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252"/>
        <w:gridCol w:w="5385"/>
      </w:tblGrid>
      <w:tr w:rsidR="00563E7E" w:rsidRPr="00F70387" w14:paraId="660ECFEB" w14:textId="77777777" w:rsidTr="002C1CD9">
        <w:tc>
          <w:tcPr>
            <w:tcW w:w="4361" w:type="dxa"/>
          </w:tcPr>
          <w:p w14:paraId="2F4D3971" w14:textId="77777777" w:rsidR="00563E7E" w:rsidRPr="00F70387" w:rsidRDefault="00563E7E" w:rsidP="00F70387">
            <w:pPr>
              <w:pStyle w:val="xl24"/>
              <w:widowControl w:val="0"/>
              <w:tabs>
                <w:tab w:val="left" w:pos="0"/>
              </w:tabs>
              <w:autoSpaceDE w:val="0"/>
              <w:autoSpaceDN w:val="0"/>
              <w:adjustRightInd w:val="0"/>
              <w:spacing w:before="0" w:after="0"/>
              <w:jc w:val="left"/>
              <w:rPr>
                <w:b/>
                <w:sz w:val="22"/>
                <w:szCs w:val="22"/>
                <w:lang w:val="en-US"/>
              </w:rPr>
            </w:pPr>
          </w:p>
        </w:tc>
        <w:tc>
          <w:tcPr>
            <w:tcW w:w="5492" w:type="dxa"/>
          </w:tcPr>
          <w:p w14:paraId="40A18130" w14:textId="77777777" w:rsidR="00521688" w:rsidRPr="00F70387" w:rsidRDefault="00521688" w:rsidP="00F70387">
            <w:pPr>
              <w:widowControl w:val="0"/>
              <w:overflowPunct w:val="0"/>
              <w:autoSpaceDE w:val="0"/>
              <w:autoSpaceDN w:val="0"/>
              <w:adjustRightInd w:val="0"/>
              <w:spacing w:after="0"/>
              <w:jc w:val="right"/>
              <w:rPr>
                <w:bCs/>
                <w:sz w:val="22"/>
                <w:szCs w:val="22"/>
              </w:rPr>
            </w:pPr>
            <w:r w:rsidRPr="00F70387">
              <w:rPr>
                <w:bCs/>
                <w:sz w:val="22"/>
                <w:szCs w:val="22"/>
              </w:rPr>
              <w:t xml:space="preserve">Утверждено </w:t>
            </w:r>
          </w:p>
          <w:p w14:paraId="0EE5DFD0" w14:textId="77777777" w:rsidR="002C1CD9" w:rsidRPr="00F70387" w:rsidRDefault="002C1CD9" w:rsidP="00F70387">
            <w:pPr>
              <w:widowControl w:val="0"/>
              <w:overflowPunct w:val="0"/>
              <w:autoSpaceDE w:val="0"/>
              <w:autoSpaceDN w:val="0"/>
              <w:adjustRightInd w:val="0"/>
              <w:spacing w:after="0"/>
              <w:jc w:val="right"/>
              <w:rPr>
                <w:bCs/>
                <w:sz w:val="22"/>
                <w:szCs w:val="22"/>
              </w:rPr>
            </w:pPr>
            <w:r w:rsidRPr="00F70387">
              <w:rPr>
                <w:bCs/>
                <w:sz w:val="22"/>
                <w:szCs w:val="22"/>
              </w:rPr>
              <w:t>Дире⁠‌‌​‍‌​⁠⁠‌‌​‍‌​⁠﻿﻿​﻿​​‌﻿﻿﻿​﻿​​‌﻿ктор</w:t>
            </w:r>
          </w:p>
          <w:p w14:paraId="23C7EC15" w14:textId="77777777" w:rsidR="00521688" w:rsidRPr="00F70387" w:rsidRDefault="00574518" w:rsidP="00574518">
            <w:pPr>
              <w:widowControl w:val="0"/>
              <w:overflowPunct w:val="0"/>
              <w:autoSpaceDE w:val="0"/>
              <w:autoSpaceDN w:val="0"/>
              <w:adjustRightInd w:val="0"/>
              <w:spacing w:after="0"/>
              <w:jc w:val="right"/>
              <w:rPr>
                <w:bCs/>
                <w:sz w:val="22"/>
                <w:szCs w:val="22"/>
              </w:rPr>
            </w:pPr>
            <w:r w:rsidRPr="00574518">
              <w:rPr>
                <w:bCs/>
                <w:sz w:val="22"/>
                <w:szCs w:val="22"/>
              </w:rPr>
              <w:t xml:space="preserve">МАОУ </w:t>
            </w:r>
            <w:r>
              <w:rPr>
                <w:bCs/>
                <w:sz w:val="22"/>
                <w:szCs w:val="22"/>
              </w:rPr>
              <w:t>«</w:t>
            </w:r>
            <w:r w:rsidRPr="00574518">
              <w:rPr>
                <w:bCs/>
                <w:sz w:val="22"/>
                <w:szCs w:val="22"/>
              </w:rPr>
              <w:t xml:space="preserve">ОЦ </w:t>
            </w:r>
            <w:r>
              <w:rPr>
                <w:bCs/>
                <w:sz w:val="22"/>
                <w:szCs w:val="22"/>
              </w:rPr>
              <w:t>«</w:t>
            </w:r>
            <w:r w:rsidRPr="00574518">
              <w:rPr>
                <w:bCs/>
                <w:sz w:val="22"/>
                <w:szCs w:val="22"/>
              </w:rPr>
              <w:t>Ньютон</w:t>
            </w:r>
            <w:r>
              <w:rPr>
                <w:bCs/>
                <w:sz w:val="22"/>
                <w:szCs w:val="22"/>
              </w:rPr>
              <w:t>»</w:t>
            </w:r>
            <w:r w:rsidRPr="00574518">
              <w:rPr>
                <w:bCs/>
                <w:sz w:val="22"/>
                <w:szCs w:val="22"/>
              </w:rPr>
              <w:t xml:space="preserve"> г.</w:t>
            </w:r>
            <w:r>
              <w:rPr>
                <w:bCs/>
                <w:sz w:val="22"/>
                <w:szCs w:val="22"/>
              </w:rPr>
              <w:t xml:space="preserve"> </w:t>
            </w:r>
            <w:r w:rsidRPr="00574518">
              <w:rPr>
                <w:bCs/>
                <w:sz w:val="22"/>
                <w:szCs w:val="22"/>
              </w:rPr>
              <w:t>Челябинска</w:t>
            </w:r>
            <w:r w:rsidR="00261168" w:rsidRPr="00F70387">
              <w:rPr>
                <w:bCs/>
                <w:sz w:val="22"/>
                <w:szCs w:val="22"/>
              </w:rPr>
              <w:t>»</w:t>
            </w:r>
          </w:p>
          <w:p w14:paraId="47B899FA" w14:textId="77777777" w:rsidR="001E43F9" w:rsidRPr="00F70387" w:rsidRDefault="001E43F9" w:rsidP="00F70387">
            <w:pPr>
              <w:widowControl w:val="0"/>
              <w:overflowPunct w:val="0"/>
              <w:autoSpaceDE w:val="0"/>
              <w:autoSpaceDN w:val="0"/>
              <w:adjustRightInd w:val="0"/>
              <w:spacing w:after="0"/>
              <w:jc w:val="right"/>
              <w:rPr>
                <w:bCs/>
                <w:sz w:val="22"/>
                <w:szCs w:val="22"/>
              </w:rPr>
            </w:pPr>
          </w:p>
          <w:p w14:paraId="0FF7D614" w14:textId="77777777" w:rsidR="001E43F9" w:rsidRPr="00F70387" w:rsidRDefault="001E43F9" w:rsidP="00F70387">
            <w:pPr>
              <w:widowControl w:val="0"/>
              <w:overflowPunct w:val="0"/>
              <w:autoSpaceDE w:val="0"/>
              <w:autoSpaceDN w:val="0"/>
              <w:adjustRightInd w:val="0"/>
              <w:spacing w:after="0"/>
              <w:jc w:val="right"/>
              <w:rPr>
                <w:bCs/>
                <w:sz w:val="22"/>
                <w:szCs w:val="22"/>
              </w:rPr>
            </w:pPr>
            <w:r w:rsidRPr="00F70387">
              <w:rPr>
                <w:bCs/>
                <w:sz w:val="22"/>
                <w:szCs w:val="22"/>
              </w:rPr>
              <w:t>_______/</w:t>
            </w:r>
            <w:r w:rsidR="00353841" w:rsidRPr="00F70387">
              <w:rPr>
                <w:sz w:val="22"/>
                <w:szCs w:val="22"/>
              </w:rPr>
              <w:t xml:space="preserve"> </w:t>
            </w:r>
            <w:r w:rsidR="00574518">
              <w:rPr>
                <w:sz w:val="22"/>
                <w:szCs w:val="22"/>
              </w:rPr>
              <w:t xml:space="preserve">А.Е. </w:t>
            </w:r>
            <w:r w:rsidR="00574518" w:rsidRPr="00574518">
              <w:rPr>
                <w:sz w:val="22"/>
                <w:szCs w:val="22"/>
              </w:rPr>
              <w:t>Мали⁠‌‌​‍‌​⁠﻿﻿​﻿​​‌﻿цкий</w:t>
            </w:r>
          </w:p>
          <w:p w14:paraId="31DC70F8" w14:textId="6EACAC71" w:rsidR="00521688" w:rsidRPr="00F70387" w:rsidRDefault="001E43F9" w:rsidP="00F70387">
            <w:pPr>
              <w:widowControl w:val="0"/>
              <w:overflowPunct w:val="0"/>
              <w:autoSpaceDE w:val="0"/>
              <w:autoSpaceDN w:val="0"/>
              <w:adjustRightInd w:val="0"/>
              <w:spacing w:after="0"/>
              <w:jc w:val="right"/>
              <w:rPr>
                <w:bCs/>
                <w:sz w:val="22"/>
                <w:szCs w:val="22"/>
              </w:rPr>
            </w:pPr>
            <w:r w:rsidRPr="00F70387">
              <w:rPr>
                <w:bCs/>
                <w:sz w:val="22"/>
                <w:szCs w:val="22"/>
              </w:rPr>
              <w:t>«</w:t>
            </w:r>
            <w:r w:rsidR="00716284">
              <w:rPr>
                <w:bCs/>
                <w:sz w:val="22"/>
                <w:szCs w:val="22"/>
              </w:rPr>
              <w:t>2</w:t>
            </w:r>
            <w:r w:rsidR="009C75A4">
              <w:rPr>
                <w:bCs/>
                <w:sz w:val="22"/>
                <w:szCs w:val="22"/>
              </w:rPr>
              <w:t>3</w:t>
            </w:r>
            <w:r w:rsidRPr="00F70387">
              <w:rPr>
                <w:bCs/>
                <w:sz w:val="22"/>
                <w:szCs w:val="22"/>
              </w:rPr>
              <w:t>»</w:t>
            </w:r>
            <w:r w:rsidR="00521688" w:rsidRPr="00F70387">
              <w:rPr>
                <w:bCs/>
                <w:sz w:val="22"/>
                <w:szCs w:val="22"/>
              </w:rPr>
              <w:t xml:space="preserve"> </w:t>
            </w:r>
            <w:r w:rsidR="00716284">
              <w:rPr>
                <w:bCs/>
                <w:sz w:val="22"/>
                <w:szCs w:val="22"/>
              </w:rPr>
              <w:t>июля</w:t>
            </w:r>
            <w:r w:rsidR="000D4631">
              <w:rPr>
                <w:bCs/>
                <w:sz w:val="22"/>
                <w:szCs w:val="22"/>
              </w:rPr>
              <w:t xml:space="preserve"> </w:t>
            </w:r>
            <w:r w:rsidR="00574518">
              <w:rPr>
                <w:bCs/>
                <w:sz w:val="22"/>
                <w:szCs w:val="22"/>
              </w:rPr>
              <w:t>202</w:t>
            </w:r>
            <w:r w:rsidR="00716284">
              <w:rPr>
                <w:bCs/>
                <w:sz w:val="22"/>
                <w:szCs w:val="22"/>
              </w:rPr>
              <w:t>6</w:t>
            </w:r>
            <w:r w:rsidR="00521688" w:rsidRPr="00F70387">
              <w:rPr>
                <w:bCs/>
                <w:sz w:val="22"/>
                <w:szCs w:val="22"/>
              </w:rPr>
              <w:t xml:space="preserve"> г.</w:t>
            </w:r>
          </w:p>
          <w:p w14:paraId="70E69A4E" w14:textId="77777777" w:rsidR="00521688" w:rsidRPr="00F70387" w:rsidRDefault="00521688" w:rsidP="00F70387">
            <w:pPr>
              <w:widowControl w:val="0"/>
              <w:spacing w:after="0"/>
              <w:jc w:val="left"/>
              <w:rPr>
                <w:b/>
                <w:kern w:val="1"/>
                <w:sz w:val="22"/>
                <w:szCs w:val="22"/>
                <w:lang w:eastAsia="en-US"/>
              </w:rPr>
            </w:pPr>
          </w:p>
          <w:p w14:paraId="59BA95B9" w14:textId="77777777" w:rsidR="00563E7E" w:rsidRPr="00F70387" w:rsidRDefault="00563E7E" w:rsidP="00F70387">
            <w:pPr>
              <w:pStyle w:val="xl24"/>
              <w:widowControl w:val="0"/>
              <w:tabs>
                <w:tab w:val="left" w:pos="0"/>
              </w:tabs>
              <w:autoSpaceDE w:val="0"/>
              <w:autoSpaceDN w:val="0"/>
              <w:adjustRightInd w:val="0"/>
              <w:spacing w:before="0" w:after="0"/>
              <w:jc w:val="left"/>
              <w:rPr>
                <w:b/>
                <w:sz w:val="22"/>
                <w:szCs w:val="22"/>
              </w:rPr>
            </w:pPr>
          </w:p>
        </w:tc>
      </w:tr>
    </w:tbl>
    <w:p w14:paraId="614B51EC" w14:textId="77777777" w:rsidR="00563E7E" w:rsidRPr="00F70387" w:rsidRDefault="00563E7E" w:rsidP="00F70387">
      <w:pPr>
        <w:pStyle w:val="xl24"/>
        <w:widowControl w:val="0"/>
        <w:tabs>
          <w:tab w:val="left" w:pos="0"/>
        </w:tabs>
        <w:autoSpaceDE w:val="0"/>
        <w:autoSpaceDN w:val="0"/>
        <w:adjustRightInd w:val="0"/>
        <w:spacing w:before="0" w:after="0"/>
        <w:jc w:val="left"/>
        <w:rPr>
          <w:b/>
          <w:sz w:val="22"/>
          <w:szCs w:val="22"/>
        </w:rPr>
      </w:pPr>
    </w:p>
    <w:p w14:paraId="2192A5A0" w14:textId="77777777" w:rsidR="00563E7E" w:rsidRPr="00F70387" w:rsidRDefault="00563E7E" w:rsidP="00F70387">
      <w:pPr>
        <w:widowControl w:val="0"/>
        <w:spacing w:after="0"/>
        <w:jc w:val="center"/>
        <w:rPr>
          <w:b/>
          <w:sz w:val="22"/>
          <w:szCs w:val="22"/>
        </w:rPr>
      </w:pPr>
    </w:p>
    <w:p w14:paraId="11E8AB44" w14:textId="77777777" w:rsidR="00563E7E" w:rsidRPr="00F70387" w:rsidRDefault="00563E7E" w:rsidP="00F70387">
      <w:pPr>
        <w:widowControl w:val="0"/>
        <w:spacing w:after="0"/>
        <w:jc w:val="center"/>
        <w:rPr>
          <w:b/>
          <w:sz w:val="22"/>
          <w:szCs w:val="22"/>
        </w:rPr>
      </w:pPr>
    </w:p>
    <w:p w14:paraId="25FF15C3" w14:textId="77777777" w:rsidR="00563E7E" w:rsidRPr="00F70387" w:rsidRDefault="00563E7E" w:rsidP="00F70387">
      <w:pPr>
        <w:widowControl w:val="0"/>
        <w:spacing w:after="0"/>
        <w:jc w:val="center"/>
        <w:rPr>
          <w:b/>
          <w:sz w:val="22"/>
          <w:szCs w:val="22"/>
        </w:rPr>
      </w:pPr>
    </w:p>
    <w:p w14:paraId="45F2AD4F" w14:textId="77777777" w:rsidR="00563E7E" w:rsidRPr="00F70387" w:rsidRDefault="00563E7E" w:rsidP="00F70387">
      <w:pPr>
        <w:widowControl w:val="0"/>
        <w:spacing w:after="0"/>
        <w:jc w:val="center"/>
        <w:rPr>
          <w:b/>
          <w:sz w:val="22"/>
          <w:szCs w:val="22"/>
        </w:rPr>
      </w:pPr>
    </w:p>
    <w:p w14:paraId="09EF96E1" w14:textId="77777777" w:rsidR="00563E7E" w:rsidRPr="00F70387" w:rsidRDefault="00563E7E" w:rsidP="00F70387">
      <w:pPr>
        <w:widowControl w:val="0"/>
        <w:spacing w:after="0"/>
        <w:jc w:val="center"/>
        <w:rPr>
          <w:b/>
          <w:sz w:val="22"/>
          <w:szCs w:val="22"/>
        </w:rPr>
      </w:pPr>
    </w:p>
    <w:p w14:paraId="477BEDC9" w14:textId="77777777" w:rsidR="00563E7E" w:rsidRPr="00F70387" w:rsidRDefault="00563E7E" w:rsidP="00F70387">
      <w:pPr>
        <w:widowControl w:val="0"/>
        <w:spacing w:after="0"/>
        <w:jc w:val="center"/>
        <w:rPr>
          <w:b/>
          <w:sz w:val="22"/>
          <w:szCs w:val="22"/>
        </w:rPr>
      </w:pPr>
    </w:p>
    <w:p w14:paraId="785E0CC3" w14:textId="77777777" w:rsidR="00692F13" w:rsidRPr="00F70387" w:rsidRDefault="00692F13" w:rsidP="00F70387">
      <w:pPr>
        <w:widowControl w:val="0"/>
        <w:spacing w:after="0"/>
        <w:jc w:val="center"/>
        <w:rPr>
          <w:b/>
          <w:sz w:val="22"/>
          <w:szCs w:val="22"/>
        </w:rPr>
      </w:pPr>
    </w:p>
    <w:p w14:paraId="4B1C7F63" w14:textId="77777777" w:rsidR="00692F13" w:rsidRPr="00F70387" w:rsidRDefault="00692F13" w:rsidP="00F70387">
      <w:pPr>
        <w:widowControl w:val="0"/>
        <w:spacing w:after="0"/>
        <w:jc w:val="center"/>
        <w:rPr>
          <w:b/>
          <w:sz w:val="22"/>
          <w:szCs w:val="22"/>
        </w:rPr>
      </w:pPr>
    </w:p>
    <w:p w14:paraId="1F4FDE32" w14:textId="77777777" w:rsidR="00692F13" w:rsidRPr="00F70387" w:rsidRDefault="00692F13" w:rsidP="00F70387">
      <w:pPr>
        <w:widowControl w:val="0"/>
        <w:spacing w:after="0"/>
        <w:jc w:val="center"/>
        <w:rPr>
          <w:b/>
          <w:sz w:val="22"/>
          <w:szCs w:val="22"/>
        </w:rPr>
      </w:pPr>
    </w:p>
    <w:p w14:paraId="560BE6D9" w14:textId="77777777" w:rsidR="00692F13" w:rsidRPr="00F70387" w:rsidRDefault="00692F13" w:rsidP="00F70387">
      <w:pPr>
        <w:widowControl w:val="0"/>
        <w:spacing w:after="0"/>
        <w:jc w:val="center"/>
        <w:rPr>
          <w:b/>
          <w:sz w:val="22"/>
          <w:szCs w:val="22"/>
        </w:rPr>
      </w:pPr>
    </w:p>
    <w:p w14:paraId="21A40600" w14:textId="77777777" w:rsidR="00692F13" w:rsidRPr="00F70387" w:rsidRDefault="00692F13" w:rsidP="00F70387">
      <w:pPr>
        <w:widowControl w:val="0"/>
        <w:spacing w:after="0"/>
        <w:jc w:val="center"/>
        <w:rPr>
          <w:b/>
          <w:sz w:val="22"/>
          <w:szCs w:val="22"/>
        </w:rPr>
      </w:pPr>
    </w:p>
    <w:p w14:paraId="2C86E872" w14:textId="77777777" w:rsidR="00692F13" w:rsidRPr="00F70387" w:rsidRDefault="00692F13" w:rsidP="00F70387">
      <w:pPr>
        <w:widowControl w:val="0"/>
        <w:spacing w:after="0"/>
        <w:jc w:val="center"/>
        <w:rPr>
          <w:b/>
          <w:sz w:val="22"/>
          <w:szCs w:val="22"/>
        </w:rPr>
      </w:pPr>
    </w:p>
    <w:p w14:paraId="4E902AF7" w14:textId="77777777" w:rsidR="00692F13" w:rsidRPr="00F70387" w:rsidRDefault="00692F13" w:rsidP="00F70387">
      <w:pPr>
        <w:widowControl w:val="0"/>
        <w:spacing w:after="0"/>
        <w:jc w:val="center"/>
        <w:rPr>
          <w:b/>
          <w:sz w:val="22"/>
          <w:szCs w:val="22"/>
        </w:rPr>
      </w:pPr>
    </w:p>
    <w:p w14:paraId="0BCD1F80" w14:textId="77777777" w:rsidR="00692F13" w:rsidRPr="00F70387" w:rsidRDefault="00692F13" w:rsidP="00F70387">
      <w:pPr>
        <w:widowControl w:val="0"/>
        <w:spacing w:after="0"/>
        <w:jc w:val="center"/>
        <w:rPr>
          <w:b/>
          <w:sz w:val="22"/>
          <w:szCs w:val="22"/>
        </w:rPr>
      </w:pPr>
    </w:p>
    <w:p w14:paraId="573E15D7" w14:textId="77777777" w:rsidR="00563E7E" w:rsidRPr="00F70387" w:rsidRDefault="00563E7E" w:rsidP="00F70387">
      <w:pPr>
        <w:widowControl w:val="0"/>
        <w:spacing w:after="0"/>
        <w:jc w:val="center"/>
        <w:rPr>
          <w:b/>
          <w:sz w:val="22"/>
          <w:szCs w:val="22"/>
        </w:rPr>
      </w:pPr>
    </w:p>
    <w:p w14:paraId="03D8B69F" w14:textId="77777777" w:rsidR="00563E7E" w:rsidRPr="00F70387" w:rsidRDefault="00563E7E" w:rsidP="00F70387">
      <w:pPr>
        <w:widowControl w:val="0"/>
        <w:spacing w:after="0"/>
        <w:jc w:val="center"/>
        <w:rPr>
          <w:b/>
          <w:sz w:val="22"/>
          <w:szCs w:val="22"/>
        </w:rPr>
      </w:pPr>
    </w:p>
    <w:p w14:paraId="2BE29940" w14:textId="77777777" w:rsidR="004749B2" w:rsidRPr="00F70387" w:rsidRDefault="004749B2" w:rsidP="00F70387">
      <w:pPr>
        <w:widowControl w:val="0"/>
        <w:spacing w:after="0"/>
        <w:jc w:val="center"/>
        <w:rPr>
          <w:sz w:val="22"/>
          <w:szCs w:val="22"/>
        </w:rPr>
      </w:pPr>
      <w:r w:rsidRPr="00F70387">
        <w:rPr>
          <w:sz w:val="22"/>
          <w:szCs w:val="22"/>
        </w:rPr>
        <w:t>Документация об открытом конкурсе в электронной форме</w:t>
      </w:r>
    </w:p>
    <w:p w14:paraId="2F1DFB87" w14:textId="77777777" w:rsidR="004749B2" w:rsidRPr="00F70387" w:rsidRDefault="00F3400C" w:rsidP="00574518">
      <w:pPr>
        <w:widowControl w:val="0"/>
        <w:spacing w:after="0"/>
        <w:jc w:val="center"/>
        <w:rPr>
          <w:sz w:val="22"/>
          <w:szCs w:val="22"/>
        </w:rPr>
      </w:pPr>
      <w:r w:rsidRPr="00F70387">
        <w:rPr>
          <w:sz w:val="22"/>
          <w:szCs w:val="22"/>
        </w:rPr>
        <w:t>н</w:t>
      </w:r>
      <w:r w:rsidR="004749B2" w:rsidRPr="00F70387">
        <w:rPr>
          <w:sz w:val="22"/>
          <w:szCs w:val="22"/>
        </w:rPr>
        <w:t>а</w:t>
      </w:r>
      <w:r w:rsidRPr="00F70387">
        <w:rPr>
          <w:sz w:val="22"/>
          <w:szCs w:val="22"/>
        </w:rPr>
        <w:t xml:space="preserve"> </w:t>
      </w:r>
      <w:r w:rsidR="00261168" w:rsidRPr="00F70387">
        <w:rPr>
          <w:sz w:val="22"/>
          <w:szCs w:val="22"/>
        </w:rPr>
        <w:t xml:space="preserve">право заключения договора на </w:t>
      </w:r>
      <w:r w:rsidR="00574518" w:rsidRPr="00574518">
        <w:rPr>
          <w:sz w:val="22"/>
          <w:szCs w:val="22"/>
        </w:rPr>
        <w:t>оказание услуг физической вооружённой охраны</w:t>
      </w:r>
      <w:r w:rsidR="00574518">
        <w:rPr>
          <w:sz w:val="22"/>
          <w:szCs w:val="22"/>
        </w:rPr>
        <w:t xml:space="preserve"> </w:t>
      </w:r>
      <w:r w:rsidR="00574518" w:rsidRPr="00574518">
        <w:rPr>
          <w:sz w:val="22"/>
          <w:szCs w:val="22"/>
        </w:rPr>
        <w:t>объекта (территории, здания и имущества)</w:t>
      </w:r>
      <w:r w:rsidR="00574518">
        <w:rPr>
          <w:sz w:val="22"/>
          <w:szCs w:val="22"/>
        </w:rPr>
        <w:t xml:space="preserve"> </w:t>
      </w:r>
      <w:r w:rsidR="00574518" w:rsidRPr="00574518">
        <w:rPr>
          <w:sz w:val="22"/>
          <w:szCs w:val="22"/>
        </w:rPr>
        <w:t>МАОУ «ОЦ «Ньютон» г. Челябинска»</w:t>
      </w:r>
    </w:p>
    <w:p w14:paraId="2C472444" w14:textId="77777777" w:rsidR="00563E7E" w:rsidRPr="00F70387" w:rsidRDefault="00563E7E" w:rsidP="00F70387">
      <w:pPr>
        <w:widowControl w:val="0"/>
        <w:tabs>
          <w:tab w:val="left" w:pos="-360"/>
          <w:tab w:val="left" w:pos="360"/>
        </w:tabs>
        <w:spacing w:after="0"/>
        <w:rPr>
          <w:b/>
          <w:sz w:val="22"/>
          <w:szCs w:val="22"/>
        </w:rPr>
      </w:pPr>
    </w:p>
    <w:p w14:paraId="4046FD59" w14:textId="77777777" w:rsidR="00563E7E" w:rsidRPr="00F70387" w:rsidRDefault="00563E7E" w:rsidP="00F70387">
      <w:pPr>
        <w:widowControl w:val="0"/>
        <w:tabs>
          <w:tab w:val="left" w:pos="-360"/>
          <w:tab w:val="left" w:pos="360"/>
        </w:tabs>
        <w:spacing w:after="0"/>
        <w:rPr>
          <w:b/>
          <w:sz w:val="22"/>
          <w:szCs w:val="22"/>
        </w:rPr>
      </w:pPr>
    </w:p>
    <w:p w14:paraId="7E722575" w14:textId="77777777" w:rsidR="0096012A" w:rsidRPr="00F70387" w:rsidRDefault="0096012A" w:rsidP="00F70387">
      <w:pPr>
        <w:widowControl w:val="0"/>
        <w:spacing w:after="0"/>
        <w:rPr>
          <w:sz w:val="22"/>
          <w:szCs w:val="22"/>
        </w:rPr>
      </w:pPr>
    </w:p>
    <w:p w14:paraId="7C13E972" w14:textId="55DB4A60" w:rsidR="004749B2" w:rsidRPr="00F70387" w:rsidRDefault="00673B68" w:rsidP="00F70387">
      <w:pPr>
        <w:widowControl w:val="0"/>
        <w:spacing w:after="0"/>
        <w:ind w:firstLine="709"/>
        <w:rPr>
          <w:rFonts w:eastAsia="Calibri"/>
          <w:b/>
          <w:sz w:val="22"/>
          <w:szCs w:val="22"/>
          <w:lang w:eastAsia="en-US"/>
        </w:rPr>
      </w:pPr>
      <w:r w:rsidRPr="00F70387">
        <w:rPr>
          <w:sz w:val="22"/>
          <w:szCs w:val="22"/>
        </w:rPr>
        <w:br w:type="page"/>
      </w:r>
      <w:r w:rsidR="00574518" w:rsidRPr="00574518">
        <w:rPr>
          <w:sz w:val="22"/>
          <w:szCs w:val="22"/>
        </w:rPr>
        <w:lastRenderedPageBreak/>
        <w:t xml:space="preserve">Муниципальное автономное общеобразовательное учреждение </w:t>
      </w:r>
      <w:r w:rsidR="00574518">
        <w:rPr>
          <w:sz w:val="22"/>
          <w:szCs w:val="22"/>
        </w:rPr>
        <w:t>«</w:t>
      </w:r>
      <w:r w:rsidR="00574518" w:rsidRPr="00574518">
        <w:rPr>
          <w:sz w:val="22"/>
          <w:szCs w:val="22"/>
        </w:rPr>
        <w:t xml:space="preserve">Образовательный центр </w:t>
      </w:r>
      <w:r w:rsidR="00574518">
        <w:rPr>
          <w:sz w:val="22"/>
          <w:szCs w:val="22"/>
        </w:rPr>
        <w:t>«</w:t>
      </w:r>
      <w:r w:rsidR="00574518" w:rsidRPr="00574518">
        <w:rPr>
          <w:sz w:val="22"/>
          <w:szCs w:val="22"/>
        </w:rPr>
        <w:t>Ньютон</w:t>
      </w:r>
      <w:r w:rsidR="00574518">
        <w:rPr>
          <w:sz w:val="22"/>
          <w:szCs w:val="22"/>
        </w:rPr>
        <w:t>»</w:t>
      </w:r>
      <w:r w:rsidR="00574518" w:rsidRPr="00574518">
        <w:rPr>
          <w:sz w:val="22"/>
          <w:szCs w:val="22"/>
        </w:rPr>
        <w:t xml:space="preserve"> г. Челябинска</w:t>
      </w:r>
      <w:r w:rsidR="00261168" w:rsidRPr="00F70387">
        <w:rPr>
          <w:sz w:val="22"/>
          <w:szCs w:val="22"/>
        </w:rPr>
        <w:t>»</w:t>
      </w:r>
      <w:r w:rsidR="002C1CD9" w:rsidRPr="00F70387">
        <w:rPr>
          <w:sz w:val="22"/>
          <w:szCs w:val="22"/>
        </w:rPr>
        <w:t xml:space="preserve"> </w:t>
      </w:r>
      <w:r w:rsidR="00692F13" w:rsidRPr="00F70387">
        <w:rPr>
          <w:sz w:val="22"/>
          <w:szCs w:val="22"/>
        </w:rPr>
        <w:t>(далее </w:t>
      </w:r>
      <w:r w:rsidR="0063645D" w:rsidRPr="00F70387">
        <w:rPr>
          <w:sz w:val="22"/>
          <w:szCs w:val="22"/>
        </w:rPr>
        <w:t>– заказчик</w:t>
      </w:r>
      <w:r w:rsidR="00921EC3" w:rsidRPr="00F70387">
        <w:rPr>
          <w:sz w:val="22"/>
          <w:szCs w:val="22"/>
        </w:rPr>
        <w:t>,</w:t>
      </w:r>
      <w:r w:rsidR="00261168" w:rsidRPr="00F70387">
        <w:rPr>
          <w:sz w:val="22"/>
          <w:szCs w:val="22"/>
        </w:rPr>
        <w:t xml:space="preserve"> </w:t>
      </w:r>
      <w:r w:rsidR="00574518">
        <w:rPr>
          <w:sz w:val="22"/>
          <w:szCs w:val="22"/>
        </w:rPr>
        <w:t>МАОУ «ОЦ «Ньютон» г. Челябинска»</w:t>
      </w:r>
      <w:r w:rsidR="0063645D" w:rsidRPr="00F70387">
        <w:rPr>
          <w:sz w:val="22"/>
          <w:szCs w:val="22"/>
        </w:rPr>
        <w:t>)</w:t>
      </w:r>
      <w:r w:rsidR="00731CFE" w:rsidRPr="00F70387">
        <w:rPr>
          <w:sz w:val="22"/>
          <w:szCs w:val="22"/>
        </w:rPr>
        <w:t xml:space="preserve"> </w:t>
      </w:r>
      <w:r w:rsidR="009711E1" w:rsidRPr="00F70387">
        <w:rPr>
          <w:sz w:val="22"/>
          <w:szCs w:val="22"/>
        </w:rPr>
        <w:t xml:space="preserve">в соответствии с требованиями Федерального закона </w:t>
      </w:r>
      <w:r w:rsidR="009711E1" w:rsidRPr="00F70387">
        <w:rPr>
          <w:rFonts w:eastAsia="Calibri"/>
          <w:sz w:val="22"/>
          <w:szCs w:val="22"/>
          <w:lang w:eastAsia="en-US"/>
        </w:rPr>
        <w:t>от 18 июля 2011 года №</w:t>
      </w:r>
      <w:r w:rsidR="009D121A" w:rsidRPr="00F70387">
        <w:rPr>
          <w:rFonts w:eastAsia="Calibri"/>
          <w:sz w:val="22"/>
          <w:szCs w:val="22"/>
          <w:lang w:eastAsia="en-US"/>
        </w:rPr>
        <w:t> </w:t>
      </w:r>
      <w:r w:rsidR="009711E1" w:rsidRPr="00F70387">
        <w:rPr>
          <w:rFonts w:eastAsia="Calibri"/>
          <w:sz w:val="22"/>
          <w:szCs w:val="22"/>
          <w:lang w:eastAsia="en-US"/>
        </w:rPr>
        <w:t xml:space="preserve">223-ФЗ </w:t>
      </w:r>
      <w:r w:rsidR="001E43F9" w:rsidRPr="00F70387">
        <w:rPr>
          <w:sz w:val="22"/>
          <w:szCs w:val="22"/>
        </w:rPr>
        <w:t>«</w:t>
      </w:r>
      <w:r w:rsidR="009711E1" w:rsidRPr="00F70387">
        <w:rPr>
          <w:rFonts w:eastAsia="Calibri"/>
          <w:sz w:val="22"/>
          <w:szCs w:val="22"/>
          <w:lang w:eastAsia="en-US"/>
        </w:rPr>
        <w:t>О закупках товаров, работ, услуг отдельными видами юридических лиц</w:t>
      </w:r>
      <w:r w:rsidR="001E43F9" w:rsidRPr="00F70387">
        <w:rPr>
          <w:sz w:val="22"/>
          <w:szCs w:val="22"/>
        </w:rPr>
        <w:t>»</w:t>
      </w:r>
      <w:r w:rsidR="009711E1" w:rsidRPr="00F70387">
        <w:rPr>
          <w:sz w:val="22"/>
          <w:szCs w:val="22"/>
        </w:rPr>
        <w:t xml:space="preserve"> (далее – Закон) и Положения о закупках товаров, работ услуг, проводит открытый конкурс в электронной форме на </w:t>
      </w:r>
      <w:r w:rsidR="00261168" w:rsidRPr="00F70387">
        <w:rPr>
          <w:b/>
          <w:sz w:val="22"/>
          <w:szCs w:val="22"/>
        </w:rPr>
        <w:t xml:space="preserve">право заключения договора на </w:t>
      </w:r>
      <w:r w:rsidR="00111101" w:rsidRPr="00111101">
        <w:rPr>
          <w:b/>
          <w:sz w:val="22"/>
          <w:szCs w:val="22"/>
        </w:rPr>
        <w:t>оказание услуг физической вооружённой охраны объекта (территории, здания и имущества) МАОУ «ОЦ «Ньютон» г. Челябинска»</w:t>
      </w:r>
      <w:r w:rsidR="00C0672A" w:rsidRPr="00F70387">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2472"/>
        <w:gridCol w:w="6252"/>
      </w:tblGrid>
      <w:tr w:rsidR="009A7A3B" w:rsidRPr="00F70387" w14:paraId="55C379B1" w14:textId="77777777" w:rsidTr="009809B8">
        <w:tc>
          <w:tcPr>
            <w:tcW w:w="469" w:type="pct"/>
            <w:vAlign w:val="center"/>
          </w:tcPr>
          <w:p w14:paraId="22EFA2A4" w14:textId="77777777" w:rsidR="009A7A3B" w:rsidRPr="00F70387" w:rsidRDefault="009A7A3B" w:rsidP="00F70387">
            <w:pPr>
              <w:widowControl w:val="0"/>
              <w:autoSpaceDE w:val="0"/>
              <w:autoSpaceDN w:val="0"/>
              <w:adjustRightInd w:val="0"/>
              <w:spacing w:after="0"/>
              <w:jc w:val="center"/>
              <w:outlineLvl w:val="1"/>
              <w:rPr>
                <w:sz w:val="22"/>
                <w:szCs w:val="22"/>
              </w:rPr>
            </w:pPr>
            <w:r w:rsidRPr="00F70387">
              <w:rPr>
                <w:sz w:val="22"/>
                <w:szCs w:val="22"/>
              </w:rPr>
              <w:t>№ п/п</w:t>
            </w:r>
          </w:p>
        </w:tc>
        <w:tc>
          <w:tcPr>
            <w:tcW w:w="1284" w:type="pct"/>
            <w:vAlign w:val="center"/>
          </w:tcPr>
          <w:p w14:paraId="5E3F3A87" w14:textId="77777777" w:rsidR="009A7A3B" w:rsidRPr="00F70387" w:rsidRDefault="009A7A3B" w:rsidP="00F70387">
            <w:pPr>
              <w:widowControl w:val="0"/>
              <w:autoSpaceDE w:val="0"/>
              <w:autoSpaceDN w:val="0"/>
              <w:adjustRightInd w:val="0"/>
              <w:spacing w:after="0"/>
              <w:jc w:val="center"/>
              <w:outlineLvl w:val="1"/>
              <w:rPr>
                <w:sz w:val="22"/>
                <w:szCs w:val="22"/>
              </w:rPr>
            </w:pPr>
            <w:r w:rsidRPr="00F70387">
              <w:rPr>
                <w:sz w:val="22"/>
                <w:szCs w:val="22"/>
              </w:rPr>
              <w:t>Наименование</w:t>
            </w:r>
          </w:p>
        </w:tc>
        <w:tc>
          <w:tcPr>
            <w:tcW w:w="3247" w:type="pct"/>
            <w:vAlign w:val="center"/>
          </w:tcPr>
          <w:p w14:paraId="3AB53BCA" w14:textId="77777777" w:rsidR="009A7A3B" w:rsidRPr="00F70387" w:rsidRDefault="009A7A3B" w:rsidP="00F70387">
            <w:pPr>
              <w:widowControl w:val="0"/>
              <w:autoSpaceDE w:val="0"/>
              <w:autoSpaceDN w:val="0"/>
              <w:adjustRightInd w:val="0"/>
              <w:spacing w:after="0"/>
              <w:jc w:val="center"/>
              <w:outlineLvl w:val="1"/>
              <w:rPr>
                <w:sz w:val="22"/>
                <w:szCs w:val="22"/>
              </w:rPr>
            </w:pPr>
            <w:r w:rsidRPr="00F70387">
              <w:rPr>
                <w:sz w:val="22"/>
                <w:szCs w:val="22"/>
              </w:rPr>
              <w:t>Значение</w:t>
            </w:r>
          </w:p>
        </w:tc>
      </w:tr>
      <w:tr w:rsidR="009A7A3B" w:rsidRPr="00F70387" w14:paraId="22975A27" w14:textId="77777777" w:rsidTr="009809B8">
        <w:tc>
          <w:tcPr>
            <w:tcW w:w="469" w:type="pct"/>
            <w:vAlign w:val="center"/>
          </w:tcPr>
          <w:p w14:paraId="472055D0"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outlineLvl w:val="1"/>
              <w:rPr>
                <w:rFonts w:ascii="Times New Roman" w:hAnsi="Times New Roman"/>
              </w:rPr>
            </w:pPr>
          </w:p>
        </w:tc>
        <w:tc>
          <w:tcPr>
            <w:tcW w:w="1284" w:type="pct"/>
            <w:vAlign w:val="center"/>
          </w:tcPr>
          <w:p w14:paraId="3E88F696" w14:textId="77777777" w:rsidR="009A7A3B" w:rsidRPr="00F70387" w:rsidRDefault="009A7A3B" w:rsidP="00F70387">
            <w:pPr>
              <w:widowControl w:val="0"/>
              <w:autoSpaceDE w:val="0"/>
              <w:autoSpaceDN w:val="0"/>
              <w:adjustRightInd w:val="0"/>
              <w:spacing w:after="0"/>
              <w:outlineLvl w:val="1"/>
              <w:rPr>
                <w:sz w:val="22"/>
                <w:szCs w:val="22"/>
              </w:rPr>
            </w:pPr>
            <w:r w:rsidRPr="00F70387">
              <w:rPr>
                <w:sz w:val="22"/>
                <w:szCs w:val="22"/>
              </w:rPr>
              <w:t>Наименование, место нахождения, почтовый адрес, адрес электронной почты, номер контактного телефона заказчика</w:t>
            </w:r>
          </w:p>
        </w:tc>
        <w:tc>
          <w:tcPr>
            <w:tcW w:w="3247" w:type="pct"/>
            <w:vAlign w:val="center"/>
          </w:tcPr>
          <w:p w14:paraId="2768B328" w14:textId="77777777" w:rsidR="009A7A3B" w:rsidRPr="00F70387" w:rsidRDefault="00574518" w:rsidP="00F70387">
            <w:pPr>
              <w:pStyle w:val="affd"/>
              <w:widowControl w:val="0"/>
              <w:jc w:val="both"/>
              <w:rPr>
                <w:rFonts w:ascii="Times New Roman" w:hAnsi="Times New Roman"/>
              </w:rPr>
            </w:pPr>
            <w:r>
              <w:rPr>
                <w:rFonts w:ascii="Times New Roman" w:hAnsi="Times New Roman"/>
              </w:rPr>
              <w:t>Муниципальное автономное общеобразовательное учреждение «Образовательный центр «Ньютон» г. Челябинска»</w:t>
            </w:r>
            <w:r w:rsidR="00673B68" w:rsidRPr="00F70387">
              <w:rPr>
                <w:rFonts w:ascii="Times New Roman" w:hAnsi="Times New Roman"/>
              </w:rPr>
              <w:t xml:space="preserve"> (далее – заказчик, </w:t>
            </w:r>
            <w:r>
              <w:rPr>
                <w:rFonts w:ascii="Times New Roman" w:hAnsi="Times New Roman"/>
              </w:rPr>
              <w:t>МАОУ «ОЦ «Ньютон» г. Челябинска»</w:t>
            </w:r>
            <w:r w:rsidR="00673B68" w:rsidRPr="00F70387">
              <w:rPr>
                <w:rFonts w:ascii="Times New Roman" w:hAnsi="Times New Roman"/>
              </w:rPr>
              <w:t>)</w:t>
            </w:r>
          </w:p>
          <w:p w14:paraId="76ADD720" w14:textId="77777777" w:rsidR="009A7A3B" w:rsidRPr="00F70387" w:rsidRDefault="00574518" w:rsidP="00574518">
            <w:pPr>
              <w:pStyle w:val="affd"/>
              <w:widowControl w:val="0"/>
              <w:rPr>
                <w:rFonts w:ascii="Times New Roman" w:hAnsi="Times New Roman"/>
              </w:rPr>
            </w:pPr>
            <w:r w:rsidRPr="00574518">
              <w:rPr>
                <w:rFonts w:ascii="Times New Roman" w:hAnsi="Times New Roman"/>
              </w:rPr>
              <w:t>454003,</w:t>
            </w:r>
            <w:r>
              <w:rPr>
                <w:rFonts w:ascii="Times New Roman" w:hAnsi="Times New Roman"/>
              </w:rPr>
              <w:t xml:space="preserve"> </w:t>
            </w:r>
            <w:r w:rsidRPr="00574518">
              <w:rPr>
                <w:rFonts w:ascii="Times New Roman" w:hAnsi="Times New Roman"/>
              </w:rPr>
              <w:t>Челябинская область,</w:t>
            </w:r>
            <w:r>
              <w:rPr>
                <w:rFonts w:ascii="Times New Roman" w:hAnsi="Times New Roman"/>
              </w:rPr>
              <w:t xml:space="preserve"> </w:t>
            </w:r>
            <w:r w:rsidRPr="00574518">
              <w:rPr>
                <w:rFonts w:ascii="Times New Roman" w:hAnsi="Times New Roman"/>
              </w:rPr>
              <w:t>г.о. Челябинский,</w:t>
            </w:r>
            <w:r>
              <w:rPr>
                <w:rFonts w:ascii="Times New Roman" w:hAnsi="Times New Roman"/>
              </w:rPr>
              <w:t xml:space="preserve"> </w:t>
            </w:r>
            <w:r w:rsidRPr="00574518">
              <w:rPr>
                <w:rFonts w:ascii="Times New Roman" w:hAnsi="Times New Roman"/>
              </w:rPr>
              <w:t>г</w:t>
            </w:r>
            <w:r>
              <w:rPr>
                <w:rFonts w:ascii="Times New Roman" w:hAnsi="Times New Roman"/>
              </w:rPr>
              <w:t>.</w:t>
            </w:r>
            <w:r w:rsidRPr="00574518">
              <w:rPr>
                <w:rFonts w:ascii="Times New Roman" w:hAnsi="Times New Roman"/>
              </w:rPr>
              <w:t xml:space="preserve"> Челябинск,</w:t>
            </w:r>
            <w:r>
              <w:rPr>
                <w:rFonts w:ascii="Times New Roman" w:hAnsi="Times New Roman"/>
              </w:rPr>
              <w:t xml:space="preserve"> </w:t>
            </w:r>
            <w:r w:rsidRPr="00574518">
              <w:rPr>
                <w:rFonts w:ascii="Times New Roman" w:hAnsi="Times New Roman"/>
              </w:rPr>
              <w:t>ул</w:t>
            </w:r>
            <w:r>
              <w:rPr>
                <w:rFonts w:ascii="Times New Roman" w:hAnsi="Times New Roman"/>
              </w:rPr>
              <w:t>.</w:t>
            </w:r>
            <w:r w:rsidRPr="00574518">
              <w:rPr>
                <w:rFonts w:ascii="Times New Roman" w:hAnsi="Times New Roman"/>
              </w:rPr>
              <w:t xml:space="preserve"> 250-летия Челябинска,</w:t>
            </w:r>
            <w:r>
              <w:rPr>
                <w:rFonts w:ascii="Times New Roman" w:hAnsi="Times New Roman"/>
              </w:rPr>
              <w:t xml:space="preserve"> </w:t>
            </w:r>
            <w:r w:rsidRPr="00574518">
              <w:rPr>
                <w:rFonts w:ascii="Times New Roman" w:hAnsi="Times New Roman"/>
              </w:rPr>
              <w:t>д. 46</w:t>
            </w:r>
            <w:r>
              <w:rPr>
                <w:rFonts w:ascii="Times New Roman" w:hAnsi="Times New Roman"/>
              </w:rPr>
              <w:t>.</w:t>
            </w:r>
          </w:p>
          <w:p w14:paraId="0622DF6A" w14:textId="6F40708E" w:rsidR="009A7A3B" w:rsidRPr="00F70387" w:rsidRDefault="009A7A3B" w:rsidP="00F70387">
            <w:pPr>
              <w:widowControl w:val="0"/>
              <w:autoSpaceDE w:val="0"/>
              <w:autoSpaceDN w:val="0"/>
              <w:adjustRightInd w:val="0"/>
              <w:spacing w:after="0"/>
              <w:outlineLvl w:val="1"/>
              <w:rPr>
                <w:sz w:val="22"/>
                <w:szCs w:val="22"/>
              </w:rPr>
            </w:pPr>
            <w:r w:rsidRPr="00F70387">
              <w:rPr>
                <w:sz w:val="22"/>
                <w:szCs w:val="22"/>
              </w:rPr>
              <w:t>Телефон/факс</w:t>
            </w:r>
            <w:r w:rsidRPr="00662342">
              <w:rPr>
                <w:sz w:val="22"/>
                <w:szCs w:val="22"/>
              </w:rPr>
              <w:t>:</w:t>
            </w:r>
            <w:r w:rsidR="00863535" w:rsidRPr="00662342">
              <w:rPr>
                <w:sz w:val="22"/>
                <w:szCs w:val="22"/>
              </w:rPr>
              <w:t xml:space="preserve"> </w:t>
            </w:r>
            <w:r w:rsidR="00574518" w:rsidRPr="00662342">
              <w:rPr>
                <w:sz w:val="22"/>
                <w:szCs w:val="22"/>
              </w:rPr>
              <w:t xml:space="preserve">+7 </w:t>
            </w:r>
            <w:r w:rsidR="00662342" w:rsidRPr="00662342">
              <w:rPr>
                <w:sz w:val="22"/>
                <w:szCs w:val="22"/>
              </w:rPr>
              <w:t>9043044666</w:t>
            </w:r>
          </w:p>
          <w:p w14:paraId="02E1917F" w14:textId="77777777" w:rsidR="009A7A3B" w:rsidRPr="00574518" w:rsidRDefault="009A7A3B" w:rsidP="00F70387">
            <w:pPr>
              <w:widowControl w:val="0"/>
              <w:autoSpaceDE w:val="0"/>
              <w:autoSpaceDN w:val="0"/>
              <w:adjustRightInd w:val="0"/>
              <w:spacing w:after="0"/>
              <w:outlineLvl w:val="1"/>
              <w:rPr>
                <w:sz w:val="22"/>
                <w:szCs w:val="22"/>
              </w:rPr>
            </w:pPr>
            <w:r w:rsidRPr="00F70387">
              <w:rPr>
                <w:sz w:val="22"/>
                <w:szCs w:val="22"/>
              </w:rPr>
              <w:t>адрес электронной почты</w:t>
            </w:r>
            <w:r w:rsidRPr="00662342">
              <w:rPr>
                <w:sz w:val="22"/>
                <w:szCs w:val="22"/>
              </w:rPr>
              <w:t xml:space="preserve">: </w:t>
            </w:r>
            <w:hyperlink r:id="rId8" w:history="1">
              <w:r w:rsidR="00574518" w:rsidRPr="00662342">
                <w:rPr>
                  <w:rStyle w:val="a6"/>
                  <w:sz w:val="22"/>
                  <w:szCs w:val="22"/>
                  <w:lang w:val="en-US"/>
                </w:rPr>
                <w:t>maouoc</w:t>
              </w:r>
              <w:r w:rsidR="00574518" w:rsidRPr="00662342">
                <w:rPr>
                  <w:rStyle w:val="a6"/>
                  <w:sz w:val="22"/>
                  <w:szCs w:val="22"/>
                </w:rPr>
                <w:t>4@</w:t>
              </w:r>
              <w:r w:rsidR="00574518" w:rsidRPr="00662342">
                <w:rPr>
                  <w:rStyle w:val="a6"/>
                  <w:sz w:val="22"/>
                  <w:szCs w:val="22"/>
                  <w:lang w:val="en-US"/>
                </w:rPr>
                <w:t>mail</w:t>
              </w:r>
              <w:r w:rsidR="00574518" w:rsidRPr="00662342">
                <w:rPr>
                  <w:rStyle w:val="a6"/>
                  <w:sz w:val="22"/>
                  <w:szCs w:val="22"/>
                </w:rPr>
                <w:t>.</w:t>
              </w:r>
              <w:r w:rsidR="00574518" w:rsidRPr="00662342">
                <w:rPr>
                  <w:rStyle w:val="a6"/>
                  <w:sz w:val="22"/>
                  <w:szCs w:val="22"/>
                  <w:lang w:val="en-US"/>
                </w:rPr>
                <w:t>ru</w:t>
              </w:r>
            </w:hyperlink>
            <w:r w:rsidR="00574518">
              <w:rPr>
                <w:sz w:val="22"/>
                <w:szCs w:val="22"/>
              </w:rPr>
              <w:t xml:space="preserve"> </w:t>
            </w:r>
          </w:p>
        </w:tc>
      </w:tr>
      <w:tr w:rsidR="009A7A3B" w:rsidRPr="00F70387" w14:paraId="22568018" w14:textId="77777777" w:rsidTr="009809B8">
        <w:tc>
          <w:tcPr>
            <w:tcW w:w="469" w:type="pct"/>
            <w:vAlign w:val="center"/>
          </w:tcPr>
          <w:p w14:paraId="236A59AC"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41FEDB40" w14:textId="77777777" w:rsidR="009A7A3B" w:rsidRPr="00F70387" w:rsidRDefault="009A7A3B" w:rsidP="00F70387">
            <w:pPr>
              <w:widowControl w:val="0"/>
              <w:autoSpaceDE w:val="0"/>
              <w:autoSpaceDN w:val="0"/>
              <w:adjustRightInd w:val="0"/>
              <w:spacing w:after="0"/>
              <w:rPr>
                <w:sz w:val="22"/>
                <w:szCs w:val="22"/>
              </w:rPr>
            </w:pPr>
            <w:r w:rsidRPr="00F70387">
              <w:rPr>
                <w:sz w:val="22"/>
                <w:szCs w:val="22"/>
              </w:rPr>
              <w:t xml:space="preserve">Адрес электронной площадки в информационно-телекоммуникационной сети </w:t>
            </w:r>
            <w:r w:rsidR="001E43F9" w:rsidRPr="00F70387">
              <w:rPr>
                <w:sz w:val="22"/>
                <w:szCs w:val="22"/>
              </w:rPr>
              <w:t>«</w:t>
            </w:r>
            <w:r w:rsidRPr="00F70387">
              <w:rPr>
                <w:sz w:val="22"/>
                <w:szCs w:val="22"/>
              </w:rPr>
              <w:t>Интернет</w:t>
            </w:r>
            <w:r w:rsidR="001E43F9" w:rsidRPr="00F70387">
              <w:rPr>
                <w:sz w:val="22"/>
                <w:szCs w:val="22"/>
              </w:rPr>
              <w:t>»</w:t>
            </w:r>
          </w:p>
        </w:tc>
        <w:tc>
          <w:tcPr>
            <w:tcW w:w="3247" w:type="pct"/>
            <w:vAlign w:val="center"/>
          </w:tcPr>
          <w:p w14:paraId="692DEFD4" w14:textId="77777777" w:rsidR="009A7A3B" w:rsidRPr="00F70387" w:rsidRDefault="0013728A" w:rsidP="00F70387">
            <w:pPr>
              <w:widowControl w:val="0"/>
              <w:autoSpaceDE w:val="0"/>
              <w:autoSpaceDN w:val="0"/>
              <w:adjustRightInd w:val="0"/>
              <w:spacing w:after="0"/>
              <w:ind w:left="34"/>
              <w:rPr>
                <w:sz w:val="22"/>
                <w:szCs w:val="22"/>
              </w:rPr>
            </w:pPr>
            <w:hyperlink r:id="rId9" w:history="1">
              <w:r w:rsidR="00850755" w:rsidRPr="00F70387">
                <w:rPr>
                  <w:rStyle w:val="a6"/>
                  <w:sz w:val="22"/>
                  <w:szCs w:val="22"/>
                </w:rPr>
                <w:t>https://etp-region.ru</w:t>
              </w:r>
            </w:hyperlink>
            <w:r w:rsidR="00850755" w:rsidRPr="00F70387">
              <w:rPr>
                <w:sz w:val="22"/>
                <w:szCs w:val="22"/>
              </w:rPr>
              <w:t xml:space="preserve"> </w:t>
            </w:r>
          </w:p>
        </w:tc>
      </w:tr>
      <w:tr w:rsidR="009A7A3B" w:rsidRPr="00F70387" w14:paraId="286006A0" w14:textId="77777777" w:rsidTr="009809B8">
        <w:tc>
          <w:tcPr>
            <w:tcW w:w="469" w:type="pct"/>
            <w:vAlign w:val="center"/>
          </w:tcPr>
          <w:p w14:paraId="6B7CD7A8"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2F6A380D" w14:textId="77777777" w:rsidR="009A7A3B" w:rsidRPr="00F70387" w:rsidRDefault="009A7A3B" w:rsidP="00F70387">
            <w:pPr>
              <w:widowControl w:val="0"/>
              <w:autoSpaceDE w:val="0"/>
              <w:autoSpaceDN w:val="0"/>
              <w:adjustRightInd w:val="0"/>
              <w:spacing w:after="0"/>
              <w:outlineLvl w:val="1"/>
              <w:rPr>
                <w:sz w:val="22"/>
                <w:szCs w:val="22"/>
              </w:rPr>
            </w:pPr>
            <w:r w:rsidRPr="00F70387">
              <w:rPr>
                <w:sz w:val="22"/>
                <w:szCs w:val="22"/>
              </w:rPr>
              <w:t xml:space="preserve">Требования к участникам </w:t>
            </w:r>
            <w:r w:rsidR="009C7556" w:rsidRPr="00F70387">
              <w:rPr>
                <w:sz w:val="22"/>
                <w:szCs w:val="22"/>
              </w:rPr>
              <w:t>закупки</w:t>
            </w:r>
          </w:p>
        </w:tc>
        <w:tc>
          <w:tcPr>
            <w:tcW w:w="3247" w:type="pct"/>
            <w:vAlign w:val="center"/>
          </w:tcPr>
          <w:p w14:paraId="18F5137B" w14:textId="77777777" w:rsidR="002C1CD9" w:rsidRPr="00F70387" w:rsidRDefault="002C1CD9" w:rsidP="00F70387">
            <w:pPr>
              <w:widowControl w:val="0"/>
              <w:spacing w:after="0"/>
              <w:ind w:firstLine="398"/>
              <w:rPr>
                <w:sz w:val="22"/>
                <w:szCs w:val="22"/>
              </w:rPr>
            </w:pPr>
            <w:r w:rsidRPr="00F70387">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CF91779" w14:textId="77777777" w:rsidR="001A690A" w:rsidRPr="001A690A" w:rsidRDefault="001A690A" w:rsidP="001A690A">
            <w:pPr>
              <w:widowControl w:val="0"/>
              <w:spacing w:after="0"/>
              <w:ind w:firstLine="398"/>
              <w:rPr>
                <w:sz w:val="22"/>
                <w:szCs w:val="22"/>
              </w:rPr>
            </w:pPr>
            <w:r w:rsidRPr="001A690A">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673B68" w:rsidRPr="00F70387">
              <w:rPr>
                <w:sz w:val="22"/>
                <w:szCs w:val="22"/>
              </w:rPr>
              <w:t xml:space="preserve">, а именно </w:t>
            </w:r>
            <w:r w:rsidRPr="001A690A">
              <w:rPr>
                <w:sz w:val="22"/>
                <w:szCs w:val="22"/>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B0642DD" w14:textId="77777777" w:rsidR="001A690A" w:rsidRPr="001A690A" w:rsidRDefault="001A690A" w:rsidP="001A690A">
            <w:pPr>
              <w:widowControl w:val="0"/>
              <w:spacing w:after="0"/>
              <w:ind w:firstLine="398"/>
              <w:rPr>
                <w:sz w:val="22"/>
                <w:szCs w:val="22"/>
              </w:rPr>
            </w:pPr>
            <w:r w:rsidRPr="001A690A">
              <w:rPr>
                <w:sz w:val="22"/>
                <w:szCs w:val="22"/>
              </w:rPr>
              <w:t>а) защита жизни и здоровья граждан;</w:t>
            </w:r>
          </w:p>
          <w:p w14:paraId="4A40042E" w14:textId="77777777" w:rsidR="001A690A" w:rsidRPr="001A690A" w:rsidRDefault="001A690A" w:rsidP="001A690A">
            <w:pPr>
              <w:widowControl w:val="0"/>
              <w:spacing w:after="0"/>
              <w:ind w:firstLine="398"/>
              <w:rPr>
                <w:sz w:val="22"/>
                <w:szCs w:val="22"/>
              </w:rPr>
            </w:pPr>
            <w:r w:rsidRPr="001A690A">
              <w:rPr>
                <w:sz w:val="22"/>
                <w:szCs w:val="22"/>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14ED4822" w14:textId="77777777" w:rsidR="001A690A" w:rsidRPr="001A690A" w:rsidRDefault="001A690A" w:rsidP="001A690A">
            <w:pPr>
              <w:widowControl w:val="0"/>
              <w:spacing w:after="0"/>
              <w:ind w:firstLine="398"/>
              <w:rPr>
                <w:sz w:val="22"/>
                <w:szCs w:val="22"/>
              </w:rPr>
            </w:pPr>
            <w:r w:rsidRPr="001A690A">
              <w:rPr>
                <w:sz w:val="22"/>
                <w:szCs w:val="22"/>
              </w:rPr>
              <w:t xml:space="preserve">в)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w:t>
            </w:r>
            <w:r w:rsidRPr="001A690A">
              <w:rPr>
                <w:sz w:val="22"/>
                <w:szCs w:val="22"/>
              </w:rPr>
              <w:lastRenderedPageBreak/>
              <w:t>Правительством Российской Федерации, и (или) с принятием соответствующих мер реагирования на их сигнальную информацию;</w:t>
            </w:r>
          </w:p>
          <w:p w14:paraId="6DF4F7A5" w14:textId="77777777" w:rsidR="001A690A" w:rsidRPr="001A690A" w:rsidRDefault="001A690A" w:rsidP="001A690A">
            <w:pPr>
              <w:widowControl w:val="0"/>
              <w:spacing w:after="0"/>
              <w:ind w:firstLine="398"/>
              <w:rPr>
                <w:sz w:val="22"/>
                <w:szCs w:val="22"/>
              </w:rPr>
            </w:pPr>
            <w:r w:rsidRPr="001A690A">
              <w:rPr>
                <w:sz w:val="22"/>
                <w:szCs w:val="22"/>
              </w:rPr>
              <w:t>г) консультирование и подготовка рекомендаций клиентам по вопросам правомерной защиты от противоправных посягательств;</w:t>
            </w:r>
          </w:p>
          <w:p w14:paraId="69CD7717" w14:textId="77777777" w:rsidR="001A690A" w:rsidRPr="001A690A" w:rsidRDefault="001A690A" w:rsidP="001A690A">
            <w:pPr>
              <w:widowControl w:val="0"/>
              <w:spacing w:after="0"/>
              <w:ind w:firstLine="398"/>
              <w:rPr>
                <w:sz w:val="22"/>
                <w:szCs w:val="22"/>
              </w:rPr>
            </w:pPr>
            <w:r w:rsidRPr="001A690A">
              <w:rPr>
                <w:sz w:val="22"/>
                <w:szCs w:val="22"/>
              </w:rPr>
              <w:t>д) обеспечение порядка в местах проведения массовых мероприятий;</w:t>
            </w:r>
          </w:p>
          <w:p w14:paraId="0A5E9AD4" w14:textId="77777777" w:rsidR="001A690A" w:rsidRPr="001A690A" w:rsidRDefault="001A690A" w:rsidP="001A690A">
            <w:pPr>
              <w:widowControl w:val="0"/>
              <w:spacing w:after="0"/>
              <w:ind w:firstLine="398"/>
              <w:rPr>
                <w:sz w:val="22"/>
                <w:szCs w:val="22"/>
              </w:rPr>
            </w:pPr>
            <w:r w:rsidRPr="001A690A">
              <w:rPr>
                <w:sz w:val="22"/>
                <w:szCs w:val="22"/>
              </w:rPr>
              <w:t>е)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6A6678F3" w14:textId="77777777" w:rsidR="001A690A" w:rsidRPr="001A690A" w:rsidRDefault="001A690A" w:rsidP="001A690A">
            <w:pPr>
              <w:widowControl w:val="0"/>
              <w:spacing w:after="0"/>
              <w:ind w:firstLine="398"/>
              <w:rPr>
                <w:sz w:val="22"/>
                <w:szCs w:val="22"/>
              </w:rPr>
            </w:pPr>
            <w:r w:rsidRPr="001A690A">
              <w:rPr>
                <w:sz w:val="22"/>
                <w:szCs w:val="22"/>
              </w:rPr>
              <w:t>ж)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783AFC7B" w14:textId="77777777" w:rsidR="00673B68" w:rsidRPr="00F70387" w:rsidRDefault="001A690A" w:rsidP="001A690A">
            <w:pPr>
              <w:widowControl w:val="0"/>
              <w:spacing w:after="0"/>
              <w:ind w:firstLine="398"/>
              <w:rPr>
                <w:sz w:val="22"/>
                <w:szCs w:val="22"/>
              </w:rPr>
            </w:pPr>
            <w:r w:rsidRPr="001A690A">
              <w:rPr>
                <w:sz w:val="22"/>
                <w:szCs w:val="22"/>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09F504B5" w14:textId="77777777" w:rsidR="00673B68" w:rsidRPr="00F70387" w:rsidRDefault="00673B68" w:rsidP="00F70387">
            <w:pPr>
              <w:widowControl w:val="0"/>
              <w:spacing w:after="0"/>
              <w:ind w:firstLine="398"/>
              <w:rPr>
                <w:sz w:val="22"/>
                <w:szCs w:val="22"/>
              </w:rPr>
            </w:pPr>
            <w:r w:rsidRPr="00F70387">
              <w:rPr>
                <w:sz w:val="22"/>
                <w:szCs w:val="22"/>
              </w:rPr>
              <w:t>В случае окончания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w:t>
            </w:r>
          </w:p>
          <w:p w14:paraId="17C23759" w14:textId="77777777" w:rsidR="001A690A" w:rsidRPr="001A690A" w:rsidRDefault="001A690A" w:rsidP="001A690A">
            <w:pPr>
              <w:widowControl w:val="0"/>
              <w:spacing w:after="0"/>
              <w:ind w:firstLine="398"/>
              <w:rPr>
                <w:sz w:val="22"/>
                <w:szCs w:val="22"/>
              </w:rPr>
            </w:pPr>
            <w:r w:rsidRPr="001A690A">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D20F87" w14:textId="77777777" w:rsidR="001A690A" w:rsidRPr="001A690A" w:rsidRDefault="001A690A" w:rsidP="001A690A">
            <w:pPr>
              <w:widowControl w:val="0"/>
              <w:spacing w:after="0"/>
              <w:ind w:firstLine="398"/>
              <w:rPr>
                <w:sz w:val="22"/>
                <w:szCs w:val="22"/>
              </w:rPr>
            </w:pPr>
            <w:r w:rsidRPr="001A690A">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69FED3C" w14:textId="77777777" w:rsidR="00583BC5" w:rsidRDefault="001A690A" w:rsidP="001A690A">
            <w:pPr>
              <w:widowControl w:val="0"/>
              <w:spacing w:after="0"/>
              <w:ind w:firstLine="398"/>
              <w:rPr>
                <w:sz w:val="22"/>
                <w:szCs w:val="22"/>
              </w:rPr>
            </w:pPr>
            <w:r w:rsidRPr="001A690A">
              <w:rPr>
                <w:sz w:val="22"/>
                <w:szCs w:val="22"/>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65AA5860" w14:textId="528F82F6" w:rsidR="001A690A" w:rsidRPr="001A690A" w:rsidRDefault="001A690A" w:rsidP="001A690A">
            <w:pPr>
              <w:widowControl w:val="0"/>
              <w:spacing w:after="0"/>
              <w:ind w:firstLine="398"/>
              <w:rPr>
                <w:sz w:val="22"/>
                <w:szCs w:val="22"/>
              </w:rPr>
            </w:pPr>
            <w:r w:rsidRPr="001A690A">
              <w:rPr>
                <w:sz w:val="22"/>
                <w:szCs w:val="22"/>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w:t>
            </w:r>
            <w:r>
              <w:rPr>
                <w:sz w:val="22"/>
                <w:szCs w:val="22"/>
              </w:rPr>
              <w:t xml:space="preserve"> </w:t>
            </w:r>
            <w:r w:rsidRPr="001A690A">
              <w:rPr>
                <w:sz w:val="22"/>
                <w:szCs w:val="22"/>
              </w:rPr>
              <w:t>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30D4CC4" w14:textId="77777777" w:rsidR="001A690A" w:rsidRPr="001A690A" w:rsidRDefault="001A690A" w:rsidP="001A690A">
            <w:pPr>
              <w:widowControl w:val="0"/>
              <w:spacing w:after="0"/>
              <w:ind w:firstLine="398"/>
              <w:rPr>
                <w:sz w:val="22"/>
                <w:szCs w:val="22"/>
              </w:rPr>
            </w:pPr>
            <w:r w:rsidRPr="001A690A">
              <w:rPr>
                <w:sz w:val="22"/>
                <w:szCs w:val="22"/>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w:t>
            </w:r>
            <w:r w:rsidRPr="001A690A">
              <w:rPr>
                <w:sz w:val="22"/>
                <w:szCs w:val="22"/>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46D8A4" w14:textId="77777777" w:rsidR="001A690A" w:rsidRDefault="001A690A" w:rsidP="001A690A">
            <w:pPr>
              <w:widowControl w:val="0"/>
              <w:spacing w:after="0"/>
              <w:ind w:firstLine="398"/>
              <w:rPr>
                <w:sz w:val="22"/>
                <w:szCs w:val="22"/>
              </w:rPr>
            </w:pPr>
            <w:r w:rsidRPr="001A690A">
              <w:rPr>
                <w:sz w:val="22"/>
                <w:szCs w:val="22"/>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F1D275" w14:textId="77777777" w:rsidR="00921EC3" w:rsidRDefault="001A690A" w:rsidP="001A690A">
            <w:pPr>
              <w:widowControl w:val="0"/>
              <w:spacing w:after="0"/>
              <w:ind w:firstLine="398"/>
              <w:rPr>
                <w:sz w:val="22"/>
                <w:szCs w:val="22"/>
              </w:rPr>
            </w:pPr>
            <w:r>
              <w:rPr>
                <w:sz w:val="22"/>
                <w:szCs w:val="22"/>
              </w:rPr>
              <w:t>8</w:t>
            </w:r>
            <w:r w:rsidRPr="001A690A">
              <w:rPr>
                <w:sz w:val="22"/>
                <w:szCs w:val="22"/>
              </w:rPr>
              <w:t>) участник закупки не является иностранным агентом</w:t>
            </w:r>
            <w:r w:rsidR="008D09B3">
              <w:rPr>
                <w:sz w:val="22"/>
                <w:szCs w:val="22"/>
              </w:rPr>
              <w:t>;</w:t>
            </w:r>
          </w:p>
          <w:p w14:paraId="7023CC43" w14:textId="77777777" w:rsidR="008D09B3" w:rsidRPr="00F70387" w:rsidRDefault="008D09B3" w:rsidP="001A690A">
            <w:pPr>
              <w:widowControl w:val="0"/>
              <w:spacing w:after="0"/>
              <w:ind w:firstLine="398"/>
              <w:rPr>
                <w:sz w:val="22"/>
                <w:szCs w:val="22"/>
              </w:rPr>
            </w:pPr>
            <w:r>
              <w:rPr>
                <w:sz w:val="22"/>
                <w:szCs w:val="22"/>
              </w:rPr>
              <w:t xml:space="preserve">9) </w:t>
            </w:r>
            <w:r w:rsidRPr="008D09B3">
              <w:rPr>
                <w:sz w:val="22"/>
                <w:szCs w:val="22"/>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tc>
      </w:tr>
      <w:tr w:rsidR="009A7A3B" w:rsidRPr="00F70387" w14:paraId="60DBA043" w14:textId="77777777" w:rsidTr="009809B8">
        <w:tc>
          <w:tcPr>
            <w:tcW w:w="469" w:type="pct"/>
            <w:vAlign w:val="center"/>
          </w:tcPr>
          <w:p w14:paraId="06EAEB57"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7D531975" w14:textId="77777777" w:rsidR="009A7A3B" w:rsidRPr="00F70387" w:rsidRDefault="000C3938" w:rsidP="00F70387">
            <w:pPr>
              <w:widowControl w:val="0"/>
              <w:autoSpaceDE w:val="0"/>
              <w:autoSpaceDN w:val="0"/>
              <w:adjustRightInd w:val="0"/>
              <w:spacing w:after="0"/>
              <w:rPr>
                <w:sz w:val="22"/>
                <w:szCs w:val="22"/>
              </w:rPr>
            </w:pPr>
            <w:r w:rsidRPr="00F70387">
              <w:rPr>
                <w:sz w:val="22"/>
                <w:szCs w:val="22"/>
              </w:rPr>
              <w:t>Требования, связанные с определением соответствия</w:t>
            </w:r>
            <w:r w:rsidR="00BA26F0" w:rsidRPr="00F70387">
              <w:rPr>
                <w:sz w:val="22"/>
                <w:szCs w:val="22"/>
              </w:rPr>
              <w:t xml:space="preserve"> </w:t>
            </w:r>
            <w:r w:rsidRPr="00F70387">
              <w:rPr>
                <w:sz w:val="22"/>
                <w:szCs w:val="22"/>
              </w:rPr>
              <w:t>оказываемой услуги потребностям Заказчика</w:t>
            </w:r>
          </w:p>
        </w:tc>
        <w:tc>
          <w:tcPr>
            <w:tcW w:w="3247" w:type="pct"/>
            <w:vAlign w:val="center"/>
          </w:tcPr>
          <w:p w14:paraId="780487D3" w14:textId="77777777" w:rsidR="009A7A3B" w:rsidRPr="00F70387" w:rsidRDefault="009A7A3B" w:rsidP="00F70387">
            <w:pPr>
              <w:widowControl w:val="0"/>
              <w:autoSpaceDE w:val="0"/>
              <w:autoSpaceDN w:val="0"/>
              <w:adjustRightInd w:val="0"/>
              <w:spacing w:after="0"/>
              <w:ind w:left="34"/>
              <w:rPr>
                <w:sz w:val="22"/>
                <w:szCs w:val="22"/>
              </w:rPr>
            </w:pPr>
            <w:r w:rsidRPr="00F70387">
              <w:rPr>
                <w:bCs/>
                <w:sz w:val="22"/>
                <w:szCs w:val="22"/>
              </w:rPr>
              <w:t xml:space="preserve">Установлены в </w:t>
            </w:r>
            <w:r w:rsidR="008B23EC" w:rsidRPr="00F70387">
              <w:rPr>
                <w:sz w:val="22"/>
                <w:szCs w:val="22"/>
              </w:rPr>
              <w:t>проекте договора (Приложение №</w:t>
            </w:r>
            <w:r w:rsidR="00871130" w:rsidRPr="00F70387">
              <w:rPr>
                <w:sz w:val="22"/>
                <w:szCs w:val="22"/>
              </w:rPr>
              <w:t>1</w:t>
            </w:r>
            <w:r w:rsidR="008B23EC" w:rsidRPr="00F70387">
              <w:rPr>
                <w:sz w:val="22"/>
                <w:szCs w:val="22"/>
              </w:rPr>
              <w:t>)</w:t>
            </w:r>
            <w:r w:rsidR="001F10D7" w:rsidRPr="00F70387">
              <w:rPr>
                <w:sz w:val="22"/>
                <w:szCs w:val="22"/>
              </w:rPr>
              <w:t>.</w:t>
            </w:r>
          </w:p>
        </w:tc>
      </w:tr>
      <w:tr w:rsidR="009A7A3B" w:rsidRPr="00F70387" w14:paraId="292E5AD7" w14:textId="77777777" w:rsidTr="009809B8">
        <w:tc>
          <w:tcPr>
            <w:tcW w:w="469" w:type="pct"/>
            <w:vAlign w:val="center"/>
          </w:tcPr>
          <w:p w14:paraId="64A018DB"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6CE686B0" w14:textId="77777777" w:rsidR="009A7A3B" w:rsidRPr="00F70387" w:rsidRDefault="009A7A3B" w:rsidP="00F70387">
            <w:pPr>
              <w:widowControl w:val="0"/>
              <w:autoSpaceDE w:val="0"/>
              <w:autoSpaceDN w:val="0"/>
              <w:adjustRightInd w:val="0"/>
              <w:spacing w:after="0"/>
              <w:outlineLvl w:val="1"/>
              <w:rPr>
                <w:sz w:val="22"/>
                <w:szCs w:val="22"/>
              </w:rPr>
            </w:pPr>
            <w:r w:rsidRPr="00F70387">
              <w:rPr>
                <w:sz w:val="22"/>
                <w:szCs w:val="22"/>
              </w:rPr>
              <w:t xml:space="preserve">Требования к содержанию и составу заявки на участие в открытом конкурсе в электронной форме </w:t>
            </w:r>
          </w:p>
        </w:tc>
        <w:tc>
          <w:tcPr>
            <w:tcW w:w="3247" w:type="pct"/>
            <w:vAlign w:val="center"/>
          </w:tcPr>
          <w:p w14:paraId="62C9F4D0" w14:textId="77777777" w:rsidR="009A7A3B" w:rsidRPr="00F70387" w:rsidRDefault="009A7A3B" w:rsidP="00F70387">
            <w:pPr>
              <w:widowControl w:val="0"/>
              <w:autoSpaceDE w:val="0"/>
              <w:autoSpaceDN w:val="0"/>
              <w:adjustRightInd w:val="0"/>
              <w:spacing w:after="0"/>
              <w:ind w:firstLine="398"/>
              <w:rPr>
                <w:sz w:val="22"/>
                <w:szCs w:val="22"/>
              </w:rPr>
            </w:pPr>
            <w:r w:rsidRPr="00F70387">
              <w:rPr>
                <w:sz w:val="22"/>
                <w:szCs w:val="22"/>
              </w:rPr>
              <w:t xml:space="preserve">Участник </w:t>
            </w:r>
            <w:r w:rsidR="009C7556" w:rsidRPr="00F70387">
              <w:rPr>
                <w:sz w:val="22"/>
                <w:szCs w:val="22"/>
              </w:rPr>
              <w:t>закупки</w:t>
            </w:r>
            <w:r w:rsidRPr="00F70387">
              <w:rPr>
                <w:sz w:val="22"/>
                <w:szCs w:val="22"/>
              </w:rPr>
              <w:t xml:space="preserve"> вправе подать заявку на участие в открытом конкурсе в электронной форме в любое время с момента размещения </w:t>
            </w:r>
            <w:r w:rsidR="00480DE5" w:rsidRPr="00F70387">
              <w:rPr>
                <w:sz w:val="22"/>
                <w:szCs w:val="22"/>
              </w:rPr>
              <w:t xml:space="preserve">на официальном сайте Единой информационной системы в сфере закупок </w:t>
            </w:r>
            <w:hyperlink r:id="rId10" w:history="1">
              <w:r w:rsidR="00480DE5" w:rsidRPr="00F70387">
                <w:rPr>
                  <w:rStyle w:val="a6"/>
                  <w:sz w:val="22"/>
                  <w:szCs w:val="22"/>
                </w:rPr>
                <w:t>http://zakupki.gov.ru</w:t>
              </w:r>
            </w:hyperlink>
            <w:r w:rsidR="00480DE5" w:rsidRPr="00F70387">
              <w:rPr>
                <w:sz w:val="22"/>
                <w:szCs w:val="22"/>
              </w:rPr>
              <w:t xml:space="preserve"> </w:t>
            </w:r>
            <w:r w:rsidRPr="00F70387">
              <w:rPr>
                <w:sz w:val="22"/>
                <w:szCs w:val="22"/>
              </w:rPr>
              <w:t xml:space="preserve">извещения о проведении открытого конкурса в электронной форме до предусмотренных пунктом </w:t>
            </w:r>
            <w:r w:rsidR="008E3506" w:rsidRPr="00F70387">
              <w:rPr>
                <w:sz w:val="22"/>
                <w:szCs w:val="22"/>
              </w:rPr>
              <w:t>6</w:t>
            </w:r>
            <w:r w:rsidRPr="00F70387">
              <w:rPr>
                <w:sz w:val="22"/>
                <w:szCs w:val="22"/>
              </w:rPr>
              <w:t xml:space="preserve"> документации об открытом конкурсе в электронной форме даты и времени окончания срока подачи заявок на участие в открытом конкурсе в электронной форме.</w:t>
            </w:r>
          </w:p>
          <w:p w14:paraId="78C1B889" w14:textId="77777777" w:rsidR="009A7A3B" w:rsidRPr="00F70387" w:rsidRDefault="009A7A3B" w:rsidP="00F70387">
            <w:pPr>
              <w:widowControl w:val="0"/>
              <w:autoSpaceDE w:val="0"/>
              <w:autoSpaceDN w:val="0"/>
              <w:adjustRightInd w:val="0"/>
              <w:spacing w:after="0"/>
              <w:ind w:firstLine="398"/>
              <w:outlineLvl w:val="1"/>
              <w:rPr>
                <w:sz w:val="22"/>
                <w:szCs w:val="22"/>
              </w:rPr>
            </w:pPr>
            <w:r w:rsidRPr="00F70387">
              <w:rPr>
                <w:sz w:val="22"/>
                <w:szCs w:val="22"/>
              </w:rPr>
              <w:t xml:space="preserve">Участник </w:t>
            </w:r>
            <w:r w:rsidR="009C7556" w:rsidRPr="00F70387">
              <w:rPr>
                <w:sz w:val="22"/>
                <w:szCs w:val="22"/>
              </w:rPr>
              <w:t>закупки</w:t>
            </w:r>
            <w:r w:rsidRPr="00F70387">
              <w:rPr>
                <w:sz w:val="22"/>
                <w:szCs w:val="22"/>
              </w:rPr>
              <w:t xml:space="preserve"> вправе подать только одну заявку на участие в открытом конкурсе в электронной форме, изменение которой не допускается.</w:t>
            </w:r>
          </w:p>
          <w:p w14:paraId="3AD14BF7" w14:textId="77777777" w:rsidR="00942C24" w:rsidRPr="00F70387" w:rsidRDefault="00942C24" w:rsidP="00F70387">
            <w:pPr>
              <w:widowControl w:val="0"/>
              <w:autoSpaceDE w:val="0"/>
              <w:autoSpaceDN w:val="0"/>
              <w:adjustRightInd w:val="0"/>
              <w:spacing w:after="0"/>
              <w:ind w:firstLine="398"/>
              <w:outlineLvl w:val="1"/>
              <w:rPr>
                <w:sz w:val="22"/>
                <w:szCs w:val="22"/>
              </w:rPr>
            </w:pPr>
            <w:r w:rsidRPr="00F70387">
              <w:rPr>
                <w:sz w:val="22"/>
                <w:szCs w:val="22"/>
              </w:rPr>
              <w:t>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14:paraId="0A5C27AA"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указанную Заказчиком в конкурсной документации информацию, а именно:</w:t>
            </w:r>
          </w:p>
          <w:p w14:paraId="0C6A4B93"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1) информацию и документы об участнике конкурса в электронной форме, подавшем заявку на участие в конкурсе в электронной форме:</w:t>
            </w:r>
          </w:p>
          <w:p w14:paraId="64E1FD53"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4CC03876"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xml:space="preserve">- копия выписки из единого государственного реестра </w:t>
            </w:r>
            <w:r w:rsidRPr="001A690A">
              <w:rPr>
                <w:sz w:val="22"/>
                <w:szCs w:val="22"/>
              </w:rPr>
              <w:lastRenderedPageBreak/>
              <w:t>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конкурса в электронной форме,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542E282"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документ, подтверждающий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(при наличии) участника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в электронной форме должна содержать также документ, подтверждающий полномочия такого лица;</w:t>
            </w:r>
          </w:p>
          <w:p w14:paraId="71F84E52"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документы, подтверждающие соответствие участника конкурса в электронной форме требованиям к участникам конкурса в электронной форме,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конкурсной документации;</w:t>
            </w:r>
          </w:p>
          <w:p w14:paraId="5DE1895D"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копии учредительных документов этого участника (для юридического лица), копия документа, удостоверяющего его личность (для физического лица);</w:t>
            </w:r>
          </w:p>
          <w:p w14:paraId="305F8C14"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в электронной форме поставка товара, выполнение работы или оказание услуги,</w:t>
            </w:r>
            <w:r>
              <w:rPr>
                <w:sz w:val="22"/>
                <w:szCs w:val="22"/>
              </w:rPr>
              <w:t xml:space="preserve"> </w:t>
            </w:r>
            <w:r w:rsidRPr="001A690A">
              <w:rPr>
                <w:sz w:val="22"/>
                <w:szCs w:val="22"/>
              </w:rPr>
              <w:t>являющихся предметом договора, либо внесение денежных средств в качестве обеспечения заявки на участие в конкурсе в электронной форме (если обеспечение заявки предусмотрено), обеспечения исполнения договора (если обеспечение договора предусмотрено) является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конкурсе в электронной форме, обеспечения исполнения договора не являются крупной сделкой, участник закупки вправе предоставить соответствующее письмо;</w:t>
            </w:r>
          </w:p>
          <w:p w14:paraId="5C8DA631" w14:textId="77777777" w:rsid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xml:space="preserve">2) предложение участника конкурса в электронной форме в </w:t>
            </w:r>
            <w:r w:rsidRPr="001A690A">
              <w:rPr>
                <w:sz w:val="22"/>
                <w:szCs w:val="22"/>
              </w:rPr>
              <w:lastRenderedPageBreak/>
              <w:t>отношении объекта закупки;</w:t>
            </w:r>
          </w:p>
          <w:p w14:paraId="412D9837"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2.1) наименование страны происхождения товара (при осуществлении закупки товара, в том 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w:t>
            </w:r>
          </w:p>
          <w:p w14:paraId="0D355DD6"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3)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sz w:val="22"/>
                <w:szCs w:val="22"/>
              </w:rPr>
              <w:t xml:space="preserve">: </w:t>
            </w:r>
            <w:r w:rsidRPr="001A690A">
              <w:rPr>
                <w:sz w:val="22"/>
                <w:szCs w:val="22"/>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535D84C7"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а) защита жизни и здоровья граждан;</w:t>
            </w:r>
          </w:p>
          <w:p w14:paraId="45BB9C50"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4968709E"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в)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46B54925"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г) консультирование и подготовка рекомендаций клиентам по вопросам правомерной защиты от противоправных посягательств;</w:t>
            </w:r>
          </w:p>
          <w:p w14:paraId="33C3F1ED"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д) обеспечение порядка в местах проведения массовых мероприятий;</w:t>
            </w:r>
          </w:p>
          <w:p w14:paraId="7F24D0A2"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е)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4264D841"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ж)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31C903C4"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r>
              <w:rPr>
                <w:sz w:val="22"/>
                <w:szCs w:val="22"/>
              </w:rPr>
              <w:t>;</w:t>
            </w:r>
          </w:p>
          <w:p w14:paraId="07A23AFE"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 xml:space="preserve">4) документы, подтверждающие внесение обеспечения заявки на участие в конкурсе в электронной форме за исключением случая, когда обеспечение заявки на участие в </w:t>
            </w:r>
            <w:r w:rsidRPr="001A690A">
              <w:rPr>
                <w:sz w:val="22"/>
                <w:szCs w:val="22"/>
              </w:rPr>
              <w:lastRenderedPageBreak/>
              <w:t>конкурсе в электронной форме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конкурсе в электронной форме на счет Заказчика, в случае установления Заказчиком требования обеспечения заявки на участие в конкурсе в электронной форме путем перечисления средств на счет Заказчика, или копия независимой гарантии);</w:t>
            </w:r>
          </w:p>
          <w:p w14:paraId="75BDCC01" w14:textId="77777777" w:rsidR="001A690A" w:rsidRPr="001A690A" w:rsidRDefault="001A690A" w:rsidP="001A690A">
            <w:pPr>
              <w:widowControl w:val="0"/>
              <w:autoSpaceDE w:val="0"/>
              <w:autoSpaceDN w:val="0"/>
              <w:adjustRightInd w:val="0"/>
              <w:spacing w:after="0"/>
              <w:ind w:firstLine="398"/>
              <w:outlineLvl w:val="1"/>
              <w:rPr>
                <w:sz w:val="22"/>
                <w:szCs w:val="22"/>
              </w:rPr>
            </w:pPr>
            <w:r w:rsidRPr="001A690A">
              <w:rPr>
                <w:sz w:val="22"/>
                <w:szCs w:val="22"/>
              </w:rPr>
              <w:t>5) в случае, если в конкурсной документации указан такой критерий оценки заявок на участие в конкурсе в электронной форме, как квалификация участника конкурса в электронной форме, заявка участника конкурса в электронной форме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Положения;</w:t>
            </w:r>
          </w:p>
          <w:p w14:paraId="0D48493D" w14:textId="77777777" w:rsidR="009A7A3B" w:rsidRPr="00F70387" w:rsidRDefault="001A690A" w:rsidP="001A690A">
            <w:pPr>
              <w:widowControl w:val="0"/>
              <w:autoSpaceDE w:val="0"/>
              <w:autoSpaceDN w:val="0"/>
              <w:adjustRightInd w:val="0"/>
              <w:spacing w:after="0"/>
              <w:ind w:firstLine="398"/>
              <w:outlineLvl w:val="1"/>
              <w:rPr>
                <w:sz w:val="22"/>
                <w:szCs w:val="22"/>
              </w:rPr>
            </w:pPr>
            <w:r w:rsidRPr="001A690A">
              <w:rPr>
                <w:sz w:val="22"/>
                <w:szCs w:val="22"/>
              </w:rPr>
              <w:t>6)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tc>
      </w:tr>
      <w:tr w:rsidR="009A7A3B" w:rsidRPr="00F70387" w14:paraId="07C9900C" w14:textId="77777777" w:rsidTr="009809B8">
        <w:tc>
          <w:tcPr>
            <w:tcW w:w="469" w:type="pct"/>
            <w:vAlign w:val="center"/>
          </w:tcPr>
          <w:p w14:paraId="725FADFD"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5BA2B27A" w14:textId="77777777" w:rsidR="009A7A3B" w:rsidRPr="00F70387" w:rsidRDefault="009A7A3B" w:rsidP="00F70387">
            <w:pPr>
              <w:widowControl w:val="0"/>
              <w:autoSpaceDE w:val="0"/>
              <w:autoSpaceDN w:val="0"/>
              <w:adjustRightInd w:val="0"/>
              <w:spacing w:after="0"/>
              <w:outlineLvl w:val="1"/>
              <w:rPr>
                <w:sz w:val="22"/>
                <w:szCs w:val="22"/>
              </w:rPr>
            </w:pPr>
            <w:r w:rsidRPr="00F70387">
              <w:rPr>
                <w:bCs/>
                <w:sz w:val="22"/>
                <w:szCs w:val="22"/>
              </w:rPr>
              <w:t>Порядок, место, дата и время начала и дата и время окончания срока подачи заявок на участие в открытом конкурсе в электронной форме</w:t>
            </w:r>
          </w:p>
        </w:tc>
        <w:tc>
          <w:tcPr>
            <w:tcW w:w="3247" w:type="pct"/>
            <w:vAlign w:val="center"/>
          </w:tcPr>
          <w:p w14:paraId="0BA5DDFF" w14:textId="77777777" w:rsidR="009A7A3B" w:rsidRPr="00F70387" w:rsidRDefault="009A7A3B" w:rsidP="00F70387">
            <w:pPr>
              <w:widowControl w:val="0"/>
              <w:autoSpaceDE w:val="0"/>
              <w:autoSpaceDN w:val="0"/>
              <w:adjustRightInd w:val="0"/>
              <w:spacing w:after="0"/>
              <w:outlineLvl w:val="1"/>
              <w:rPr>
                <w:sz w:val="22"/>
                <w:szCs w:val="22"/>
              </w:rPr>
            </w:pPr>
            <w:r w:rsidRPr="00F70387">
              <w:rPr>
                <w:sz w:val="22"/>
                <w:szCs w:val="22"/>
              </w:rPr>
              <w:t xml:space="preserve">Заявка на участие в открытом конкурсе в электронной форме направляется участником </w:t>
            </w:r>
            <w:r w:rsidR="009C7556" w:rsidRPr="00F70387">
              <w:rPr>
                <w:sz w:val="22"/>
                <w:szCs w:val="22"/>
              </w:rPr>
              <w:t>закупки</w:t>
            </w:r>
            <w:r w:rsidRPr="00F70387">
              <w:rPr>
                <w:sz w:val="22"/>
                <w:szCs w:val="22"/>
              </w:rPr>
              <w:t xml:space="preserve"> оператору электронной площадки в форме электронного документа.</w:t>
            </w:r>
          </w:p>
          <w:p w14:paraId="754233C9" w14:textId="2381BAA5" w:rsidR="009A7A3B" w:rsidRPr="00F70387" w:rsidRDefault="009A7A3B" w:rsidP="000D4631">
            <w:pPr>
              <w:widowControl w:val="0"/>
              <w:spacing w:after="0"/>
              <w:rPr>
                <w:sz w:val="22"/>
                <w:szCs w:val="22"/>
                <w:vertAlign w:val="superscript"/>
              </w:rPr>
            </w:pPr>
            <w:r w:rsidRPr="00F70387">
              <w:rPr>
                <w:sz w:val="22"/>
                <w:szCs w:val="22"/>
              </w:rPr>
              <w:t xml:space="preserve">Прием заявок на участие в открытом конкурсе в электронной форме осуществляется оператором электронной площадки с момента опубликования извещения </w:t>
            </w:r>
            <w:r w:rsidR="00AC4667" w:rsidRPr="00F70387">
              <w:rPr>
                <w:b/>
                <w:sz w:val="22"/>
                <w:szCs w:val="22"/>
              </w:rPr>
              <w:t xml:space="preserve">до </w:t>
            </w:r>
            <w:r w:rsidR="000D4631">
              <w:rPr>
                <w:b/>
                <w:sz w:val="22"/>
                <w:szCs w:val="22"/>
              </w:rPr>
              <w:t>09</w:t>
            </w:r>
            <w:r w:rsidRPr="00F70387">
              <w:rPr>
                <w:b/>
                <w:sz w:val="22"/>
                <w:szCs w:val="22"/>
              </w:rPr>
              <w:t> часов 00</w:t>
            </w:r>
            <w:r w:rsidRPr="00F70387">
              <w:rPr>
                <w:b/>
                <w:sz w:val="22"/>
                <w:szCs w:val="22"/>
                <w:lang w:val="en-US"/>
              </w:rPr>
              <w:t> </w:t>
            </w:r>
            <w:r w:rsidRPr="00F70387">
              <w:rPr>
                <w:b/>
                <w:sz w:val="22"/>
                <w:szCs w:val="22"/>
              </w:rPr>
              <w:t>минут</w:t>
            </w:r>
            <w:r w:rsidR="00937D1E" w:rsidRPr="00F70387">
              <w:rPr>
                <w:b/>
                <w:sz w:val="22"/>
                <w:szCs w:val="22"/>
              </w:rPr>
              <w:t xml:space="preserve"> (местное время заказчика)</w:t>
            </w:r>
            <w:r w:rsidR="00DB58B9" w:rsidRPr="00F70387">
              <w:rPr>
                <w:b/>
                <w:sz w:val="22"/>
                <w:szCs w:val="22"/>
              </w:rPr>
              <w:t xml:space="preserve"> </w:t>
            </w:r>
            <w:r w:rsidR="009C75A4">
              <w:rPr>
                <w:b/>
                <w:sz w:val="22"/>
                <w:szCs w:val="22"/>
              </w:rPr>
              <w:t>10</w:t>
            </w:r>
            <w:r w:rsidR="00937D1E" w:rsidRPr="00F70387">
              <w:rPr>
                <w:b/>
                <w:sz w:val="22"/>
                <w:szCs w:val="22"/>
              </w:rPr>
              <w:t xml:space="preserve"> </w:t>
            </w:r>
            <w:r w:rsidR="00583BC5">
              <w:rPr>
                <w:b/>
                <w:sz w:val="22"/>
                <w:szCs w:val="22"/>
              </w:rPr>
              <w:t>августа</w:t>
            </w:r>
            <w:r w:rsidR="00863527" w:rsidRPr="00F70387">
              <w:rPr>
                <w:b/>
                <w:sz w:val="22"/>
                <w:szCs w:val="22"/>
              </w:rPr>
              <w:t xml:space="preserve"> </w:t>
            </w:r>
            <w:r w:rsidR="00574518">
              <w:rPr>
                <w:b/>
                <w:sz w:val="22"/>
                <w:szCs w:val="22"/>
              </w:rPr>
              <w:t>202</w:t>
            </w:r>
            <w:r w:rsidR="00583BC5">
              <w:rPr>
                <w:b/>
                <w:sz w:val="22"/>
                <w:szCs w:val="22"/>
              </w:rPr>
              <w:t>6</w:t>
            </w:r>
            <w:r w:rsidRPr="00F70387">
              <w:rPr>
                <w:b/>
                <w:sz w:val="22"/>
                <w:szCs w:val="22"/>
              </w:rPr>
              <w:t xml:space="preserve"> года</w:t>
            </w:r>
          </w:p>
        </w:tc>
      </w:tr>
      <w:tr w:rsidR="009A7A3B" w:rsidRPr="00F70387" w14:paraId="32C93D4A" w14:textId="77777777" w:rsidTr="009809B8">
        <w:tc>
          <w:tcPr>
            <w:tcW w:w="469" w:type="pct"/>
            <w:vAlign w:val="center"/>
          </w:tcPr>
          <w:p w14:paraId="5AA7D0BC"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72FF94DC" w14:textId="77777777" w:rsidR="009A7A3B" w:rsidRPr="00F70387" w:rsidRDefault="00281110" w:rsidP="00F70387">
            <w:pPr>
              <w:widowControl w:val="0"/>
              <w:autoSpaceDE w:val="0"/>
              <w:autoSpaceDN w:val="0"/>
              <w:adjustRightInd w:val="0"/>
              <w:spacing w:after="0"/>
              <w:outlineLvl w:val="1"/>
              <w:rPr>
                <w:sz w:val="22"/>
                <w:szCs w:val="22"/>
              </w:rPr>
            </w:pPr>
            <w:r w:rsidRPr="00F70387">
              <w:rPr>
                <w:sz w:val="22"/>
                <w:szCs w:val="22"/>
              </w:rPr>
              <w:t>Требования к гарантийному сроку и (или) объему предоставления гарантий качества</w:t>
            </w:r>
            <w:r w:rsidR="00AC1127" w:rsidRPr="00F70387">
              <w:rPr>
                <w:sz w:val="22"/>
                <w:szCs w:val="22"/>
              </w:rPr>
              <w:t xml:space="preserve"> </w:t>
            </w:r>
            <w:r w:rsidRPr="00F70387">
              <w:rPr>
                <w:sz w:val="22"/>
                <w:szCs w:val="22"/>
              </w:rPr>
              <w:t xml:space="preserve">услуги (при использовании критерия </w:t>
            </w:r>
            <w:r w:rsidR="001E43F9" w:rsidRPr="00F70387">
              <w:rPr>
                <w:sz w:val="22"/>
                <w:szCs w:val="22"/>
              </w:rPr>
              <w:t>«</w:t>
            </w:r>
            <w:r w:rsidRPr="00F70387">
              <w:rPr>
                <w:sz w:val="22"/>
                <w:szCs w:val="22"/>
              </w:rPr>
              <w:t>срок предоставления гарантий качества товара, работ, услуг</w:t>
            </w:r>
            <w:r w:rsidR="001E43F9" w:rsidRPr="00F70387">
              <w:rPr>
                <w:sz w:val="22"/>
                <w:szCs w:val="22"/>
              </w:rPr>
              <w:t>»</w:t>
            </w:r>
            <w:r w:rsidRPr="00F70387">
              <w:rPr>
                <w:sz w:val="22"/>
                <w:szCs w:val="22"/>
              </w:rPr>
              <w:t xml:space="preserve"> – минимальный срок предоставления гарантий качества товара, работ, услуг)</w:t>
            </w:r>
          </w:p>
        </w:tc>
        <w:tc>
          <w:tcPr>
            <w:tcW w:w="3247" w:type="pct"/>
            <w:vAlign w:val="center"/>
          </w:tcPr>
          <w:p w14:paraId="51FEB096" w14:textId="77777777" w:rsidR="009A7A3B" w:rsidRPr="00F70387" w:rsidRDefault="009A7A3B" w:rsidP="00F70387">
            <w:pPr>
              <w:widowControl w:val="0"/>
              <w:autoSpaceDE w:val="0"/>
              <w:autoSpaceDN w:val="0"/>
              <w:adjustRightInd w:val="0"/>
              <w:spacing w:after="0"/>
              <w:rPr>
                <w:sz w:val="22"/>
                <w:szCs w:val="22"/>
              </w:rPr>
            </w:pPr>
            <w:r w:rsidRPr="00F70387">
              <w:rPr>
                <w:sz w:val="22"/>
                <w:szCs w:val="22"/>
              </w:rPr>
              <w:t>Не установлены</w:t>
            </w:r>
          </w:p>
        </w:tc>
      </w:tr>
      <w:tr w:rsidR="009A7A3B" w:rsidRPr="00F70387" w14:paraId="4F37165A" w14:textId="77777777" w:rsidTr="009809B8">
        <w:tc>
          <w:tcPr>
            <w:tcW w:w="469" w:type="pct"/>
            <w:vAlign w:val="center"/>
          </w:tcPr>
          <w:p w14:paraId="6D410EB4"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73DE12E3" w14:textId="77777777" w:rsidR="009A7A3B" w:rsidRPr="00F70387" w:rsidRDefault="009A7A3B" w:rsidP="00F70387">
            <w:pPr>
              <w:widowControl w:val="0"/>
              <w:autoSpaceDE w:val="0"/>
              <w:autoSpaceDN w:val="0"/>
              <w:adjustRightInd w:val="0"/>
              <w:spacing w:after="0"/>
              <w:outlineLvl w:val="1"/>
              <w:rPr>
                <w:sz w:val="22"/>
                <w:szCs w:val="22"/>
              </w:rPr>
            </w:pPr>
            <w:r w:rsidRPr="00F70387">
              <w:rPr>
                <w:sz w:val="22"/>
                <w:szCs w:val="22"/>
              </w:rPr>
              <w:t>Место, условия и сроки (периоды</w:t>
            </w:r>
            <w:r w:rsidR="00281110" w:rsidRPr="00F70387">
              <w:rPr>
                <w:sz w:val="22"/>
                <w:szCs w:val="22"/>
              </w:rPr>
              <w:t>) оказания услуги</w:t>
            </w:r>
          </w:p>
        </w:tc>
        <w:tc>
          <w:tcPr>
            <w:tcW w:w="3247" w:type="pct"/>
            <w:vAlign w:val="center"/>
          </w:tcPr>
          <w:p w14:paraId="29878647" w14:textId="77777777" w:rsidR="00D82932" w:rsidRPr="00F70387" w:rsidRDefault="00942C24" w:rsidP="001A690A">
            <w:pPr>
              <w:widowControl w:val="0"/>
              <w:autoSpaceDE w:val="0"/>
              <w:autoSpaceDN w:val="0"/>
              <w:adjustRightInd w:val="0"/>
              <w:spacing w:after="0"/>
              <w:ind w:right="139"/>
              <w:rPr>
                <w:sz w:val="22"/>
                <w:szCs w:val="22"/>
              </w:rPr>
            </w:pPr>
            <w:r w:rsidRPr="00F70387">
              <w:rPr>
                <w:sz w:val="22"/>
                <w:szCs w:val="22"/>
              </w:rPr>
              <w:t>Место оказания услуг:</w:t>
            </w:r>
            <w:r w:rsidR="001A690A">
              <w:rPr>
                <w:sz w:val="22"/>
                <w:szCs w:val="22"/>
              </w:rPr>
              <w:t xml:space="preserve"> </w:t>
            </w:r>
            <w:r w:rsidR="001A690A" w:rsidRPr="001A690A">
              <w:rPr>
                <w:sz w:val="22"/>
                <w:szCs w:val="22"/>
              </w:rPr>
              <w:t>Установлены в проекте договора</w:t>
            </w:r>
          </w:p>
        </w:tc>
      </w:tr>
      <w:tr w:rsidR="009A7A3B" w:rsidRPr="00F70387" w14:paraId="73CEBF32" w14:textId="77777777" w:rsidTr="009809B8">
        <w:tc>
          <w:tcPr>
            <w:tcW w:w="469" w:type="pct"/>
            <w:vAlign w:val="center"/>
          </w:tcPr>
          <w:p w14:paraId="0F615C41" w14:textId="77777777" w:rsidR="009A7A3B" w:rsidRPr="00F70387" w:rsidRDefault="009A7A3B" w:rsidP="00F70387">
            <w:pPr>
              <w:pStyle w:val="affb"/>
              <w:widowControl w:val="0"/>
              <w:numPr>
                <w:ilvl w:val="0"/>
                <w:numId w:val="3"/>
              </w:numPr>
              <w:autoSpaceDE w:val="0"/>
              <w:autoSpaceDN w:val="0"/>
              <w:adjustRightInd w:val="0"/>
              <w:spacing w:after="0" w:line="240" w:lineRule="auto"/>
              <w:ind w:left="0" w:firstLine="0"/>
              <w:jc w:val="center"/>
              <w:rPr>
                <w:rFonts w:ascii="Times New Roman" w:hAnsi="Times New Roman"/>
              </w:rPr>
            </w:pPr>
          </w:p>
        </w:tc>
        <w:tc>
          <w:tcPr>
            <w:tcW w:w="1284" w:type="pct"/>
            <w:vAlign w:val="center"/>
          </w:tcPr>
          <w:p w14:paraId="251CF01F" w14:textId="77777777" w:rsidR="009A7A3B" w:rsidRPr="00F70387" w:rsidRDefault="009A7A3B" w:rsidP="00F70387">
            <w:pPr>
              <w:widowControl w:val="0"/>
              <w:autoSpaceDE w:val="0"/>
              <w:autoSpaceDN w:val="0"/>
              <w:adjustRightInd w:val="0"/>
              <w:spacing w:after="0"/>
              <w:outlineLvl w:val="1"/>
              <w:rPr>
                <w:sz w:val="22"/>
                <w:szCs w:val="22"/>
              </w:rPr>
            </w:pPr>
            <w:r w:rsidRPr="00F70387">
              <w:rPr>
                <w:sz w:val="22"/>
                <w:szCs w:val="22"/>
              </w:rPr>
              <w:t xml:space="preserve">Начальная (максимальная) цена контракта. Обоснование начальной (максимальной) цены </w:t>
            </w:r>
            <w:r w:rsidR="00EB35C0" w:rsidRPr="00F70387">
              <w:rPr>
                <w:sz w:val="22"/>
                <w:szCs w:val="22"/>
              </w:rPr>
              <w:t>договора</w:t>
            </w:r>
          </w:p>
        </w:tc>
        <w:tc>
          <w:tcPr>
            <w:tcW w:w="3247" w:type="pct"/>
            <w:vAlign w:val="center"/>
          </w:tcPr>
          <w:p w14:paraId="6234AC2D" w14:textId="455AB1EE" w:rsidR="009C52E3" w:rsidRPr="00F70387" w:rsidRDefault="007A73C2" w:rsidP="00F70387">
            <w:pPr>
              <w:pStyle w:val="ConsPlusCell"/>
              <w:jc w:val="both"/>
              <w:rPr>
                <w:rFonts w:ascii="Times New Roman" w:hAnsi="Times New Roman" w:cs="Times New Roman"/>
                <w:sz w:val="22"/>
                <w:szCs w:val="22"/>
              </w:rPr>
            </w:pPr>
            <w:r w:rsidRPr="00F70387">
              <w:rPr>
                <w:rFonts w:ascii="Times New Roman" w:hAnsi="Times New Roman" w:cs="Times New Roman"/>
                <w:sz w:val="22"/>
                <w:szCs w:val="22"/>
              </w:rPr>
              <w:t>Начальная (максимальная) цена договора</w:t>
            </w:r>
            <w:r w:rsidR="00F3400C" w:rsidRPr="00F70387">
              <w:rPr>
                <w:rFonts w:ascii="Times New Roman" w:hAnsi="Times New Roman" w:cs="Times New Roman"/>
                <w:sz w:val="22"/>
                <w:szCs w:val="22"/>
              </w:rPr>
              <w:t>:</w:t>
            </w:r>
            <w:r w:rsidRPr="00F70387">
              <w:rPr>
                <w:rFonts w:ascii="Times New Roman" w:hAnsi="Times New Roman" w:cs="Times New Roman"/>
                <w:sz w:val="22"/>
                <w:szCs w:val="22"/>
              </w:rPr>
              <w:t xml:space="preserve"> </w:t>
            </w:r>
            <w:r w:rsidR="00F72E12" w:rsidRPr="00F72E12">
              <w:rPr>
                <w:rFonts w:ascii="Times New Roman" w:hAnsi="Times New Roman" w:cs="Times New Roman"/>
                <w:color w:val="151515"/>
                <w:sz w:val="22"/>
                <w:szCs w:val="22"/>
                <w:shd w:val="clear" w:color="auto" w:fill="FFFFFF"/>
              </w:rPr>
              <w:t>12</w:t>
            </w:r>
            <w:r w:rsidR="00F72E12">
              <w:rPr>
                <w:rFonts w:ascii="Times New Roman" w:hAnsi="Times New Roman" w:cs="Times New Roman"/>
                <w:color w:val="151515"/>
                <w:sz w:val="22"/>
                <w:szCs w:val="22"/>
                <w:shd w:val="clear" w:color="auto" w:fill="FFFFFF"/>
              </w:rPr>
              <w:t xml:space="preserve"> </w:t>
            </w:r>
            <w:r w:rsidR="00F72E12" w:rsidRPr="00F72E12">
              <w:rPr>
                <w:rFonts w:ascii="Times New Roman" w:hAnsi="Times New Roman" w:cs="Times New Roman"/>
                <w:color w:val="151515"/>
                <w:sz w:val="22"/>
                <w:szCs w:val="22"/>
                <w:shd w:val="clear" w:color="auto" w:fill="FFFFFF"/>
              </w:rPr>
              <w:t>953</w:t>
            </w:r>
            <w:r w:rsidR="00F72E12">
              <w:rPr>
                <w:rFonts w:ascii="Times New Roman" w:hAnsi="Times New Roman" w:cs="Times New Roman"/>
                <w:color w:val="151515"/>
                <w:sz w:val="22"/>
                <w:szCs w:val="22"/>
                <w:shd w:val="clear" w:color="auto" w:fill="FFFFFF"/>
              </w:rPr>
              <w:t xml:space="preserve"> </w:t>
            </w:r>
            <w:r w:rsidR="00F72E12" w:rsidRPr="00F72E12">
              <w:rPr>
                <w:rFonts w:ascii="Times New Roman" w:hAnsi="Times New Roman" w:cs="Times New Roman"/>
                <w:color w:val="151515"/>
                <w:sz w:val="22"/>
                <w:szCs w:val="22"/>
                <w:shd w:val="clear" w:color="auto" w:fill="FFFFFF"/>
              </w:rPr>
              <w:t xml:space="preserve">908 </w:t>
            </w:r>
            <w:r w:rsidR="00F969F6" w:rsidRPr="00F70387">
              <w:rPr>
                <w:rFonts w:ascii="Times New Roman" w:hAnsi="Times New Roman" w:cs="Times New Roman"/>
                <w:sz w:val="22"/>
                <w:szCs w:val="22"/>
              </w:rPr>
              <w:t>(</w:t>
            </w:r>
            <w:r w:rsidR="00B81911">
              <w:rPr>
                <w:rFonts w:ascii="Times New Roman" w:hAnsi="Times New Roman" w:cs="Times New Roman"/>
                <w:color w:val="151515"/>
                <w:sz w:val="22"/>
                <w:szCs w:val="22"/>
                <w:shd w:val="clear" w:color="auto" w:fill="FFFFFF"/>
              </w:rPr>
              <w:t xml:space="preserve">Двенадцать миллионов </w:t>
            </w:r>
            <w:r w:rsidR="00F72E12">
              <w:rPr>
                <w:rFonts w:ascii="Times New Roman" w:hAnsi="Times New Roman" w:cs="Times New Roman"/>
                <w:color w:val="151515"/>
                <w:sz w:val="22"/>
                <w:szCs w:val="22"/>
                <w:shd w:val="clear" w:color="auto" w:fill="FFFFFF"/>
              </w:rPr>
              <w:t>девятьсот пятьдесят три тысячи девятьсот восемь</w:t>
            </w:r>
            <w:r w:rsidR="00F969F6" w:rsidRPr="00F70387">
              <w:rPr>
                <w:rFonts w:ascii="Times New Roman" w:hAnsi="Times New Roman" w:cs="Times New Roman"/>
                <w:sz w:val="22"/>
                <w:szCs w:val="22"/>
              </w:rPr>
              <w:t>) рубл</w:t>
            </w:r>
            <w:r w:rsidR="00B81911">
              <w:rPr>
                <w:rFonts w:ascii="Times New Roman" w:hAnsi="Times New Roman" w:cs="Times New Roman"/>
                <w:sz w:val="22"/>
                <w:szCs w:val="22"/>
              </w:rPr>
              <w:t>ей</w:t>
            </w:r>
            <w:r w:rsidR="00F969F6" w:rsidRPr="00F70387">
              <w:rPr>
                <w:rFonts w:ascii="Times New Roman" w:hAnsi="Times New Roman" w:cs="Times New Roman"/>
                <w:sz w:val="22"/>
                <w:szCs w:val="22"/>
              </w:rPr>
              <w:t xml:space="preserve"> </w:t>
            </w:r>
            <w:r w:rsidR="00F72E12">
              <w:rPr>
                <w:rFonts w:ascii="Times New Roman" w:hAnsi="Times New Roman" w:cs="Times New Roman"/>
                <w:sz w:val="22"/>
                <w:szCs w:val="22"/>
              </w:rPr>
              <w:t>80</w:t>
            </w:r>
            <w:r w:rsidR="00F969F6" w:rsidRPr="00F70387">
              <w:rPr>
                <w:rFonts w:ascii="Times New Roman" w:hAnsi="Times New Roman" w:cs="Times New Roman"/>
                <w:sz w:val="22"/>
                <w:szCs w:val="22"/>
              </w:rPr>
              <w:t xml:space="preserve"> копеек</w:t>
            </w:r>
            <w:r w:rsidR="00D94458" w:rsidRPr="00F70387">
              <w:rPr>
                <w:rFonts w:ascii="Times New Roman" w:hAnsi="Times New Roman" w:cs="Times New Roman"/>
                <w:sz w:val="22"/>
                <w:szCs w:val="22"/>
              </w:rPr>
              <w:t>.</w:t>
            </w:r>
          </w:p>
          <w:p w14:paraId="19BE2F2A" w14:textId="77777777" w:rsidR="00764E5F" w:rsidRPr="00F70387" w:rsidRDefault="00764E5F" w:rsidP="00F70387">
            <w:pPr>
              <w:pStyle w:val="ConsPlusCell"/>
              <w:jc w:val="both"/>
              <w:rPr>
                <w:rFonts w:ascii="Times New Roman" w:hAnsi="Times New Roman" w:cs="Times New Roman"/>
                <w:sz w:val="22"/>
                <w:szCs w:val="22"/>
              </w:rPr>
            </w:pPr>
          </w:p>
          <w:p w14:paraId="3024188E" w14:textId="77777777" w:rsidR="00F3684C" w:rsidRPr="00F70387" w:rsidRDefault="009A7A3B" w:rsidP="00F70387">
            <w:pPr>
              <w:pStyle w:val="ConsPlusCell"/>
              <w:jc w:val="both"/>
              <w:rPr>
                <w:rFonts w:ascii="Times New Roman" w:hAnsi="Times New Roman" w:cs="Times New Roman"/>
                <w:sz w:val="22"/>
                <w:szCs w:val="22"/>
              </w:rPr>
            </w:pPr>
            <w:r w:rsidRPr="00F70387">
              <w:rPr>
                <w:rFonts w:ascii="Times New Roman" w:hAnsi="Times New Roman" w:cs="Times New Roman"/>
                <w:sz w:val="22"/>
                <w:szCs w:val="22"/>
              </w:rPr>
              <w:t xml:space="preserve">Обоснование начальной (максимальной) цены </w:t>
            </w:r>
            <w:r w:rsidR="00DD68C9" w:rsidRPr="00F70387">
              <w:rPr>
                <w:rFonts w:ascii="Times New Roman" w:hAnsi="Times New Roman" w:cs="Times New Roman"/>
                <w:sz w:val="22"/>
                <w:szCs w:val="22"/>
              </w:rPr>
              <w:t>договора</w:t>
            </w:r>
            <w:r w:rsidRPr="00F70387">
              <w:rPr>
                <w:rFonts w:ascii="Times New Roman" w:hAnsi="Times New Roman" w:cs="Times New Roman"/>
                <w:sz w:val="22"/>
                <w:szCs w:val="22"/>
              </w:rPr>
              <w:t xml:space="preserve"> </w:t>
            </w:r>
            <w:r w:rsidR="00DD68C9" w:rsidRPr="00F70387">
              <w:rPr>
                <w:rFonts w:ascii="Times New Roman" w:hAnsi="Times New Roman" w:cs="Times New Roman"/>
                <w:sz w:val="22"/>
                <w:szCs w:val="22"/>
              </w:rPr>
              <w:t>отражено в приложении №4 к настоящей документации</w:t>
            </w:r>
            <w:r w:rsidR="00D557B5" w:rsidRPr="00F70387">
              <w:rPr>
                <w:rFonts w:ascii="Times New Roman" w:hAnsi="Times New Roman" w:cs="Times New Roman"/>
                <w:sz w:val="22"/>
                <w:szCs w:val="22"/>
              </w:rPr>
              <w:t>.</w:t>
            </w:r>
          </w:p>
        </w:tc>
      </w:tr>
      <w:tr w:rsidR="001F35EF" w:rsidRPr="00F70387" w14:paraId="0195FBC4" w14:textId="77777777" w:rsidTr="009809B8">
        <w:tc>
          <w:tcPr>
            <w:tcW w:w="469" w:type="pct"/>
            <w:vAlign w:val="center"/>
          </w:tcPr>
          <w:p w14:paraId="5D89E988"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10</w:t>
            </w:r>
          </w:p>
        </w:tc>
        <w:tc>
          <w:tcPr>
            <w:tcW w:w="4531" w:type="pct"/>
            <w:gridSpan w:val="2"/>
            <w:vAlign w:val="center"/>
          </w:tcPr>
          <w:p w14:paraId="0ED0F6BA" w14:textId="77777777" w:rsidR="001F35EF" w:rsidRPr="00F70387" w:rsidRDefault="001F35EF" w:rsidP="00F70387">
            <w:pPr>
              <w:pStyle w:val="ConsPlusCell"/>
              <w:jc w:val="both"/>
              <w:rPr>
                <w:rFonts w:ascii="Times New Roman" w:hAnsi="Times New Roman" w:cs="Times New Roman"/>
                <w:sz w:val="22"/>
                <w:szCs w:val="22"/>
              </w:rPr>
            </w:pPr>
            <w:r w:rsidRPr="00F70387">
              <w:rPr>
                <w:rFonts w:ascii="Times New Roman" w:hAnsi="Times New Roman" w:cs="Times New Roman"/>
                <w:b/>
                <w:sz w:val="22"/>
                <w:szCs w:val="22"/>
              </w:rPr>
              <w:t>ТРЕБОВАНИЯ К ОБЕСПЕЧЕНИЮ ДОГОВОРА</w:t>
            </w:r>
          </w:p>
        </w:tc>
      </w:tr>
      <w:tr w:rsidR="001F35EF" w:rsidRPr="00F70387" w14:paraId="3CCCE76C" w14:textId="77777777" w:rsidTr="009809B8">
        <w:tc>
          <w:tcPr>
            <w:tcW w:w="469" w:type="pct"/>
            <w:vAlign w:val="center"/>
          </w:tcPr>
          <w:p w14:paraId="71E83889"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10.1</w:t>
            </w:r>
          </w:p>
        </w:tc>
        <w:tc>
          <w:tcPr>
            <w:tcW w:w="1284" w:type="pct"/>
            <w:vAlign w:val="center"/>
          </w:tcPr>
          <w:p w14:paraId="74CDD1A9" w14:textId="77777777" w:rsidR="001F35EF" w:rsidRPr="00F70387" w:rsidRDefault="001F35EF" w:rsidP="00F70387">
            <w:pPr>
              <w:widowControl w:val="0"/>
              <w:spacing w:after="0"/>
              <w:rPr>
                <w:sz w:val="22"/>
                <w:szCs w:val="22"/>
              </w:rPr>
            </w:pPr>
            <w:r w:rsidRPr="00F70387">
              <w:rPr>
                <w:sz w:val="22"/>
                <w:szCs w:val="22"/>
              </w:rPr>
              <w:t>Размер обеспечения исполнения договора</w:t>
            </w:r>
          </w:p>
        </w:tc>
        <w:tc>
          <w:tcPr>
            <w:tcW w:w="3247" w:type="pct"/>
            <w:vAlign w:val="center"/>
          </w:tcPr>
          <w:p w14:paraId="16F1295F" w14:textId="77777777" w:rsidR="001F35EF" w:rsidRPr="00F70387" w:rsidRDefault="00F969F6" w:rsidP="00F70387">
            <w:pPr>
              <w:pStyle w:val="affc"/>
              <w:suppressLineNumbers w:val="0"/>
              <w:suppressAutoHyphens w:val="0"/>
              <w:jc w:val="both"/>
              <w:rPr>
                <w:rFonts w:cs="Times New Roman"/>
                <w:noProof/>
                <w:sz w:val="22"/>
                <w:szCs w:val="22"/>
                <w:u w:val="single"/>
              </w:rPr>
            </w:pPr>
            <w:r w:rsidRPr="00F70387">
              <w:rPr>
                <w:rFonts w:cs="Times New Roman"/>
                <w:noProof/>
                <w:sz w:val="22"/>
                <w:szCs w:val="22"/>
                <w:u w:val="single"/>
              </w:rPr>
              <w:t>Не установлено</w:t>
            </w:r>
          </w:p>
        </w:tc>
      </w:tr>
      <w:tr w:rsidR="001F35EF" w:rsidRPr="00F70387" w14:paraId="61EEF105" w14:textId="77777777" w:rsidTr="009809B8">
        <w:tc>
          <w:tcPr>
            <w:tcW w:w="469" w:type="pct"/>
            <w:vAlign w:val="center"/>
          </w:tcPr>
          <w:p w14:paraId="1BD6DFC5"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10.2</w:t>
            </w:r>
          </w:p>
        </w:tc>
        <w:tc>
          <w:tcPr>
            <w:tcW w:w="1284" w:type="pct"/>
            <w:vAlign w:val="center"/>
          </w:tcPr>
          <w:p w14:paraId="1D5351A0" w14:textId="77777777" w:rsidR="001F35EF" w:rsidRPr="00F70387" w:rsidRDefault="001F35EF" w:rsidP="00F70387">
            <w:pPr>
              <w:pStyle w:val="affd"/>
              <w:widowControl w:val="0"/>
              <w:jc w:val="both"/>
              <w:rPr>
                <w:rFonts w:ascii="Times New Roman" w:hAnsi="Times New Roman"/>
                <w:color w:val="FF0000"/>
              </w:rPr>
            </w:pPr>
            <w:r w:rsidRPr="00F70387">
              <w:rPr>
                <w:rFonts w:ascii="Times New Roman" w:hAnsi="Times New Roman"/>
              </w:rPr>
              <w:t>Порядок предоставления обеспечения исполнения договора</w:t>
            </w:r>
          </w:p>
        </w:tc>
        <w:tc>
          <w:tcPr>
            <w:tcW w:w="3247" w:type="pct"/>
            <w:vAlign w:val="center"/>
          </w:tcPr>
          <w:p w14:paraId="206F1E6D" w14:textId="77777777" w:rsidR="001F35EF" w:rsidRPr="00F70387" w:rsidRDefault="00F969F6" w:rsidP="00F70387">
            <w:pPr>
              <w:pStyle w:val="affd"/>
              <w:widowControl w:val="0"/>
              <w:jc w:val="both"/>
              <w:rPr>
                <w:rFonts w:ascii="Times New Roman" w:hAnsi="Times New Roman"/>
              </w:rPr>
            </w:pPr>
            <w:r w:rsidRPr="00F70387">
              <w:rPr>
                <w:rFonts w:ascii="Times New Roman" w:hAnsi="Times New Roman"/>
              </w:rPr>
              <w:t>-</w:t>
            </w:r>
          </w:p>
        </w:tc>
      </w:tr>
      <w:tr w:rsidR="001F35EF" w:rsidRPr="00F70387" w14:paraId="16CC01CE" w14:textId="77777777" w:rsidTr="009809B8">
        <w:tc>
          <w:tcPr>
            <w:tcW w:w="469" w:type="pct"/>
            <w:vAlign w:val="center"/>
          </w:tcPr>
          <w:p w14:paraId="26A13A37"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lastRenderedPageBreak/>
              <w:t>10.3</w:t>
            </w:r>
          </w:p>
        </w:tc>
        <w:tc>
          <w:tcPr>
            <w:tcW w:w="1284" w:type="pct"/>
            <w:vAlign w:val="center"/>
          </w:tcPr>
          <w:p w14:paraId="12430AF4" w14:textId="77777777" w:rsidR="001F35EF" w:rsidRPr="00F70387" w:rsidRDefault="001F35EF" w:rsidP="00F70387">
            <w:pPr>
              <w:widowControl w:val="0"/>
              <w:spacing w:after="0"/>
              <w:rPr>
                <w:sz w:val="22"/>
                <w:szCs w:val="22"/>
              </w:rPr>
            </w:pPr>
            <w:r w:rsidRPr="00F70387">
              <w:rPr>
                <w:sz w:val="22"/>
                <w:szCs w:val="22"/>
              </w:rPr>
              <w:t xml:space="preserve">Реквизиты счета для перечисления денежных средств в качестве обеспечения исполнения договора </w:t>
            </w:r>
          </w:p>
        </w:tc>
        <w:tc>
          <w:tcPr>
            <w:tcW w:w="3247" w:type="pct"/>
            <w:vAlign w:val="center"/>
          </w:tcPr>
          <w:p w14:paraId="3107E43F" w14:textId="77777777" w:rsidR="001F35EF" w:rsidRPr="00F70387" w:rsidRDefault="00F969F6" w:rsidP="00F70387">
            <w:pPr>
              <w:widowControl w:val="0"/>
              <w:spacing w:after="0"/>
              <w:ind w:firstLine="249"/>
              <w:jc w:val="left"/>
              <w:rPr>
                <w:i/>
                <w:sz w:val="22"/>
                <w:szCs w:val="22"/>
              </w:rPr>
            </w:pPr>
            <w:r w:rsidRPr="00F70387">
              <w:rPr>
                <w:iCs/>
                <w:noProof/>
                <w:sz w:val="22"/>
                <w:szCs w:val="22"/>
              </w:rPr>
              <w:t>-</w:t>
            </w:r>
          </w:p>
        </w:tc>
      </w:tr>
      <w:tr w:rsidR="009C7556" w:rsidRPr="00F70387" w14:paraId="03117E1F" w14:textId="77777777" w:rsidTr="009809B8">
        <w:tc>
          <w:tcPr>
            <w:tcW w:w="469" w:type="pct"/>
            <w:vAlign w:val="center"/>
          </w:tcPr>
          <w:p w14:paraId="2B6E092A" w14:textId="77777777" w:rsidR="009C7556" w:rsidRPr="00F70387" w:rsidRDefault="009C7556"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10.4</w:t>
            </w:r>
          </w:p>
        </w:tc>
        <w:tc>
          <w:tcPr>
            <w:tcW w:w="1284" w:type="pct"/>
            <w:vAlign w:val="center"/>
          </w:tcPr>
          <w:p w14:paraId="3762551E" w14:textId="77777777" w:rsidR="009C7556" w:rsidRPr="00F70387" w:rsidRDefault="009C7556" w:rsidP="00F70387">
            <w:pPr>
              <w:widowControl w:val="0"/>
              <w:spacing w:after="0"/>
              <w:rPr>
                <w:sz w:val="22"/>
                <w:szCs w:val="22"/>
              </w:rPr>
            </w:pPr>
            <w:r w:rsidRPr="00F70387">
              <w:rPr>
                <w:sz w:val="22"/>
                <w:szCs w:val="22"/>
              </w:rPr>
              <w:t xml:space="preserve">Требования к </w:t>
            </w:r>
            <w:r w:rsidRPr="00F70387">
              <w:rPr>
                <w:iCs/>
                <w:noProof/>
                <w:sz w:val="22"/>
                <w:szCs w:val="22"/>
              </w:rPr>
              <w:t>банковской гарантии</w:t>
            </w:r>
          </w:p>
        </w:tc>
        <w:tc>
          <w:tcPr>
            <w:tcW w:w="3247" w:type="pct"/>
            <w:vAlign w:val="center"/>
          </w:tcPr>
          <w:p w14:paraId="526836F7" w14:textId="77777777" w:rsidR="009C7556" w:rsidRPr="00F70387" w:rsidRDefault="00F969F6" w:rsidP="00F70387">
            <w:pPr>
              <w:widowControl w:val="0"/>
              <w:autoSpaceDE w:val="0"/>
              <w:autoSpaceDN w:val="0"/>
              <w:adjustRightInd w:val="0"/>
              <w:spacing w:after="0"/>
              <w:rPr>
                <w:iCs/>
                <w:noProof/>
                <w:sz w:val="22"/>
                <w:szCs w:val="22"/>
              </w:rPr>
            </w:pPr>
            <w:r w:rsidRPr="00F70387">
              <w:rPr>
                <w:iCs/>
                <w:noProof/>
                <w:sz w:val="22"/>
                <w:szCs w:val="22"/>
              </w:rPr>
              <w:t>-</w:t>
            </w:r>
          </w:p>
        </w:tc>
      </w:tr>
      <w:tr w:rsidR="001F35EF" w:rsidRPr="00F70387" w14:paraId="7A6101BC" w14:textId="77777777" w:rsidTr="009809B8">
        <w:tc>
          <w:tcPr>
            <w:tcW w:w="469" w:type="pct"/>
            <w:vAlign w:val="center"/>
          </w:tcPr>
          <w:p w14:paraId="51201D50"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11</w:t>
            </w:r>
          </w:p>
        </w:tc>
        <w:tc>
          <w:tcPr>
            <w:tcW w:w="1284" w:type="pct"/>
            <w:vAlign w:val="center"/>
          </w:tcPr>
          <w:p w14:paraId="58116CCA" w14:textId="77777777" w:rsidR="001F35EF" w:rsidRPr="00F70387" w:rsidRDefault="001F35EF" w:rsidP="00F70387">
            <w:pPr>
              <w:widowControl w:val="0"/>
              <w:autoSpaceDE w:val="0"/>
              <w:autoSpaceDN w:val="0"/>
              <w:adjustRightInd w:val="0"/>
              <w:spacing w:after="0"/>
              <w:outlineLvl w:val="1"/>
              <w:rPr>
                <w:sz w:val="22"/>
                <w:szCs w:val="22"/>
              </w:rPr>
            </w:pPr>
            <w:r w:rsidRPr="00F70387">
              <w:rPr>
                <w:sz w:val="22"/>
                <w:szCs w:val="22"/>
              </w:rPr>
              <w:t>Форма, сроки и порядок оплаты услуг</w:t>
            </w:r>
          </w:p>
        </w:tc>
        <w:tc>
          <w:tcPr>
            <w:tcW w:w="3247" w:type="pct"/>
            <w:vAlign w:val="center"/>
          </w:tcPr>
          <w:p w14:paraId="2F87735A" w14:textId="77777777" w:rsidR="001F35EF" w:rsidRPr="00F70387" w:rsidRDefault="008D09B3" w:rsidP="00F70387">
            <w:pPr>
              <w:pStyle w:val="ConsPlusCell"/>
              <w:jc w:val="both"/>
              <w:rPr>
                <w:rFonts w:ascii="Times New Roman" w:hAnsi="Times New Roman" w:cs="Times New Roman"/>
                <w:sz w:val="22"/>
                <w:szCs w:val="22"/>
              </w:rPr>
            </w:pPr>
            <w:r w:rsidRPr="008D09B3">
              <w:rPr>
                <w:rFonts w:ascii="Times New Roman" w:hAnsi="Times New Roman" w:cs="Times New Roman"/>
                <w:sz w:val="22"/>
                <w:szCs w:val="22"/>
              </w:rPr>
              <w:t>Оплата услуг по настоящему договору производится ежемесячно в течение 7 (семи) рабочих дней с момента окончания расчётного месяца, на основании предоставленных Исполнителем счета и акта оказанных услуг, путём перечисления денежных средств Заказчиком на расчётный счёт Исполнителя.</w:t>
            </w:r>
          </w:p>
        </w:tc>
      </w:tr>
      <w:tr w:rsidR="001F35EF" w:rsidRPr="00F70387" w14:paraId="3D50B669" w14:textId="77777777" w:rsidTr="009809B8">
        <w:tc>
          <w:tcPr>
            <w:tcW w:w="469" w:type="pct"/>
            <w:vAlign w:val="center"/>
          </w:tcPr>
          <w:p w14:paraId="768C726B"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12.</w:t>
            </w:r>
          </w:p>
        </w:tc>
        <w:tc>
          <w:tcPr>
            <w:tcW w:w="1284" w:type="pct"/>
            <w:vAlign w:val="center"/>
          </w:tcPr>
          <w:p w14:paraId="050E6D15" w14:textId="77777777" w:rsidR="001F35EF" w:rsidRPr="00F70387" w:rsidRDefault="001F35EF" w:rsidP="00F70387">
            <w:pPr>
              <w:widowControl w:val="0"/>
              <w:autoSpaceDE w:val="0"/>
              <w:autoSpaceDN w:val="0"/>
              <w:adjustRightInd w:val="0"/>
              <w:spacing w:after="0"/>
              <w:outlineLvl w:val="1"/>
              <w:rPr>
                <w:sz w:val="22"/>
                <w:szCs w:val="22"/>
              </w:rPr>
            </w:pPr>
            <w:r w:rsidRPr="00F70387">
              <w:rPr>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3247" w:type="pct"/>
            <w:vAlign w:val="center"/>
          </w:tcPr>
          <w:p w14:paraId="157B7C00" w14:textId="149EB57D" w:rsidR="001F35EF" w:rsidRPr="00F70387" w:rsidRDefault="00B81911" w:rsidP="00F70387">
            <w:pPr>
              <w:pStyle w:val="ConsPlusCell"/>
              <w:jc w:val="both"/>
              <w:rPr>
                <w:rFonts w:ascii="Times New Roman" w:hAnsi="Times New Roman" w:cs="Times New Roman"/>
                <w:sz w:val="22"/>
                <w:szCs w:val="22"/>
              </w:rPr>
            </w:pPr>
            <w:r w:rsidRPr="00B81911">
              <w:rPr>
                <w:rFonts w:ascii="Times New Roman" w:hAnsi="Times New Roman" w:cs="Times New Roman"/>
                <w:sz w:val="22"/>
                <w:szCs w:val="22"/>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страхование, сертификацию,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tc>
      </w:tr>
      <w:tr w:rsidR="001F35EF" w:rsidRPr="00F70387" w14:paraId="2684EBA7" w14:textId="77777777" w:rsidTr="009809B8">
        <w:tc>
          <w:tcPr>
            <w:tcW w:w="469" w:type="pct"/>
            <w:vAlign w:val="center"/>
          </w:tcPr>
          <w:p w14:paraId="5C72ACA4"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13.</w:t>
            </w:r>
          </w:p>
        </w:tc>
        <w:tc>
          <w:tcPr>
            <w:tcW w:w="1284" w:type="pct"/>
            <w:vAlign w:val="center"/>
          </w:tcPr>
          <w:p w14:paraId="3655E8E5" w14:textId="77777777" w:rsidR="001F35EF" w:rsidRPr="00F70387" w:rsidRDefault="001F35EF" w:rsidP="00F70387">
            <w:pPr>
              <w:widowControl w:val="0"/>
              <w:autoSpaceDE w:val="0"/>
              <w:autoSpaceDN w:val="0"/>
              <w:adjustRightInd w:val="0"/>
              <w:spacing w:after="0"/>
              <w:outlineLvl w:val="1"/>
              <w:rPr>
                <w:sz w:val="22"/>
                <w:szCs w:val="22"/>
              </w:rPr>
            </w:pPr>
            <w:r w:rsidRPr="00F70387">
              <w:rPr>
                <w:sz w:val="22"/>
                <w:szCs w:val="22"/>
              </w:rPr>
              <w:t>Порядок и срок отзыва заявок на участие в открытом конкурсе в электронной форме</w:t>
            </w:r>
          </w:p>
        </w:tc>
        <w:tc>
          <w:tcPr>
            <w:tcW w:w="3247" w:type="pct"/>
            <w:vAlign w:val="center"/>
          </w:tcPr>
          <w:p w14:paraId="18D46073" w14:textId="77777777" w:rsidR="001F35EF" w:rsidRPr="00F70387" w:rsidRDefault="001F35EF" w:rsidP="00F70387">
            <w:pPr>
              <w:widowControl w:val="0"/>
              <w:tabs>
                <w:tab w:val="left" w:pos="1134"/>
              </w:tabs>
              <w:spacing w:after="0"/>
              <w:rPr>
                <w:sz w:val="22"/>
                <w:szCs w:val="22"/>
              </w:rPr>
            </w:pPr>
            <w:r w:rsidRPr="00F70387">
              <w:rPr>
                <w:sz w:val="22"/>
                <w:szCs w:val="22"/>
              </w:rPr>
              <w:t xml:space="preserve">Участник закупки, подавший заявку на участие в открытом конкурсе в электронной форме, вправе отозвать заявку на участие в открытом конкурсе в электронной форме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торговой площадки. </w:t>
            </w:r>
          </w:p>
        </w:tc>
      </w:tr>
      <w:tr w:rsidR="001F35EF" w:rsidRPr="00F70387" w14:paraId="28821E77" w14:textId="77777777" w:rsidTr="009809B8">
        <w:tc>
          <w:tcPr>
            <w:tcW w:w="469" w:type="pct"/>
            <w:vAlign w:val="center"/>
          </w:tcPr>
          <w:p w14:paraId="54513145"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14.</w:t>
            </w:r>
          </w:p>
        </w:tc>
        <w:tc>
          <w:tcPr>
            <w:tcW w:w="1284" w:type="pct"/>
            <w:vAlign w:val="center"/>
          </w:tcPr>
          <w:p w14:paraId="49DC0878" w14:textId="77777777" w:rsidR="001F35EF" w:rsidRPr="00F70387" w:rsidRDefault="001F35EF" w:rsidP="00F70387">
            <w:pPr>
              <w:widowControl w:val="0"/>
              <w:autoSpaceDE w:val="0"/>
              <w:autoSpaceDN w:val="0"/>
              <w:adjustRightInd w:val="0"/>
              <w:spacing w:after="0"/>
              <w:outlineLvl w:val="1"/>
              <w:rPr>
                <w:sz w:val="22"/>
                <w:szCs w:val="22"/>
              </w:rPr>
            </w:pPr>
            <w:r w:rsidRPr="00F70387">
              <w:rPr>
                <w:bCs/>
                <w:sz w:val="22"/>
                <w:szCs w:val="22"/>
              </w:rPr>
              <w:t xml:space="preserve">Форма, порядок, дата начала и окончания срока предоставления участникам </w:t>
            </w:r>
            <w:r w:rsidR="009C7556" w:rsidRPr="00F70387">
              <w:rPr>
                <w:bCs/>
                <w:sz w:val="22"/>
                <w:szCs w:val="22"/>
              </w:rPr>
              <w:t>закупки</w:t>
            </w:r>
            <w:r w:rsidRPr="00F70387">
              <w:rPr>
                <w:bCs/>
                <w:sz w:val="22"/>
                <w:szCs w:val="22"/>
              </w:rPr>
              <w:t xml:space="preserve"> разъяснений положений конкурсной документации в электронной форме</w:t>
            </w:r>
          </w:p>
        </w:tc>
        <w:tc>
          <w:tcPr>
            <w:tcW w:w="3247" w:type="pct"/>
            <w:vAlign w:val="center"/>
          </w:tcPr>
          <w:p w14:paraId="193DCCB9" w14:textId="77777777" w:rsidR="001F35EF" w:rsidRPr="00F70387" w:rsidRDefault="001F35EF" w:rsidP="00F70387">
            <w:pPr>
              <w:widowControl w:val="0"/>
              <w:tabs>
                <w:tab w:val="left" w:pos="1134"/>
              </w:tabs>
              <w:autoSpaceDE w:val="0"/>
              <w:autoSpaceDN w:val="0"/>
              <w:adjustRightInd w:val="0"/>
              <w:spacing w:after="0"/>
              <w:ind w:firstLine="401"/>
              <w:outlineLvl w:val="1"/>
              <w:rPr>
                <w:sz w:val="22"/>
                <w:szCs w:val="22"/>
              </w:rPr>
            </w:pPr>
            <w:r w:rsidRPr="00F70387">
              <w:rPr>
                <w:sz w:val="22"/>
                <w:szCs w:val="22"/>
              </w:rPr>
              <w:t xml:space="preserve">Любой участник закупки, получивший аккредитацию на электронной торговой площадке, вправе направить на адрес электронной торговой площадки в информационно-телекоммуникационной сети </w:t>
            </w:r>
            <w:r w:rsidR="001E43F9" w:rsidRPr="00F70387">
              <w:rPr>
                <w:sz w:val="22"/>
                <w:szCs w:val="22"/>
              </w:rPr>
              <w:t>«</w:t>
            </w:r>
            <w:r w:rsidRPr="00F70387">
              <w:rPr>
                <w:sz w:val="22"/>
                <w:szCs w:val="22"/>
              </w:rPr>
              <w:t>Интернет</w:t>
            </w:r>
            <w:r w:rsidR="001E43F9" w:rsidRPr="00F70387">
              <w:rPr>
                <w:sz w:val="22"/>
                <w:szCs w:val="22"/>
              </w:rPr>
              <w:t>»</w:t>
            </w:r>
            <w:r w:rsidRPr="00F70387">
              <w:rPr>
                <w:sz w:val="22"/>
                <w:szCs w:val="22"/>
              </w:rPr>
              <w:t xml:space="preserve">, на которой проводится открытый конкурс в электронной форме, запрос о разъяснении положений конкурсной документации в электронной форме. </w:t>
            </w:r>
          </w:p>
          <w:p w14:paraId="72E3829C" w14:textId="77777777" w:rsidR="001F35EF" w:rsidRPr="00F70387" w:rsidRDefault="001F35EF" w:rsidP="00F70387">
            <w:pPr>
              <w:widowControl w:val="0"/>
              <w:tabs>
                <w:tab w:val="left" w:pos="1134"/>
              </w:tabs>
              <w:autoSpaceDE w:val="0"/>
              <w:autoSpaceDN w:val="0"/>
              <w:adjustRightInd w:val="0"/>
              <w:spacing w:after="0"/>
              <w:ind w:firstLine="401"/>
              <w:outlineLvl w:val="1"/>
              <w:rPr>
                <w:sz w:val="22"/>
                <w:szCs w:val="22"/>
              </w:rPr>
            </w:pPr>
            <w:r w:rsidRPr="00F70387">
              <w:rPr>
                <w:sz w:val="22"/>
                <w:szCs w:val="22"/>
              </w:rPr>
              <w:t xml:space="preserve">В течение трех календарных дней со дня поступления от оператора электронной торговой площадки запроса Заказчик размещает разъяснение положений конкурсной документации в электронной форме с указанием предмета запроса, но без указания участника закупки, от которого поступил запрос, на сайте в информационно-телекоммуникационной сети </w:t>
            </w:r>
            <w:r w:rsidR="001E43F9" w:rsidRPr="00F70387">
              <w:rPr>
                <w:sz w:val="22"/>
                <w:szCs w:val="22"/>
              </w:rPr>
              <w:t>«</w:t>
            </w:r>
            <w:r w:rsidRPr="00F70387">
              <w:rPr>
                <w:sz w:val="22"/>
                <w:szCs w:val="22"/>
              </w:rPr>
              <w:t>Интернет</w:t>
            </w:r>
            <w:r w:rsidR="001E43F9" w:rsidRPr="00F70387">
              <w:rPr>
                <w:sz w:val="22"/>
                <w:szCs w:val="22"/>
              </w:rPr>
              <w:t>»</w:t>
            </w:r>
            <w:r w:rsidRPr="00F70387">
              <w:rPr>
                <w:sz w:val="22"/>
                <w:szCs w:val="22"/>
              </w:rPr>
              <w:t>.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1D169DB9" w14:textId="293A913D" w:rsidR="001F35EF" w:rsidRPr="00F70387" w:rsidRDefault="001F35EF" w:rsidP="00F70387">
            <w:pPr>
              <w:widowControl w:val="0"/>
              <w:tabs>
                <w:tab w:val="left" w:pos="1134"/>
              </w:tabs>
              <w:autoSpaceDE w:val="0"/>
              <w:autoSpaceDN w:val="0"/>
              <w:adjustRightInd w:val="0"/>
              <w:spacing w:after="0"/>
              <w:ind w:firstLine="401"/>
              <w:outlineLvl w:val="1"/>
              <w:rPr>
                <w:b/>
                <w:sz w:val="22"/>
                <w:szCs w:val="22"/>
              </w:rPr>
            </w:pPr>
            <w:r w:rsidRPr="00F70387">
              <w:rPr>
                <w:sz w:val="22"/>
                <w:szCs w:val="22"/>
              </w:rPr>
              <w:t xml:space="preserve">Дата начала срока предоставления участникам </w:t>
            </w:r>
            <w:r w:rsidR="009C7556" w:rsidRPr="00F70387">
              <w:rPr>
                <w:sz w:val="22"/>
                <w:szCs w:val="22"/>
              </w:rPr>
              <w:t>закупки</w:t>
            </w:r>
            <w:r w:rsidRPr="00F70387">
              <w:rPr>
                <w:sz w:val="22"/>
                <w:szCs w:val="22"/>
              </w:rPr>
              <w:t xml:space="preserve"> разъяснений положений конкурсной документации в электронной форме – </w:t>
            </w:r>
            <w:r w:rsidR="00451116" w:rsidRPr="00451116">
              <w:rPr>
                <w:b/>
                <w:bCs/>
                <w:sz w:val="22"/>
                <w:szCs w:val="22"/>
              </w:rPr>
              <w:t>2</w:t>
            </w:r>
            <w:r w:rsidR="00F72E12">
              <w:rPr>
                <w:b/>
                <w:bCs/>
                <w:sz w:val="22"/>
                <w:szCs w:val="22"/>
              </w:rPr>
              <w:t>3</w:t>
            </w:r>
            <w:r w:rsidRPr="00451116">
              <w:rPr>
                <w:b/>
                <w:bCs/>
                <w:sz w:val="22"/>
                <w:szCs w:val="22"/>
              </w:rPr>
              <w:t xml:space="preserve"> </w:t>
            </w:r>
            <w:r w:rsidR="00451116">
              <w:rPr>
                <w:b/>
                <w:sz w:val="22"/>
                <w:szCs w:val="22"/>
              </w:rPr>
              <w:t>июля</w:t>
            </w:r>
            <w:r w:rsidR="000D4631">
              <w:rPr>
                <w:b/>
                <w:sz w:val="22"/>
                <w:szCs w:val="22"/>
              </w:rPr>
              <w:t xml:space="preserve"> </w:t>
            </w:r>
            <w:r w:rsidR="00574518">
              <w:rPr>
                <w:b/>
                <w:sz w:val="22"/>
                <w:szCs w:val="22"/>
              </w:rPr>
              <w:t>202</w:t>
            </w:r>
            <w:r w:rsidR="00451116">
              <w:rPr>
                <w:b/>
                <w:sz w:val="22"/>
                <w:szCs w:val="22"/>
              </w:rPr>
              <w:t>6</w:t>
            </w:r>
            <w:r w:rsidRPr="00F70387">
              <w:rPr>
                <w:b/>
                <w:sz w:val="22"/>
                <w:szCs w:val="22"/>
              </w:rPr>
              <w:t xml:space="preserve"> года.</w:t>
            </w:r>
          </w:p>
          <w:p w14:paraId="07AD9036" w14:textId="3EBD935B" w:rsidR="009C7556" w:rsidRPr="00F70387" w:rsidRDefault="009C7556" w:rsidP="000D4631">
            <w:pPr>
              <w:widowControl w:val="0"/>
              <w:tabs>
                <w:tab w:val="left" w:pos="1134"/>
              </w:tabs>
              <w:autoSpaceDE w:val="0"/>
              <w:autoSpaceDN w:val="0"/>
              <w:adjustRightInd w:val="0"/>
              <w:spacing w:after="0"/>
              <w:ind w:firstLine="401"/>
              <w:outlineLvl w:val="1"/>
              <w:rPr>
                <w:sz w:val="22"/>
                <w:szCs w:val="22"/>
              </w:rPr>
            </w:pPr>
            <w:r w:rsidRPr="00F70387">
              <w:rPr>
                <w:sz w:val="22"/>
                <w:szCs w:val="22"/>
              </w:rPr>
              <w:t xml:space="preserve">Дата окончания срока предоставления участникам закупки разъяснений положений конкурсной документации в электронной форме – </w:t>
            </w:r>
            <w:r w:rsidR="000D4631">
              <w:rPr>
                <w:b/>
                <w:sz w:val="22"/>
                <w:szCs w:val="22"/>
              </w:rPr>
              <w:t>08</w:t>
            </w:r>
            <w:r w:rsidRPr="00F70387">
              <w:rPr>
                <w:b/>
                <w:sz w:val="22"/>
                <w:szCs w:val="22"/>
              </w:rPr>
              <w:t xml:space="preserve"> часов </w:t>
            </w:r>
            <w:r w:rsidR="00136548" w:rsidRPr="00F70387">
              <w:rPr>
                <w:b/>
                <w:sz w:val="22"/>
                <w:szCs w:val="22"/>
              </w:rPr>
              <w:t>59</w:t>
            </w:r>
            <w:r w:rsidRPr="00F70387">
              <w:rPr>
                <w:b/>
                <w:sz w:val="22"/>
                <w:szCs w:val="22"/>
              </w:rPr>
              <w:t xml:space="preserve"> минут (местное время заказчика) </w:t>
            </w:r>
            <w:r w:rsidR="00F72E12">
              <w:rPr>
                <w:b/>
                <w:sz w:val="22"/>
                <w:szCs w:val="22"/>
              </w:rPr>
              <w:t>10</w:t>
            </w:r>
            <w:r w:rsidRPr="00F70387">
              <w:rPr>
                <w:b/>
                <w:sz w:val="22"/>
                <w:szCs w:val="22"/>
              </w:rPr>
              <w:t xml:space="preserve"> </w:t>
            </w:r>
            <w:r w:rsidR="00E96642">
              <w:rPr>
                <w:b/>
                <w:sz w:val="22"/>
                <w:szCs w:val="22"/>
              </w:rPr>
              <w:t>августа</w:t>
            </w:r>
            <w:r w:rsidRPr="00F70387">
              <w:rPr>
                <w:b/>
                <w:sz w:val="22"/>
                <w:szCs w:val="22"/>
              </w:rPr>
              <w:t xml:space="preserve"> </w:t>
            </w:r>
            <w:r w:rsidR="00574518">
              <w:rPr>
                <w:b/>
                <w:sz w:val="22"/>
                <w:szCs w:val="22"/>
              </w:rPr>
              <w:t>202</w:t>
            </w:r>
            <w:r w:rsidR="00E96642">
              <w:rPr>
                <w:b/>
                <w:sz w:val="22"/>
                <w:szCs w:val="22"/>
              </w:rPr>
              <w:t>6</w:t>
            </w:r>
            <w:r w:rsidRPr="00F70387">
              <w:rPr>
                <w:b/>
                <w:sz w:val="22"/>
                <w:szCs w:val="22"/>
              </w:rPr>
              <w:t xml:space="preserve"> года.</w:t>
            </w:r>
          </w:p>
        </w:tc>
      </w:tr>
      <w:tr w:rsidR="001F35EF" w:rsidRPr="00F70387" w14:paraId="64B8F0E5" w14:textId="77777777" w:rsidTr="009809B8">
        <w:tc>
          <w:tcPr>
            <w:tcW w:w="469" w:type="pct"/>
            <w:vAlign w:val="center"/>
          </w:tcPr>
          <w:p w14:paraId="22D79393"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15.</w:t>
            </w:r>
          </w:p>
        </w:tc>
        <w:tc>
          <w:tcPr>
            <w:tcW w:w="1284" w:type="pct"/>
            <w:vAlign w:val="center"/>
          </w:tcPr>
          <w:p w14:paraId="434527CC" w14:textId="77777777" w:rsidR="001F35EF" w:rsidRPr="00F70387" w:rsidRDefault="001F35EF" w:rsidP="00F70387">
            <w:pPr>
              <w:widowControl w:val="0"/>
              <w:autoSpaceDE w:val="0"/>
              <w:autoSpaceDN w:val="0"/>
              <w:adjustRightInd w:val="0"/>
              <w:spacing w:after="0"/>
              <w:outlineLvl w:val="1"/>
              <w:rPr>
                <w:bCs/>
                <w:sz w:val="22"/>
                <w:szCs w:val="22"/>
              </w:rPr>
            </w:pPr>
            <w:r w:rsidRPr="00F70387">
              <w:rPr>
                <w:sz w:val="22"/>
                <w:szCs w:val="22"/>
              </w:rPr>
              <w:t xml:space="preserve">Дата и время открытия </w:t>
            </w:r>
            <w:r w:rsidRPr="00F70387">
              <w:rPr>
                <w:sz w:val="22"/>
                <w:szCs w:val="22"/>
              </w:rPr>
              <w:lastRenderedPageBreak/>
              <w:t>доступа к заявкам на участие в открытом конкурсе в электронной форме</w:t>
            </w:r>
          </w:p>
        </w:tc>
        <w:tc>
          <w:tcPr>
            <w:tcW w:w="3247" w:type="pct"/>
            <w:vAlign w:val="center"/>
          </w:tcPr>
          <w:p w14:paraId="4F149C31" w14:textId="4BA5E7E1" w:rsidR="001F35EF" w:rsidRPr="00F70387" w:rsidRDefault="000D4631" w:rsidP="000D4631">
            <w:pPr>
              <w:widowControl w:val="0"/>
              <w:tabs>
                <w:tab w:val="left" w:pos="1134"/>
              </w:tabs>
              <w:autoSpaceDE w:val="0"/>
              <w:autoSpaceDN w:val="0"/>
              <w:adjustRightInd w:val="0"/>
              <w:spacing w:after="0"/>
              <w:outlineLvl w:val="1"/>
              <w:rPr>
                <w:b/>
                <w:sz w:val="22"/>
                <w:szCs w:val="22"/>
              </w:rPr>
            </w:pPr>
            <w:r>
              <w:rPr>
                <w:b/>
                <w:sz w:val="22"/>
                <w:szCs w:val="22"/>
              </w:rPr>
              <w:lastRenderedPageBreak/>
              <w:t>09</w:t>
            </w:r>
            <w:r w:rsidR="001F35EF" w:rsidRPr="00F70387">
              <w:rPr>
                <w:b/>
                <w:sz w:val="22"/>
                <w:szCs w:val="22"/>
              </w:rPr>
              <w:t xml:space="preserve"> часов 00 минут (местное время заказчика) </w:t>
            </w:r>
            <w:r w:rsidR="00815325">
              <w:rPr>
                <w:b/>
                <w:sz w:val="22"/>
                <w:szCs w:val="22"/>
              </w:rPr>
              <w:t>10</w:t>
            </w:r>
            <w:r w:rsidR="00E96642" w:rsidRPr="00E96642">
              <w:rPr>
                <w:b/>
                <w:sz w:val="22"/>
                <w:szCs w:val="22"/>
              </w:rPr>
              <w:t xml:space="preserve"> августа 2026</w:t>
            </w:r>
            <w:r w:rsidR="00E96642">
              <w:rPr>
                <w:b/>
                <w:sz w:val="22"/>
                <w:szCs w:val="22"/>
              </w:rPr>
              <w:t xml:space="preserve"> </w:t>
            </w:r>
            <w:r w:rsidR="001F35EF" w:rsidRPr="00F70387">
              <w:rPr>
                <w:b/>
                <w:sz w:val="22"/>
                <w:szCs w:val="22"/>
              </w:rPr>
              <w:lastRenderedPageBreak/>
              <w:t>года</w:t>
            </w:r>
          </w:p>
        </w:tc>
      </w:tr>
      <w:tr w:rsidR="001F35EF" w:rsidRPr="00F70387" w14:paraId="4A66736C" w14:textId="77777777" w:rsidTr="009809B8">
        <w:tc>
          <w:tcPr>
            <w:tcW w:w="469" w:type="pct"/>
            <w:vAlign w:val="center"/>
          </w:tcPr>
          <w:p w14:paraId="25FE6D04" w14:textId="77777777" w:rsidR="001F35EF" w:rsidRPr="00F70387" w:rsidRDefault="001F35EF"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lastRenderedPageBreak/>
              <w:t>16.</w:t>
            </w:r>
          </w:p>
        </w:tc>
        <w:tc>
          <w:tcPr>
            <w:tcW w:w="1284" w:type="pct"/>
            <w:vAlign w:val="center"/>
          </w:tcPr>
          <w:p w14:paraId="2CA8F48B" w14:textId="77777777" w:rsidR="001F35EF" w:rsidRPr="00F70387" w:rsidRDefault="001F35EF" w:rsidP="00F70387">
            <w:pPr>
              <w:widowControl w:val="0"/>
              <w:autoSpaceDE w:val="0"/>
              <w:autoSpaceDN w:val="0"/>
              <w:adjustRightInd w:val="0"/>
              <w:spacing w:after="0"/>
              <w:outlineLvl w:val="1"/>
              <w:rPr>
                <w:sz w:val="22"/>
                <w:szCs w:val="22"/>
              </w:rPr>
            </w:pPr>
            <w:r w:rsidRPr="00F70387">
              <w:rPr>
                <w:sz w:val="22"/>
                <w:szCs w:val="22"/>
              </w:rPr>
              <w:t>Дата рассмотрения, оценки и сопоставления заявок на участие в открытом конкурсе в электронной форме</w:t>
            </w:r>
          </w:p>
        </w:tc>
        <w:tc>
          <w:tcPr>
            <w:tcW w:w="3247" w:type="pct"/>
            <w:vAlign w:val="center"/>
          </w:tcPr>
          <w:p w14:paraId="68BA33E9" w14:textId="503230C0" w:rsidR="001F35EF" w:rsidRPr="00F70387" w:rsidRDefault="00B95E60" w:rsidP="00F70387">
            <w:pPr>
              <w:widowControl w:val="0"/>
              <w:tabs>
                <w:tab w:val="left" w:pos="1134"/>
              </w:tabs>
              <w:autoSpaceDE w:val="0"/>
              <w:autoSpaceDN w:val="0"/>
              <w:adjustRightInd w:val="0"/>
              <w:spacing w:after="0"/>
              <w:outlineLvl w:val="1"/>
              <w:rPr>
                <w:b/>
                <w:sz w:val="22"/>
                <w:szCs w:val="22"/>
              </w:rPr>
            </w:pPr>
            <w:r>
              <w:rPr>
                <w:b/>
                <w:sz w:val="22"/>
                <w:szCs w:val="22"/>
              </w:rPr>
              <w:t>10</w:t>
            </w:r>
            <w:bookmarkStart w:id="0" w:name="_GoBack"/>
            <w:bookmarkEnd w:id="0"/>
            <w:r w:rsidR="006C39A6" w:rsidRPr="006C39A6">
              <w:rPr>
                <w:b/>
                <w:sz w:val="22"/>
                <w:szCs w:val="22"/>
              </w:rPr>
              <w:t xml:space="preserve"> августа 2026</w:t>
            </w:r>
          </w:p>
        </w:tc>
      </w:tr>
      <w:tr w:rsidR="00136548" w:rsidRPr="00F70387" w14:paraId="741B47C8" w14:textId="77777777" w:rsidTr="009809B8">
        <w:tc>
          <w:tcPr>
            <w:tcW w:w="469" w:type="pct"/>
            <w:vAlign w:val="center"/>
          </w:tcPr>
          <w:p w14:paraId="5766C0C9" w14:textId="77777777" w:rsidR="00136548" w:rsidRPr="00F70387" w:rsidRDefault="00136548"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17.</w:t>
            </w:r>
          </w:p>
        </w:tc>
        <w:tc>
          <w:tcPr>
            <w:tcW w:w="1284" w:type="pct"/>
            <w:vAlign w:val="center"/>
          </w:tcPr>
          <w:p w14:paraId="1BFED4F6" w14:textId="77777777" w:rsidR="00136548" w:rsidRPr="00F70387" w:rsidRDefault="00136548" w:rsidP="00F70387">
            <w:pPr>
              <w:widowControl w:val="0"/>
              <w:autoSpaceDE w:val="0"/>
              <w:autoSpaceDN w:val="0"/>
              <w:adjustRightInd w:val="0"/>
              <w:spacing w:after="0"/>
              <w:outlineLvl w:val="1"/>
              <w:rPr>
                <w:sz w:val="22"/>
                <w:szCs w:val="22"/>
              </w:rPr>
            </w:pPr>
            <w:r w:rsidRPr="00F70387">
              <w:rPr>
                <w:sz w:val="22"/>
                <w:szCs w:val="22"/>
              </w:rPr>
              <w:t>Критерии оценки и сопоставления заявок на участие в открытом конкурсе в электронной форме</w:t>
            </w:r>
          </w:p>
        </w:tc>
        <w:tc>
          <w:tcPr>
            <w:tcW w:w="3247" w:type="pct"/>
            <w:vMerge w:val="restart"/>
          </w:tcPr>
          <w:p w14:paraId="1A3C9119" w14:textId="77777777" w:rsidR="00136548" w:rsidRPr="00F70387" w:rsidRDefault="00136548" w:rsidP="00F70387">
            <w:pPr>
              <w:widowControl w:val="0"/>
              <w:tabs>
                <w:tab w:val="left" w:pos="1134"/>
              </w:tabs>
              <w:autoSpaceDE w:val="0"/>
              <w:autoSpaceDN w:val="0"/>
              <w:adjustRightInd w:val="0"/>
              <w:spacing w:after="0"/>
              <w:outlineLvl w:val="1"/>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2549"/>
              <w:gridCol w:w="3477"/>
            </w:tblGrid>
            <w:tr w:rsidR="00136548" w:rsidRPr="00F70387" w14:paraId="30ADBE61" w14:textId="77777777" w:rsidTr="003B6599">
              <w:trPr>
                <w:jc w:val="center"/>
              </w:trPr>
              <w:tc>
                <w:tcPr>
                  <w:tcW w:w="10258" w:type="dxa"/>
                  <w:gridSpan w:val="2"/>
                </w:tcPr>
                <w:p w14:paraId="20973A9C" w14:textId="77777777" w:rsidR="00136548" w:rsidRPr="00492283" w:rsidRDefault="00136548" w:rsidP="00F70387">
                  <w:pPr>
                    <w:widowControl w:val="0"/>
                    <w:shd w:val="clear" w:color="auto" w:fill="FFFFFF"/>
                    <w:spacing w:after="0"/>
                    <w:ind w:left="709" w:right="-1"/>
                    <w:jc w:val="center"/>
                    <w:rPr>
                      <w:b/>
                      <w:bCs/>
                      <w:sz w:val="18"/>
                      <w:szCs w:val="18"/>
                    </w:rPr>
                  </w:pPr>
                  <w:r w:rsidRPr="00492283">
                    <w:rPr>
                      <w:b/>
                      <w:bCs/>
                      <w:sz w:val="18"/>
                      <w:szCs w:val="18"/>
                    </w:rPr>
                    <w:t>Критерии оценки заявок участников закупки</w:t>
                  </w:r>
                </w:p>
                <w:p w14:paraId="64B033EF" w14:textId="77777777" w:rsidR="00136548" w:rsidRPr="00492283" w:rsidRDefault="00136548" w:rsidP="00F70387">
                  <w:pPr>
                    <w:widowControl w:val="0"/>
                    <w:shd w:val="clear" w:color="auto" w:fill="FFFFFF"/>
                    <w:spacing w:after="0"/>
                    <w:ind w:left="709" w:right="-1"/>
                    <w:jc w:val="center"/>
                    <w:rPr>
                      <w:b/>
                      <w:bCs/>
                      <w:sz w:val="18"/>
                      <w:szCs w:val="18"/>
                    </w:rPr>
                  </w:pPr>
                </w:p>
                <w:p w14:paraId="56C539AE" w14:textId="77777777" w:rsidR="00136548" w:rsidRPr="00492283" w:rsidRDefault="00136548" w:rsidP="00F70387">
                  <w:pPr>
                    <w:widowControl w:val="0"/>
                    <w:autoSpaceDE w:val="0"/>
                    <w:autoSpaceDN w:val="0"/>
                    <w:adjustRightInd w:val="0"/>
                    <w:spacing w:after="0"/>
                    <w:ind w:firstLine="466"/>
                    <w:rPr>
                      <w:rFonts w:eastAsia="Calibri"/>
                      <w:sz w:val="18"/>
                      <w:szCs w:val="18"/>
                      <w:lang w:eastAsia="en-US"/>
                    </w:rPr>
                  </w:pPr>
                  <w:r w:rsidRPr="00492283">
                    <w:rPr>
                      <w:rFonts w:eastAsia="Calibri"/>
                      <w:sz w:val="18"/>
                      <w:szCs w:val="18"/>
                      <w:lang w:eastAsia="en-US"/>
                    </w:rPr>
                    <w:t>Оценка и сопоставление заявок на участие в открытом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14:paraId="6742AA97" w14:textId="77777777" w:rsidR="00136548" w:rsidRPr="00492283" w:rsidRDefault="00136548" w:rsidP="00F70387">
                  <w:pPr>
                    <w:widowControl w:val="0"/>
                    <w:autoSpaceDE w:val="0"/>
                    <w:autoSpaceDN w:val="0"/>
                    <w:adjustRightInd w:val="0"/>
                    <w:spacing w:after="0"/>
                    <w:ind w:firstLine="466"/>
                    <w:rPr>
                      <w:rFonts w:eastAsia="Calibri"/>
                      <w:sz w:val="18"/>
                      <w:szCs w:val="18"/>
                      <w:lang w:eastAsia="en-US"/>
                    </w:rPr>
                  </w:pPr>
                  <w:r w:rsidRPr="00492283">
                    <w:rPr>
                      <w:rFonts w:eastAsia="Calibri"/>
                      <w:sz w:val="18"/>
                      <w:szCs w:val="18"/>
                      <w:lang w:eastAsia="en-US"/>
                    </w:rPr>
                    <w:t>Для критериев оценки заявок на участие в открытом конкурсе устанавливается их значимость в процентах.</w:t>
                  </w:r>
                </w:p>
                <w:p w14:paraId="03974FA8" w14:textId="77777777" w:rsidR="00136548" w:rsidRPr="00492283" w:rsidRDefault="00136548" w:rsidP="00F70387">
                  <w:pPr>
                    <w:widowControl w:val="0"/>
                    <w:autoSpaceDE w:val="0"/>
                    <w:autoSpaceDN w:val="0"/>
                    <w:adjustRightInd w:val="0"/>
                    <w:spacing w:after="0"/>
                    <w:ind w:firstLine="466"/>
                    <w:rPr>
                      <w:rFonts w:eastAsia="Calibri"/>
                      <w:sz w:val="18"/>
                      <w:szCs w:val="18"/>
                      <w:lang w:eastAsia="en-US"/>
                    </w:rPr>
                  </w:pPr>
                  <w:r w:rsidRPr="00492283">
                    <w:rPr>
                      <w:rFonts w:eastAsia="Calibri"/>
                      <w:sz w:val="18"/>
                      <w:szCs w:val="18"/>
                      <w:lang w:eastAsia="en-US"/>
                    </w:rPr>
                    <w:t>Сумма значимостей критериев оценки заявок на участие в открытом конкурсе, установленных в конкурсной документации, составляет сто процентов.</w:t>
                  </w:r>
                </w:p>
                <w:p w14:paraId="5ED7899D" w14:textId="77777777" w:rsidR="00136548" w:rsidRPr="00492283" w:rsidRDefault="00136548" w:rsidP="00F70387">
                  <w:pPr>
                    <w:widowControl w:val="0"/>
                    <w:autoSpaceDE w:val="0"/>
                    <w:autoSpaceDN w:val="0"/>
                    <w:adjustRightInd w:val="0"/>
                    <w:spacing w:after="0"/>
                    <w:ind w:firstLine="466"/>
                    <w:rPr>
                      <w:rFonts w:eastAsia="Calibri"/>
                      <w:sz w:val="18"/>
                      <w:szCs w:val="18"/>
                      <w:lang w:eastAsia="en-US"/>
                    </w:rPr>
                  </w:pPr>
                  <w:r w:rsidRPr="00492283">
                    <w:rPr>
                      <w:rFonts w:eastAsia="Calibri"/>
                      <w:sz w:val="18"/>
                      <w:szCs w:val="18"/>
                      <w:lang w:eastAsia="en-US"/>
                    </w:rPr>
                    <w:t>Для каждой заявки на участие в открытом конкурсе рассчитывается рейтинг, представляющий собой оценку заявки на участие в открытом конкурсе в баллах. Итоговый рейтинг заявки на участие в открытом конкурсе рассчитывается путем сложения рейтингов по каждому критерию оценки заявки на участие в открытом конкурсе, установленному в конкурсной документации, умноженных на их значимость.</w:t>
                  </w:r>
                </w:p>
                <w:p w14:paraId="0DC744F9" w14:textId="77777777" w:rsidR="00136548" w:rsidRPr="00492283" w:rsidRDefault="00136548" w:rsidP="00F70387">
                  <w:pPr>
                    <w:widowControl w:val="0"/>
                    <w:shd w:val="clear" w:color="auto" w:fill="FFFFFF"/>
                    <w:spacing w:after="0"/>
                    <w:ind w:right="-1" w:firstLine="466"/>
                    <w:rPr>
                      <w:sz w:val="18"/>
                      <w:szCs w:val="18"/>
                    </w:rPr>
                  </w:pPr>
                  <w:r w:rsidRPr="00492283">
                    <w:rPr>
                      <w:rFonts w:eastAsia="Calibri"/>
                      <w:sz w:val="18"/>
                      <w:szCs w:val="18"/>
                      <w:lang w:eastAsia="en-US"/>
                    </w:rPr>
                    <w:t>По результатам расчета итогового рейтинга каждой заявке на участие в открытом конкурсе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tc>
            </w:tr>
            <w:tr w:rsidR="00136548" w:rsidRPr="00F70387" w14:paraId="657E70E4" w14:textId="77777777" w:rsidTr="003B6599">
              <w:trPr>
                <w:jc w:val="center"/>
              </w:trPr>
              <w:tc>
                <w:tcPr>
                  <w:tcW w:w="4705" w:type="dxa"/>
                  <w:tcBorders>
                    <w:right w:val="single" w:sz="4" w:space="0" w:color="auto"/>
                  </w:tcBorders>
                </w:tcPr>
                <w:p w14:paraId="146D5261" w14:textId="77777777" w:rsidR="00136548" w:rsidRPr="00492283" w:rsidRDefault="00136548" w:rsidP="00F70387">
                  <w:pPr>
                    <w:widowControl w:val="0"/>
                    <w:spacing w:after="0"/>
                    <w:rPr>
                      <w:bCs/>
                      <w:sz w:val="18"/>
                      <w:szCs w:val="18"/>
                    </w:rPr>
                  </w:pPr>
                  <w:r w:rsidRPr="00492283">
                    <w:rPr>
                      <w:bCs/>
                      <w:sz w:val="18"/>
                      <w:szCs w:val="18"/>
                    </w:rPr>
                    <w:t>1. Цена договора (контракта).</w:t>
                  </w:r>
                </w:p>
              </w:tc>
              <w:tc>
                <w:tcPr>
                  <w:tcW w:w="5553" w:type="dxa"/>
                  <w:tcBorders>
                    <w:left w:val="single" w:sz="4" w:space="0" w:color="auto"/>
                  </w:tcBorders>
                </w:tcPr>
                <w:p w14:paraId="40FDFD20" w14:textId="29A56788" w:rsidR="00136548" w:rsidRPr="00492283" w:rsidRDefault="00136548" w:rsidP="00F70387">
                  <w:pPr>
                    <w:widowControl w:val="0"/>
                    <w:shd w:val="clear" w:color="auto" w:fill="FFFFFF"/>
                    <w:spacing w:after="0"/>
                    <w:ind w:left="14" w:right="-1"/>
                    <w:jc w:val="center"/>
                    <w:rPr>
                      <w:sz w:val="18"/>
                      <w:szCs w:val="18"/>
                    </w:rPr>
                  </w:pPr>
                  <w:r w:rsidRPr="00492283">
                    <w:rPr>
                      <w:sz w:val="18"/>
                      <w:szCs w:val="18"/>
                    </w:rPr>
                    <w:t xml:space="preserve">Значимость критерия - </w:t>
                  </w:r>
                  <w:r w:rsidR="0017742F" w:rsidRPr="00656646">
                    <w:rPr>
                      <w:sz w:val="18"/>
                      <w:szCs w:val="18"/>
                      <w:highlight w:val="red"/>
                    </w:rPr>
                    <w:t>3</w:t>
                  </w:r>
                  <w:r w:rsidRPr="00656646">
                    <w:rPr>
                      <w:sz w:val="18"/>
                      <w:szCs w:val="18"/>
                      <w:highlight w:val="red"/>
                    </w:rPr>
                    <w:t>0%</w:t>
                  </w:r>
                </w:p>
                <w:p w14:paraId="6AE47CB4" w14:textId="77777777" w:rsidR="00136548" w:rsidRPr="00492283" w:rsidRDefault="00136548" w:rsidP="00F70387">
                  <w:pPr>
                    <w:widowControl w:val="0"/>
                    <w:shd w:val="clear" w:color="auto" w:fill="FFFFFF"/>
                    <w:spacing w:after="0"/>
                    <w:ind w:left="709" w:right="-1"/>
                    <w:rPr>
                      <w:sz w:val="18"/>
                      <w:szCs w:val="18"/>
                    </w:rPr>
                  </w:pPr>
                </w:p>
                <w:p w14:paraId="5A90FB8D" w14:textId="77777777" w:rsidR="00136548" w:rsidRPr="00492283" w:rsidRDefault="00136548" w:rsidP="00F70387">
                  <w:pPr>
                    <w:widowControl w:val="0"/>
                    <w:autoSpaceDE w:val="0"/>
                    <w:autoSpaceDN w:val="0"/>
                    <w:adjustRightInd w:val="0"/>
                    <w:spacing w:after="0"/>
                    <w:outlineLvl w:val="1"/>
                    <w:rPr>
                      <w:rFonts w:eastAsia="Calibri"/>
                      <w:b/>
                      <w:sz w:val="18"/>
                      <w:szCs w:val="18"/>
                      <w:lang w:eastAsia="en-US"/>
                    </w:rPr>
                  </w:pPr>
                  <w:r w:rsidRPr="00492283">
                    <w:rPr>
                      <w:rFonts w:eastAsia="Calibri"/>
                      <w:b/>
                      <w:sz w:val="18"/>
                      <w:szCs w:val="18"/>
                      <w:lang w:eastAsia="en-US"/>
                    </w:rPr>
                    <w:t>Оценка заявок по критерию «цена договора (контракта)»</w:t>
                  </w:r>
                </w:p>
                <w:p w14:paraId="070F3B4D" w14:textId="77777777" w:rsidR="00136548" w:rsidRPr="00492283" w:rsidRDefault="00136548" w:rsidP="00F70387">
                  <w:pPr>
                    <w:widowControl w:val="0"/>
                    <w:tabs>
                      <w:tab w:val="left" w:pos="1134"/>
                    </w:tabs>
                    <w:spacing w:after="0"/>
                    <w:rPr>
                      <w:rFonts w:eastAsia="Calibri"/>
                      <w:sz w:val="18"/>
                      <w:szCs w:val="18"/>
                      <w:lang w:eastAsia="en-US"/>
                    </w:rPr>
                  </w:pPr>
                  <w:r w:rsidRPr="00492283">
                    <w:rPr>
                      <w:rFonts w:eastAsia="Calibri"/>
                      <w:sz w:val="18"/>
                      <w:szCs w:val="18"/>
                      <w:lang w:eastAsia="en-US"/>
                    </w:rPr>
                    <w:t>Рейтинг, присуждаемый заявке на участие в закупке по критерию «цена договора», определяется по формуле:</w:t>
                  </w:r>
                </w:p>
                <w:p w14:paraId="6E629BBD" w14:textId="77777777" w:rsidR="00136548" w:rsidRPr="00492283" w:rsidRDefault="00B41881" w:rsidP="00F70387">
                  <w:pPr>
                    <w:widowControl w:val="0"/>
                    <w:autoSpaceDE w:val="0"/>
                    <w:autoSpaceDN w:val="0"/>
                    <w:spacing w:after="0"/>
                    <w:ind w:firstLine="540"/>
                    <w:rPr>
                      <w:sz w:val="18"/>
                      <w:szCs w:val="18"/>
                    </w:rPr>
                  </w:pPr>
                  <w:r w:rsidRPr="00492283">
                    <w:rPr>
                      <w:noProof/>
                      <w:position w:val="-25"/>
                      <w:sz w:val="18"/>
                      <w:szCs w:val="18"/>
                    </w:rPr>
                    <w:drawing>
                      <wp:inline distT="0" distB="0" distL="0" distR="0" wp14:anchorId="390CCFF9" wp14:editId="3B934FCF">
                        <wp:extent cx="1174750" cy="3492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349250"/>
                                </a:xfrm>
                                <a:prstGeom prst="rect">
                                  <a:avLst/>
                                </a:prstGeom>
                                <a:noFill/>
                                <a:ln>
                                  <a:noFill/>
                                </a:ln>
                              </pic:spPr>
                            </pic:pic>
                          </a:graphicData>
                        </a:graphic>
                      </wp:inline>
                    </w:drawing>
                  </w:r>
                </w:p>
                <w:p w14:paraId="57FD864A" w14:textId="77777777" w:rsidR="00136548" w:rsidRPr="00492283" w:rsidRDefault="00136548" w:rsidP="00F70387">
                  <w:pPr>
                    <w:widowControl w:val="0"/>
                    <w:autoSpaceDE w:val="0"/>
                    <w:autoSpaceDN w:val="0"/>
                    <w:spacing w:after="0"/>
                    <w:ind w:firstLine="540"/>
                    <w:rPr>
                      <w:sz w:val="18"/>
                      <w:szCs w:val="18"/>
                    </w:rPr>
                  </w:pPr>
                  <w:r w:rsidRPr="00492283">
                    <w:rPr>
                      <w:sz w:val="18"/>
                      <w:szCs w:val="18"/>
                    </w:rPr>
                    <w:t>где:</w:t>
                  </w:r>
                </w:p>
                <w:p w14:paraId="34159CA0" w14:textId="77777777" w:rsidR="00136548" w:rsidRPr="00492283" w:rsidRDefault="00136548" w:rsidP="00F70387">
                  <w:pPr>
                    <w:widowControl w:val="0"/>
                    <w:autoSpaceDE w:val="0"/>
                    <w:autoSpaceDN w:val="0"/>
                    <w:spacing w:after="0"/>
                    <w:ind w:firstLine="540"/>
                    <w:rPr>
                      <w:sz w:val="18"/>
                      <w:szCs w:val="18"/>
                    </w:rPr>
                  </w:pPr>
                  <w:r w:rsidRPr="00492283">
                    <w:rPr>
                      <w:sz w:val="18"/>
                      <w:szCs w:val="18"/>
                    </w:rPr>
                    <w:t>Цi - ценовое предложение участника закупки, заявка (предложение) которого оценивается;</w:t>
                  </w:r>
                </w:p>
                <w:p w14:paraId="3C267480" w14:textId="77777777" w:rsidR="00136548" w:rsidRPr="00492283" w:rsidRDefault="00136548" w:rsidP="00F70387">
                  <w:pPr>
                    <w:widowControl w:val="0"/>
                    <w:tabs>
                      <w:tab w:val="left" w:pos="1134"/>
                    </w:tabs>
                    <w:spacing w:after="0"/>
                    <w:rPr>
                      <w:rFonts w:eastAsia="Calibri"/>
                      <w:sz w:val="18"/>
                      <w:szCs w:val="18"/>
                      <w:lang w:eastAsia="en-US"/>
                    </w:rPr>
                  </w:pPr>
                  <w:r w:rsidRPr="00492283">
                    <w:rPr>
                      <w:rFonts w:eastAsia="Calibri"/>
                      <w:sz w:val="18"/>
                      <w:szCs w:val="18"/>
                      <w:lang w:eastAsia="en-US"/>
                    </w:rPr>
                    <w:t>Цmin - минимальное ценовое предложение из ценовых предложений по критерию оценки, сделанных участниками закупки.</w:t>
                  </w:r>
                </w:p>
                <w:p w14:paraId="2A502C31" w14:textId="77777777" w:rsidR="00136548" w:rsidRPr="00492283" w:rsidRDefault="00136548" w:rsidP="00F70387">
                  <w:pPr>
                    <w:widowControl w:val="0"/>
                    <w:tabs>
                      <w:tab w:val="left" w:pos="1134"/>
                    </w:tabs>
                    <w:spacing w:after="0"/>
                    <w:rPr>
                      <w:rFonts w:eastAsia="Calibri"/>
                      <w:sz w:val="18"/>
                      <w:szCs w:val="18"/>
                      <w:lang w:eastAsia="en-US"/>
                    </w:rPr>
                  </w:pPr>
                  <w:r w:rsidRPr="00492283">
                    <w:rPr>
                      <w:rFonts w:eastAsia="Calibri"/>
                      <w:sz w:val="18"/>
                      <w:szCs w:val="18"/>
                      <w:lang w:eastAsia="en-US"/>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0BC1789" w14:textId="77777777" w:rsidR="00136548" w:rsidRPr="00492283" w:rsidRDefault="00136548" w:rsidP="00F70387">
                  <w:pPr>
                    <w:widowControl w:val="0"/>
                    <w:tabs>
                      <w:tab w:val="left" w:pos="1134"/>
                    </w:tabs>
                    <w:spacing w:after="0"/>
                    <w:rPr>
                      <w:rFonts w:eastAsia="Calibri"/>
                      <w:sz w:val="18"/>
                      <w:szCs w:val="18"/>
                      <w:lang w:eastAsia="en-US"/>
                    </w:rPr>
                  </w:pPr>
                  <w:r w:rsidRPr="00492283">
                    <w:rPr>
                      <w:rFonts w:eastAsia="Calibri"/>
                      <w:sz w:val="18"/>
                      <w:szCs w:val="18"/>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2ADFC467" w14:textId="77777777" w:rsidR="00136548" w:rsidRPr="00492283" w:rsidRDefault="00136548" w:rsidP="00F70387">
                  <w:pPr>
                    <w:widowControl w:val="0"/>
                    <w:tabs>
                      <w:tab w:val="left" w:pos="1134"/>
                    </w:tabs>
                    <w:autoSpaceDE w:val="0"/>
                    <w:autoSpaceDN w:val="0"/>
                    <w:adjustRightInd w:val="0"/>
                    <w:spacing w:after="0"/>
                    <w:outlineLvl w:val="1"/>
                    <w:rPr>
                      <w:sz w:val="18"/>
                      <w:szCs w:val="18"/>
                    </w:rPr>
                  </w:pPr>
                  <w:r w:rsidRPr="00492283">
                    <w:rPr>
                      <w:rFonts w:eastAsia="Calibri"/>
                      <w:iCs/>
                      <w:sz w:val="18"/>
                      <w:szCs w:val="18"/>
                      <w:lang w:eastAsia="en-US"/>
                    </w:rPr>
                    <w:t>Договор заключается по данному критерию на условиях, указанных в заявке.</w:t>
                  </w:r>
                </w:p>
              </w:tc>
            </w:tr>
            <w:tr w:rsidR="00136548" w:rsidRPr="00F70387" w14:paraId="52591E4A" w14:textId="77777777" w:rsidTr="003B6599">
              <w:trPr>
                <w:jc w:val="center"/>
              </w:trPr>
              <w:tc>
                <w:tcPr>
                  <w:tcW w:w="4705" w:type="dxa"/>
                  <w:tcBorders>
                    <w:right w:val="single" w:sz="4" w:space="0" w:color="auto"/>
                  </w:tcBorders>
                </w:tcPr>
                <w:p w14:paraId="3EBDD3FD" w14:textId="77777777" w:rsidR="00136548" w:rsidRPr="00492283" w:rsidRDefault="00136548" w:rsidP="00F70387">
                  <w:pPr>
                    <w:widowControl w:val="0"/>
                    <w:spacing w:after="0"/>
                    <w:rPr>
                      <w:bCs/>
                      <w:sz w:val="18"/>
                      <w:szCs w:val="18"/>
                    </w:rPr>
                  </w:pPr>
                  <w:r w:rsidRPr="00492283">
                    <w:rPr>
                      <w:bCs/>
                      <w:sz w:val="18"/>
                      <w:szCs w:val="18"/>
                    </w:rPr>
                    <w:t>2. Квалификация участника закупки</w:t>
                  </w:r>
                </w:p>
              </w:tc>
              <w:tc>
                <w:tcPr>
                  <w:tcW w:w="5553" w:type="dxa"/>
                  <w:tcBorders>
                    <w:left w:val="single" w:sz="4" w:space="0" w:color="auto"/>
                  </w:tcBorders>
                </w:tcPr>
                <w:p w14:paraId="137A5FBD" w14:textId="65A2F874" w:rsidR="00136548" w:rsidRPr="00492283" w:rsidRDefault="00136548" w:rsidP="00F70387">
                  <w:pPr>
                    <w:widowControl w:val="0"/>
                    <w:shd w:val="clear" w:color="auto" w:fill="FFFFFF"/>
                    <w:spacing w:after="0"/>
                    <w:ind w:left="14" w:right="-1"/>
                    <w:jc w:val="center"/>
                    <w:rPr>
                      <w:sz w:val="18"/>
                      <w:szCs w:val="18"/>
                    </w:rPr>
                  </w:pPr>
                  <w:r w:rsidRPr="00492283">
                    <w:rPr>
                      <w:sz w:val="18"/>
                      <w:szCs w:val="18"/>
                    </w:rPr>
                    <w:t xml:space="preserve">Значимость критерия - </w:t>
                  </w:r>
                  <w:r w:rsidR="00CC59D1" w:rsidRPr="00656646">
                    <w:rPr>
                      <w:sz w:val="18"/>
                      <w:szCs w:val="18"/>
                      <w:highlight w:val="red"/>
                    </w:rPr>
                    <w:t>7</w:t>
                  </w:r>
                  <w:r w:rsidR="008D09B3" w:rsidRPr="00656646">
                    <w:rPr>
                      <w:sz w:val="18"/>
                      <w:szCs w:val="18"/>
                      <w:highlight w:val="red"/>
                    </w:rPr>
                    <w:t>0</w:t>
                  </w:r>
                  <w:r w:rsidRPr="00656646">
                    <w:rPr>
                      <w:sz w:val="18"/>
                      <w:szCs w:val="18"/>
                      <w:highlight w:val="red"/>
                    </w:rPr>
                    <w:t>%</w:t>
                  </w:r>
                </w:p>
                <w:p w14:paraId="58B78C6E" w14:textId="77777777" w:rsidR="00136548" w:rsidRPr="00492283" w:rsidRDefault="00136548" w:rsidP="00F70387">
                  <w:pPr>
                    <w:widowControl w:val="0"/>
                    <w:shd w:val="clear" w:color="auto" w:fill="FFFFFF"/>
                    <w:spacing w:after="0"/>
                    <w:ind w:left="709" w:right="-1"/>
                    <w:rPr>
                      <w:sz w:val="18"/>
                      <w:szCs w:val="18"/>
                    </w:rPr>
                  </w:pPr>
                </w:p>
                <w:p w14:paraId="14934FB3" w14:textId="77777777" w:rsidR="00136548" w:rsidRPr="00492283" w:rsidRDefault="00136548" w:rsidP="00F70387">
                  <w:pPr>
                    <w:widowControl w:val="0"/>
                    <w:autoSpaceDE w:val="0"/>
                    <w:autoSpaceDN w:val="0"/>
                    <w:adjustRightInd w:val="0"/>
                    <w:spacing w:after="0"/>
                    <w:rPr>
                      <w:rFonts w:eastAsia="Calibri"/>
                      <w:b/>
                      <w:sz w:val="18"/>
                      <w:szCs w:val="18"/>
                      <w:lang w:eastAsia="en-US"/>
                    </w:rPr>
                  </w:pPr>
                  <w:r w:rsidRPr="00492283">
                    <w:rPr>
                      <w:rFonts w:eastAsia="Calibri"/>
                      <w:b/>
                      <w:sz w:val="18"/>
                      <w:szCs w:val="18"/>
                      <w:lang w:eastAsia="en-US"/>
                    </w:rPr>
                    <w:t> Оценка заявок по критерию «квалификация участника закупки»</w:t>
                  </w:r>
                </w:p>
                <w:p w14:paraId="7265438A" w14:textId="77777777" w:rsidR="00136548" w:rsidRPr="00492283" w:rsidRDefault="00136548" w:rsidP="00F70387">
                  <w:pPr>
                    <w:widowControl w:val="0"/>
                    <w:autoSpaceDE w:val="0"/>
                    <w:autoSpaceDN w:val="0"/>
                    <w:adjustRightInd w:val="0"/>
                    <w:spacing w:after="0"/>
                    <w:rPr>
                      <w:rFonts w:eastAsia="Calibri"/>
                      <w:sz w:val="18"/>
                      <w:szCs w:val="18"/>
                      <w:lang w:eastAsia="en-US"/>
                    </w:rPr>
                  </w:pPr>
                  <w:r w:rsidRPr="00492283">
                    <w:rPr>
                      <w:rFonts w:eastAsia="Calibri"/>
                      <w:sz w:val="18"/>
                      <w:szCs w:val="18"/>
                      <w:lang w:eastAsia="en-US"/>
                    </w:rPr>
                    <w:t>Для оценки заявок по критерию «квалификация участника закупки» каждой заявке выставляется значение от 0 до 100 баллов.</w:t>
                  </w:r>
                </w:p>
                <w:p w14:paraId="31DD0A35" w14:textId="77777777" w:rsidR="00136548" w:rsidRPr="00492283" w:rsidRDefault="00136548" w:rsidP="00F70387">
                  <w:pPr>
                    <w:widowControl w:val="0"/>
                    <w:tabs>
                      <w:tab w:val="left" w:pos="1134"/>
                    </w:tabs>
                    <w:spacing w:after="0"/>
                    <w:rPr>
                      <w:rFonts w:eastAsia="Calibri"/>
                      <w:sz w:val="18"/>
                      <w:szCs w:val="18"/>
                      <w:lang w:eastAsia="en-US"/>
                    </w:rPr>
                  </w:pPr>
                  <w:r w:rsidRPr="00492283">
                    <w:rPr>
                      <w:rFonts w:eastAsia="Calibri"/>
                      <w:sz w:val="18"/>
                      <w:szCs w:val="18"/>
                      <w:lang w:eastAsia="en-US"/>
                    </w:rPr>
                    <w:lastRenderedPageBreak/>
                    <w:t>Рейтинг, присуждаемый заявке на участие в закупке по критерию «квалификация участника закупки» (подкритерию указанного критерия), определяется как среднее арифметическое значений в баллах всех членов конкурсной комиссии, присуждаемых этой заявке по указанному критерию (подкритериям указанного критерия</w:t>
                  </w:r>
                  <w:r w:rsidR="000D16F3">
                    <w:rPr>
                      <w:rFonts w:eastAsia="Calibri"/>
                      <w:sz w:val="18"/>
                      <w:szCs w:val="18"/>
                      <w:lang w:eastAsia="en-US"/>
                    </w:rPr>
                    <w:t>).</w:t>
                  </w:r>
                </w:p>
                <w:p w14:paraId="07DD5D83" w14:textId="77777777" w:rsidR="00136548" w:rsidRPr="00492283" w:rsidRDefault="00136548" w:rsidP="00F70387">
                  <w:pPr>
                    <w:widowControl w:val="0"/>
                    <w:shd w:val="clear" w:color="auto" w:fill="FFFFFF"/>
                    <w:spacing w:after="0"/>
                    <w:ind w:left="14" w:right="-1"/>
                    <w:rPr>
                      <w:sz w:val="18"/>
                      <w:szCs w:val="18"/>
                    </w:rPr>
                  </w:pPr>
                  <w:r w:rsidRPr="00492283">
                    <w:rPr>
                      <w:rFonts w:eastAsia="Calibri"/>
                      <w:sz w:val="18"/>
                      <w:szCs w:val="18"/>
                      <w:lang w:eastAsia="en-US"/>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конкурса.</w:t>
                  </w:r>
                </w:p>
              </w:tc>
            </w:tr>
            <w:tr w:rsidR="00136548" w:rsidRPr="00F70387" w14:paraId="3574B683" w14:textId="77777777" w:rsidTr="003B6599">
              <w:trPr>
                <w:jc w:val="center"/>
              </w:trPr>
              <w:tc>
                <w:tcPr>
                  <w:tcW w:w="4705" w:type="dxa"/>
                  <w:tcBorders>
                    <w:right w:val="single" w:sz="4" w:space="0" w:color="auto"/>
                  </w:tcBorders>
                </w:tcPr>
                <w:p w14:paraId="3FEBE376" w14:textId="77777777" w:rsidR="00136548" w:rsidRPr="00492283" w:rsidRDefault="008D09B3" w:rsidP="00F70387">
                  <w:pPr>
                    <w:widowControl w:val="0"/>
                    <w:spacing w:after="0"/>
                    <w:rPr>
                      <w:bCs/>
                      <w:sz w:val="18"/>
                      <w:szCs w:val="18"/>
                    </w:rPr>
                  </w:pPr>
                  <w:r>
                    <w:rPr>
                      <w:bCs/>
                      <w:sz w:val="18"/>
                      <w:szCs w:val="18"/>
                    </w:rPr>
                    <w:lastRenderedPageBreak/>
                    <w:t xml:space="preserve">2.1. </w:t>
                  </w:r>
                  <w:r w:rsidRPr="008D09B3">
                    <w:rPr>
                      <w:bCs/>
                      <w:sz w:val="18"/>
                      <w:szCs w:val="18"/>
                    </w:rPr>
                    <w:t>Наличие собственного подразделения технического обеспечения (обслуживание видеонаблюдения, тех. средств охраны, систем контроля удалённого доступа)</w:t>
                  </w:r>
                  <w:r w:rsidR="000D16F3">
                    <w:rPr>
                      <w:bCs/>
                      <w:sz w:val="18"/>
                      <w:szCs w:val="18"/>
                    </w:rPr>
                    <w:t xml:space="preserve"> (К1)</w:t>
                  </w:r>
                </w:p>
              </w:tc>
              <w:tc>
                <w:tcPr>
                  <w:tcW w:w="5553" w:type="dxa"/>
                  <w:tcBorders>
                    <w:left w:val="single" w:sz="4" w:space="0" w:color="auto"/>
                  </w:tcBorders>
                </w:tcPr>
                <w:p w14:paraId="5781F2E4" w14:textId="77777777" w:rsidR="00136548" w:rsidRPr="00492283" w:rsidRDefault="00136548" w:rsidP="00F70387">
                  <w:pPr>
                    <w:widowControl w:val="0"/>
                    <w:shd w:val="clear" w:color="auto" w:fill="FFFFFF"/>
                    <w:spacing w:after="0"/>
                    <w:ind w:left="14" w:right="-1"/>
                    <w:jc w:val="center"/>
                    <w:rPr>
                      <w:sz w:val="18"/>
                      <w:szCs w:val="18"/>
                    </w:rPr>
                  </w:pPr>
                  <w:r w:rsidRPr="00492283">
                    <w:rPr>
                      <w:sz w:val="18"/>
                      <w:szCs w:val="18"/>
                    </w:rPr>
                    <w:t xml:space="preserve">Значимость подкритерия - </w:t>
                  </w:r>
                  <w:r w:rsidR="004E176E" w:rsidRPr="004E176E">
                    <w:rPr>
                      <w:sz w:val="18"/>
                      <w:szCs w:val="18"/>
                      <w:highlight w:val="green"/>
                    </w:rPr>
                    <w:t>20</w:t>
                  </w:r>
                  <w:r w:rsidRPr="00492283">
                    <w:rPr>
                      <w:sz w:val="18"/>
                      <w:szCs w:val="18"/>
                    </w:rPr>
                    <w:t>%</w:t>
                  </w:r>
                </w:p>
                <w:p w14:paraId="2F500A8B" w14:textId="77777777" w:rsidR="00136548" w:rsidRDefault="00136548" w:rsidP="00F70387">
                  <w:pPr>
                    <w:widowControl w:val="0"/>
                    <w:shd w:val="clear" w:color="auto" w:fill="FFFFFF"/>
                    <w:spacing w:after="0"/>
                    <w:ind w:left="14" w:right="-1"/>
                    <w:jc w:val="center"/>
                    <w:rPr>
                      <w:sz w:val="18"/>
                      <w:szCs w:val="18"/>
                    </w:rPr>
                  </w:pPr>
                </w:p>
                <w:p w14:paraId="2CB137AF" w14:textId="77777777" w:rsidR="004E176E" w:rsidRPr="00492283" w:rsidRDefault="004E176E" w:rsidP="004E176E">
                  <w:pPr>
                    <w:widowControl w:val="0"/>
                    <w:shd w:val="clear" w:color="auto" w:fill="FFFFFF"/>
                    <w:spacing w:after="0"/>
                    <w:ind w:left="14" w:right="-1"/>
                    <w:rPr>
                      <w:sz w:val="18"/>
                      <w:szCs w:val="18"/>
                    </w:rPr>
                  </w:pPr>
                  <w:r>
                    <w:rPr>
                      <w:sz w:val="18"/>
                      <w:szCs w:val="18"/>
                    </w:rPr>
                    <w:t>Наличие – 100 баллов;</w:t>
                  </w:r>
                </w:p>
                <w:p w14:paraId="25B20F77" w14:textId="77777777" w:rsidR="00136548" w:rsidRDefault="004E176E" w:rsidP="00F70387">
                  <w:pPr>
                    <w:widowControl w:val="0"/>
                    <w:shd w:val="clear" w:color="auto" w:fill="FFFFFF"/>
                    <w:spacing w:after="0"/>
                    <w:ind w:left="14" w:right="-1"/>
                    <w:rPr>
                      <w:sz w:val="18"/>
                      <w:szCs w:val="18"/>
                    </w:rPr>
                  </w:pPr>
                  <w:r>
                    <w:rPr>
                      <w:sz w:val="18"/>
                      <w:szCs w:val="18"/>
                    </w:rPr>
                    <w:t>Отсутствие – 0 баллов.</w:t>
                  </w:r>
                </w:p>
                <w:p w14:paraId="3B08085F" w14:textId="77777777" w:rsidR="004E176E" w:rsidRDefault="004E176E" w:rsidP="00F70387">
                  <w:pPr>
                    <w:widowControl w:val="0"/>
                    <w:shd w:val="clear" w:color="auto" w:fill="FFFFFF"/>
                    <w:spacing w:after="0"/>
                    <w:ind w:left="14" w:right="-1"/>
                    <w:rPr>
                      <w:sz w:val="18"/>
                      <w:szCs w:val="18"/>
                    </w:rPr>
                  </w:pPr>
                </w:p>
                <w:p w14:paraId="3E35EA92" w14:textId="77777777" w:rsidR="004E176E" w:rsidRPr="00492283" w:rsidRDefault="004E176E" w:rsidP="00F70387">
                  <w:pPr>
                    <w:widowControl w:val="0"/>
                    <w:shd w:val="clear" w:color="auto" w:fill="FFFFFF"/>
                    <w:spacing w:after="0"/>
                    <w:ind w:left="14" w:right="-1"/>
                    <w:rPr>
                      <w:sz w:val="18"/>
                      <w:szCs w:val="18"/>
                    </w:rPr>
                  </w:pPr>
                  <w:r>
                    <w:rPr>
                      <w:sz w:val="18"/>
                      <w:szCs w:val="18"/>
                    </w:rPr>
                    <w:t>(подтверждается в составе заявки на участие в декларативной форме).</w:t>
                  </w:r>
                </w:p>
              </w:tc>
            </w:tr>
            <w:tr w:rsidR="00136548" w:rsidRPr="00F70387" w14:paraId="5E34191C" w14:textId="77777777" w:rsidTr="003B6599">
              <w:trPr>
                <w:jc w:val="center"/>
              </w:trPr>
              <w:tc>
                <w:tcPr>
                  <w:tcW w:w="4705" w:type="dxa"/>
                  <w:tcBorders>
                    <w:right w:val="single" w:sz="4" w:space="0" w:color="auto"/>
                  </w:tcBorders>
                </w:tcPr>
                <w:p w14:paraId="598A8067" w14:textId="77777777" w:rsidR="00136548" w:rsidRPr="00492283" w:rsidRDefault="004E176E" w:rsidP="00F70387">
                  <w:pPr>
                    <w:widowControl w:val="0"/>
                    <w:spacing w:after="0"/>
                    <w:rPr>
                      <w:bCs/>
                      <w:sz w:val="18"/>
                      <w:szCs w:val="18"/>
                    </w:rPr>
                  </w:pPr>
                  <w:r>
                    <w:rPr>
                      <w:bCs/>
                      <w:sz w:val="18"/>
                      <w:szCs w:val="18"/>
                    </w:rPr>
                    <w:t xml:space="preserve">2.2. </w:t>
                  </w:r>
                  <w:r w:rsidRPr="004E176E">
                    <w:rPr>
                      <w:bCs/>
                      <w:sz w:val="18"/>
                      <w:szCs w:val="18"/>
                    </w:rPr>
                    <w:t>Наличие круглосуточной вооружённой службы оперативного дежурного</w:t>
                  </w:r>
                  <w:r w:rsidR="000D16F3">
                    <w:rPr>
                      <w:bCs/>
                      <w:sz w:val="18"/>
                      <w:szCs w:val="18"/>
                    </w:rPr>
                    <w:t xml:space="preserve"> (К2)</w:t>
                  </w:r>
                </w:p>
              </w:tc>
              <w:tc>
                <w:tcPr>
                  <w:tcW w:w="5553" w:type="dxa"/>
                  <w:tcBorders>
                    <w:left w:val="single" w:sz="4" w:space="0" w:color="auto"/>
                  </w:tcBorders>
                </w:tcPr>
                <w:p w14:paraId="316CCDD4" w14:textId="77777777" w:rsidR="00136548" w:rsidRPr="00492283" w:rsidRDefault="00136548" w:rsidP="00F70387">
                  <w:pPr>
                    <w:widowControl w:val="0"/>
                    <w:shd w:val="clear" w:color="auto" w:fill="FFFFFF"/>
                    <w:spacing w:after="0"/>
                    <w:ind w:left="709" w:right="-1"/>
                    <w:rPr>
                      <w:sz w:val="18"/>
                      <w:szCs w:val="18"/>
                    </w:rPr>
                  </w:pPr>
                  <w:r w:rsidRPr="00492283">
                    <w:rPr>
                      <w:sz w:val="18"/>
                      <w:szCs w:val="18"/>
                    </w:rPr>
                    <w:t xml:space="preserve">Значимость подкритерия - </w:t>
                  </w:r>
                  <w:r w:rsidR="004E176E" w:rsidRPr="004E176E">
                    <w:rPr>
                      <w:sz w:val="18"/>
                      <w:szCs w:val="18"/>
                      <w:highlight w:val="green"/>
                    </w:rPr>
                    <w:t>20</w:t>
                  </w:r>
                  <w:r w:rsidRPr="00492283">
                    <w:rPr>
                      <w:sz w:val="18"/>
                      <w:szCs w:val="18"/>
                    </w:rPr>
                    <w:t>%</w:t>
                  </w:r>
                </w:p>
                <w:p w14:paraId="362112C3" w14:textId="77777777" w:rsidR="004E176E" w:rsidRDefault="004E176E" w:rsidP="004E176E">
                  <w:pPr>
                    <w:widowControl w:val="0"/>
                    <w:shd w:val="clear" w:color="auto" w:fill="FFFFFF"/>
                    <w:spacing w:after="0"/>
                    <w:ind w:left="14" w:right="-1"/>
                    <w:rPr>
                      <w:sz w:val="18"/>
                      <w:szCs w:val="18"/>
                    </w:rPr>
                  </w:pPr>
                </w:p>
                <w:p w14:paraId="2DD98707" w14:textId="77777777" w:rsidR="004E176E" w:rsidRPr="00492283" w:rsidRDefault="004E176E" w:rsidP="004E176E">
                  <w:pPr>
                    <w:widowControl w:val="0"/>
                    <w:shd w:val="clear" w:color="auto" w:fill="FFFFFF"/>
                    <w:spacing w:after="0"/>
                    <w:ind w:left="14" w:right="-1"/>
                    <w:rPr>
                      <w:sz w:val="18"/>
                      <w:szCs w:val="18"/>
                    </w:rPr>
                  </w:pPr>
                  <w:r>
                    <w:rPr>
                      <w:sz w:val="18"/>
                      <w:szCs w:val="18"/>
                    </w:rPr>
                    <w:t>Наличие – 100 баллов;</w:t>
                  </w:r>
                </w:p>
                <w:p w14:paraId="0D1DD643" w14:textId="77777777" w:rsidR="004E176E" w:rsidRDefault="004E176E" w:rsidP="004E176E">
                  <w:pPr>
                    <w:widowControl w:val="0"/>
                    <w:shd w:val="clear" w:color="auto" w:fill="FFFFFF"/>
                    <w:spacing w:after="0"/>
                    <w:ind w:left="14" w:right="-1"/>
                    <w:rPr>
                      <w:sz w:val="18"/>
                      <w:szCs w:val="18"/>
                    </w:rPr>
                  </w:pPr>
                  <w:r>
                    <w:rPr>
                      <w:sz w:val="18"/>
                      <w:szCs w:val="18"/>
                    </w:rPr>
                    <w:t>Отсутствие – 0 баллов.</w:t>
                  </w:r>
                </w:p>
                <w:p w14:paraId="4CB17D17" w14:textId="77777777" w:rsidR="00136548" w:rsidRPr="00492283" w:rsidRDefault="00136548" w:rsidP="004E176E">
                  <w:pPr>
                    <w:widowControl w:val="0"/>
                    <w:shd w:val="clear" w:color="auto" w:fill="FFFFFF"/>
                    <w:spacing w:after="0"/>
                    <w:ind w:left="7" w:right="-1"/>
                    <w:rPr>
                      <w:sz w:val="18"/>
                      <w:szCs w:val="18"/>
                    </w:rPr>
                  </w:pPr>
                </w:p>
                <w:p w14:paraId="5018B066" w14:textId="77777777" w:rsidR="00136548" w:rsidRPr="00492283" w:rsidRDefault="004E176E" w:rsidP="00F70387">
                  <w:pPr>
                    <w:widowControl w:val="0"/>
                    <w:shd w:val="clear" w:color="auto" w:fill="FFFFFF"/>
                    <w:spacing w:after="0"/>
                    <w:ind w:left="14" w:right="-1"/>
                    <w:rPr>
                      <w:sz w:val="18"/>
                      <w:szCs w:val="18"/>
                    </w:rPr>
                  </w:pPr>
                  <w:r>
                    <w:rPr>
                      <w:sz w:val="18"/>
                      <w:szCs w:val="18"/>
                    </w:rPr>
                    <w:t>(подтверждается в составе заявки на участие копией штатного расписания либо копией договора ГПХ).</w:t>
                  </w:r>
                </w:p>
              </w:tc>
            </w:tr>
            <w:tr w:rsidR="004E176E" w:rsidRPr="00F70387" w14:paraId="4F775FAA" w14:textId="77777777" w:rsidTr="003B6599">
              <w:trPr>
                <w:jc w:val="center"/>
              </w:trPr>
              <w:tc>
                <w:tcPr>
                  <w:tcW w:w="4705" w:type="dxa"/>
                  <w:tcBorders>
                    <w:right w:val="single" w:sz="4" w:space="0" w:color="auto"/>
                  </w:tcBorders>
                </w:tcPr>
                <w:p w14:paraId="0FB44222" w14:textId="77777777" w:rsidR="004E176E" w:rsidRDefault="004E176E" w:rsidP="00F70387">
                  <w:pPr>
                    <w:widowControl w:val="0"/>
                    <w:spacing w:after="0"/>
                    <w:rPr>
                      <w:bCs/>
                      <w:sz w:val="18"/>
                      <w:szCs w:val="18"/>
                    </w:rPr>
                  </w:pPr>
                  <w:r>
                    <w:rPr>
                      <w:bCs/>
                      <w:sz w:val="18"/>
                      <w:szCs w:val="18"/>
                    </w:rPr>
                    <w:t xml:space="preserve">2.3. </w:t>
                  </w:r>
                  <w:r w:rsidRPr="004E176E">
                    <w:rPr>
                      <w:bCs/>
                      <w:sz w:val="18"/>
                      <w:szCs w:val="18"/>
                    </w:rPr>
                    <w:t>Наличие достаточного кол-ва охранников 6го разряда</w:t>
                  </w:r>
                  <w:r w:rsidR="000D16F3">
                    <w:rPr>
                      <w:bCs/>
                      <w:sz w:val="18"/>
                      <w:szCs w:val="18"/>
                    </w:rPr>
                    <w:t xml:space="preserve"> (К3)</w:t>
                  </w:r>
                </w:p>
              </w:tc>
              <w:tc>
                <w:tcPr>
                  <w:tcW w:w="5553" w:type="dxa"/>
                  <w:tcBorders>
                    <w:left w:val="single" w:sz="4" w:space="0" w:color="auto"/>
                  </w:tcBorders>
                </w:tcPr>
                <w:p w14:paraId="1159C89A" w14:textId="77777777" w:rsidR="004E176E" w:rsidRPr="00492283" w:rsidRDefault="004E176E" w:rsidP="004E176E">
                  <w:pPr>
                    <w:widowControl w:val="0"/>
                    <w:shd w:val="clear" w:color="auto" w:fill="FFFFFF"/>
                    <w:spacing w:after="0"/>
                    <w:ind w:left="709" w:right="-1"/>
                    <w:rPr>
                      <w:sz w:val="18"/>
                      <w:szCs w:val="18"/>
                    </w:rPr>
                  </w:pPr>
                  <w:r w:rsidRPr="00492283">
                    <w:rPr>
                      <w:sz w:val="18"/>
                      <w:szCs w:val="18"/>
                    </w:rPr>
                    <w:t xml:space="preserve">Значимость подкритерия - </w:t>
                  </w:r>
                  <w:r w:rsidRPr="004E176E">
                    <w:rPr>
                      <w:sz w:val="18"/>
                      <w:szCs w:val="18"/>
                      <w:highlight w:val="green"/>
                    </w:rPr>
                    <w:t>20</w:t>
                  </w:r>
                  <w:r w:rsidRPr="00492283">
                    <w:rPr>
                      <w:sz w:val="18"/>
                      <w:szCs w:val="18"/>
                    </w:rPr>
                    <w:t>%</w:t>
                  </w:r>
                </w:p>
                <w:p w14:paraId="3C7182E7" w14:textId="77777777" w:rsidR="004E176E" w:rsidRDefault="004E176E" w:rsidP="004E176E">
                  <w:pPr>
                    <w:widowControl w:val="0"/>
                    <w:shd w:val="clear" w:color="auto" w:fill="FFFFFF"/>
                    <w:spacing w:after="0"/>
                    <w:ind w:left="14" w:right="-1"/>
                    <w:rPr>
                      <w:sz w:val="18"/>
                      <w:szCs w:val="18"/>
                    </w:rPr>
                  </w:pPr>
                </w:p>
                <w:p w14:paraId="69B7B247" w14:textId="77777777" w:rsidR="004E176E" w:rsidRPr="00492283" w:rsidRDefault="004E176E" w:rsidP="004E176E">
                  <w:pPr>
                    <w:widowControl w:val="0"/>
                    <w:shd w:val="clear" w:color="auto" w:fill="FFFFFF"/>
                    <w:spacing w:after="0"/>
                    <w:ind w:left="14" w:right="-1"/>
                    <w:rPr>
                      <w:sz w:val="18"/>
                      <w:szCs w:val="18"/>
                    </w:rPr>
                  </w:pPr>
                  <w:r>
                    <w:rPr>
                      <w:sz w:val="18"/>
                      <w:szCs w:val="18"/>
                    </w:rPr>
                    <w:t>Наличие – 100 баллов;</w:t>
                  </w:r>
                </w:p>
                <w:p w14:paraId="473F503E" w14:textId="77777777" w:rsidR="004E176E" w:rsidRDefault="004E176E" w:rsidP="004E176E">
                  <w:pPr>
                    <w:widowControl w:val="0"/>
                    <w:shd w:val="clear" w:color="auto" w:fill="FFFFFF"/>
                    <w:spacing w:after="0"/>
                    <w:ind w:left="14" w:right="-1"/>
                    <w:rPr>
                      <w:sz w:val="18"/>
                      <w:szCs w:val="18"/>
                    </w:rPr>
                  </w:pPr>
                  <w:r>
                    <w:rPr>
                      <w:sz w:val="18"/>
                      <w:szCs w:val="18"/>
                    </w:rPr>
                    <w:t>Отсутствие – 0 баллов.</w:t>
                  </w:r>
                </w:p>
                <w:p w14:paraId="62F63D6D" w14:textId="77777777" w:rsidR="004E176E" w:rsidRDefault="004E176E" w:rsidP="004E176E">
                  <w:pPr>
                    <w:widowControl w:val="0"/>
                    <w:shd w:val="clear" w:color="auto" w:fill="FFFFFF"/>
                    <w:spacing w:after="0"/>
                    <w:ind w:left="14" w:right="-1"/>
                    <w:rPr>
                      <w:sz w:val="18"/>
                      <w:szCs w:val="18"/>
                    </w:rPr>
                  </w:pPr>
                </w:p>
                <w:p w14:paraId="1B9F75D0" w14:textId="77777777" w:rsidR="004E176E" w:rsidRPr="00492283" w:rsidRDefault="004E176E" w:rsidP="004E176E">
                  <w:pPr>
                    <w:widowControl w:val="0"/>
                    <w:shd w:val="clear" w:color="auto" w:fill="FFFFFF"/>
                    <w:spacing w:after="0"/>
                    <w:ind w:left="7" w:right="-1"/>
                    <w:rPr>
                      <w:sz w:val="18"/>
                      <w:szCs w:val="18"/>
                    </w:rPr>
                  </w:pPr>
                  <w:r>
                    <w:rPr>
                      <w:sz w:val="18"/>
                      <w:szCs w:val="18"/>
                    </w:rPr>
                    <w:t>(подтверждается в составе заявки на участие копией штатного расписания либо копией договора ГПХ, карточкой охранника).</w:t>
                  </w:r>
                </w:p>
              </w:tc>
            </w:tr>
            <w:tr w:rsidR="004E176E" w:rsidRPr="00F70387" w14:paraId="40D02C1C" w14:textId="77777777" w:rsidTr="003B6599">
              <w:trPr>
                <w:jc w:val="center"/>
              </w:trPr>
              <w:tc>
                <w:tcPr>
                  <w:tcW w:w="4705" w:type="dxa"/>
                  <w:tcBorders>
                    <w:right w:val="single" w:sz="4" w:space="0" w:color="auto"/>
                  </w:tcBorders>
                </w:tcPr>
                <w:p w14:paraId="319DD1F4" w14:textId="77777777" w:rsidR="004E176E" w:rsidRDefault="004E176E" w:rsidP="00F70387">
                  <w:pPr>
                    <w:widowControl w:val="0"/>
                    <w:spacing w:after="0"/>
                    <w:rPr>
                      <w:bCs/>
                      <w:sz w:val="18"/>
                      <w:szCs w:val="18"/>
                    </w:rPr>
                  </w:pPr>
                  <w:r>
                    <w:rPr>
                      <w:bCs/>
                      <w:sz w:val="18"/>
                      <w:szCs w:val="18"/>
                    </w:rPr>
                    <w:t>2.4.</w:t>
                  </w:r>
                  <w:r>
                    <w:t xml:space="preserve"> </w:t>
                  </w:r>
                  <w:r w:rsidRPr="004E176E">
                    <w:rPr>
                      <w:bCs/>
                      <w:sz w:val="18"/>
                      <w:szCs w:val="18"/>
                    </w:rPr>
                    <w:t>Наличие комнаты хранения оружия</w:t>
                  </w:r>
                  <w:r>
                    <w:rPr>
                      <w:bCs/>
                      <w:sz w:val="18"/>
                      <w:szCs w:val="18"/>
                    </w:rPr>
                    <w:t xml:space="preserve"> (на любом праве собственности)</w:t>
                  </w:r>
                  <w:r w:rsidR="000D16F3">
                    <w:rPr>
                      <w:bCs/>
                      <w:sz w:val="18"/>
                      <w:szCs w:val="18"/>
                    </w:rPr>
                    <w:t xml:space="preserve"> (К4)</w:t>
                  </w:r>
                </w:p>
              </w:tc>
              <w:tc>
                <w:tcPr>
                  <w:tcW w:w="5553" w:type="dxa"/>
                  <w:tcBorders>
                    <w:left w:val="single" w:sz="4" w:space="0" w:color="auto"/>
                  </w:tcBorders>
                </w:tcPr>
                <w:p w14:paraId="0E8C4547" w14:textId="77777777" w:rsidR="004E176E" w:rsidRPr="00492283" w:rsidRDefault="004E176E" w:rsidP="004E176E">
                  <w:pPr>
                    <w:widowControl w:val="0"/>
                    <w:shd w:val="clear" w:color="auto" w:fill="FFFFFF"/>
                    <w:spacing w:after="0"/>
                    <w:ind w:left="709" w:right="-1"/>
                    <w:rPr>
                      <w:sz w:val="18"/>
                      <w:szCs w:val="18"/>
                    </w:rPr>
                  </w:pPr>
                  <w:r w:rsidRPr="00492283">
                    <w:rPr>
                      <w:sz w:val="18"/>
                      <w:szCs w:val="18"/>
                    </w:rPr>
                    <w:t xml:space="preserve">Значимость подкритерия - </w:t>
                  </w:r>
                  <w:r w:rsidRPr="004E176E">
                    <w:rPr>
                      <w:sz w:val="18"/>
                      <w:szCs w:val="18"/>
                      <w:highlight w:val="green"/>
                    </w:rPr>
                    <w:t>20</w:t>
                  </w:r>
                  <w:r w:rsidRPr="00492283">
                    <w:rPr>
                      <w:sz w:val="18"/>
                      <w:szCs w:val="18"/>
                    </w:rPr>
                    <w:t>%</w:t>
                  </w:r>
                </w:p>
                <w:p w14:paraId="364A5AC8" w14:textId="77777777" w:rsidR="004E176E" w:rsidRDefault="004E176E" w:rsidP="004E176E">
                  <w:pPr>
                    <w:widowControl w:val="0"/>
                    <w:shd w:val="clear" w:color="auto" w:fill="FFFFFF"/>
                    <w:spacing w:after="0"/>
                    <w:ind w:left="14" w:right="-1"/>
                    <w:rPr>
                      <w:sz w:val="18"/>
                      <w:szCs w:val="18"/>
                    </w:rPr>
                  </w:pPr>
                </w:p>
                <w:p w14:paraId="5D898804" w14:textId="77777777" w:rsidR="004E176E" w:rsidRPr="00492283" w:rsidRDefault="004E176E" w:rsidP="004E176E">
                  <w:pPr>
                    <w:widowControl w:val="0"/>
                    <w:shd w:val="clear" w:color="auto" w:fill="FFFFFF"/>
                    <w:spacing w:after="0"/>
                    <w:ind w:left="14" w:right="-1"/>
                    <w:rPr>
                      <w:sz w:val="18"/>
                      <w:szCs w:val="18"/>
                    </w:rPr>
                  </w:pPr>
                  <w:r>
                    <w:rPr>
                      <w:sz w:val="18"/>
                      <w:szCs w:val="18"/>
                    </w:rPr>
                    <w:t>Наличие – 100 баллов;</w:t>
                  </w:r>
                </w:p>
                <w:p w14:paraId="0033E7BC" w14:textId="77777777" w:rsidR="004E176E" w:rsidRDefault="004E176E" w:rsidP="004E176E">
                  <w:pPr>
                    <w:widowControl w:val="0"/>
                    <w:shd w:val="clear" w:color="auto" w:fill="FFFFFF"/>
                    <w:spacing w:after="0"/>
                    <w:ind w:left="7" w:right="-1"/>
                    <w:rPr>
                      <w:sz w:val="18"/>
                      <w:szCs w:val="18"/>
                    </w:rPr>
                  </w:pPr>
                  <w:r>
                    <w:rPr>
                      <w:sz w:val="18"/>
                      <w:szCs w:val="18"/>
                    </w:rPr>
                    <w:t>Отсутствие – 0 баллов.</w:t>
                  </w:r>
                </w:p>
                <w:p w14:paraId="624DC873" w14:textId="77777777" w:rsidR="004E176E" w:rsidRDefault="004E176E" w:rsidP="004E176E">
                  <w:pPr>
                    <w:widowControl w:val="0"/>
                    <w:shd w:val="clear" w:color="auto" w:fill="FFFFFF"/>
                    <w:spacing w:after="0"/>
                    <w:ind w:left="7" w:right="-1"/>
                    <w:rPr>
                      <w:sz w:val="18"/>
                      <w:szCs w:val="18"/>
                    </w:rPr>
                  </w:pPr>
                </w:p>
                <w:p w14:paraId="5D0FC39C" w14:textId="77777777" w:rsidR="004E176E" w:rsidRPr="00492283" w:rsidRDefault="004E176E" w:rsidP="004E176E">
                  <w:pPr>
                    <w:widowControl w:val="0"/>
                    <w:shd w:val="clear" w:color="auto" w:fill="FFFFFF"/>
                    <w:spacing w:after="0"/>
                    <w:ind w:left="7" w:right="-1"/>
                    <w:rPr>
                      <w:sz w:val="18"/>
                      <w:szCs w:val="18"/>
                    </w:rPr>
                  </w:pPr>
                  <w:r>
                    <w:rPr>
                      <w:sz w:val="18"/>
                      <w:szCs w:val="18"/>
                    </w:rPr>
                    <w:t>(подтверждается в составе заявки на участие копиями документов, указывающих на право собственности).</w:t>
                  </w:r>
                </w:p>
              </w:tc>
            </w:tr>
            <w:tr w:rsidR="004E176E" w:rsidRPr="00F70387" w14:paraId="25CA366A" w14:textId="77777777" w:rsidTr="003B6599">
              <w:trPr>
                <w:jc w:val="center"/>
              </w:trPr>
              <w:tc>
                <w:tcPr>
                  <w:tcW w:w="4705" w:type="dxa"/>
                  <w:tcBorders>
                    <w:right w:val="single" w:sz="4" w:space="0" w:color="auto"/>
                  </w:tcBorders>
                </w:tcPr>
                <w:p w14:paraId="0D39125B" w14:textId="77777777" w:rsidR="004E176E" w:rsidRDefault="004E176E" w:rsidP="00F70387">
                  <w:pPr>
                    <w:widowControl w:val="0"/>
                    <w:spacing w:after="0"/>
                    <w:rPr>
                      <w:bCs/>
                      <w:sz w:val="18"/>
                      <w:szCs w:val="18"/>
                    </w:rPr>
                  </w:pPr>
                  <w:r>
                    <w:rPr>
                      <w:bCs/>
                      <w:sz w:val="18"/>
                      <w:szCs w:val="18"/>
                    </w:rPr>
                    <w:t xml:space="preserve">2.5. </w:t>
                  </w:r>
                  <w:r w:rsidR="00132114">
                    <w:rPr>
                      <w:bCs/>
                      <w:sz w:val="18"/>
                      <w:szCs w:val="18"/>
                    </w:rPr>
                    <w:t>Стаж осуществления деятельности участника закупки</w:t>
                  </w:r>
                  <w:r w:rsidR="000D16F3">
                    <w:rPr>
                      <w:bCs/>
                      <w:sz w:val="18"/>
                      <w:szCs w:val="18"/>
                    </w:rPr>
                    <w:t xml:space="preserve"> (К5)</w:t>
                  </w:r>
                </w:p>
              </w:tc>
              <w:tc>
                <w:tcPr>
                  <w:tcW w:w="5553" w:type="dxa"/>
                  <w:tcBorders>
                    <w:left w:val="single" w:sz="4" w:space="0" w:color="auto"/>
                  </w:tcBorders>
                </w:tcPr>
                <w:p w14:paraId="6181DAEA" w14:textId="77777777" w:rsidR="004E176E" w:rsidRDefault="000D16F3" w:rsidP="004E176E">
                  <w:pPr>
                    <w:widowControl w:val="0"/>
                    <w:shd w:val="clear" w:color="auto" w:fill="FFFFFF"/>
                    <w:spacing w:after="0"/>
                    <w:ind w:left="709" w:right="-1"/>
                    <w:rPr>
                      <w:sz w:val="18"/>
                      <w:szCs w:val="18"/>
                    </w:rPr>
                  </w:pPr>
                  <w:r w:rsidRPr="00492283">
                    <w:rPr>
                      <w:sz w:val="18"/>
                      <w:szCs w:val="18"/>
                    </w:rPr>
                    <w:t xml:space="preserve">Значимость подкритерия - </w:t>
                  </w:r>
                  <w:r w:rsidRPr="004E176E">
                    <w:rPr>
                      <w:sz w:val="18"/>
                      <w:szCs w:val="18"/>
                      <w:highlight w:val="green"/>
                    </w:rPr>
                    <w:t>20</w:t>
                  </w:r>
                  <w:r w:rsidRPr="00492283">
                    <w:rPr>
                      <w:sz w:val="18"/>
                      <w:szCs w:val="18"/>
                    </w:rPr>
                    <w:t>%</w:t>
                  </w:r>
                </w:p>
                <w:p w14:paraId="4DB82324" w14:textId="77777777" w:rsidR="000D16F3" w:rsidRDefault="000D16F3" w:rsidP="004E176E">
                  <w:pPr>
                    <w:widowControl w:val="0"/>
                    <w:shd w:val="clear" w:color="auto" w:fill="FFFFFF"/>
                    <w:spacing w:after="0"/>
                    <w:ind w:left="709" w:right="-1"/>
                    <w:rPr>
                      <w:sz w:val="18"/>
                      <w:szCs w:val="18"/>
                    </w:rPr>
                  </w:pPr>
                </w:p>
                <w:p w14:paraId="2C28F7A4" w14:textId="77777777" w:rsidR="000D16F3" w:rsidRDefault="000D16F3" w:rsidP="000D16F3">
                  <w:pPr>
                    <w:widowControl w:val="0"/>
                    <w:shd w:val="clear" w:color="auto" w:fill="FFFFFF"/>
                    <w:spacing w:after="0"/>
                    <w:ind w:left="7" w:right="-1"/>
                    <w:rPr>
                      <w:bCs/>
                      <w:sz w:val="18"/>
                      <w:szCs w:val="18"/>
                    </w:rPr>
                  </w:pPr>
                  <w:r>
                    <w:rPr>
                      <w:bCs/>
                      <w:sz w:val="18"/>
                      <w:szCs w:val="18"/>
                    </w:rPr>
                    <w:t>Стаж осуществления деятельности участника закупки составляет:</w:t>
                  </w:r>
                </w:p>
                <w:p w14:paraId="3AB12712" w14:textId="77777777" w:rsidR="000D16F3" w:rsidRDefault="000D16F3" w:rsidP="000D16F3">
                  <w:pPr>
                    <w:widowControl w:val="0"/>
                    <w:shd w:val="clear" w:color="auto" w:fill="FFFFFF"/>
                    <w:spacing w:after="0"/>
                    <w:ind w:left="7" w:right="-1"/>
                    <w:rPr>
                      <w:bCs/>
                      <w:sz w:val="18"/>
                      <w:szCs w:val="18"/>
                    </w:rPr>
                  </w:pPr>
                  <w:r>
                    <w:rPr>
                      <w:bCs/>
                      <w:sz w:val="18"/>
                      <w:szCs w:val="18"/>
                    </w:rPr>
                    <w:t>не менее 5 лет – 100 баллов;</w:t>
                  </w:r>
                </w:p>
                <w:p w14:paraId="3934A4DF" w14:textId="77777777" w:rsidR="000D16F3" w:rsidRDefault="000D16F3" w:rsidP="000D16F3">
                  <w:pPr>
                    <w:widowControl w:val="0"/>
                    <w:shd w:val="clear" w:color="auto" w:fill="FFFFFF"/>
                    <w:spacing w:after="0"/>
                    <w:ind w:left="7" w:right="-1"/>
                    <w:rPr>
                      <w:bCs/>
                      <w:sz w:val="18"/>
                      <w:szCs w:val="18"/>
                    </w:rPr>
                  </w:pPr>
                  <w:r>
                    <w:rPr>
                      <w:bCs/>
                      <w:sz w:val="18"/>
                      <w:szCs w:val="18"/>
                    </w:rPr>
                    <w:t>менее 5 лет – 0 баллов.</w:t>
                  </w:r>
                </w:p>
                <w:p w14:paraId="33A5D5DB" w14:textId="77777777" w:rsidR="000D16F3" w:rsidRDefault="000D16F3" w:rsidP="000D16F3">
                  <w:pPr>
                    <w:widowControl w:val="0"/>
                    <w:shd w:val="clear" w:color="auto" w:fill="FFFFFF"/>
                    <w:spacing w:after="0"/>
                    <w:ind w:left="7" w:right="-1"/>
                    <w:rPr>
                      <w:sz w:val="18"/>
                      <w:szCs w:val="18"/>
                    </w:rPr>
                  </w:pPr>
                </w:p>
                <w:p w14:paraId="7C09FA09" w14:textId="77777777" w:rsidR="000D16F3" w:rsidRPr="00492283" w:rsidRDefault="000D16F3" w:rsidP="000D16F3">
                  <w:pPr>
                    <w:widowControl w:val="0"/>
                    <w:shd w:val="clear" w:color="auto" w:fill="FFFFFF"/>
                    <w:spacing w:after="0"/>
                    <w:ind w:left="7" w:right="-1"/>
                    <w:rPr>
                      <w:sz w:val="18"/>
                      <w:szCs w:val="18"/>
                    </w:rPr>
                  </w:pPr>
                  <w:r w:rsidRPr="000D16F3">
                    <w:rPr>
                      <w:sz w:val="18"/>
                      <w:szCs w:val="18"/>
                    </w:rPr>
                    <w:t>Подтверждается сведениями из ЕГРЮЛ</w:t>
                  </w:r>
                  <w:r>
                    <w:rPr>
                      <w:sz w:val="18"/>
                      <w:szCs w:val="18"/>
                    </w:rPr>
                    <w:t>/ЕГРИП, исчисляется в полных годах.</w:t>
                  </w:r>
                </w:p>
              </w:tc>
            </w:tr>
          </w:tbl>
          <w:p w14:paraId="59963FD2" w14:textId="4EA918AB" w:rsidR="00136548" w:rsidRPr="00F70387" w:rsidRDefault="00136548" w:rsidP="004E176E">
            <w:pPr>
              <w:widowControl w:val="0"/>
              <w:tabs>
                <w:tab w:val="left" w:pos="1134"/>
              </w:tabs>
              <w:autoSpaceDE w:val="0"/>
              <w:autoSpaceDN w:val="0"/>
              <w:adjustRightInd w:val="0"/>
              <w:spacing w:after="0"/>
              <w:outlineLvl w:val="1"/>
              <w:rPr>
                <w:sz w:val="22"/>
                <w:szCs w:val="22"/>
              </w:rPr>
            </w:pPr>
            <w:r w:rsidRPr="00F70387">
              <w:rPr>
                <w:b/>
                <w:bCs/>
                <w:sz w:val="22"/>
                <w:szCs w:val="22"/>
              </w:rPr>
              <w:t xml:space="preserve">Итоговый рейтинг = Цi × </w:t>
            </w:r>
            <w:r w:rsidRPr="0020089D">
              <w:rPr>
                <w:b/>
                <w:bCs/>
                <w:sz w:val="22"/>
                <w:szCs w:val="22"/>
                <w:highlight w:val="red"/>
              </w:rPr>
              <w:t>0,</w:t>
            </w:r>
            <w:r w:rsidR="0020089D" w:rsidRPr="0020089D">
              <w:rPr>
                <w:b/>
                <w:bCs/>
                <w:sz w:val="22"/>
                <w:szCs w:val="22"/>
                <w:highlight w:val="red"/>
              </w:rPr>
              <w:t>3</w:t>
            </w:r>
            <w:r w:rsidRPr="00F70387">
              <w:rPr>
                <w:b/>
                <w:bCs/>
                <w:sz w:val="22"/>
                <w:szCs w:val="22"/>
              </w:rPr>
              <w:t xml:space="preserve"> + (</w:t>
            </w:r>
            <w:r w:rsidR="000D16F3">
              <w:rPr>
                <w:b/>
                <w:bCs/>
                <w:sz w:val="22"/>
                <w:szCs w:val="22"/>
              </w:rPr>
              <w:t>К1</w:t>
            </w:r>
            <w:r w:rsidRPr="00F70387">
              <w:rPr>
                <w:b/>
                <w:bCs/>
                <w:sz w:val="22"/>
                <w:szCs w:val="22"/>
              </w:rPr>
              <w:t xml:space="preserve"> × 0,</w:t>
            </w:r>
            <w:r w:rsidR="000D16F3">
              <w:rPr>
                <w:b/>
                <w:bCs/>
                <w:sz w:val="22"/>
                <w:szCs w:val="22"/>
              </w:rPr>
              <w:t>2</w:t>
            </w:r>
            <w:r w:rsidRPr="00F70387">
              <w:rPr>
                <w:b/>
                <w:bCs/>
                <w:sz w:val="22"/>
                <w:szCs w:val="22"/>
              </w:rPr>
              <w:t xml:space="preserve"> + К</w:t>
            </w:r>
            <w:r w:rsidR="000D16F3">
              <w:rPr>
                <w:b/>
                <w:bCs/>
                <w:sz w:val="22"/>
                <w:szCs w:val="22"/>
              </w:rPr>
              <w:t>2</w:t>
            </w:r>
            <w:r w:rsidRPr="00F70387">
              <w:rPr>
                <w:b/>
                <w:bCs/>
                <w:sz w:val="22"/>
                <w:szCs w:val="22"/>
              </w:rPr>
              <w:t xml:space="preserve"> × 0,</w:t>
            </w:r>
            <w:r w:rsidR="000D16F3">
              <w:rPr>
                <w:b/>
                <w:bCs/>
                <w:sz w:val="22"/>
                <w:szCs w:val="22"/>
              </w:rPr>
              <w:t>2</w:t>
            </w:r>
            <w:r w:rsidR="000D16F3" w:rsidRPr="00F70387">
              <w:rPr>
                <w:b/>
                <w:bCs/>
                <w:sz w:val="22"/>
                <w:szCs w:val="22"/>
              </w:rPr>
              <w:t xml:space="preserve"> + К</w:t>
            </w:r>
            <w:r w:rsidR="000D16F3">
              <w:rPr>
                <w:b/>
                <w:bCs/>
                <w:sz w:val="22"/>
                <w:szCs w:val="22"/>
              </w:rPr>
              <w:t>3</w:t>
            </w:r>
            <w:r w:rsidR="000D16F3" w:rsidRPr="00F70387">
              <w:rPr>
                <w:b/>
                <w:bCs/>
                <w:sz w:val="22"/>
                <w:szCs w:val="22"/>
              </w:rPr>
              <w:t xml:space="preserve"> × 0,</w:t>
            </w:r>
            <w:r w:rsidR="000D16F3">
              <w:rPr>
                <w:b/>
                <w:bCs/>
                <w:sz w:val="22"/>
                <w:szCs w:val="22"/>
              </w:rPr>
              <w:t>2</w:t>
            </w:r>
            <w:r w:rsidR="000D16F3" w:rsidRPr="00F70387">
              <w:rPr>
                <w:b/>
                <w:bCs/>
                <w:sz w:val="22"/>
                <w:szCs w:val="22"/>
              </w:rPr>
              <w:t xml:space="preserve"> + К</w:t>
            </w:r>
            <w:r w:rsidR="000D16F3">
              <w:rPr>
                <w:b/>
                <w:bCs/>
                <w:sz w:val="22"/>
                <w:szCs w:val="22"/>
              </w:rPr>
              <w:t>4</w:t>
            </w:r>
            <w:r w:rsidR="000D16F3" w:rsidRPr="00F70387">
              <w:rPr>
                <w:b/>
                <w:bCs/>
                <w:sz w:val="22"/>
                <w:szCs w:val="22"/>
              </w:rPr>
              <w:t xml:space="preserve"> × 0,</w:t>
            </w:r>
            <w:r w:rsidR="000D16F3">
              <w:rPr>
                <w:b/>
                <w:bCs/>
                <w:sz w:val="22"/>
                <w:szCs w:val="22"/>
              </w:rPr>
              <w:t>2</w:t>
            </w:r>
            <w:r w:rsidR="000D16F3" w:rsidRPr="00F70387">
              <w:rPr>
                <w:b/>
                <w:bCs/>
                <w:sz w:val="22"/>
                <w:szCs w:val="22"/>
              </w:rPr>
              <w:t xml:space="preserve"> + К</w:t>
            </w:r>
            <w:r w:rsidR="000D16F3">
              <w:rPr>
                <w:b/>
                <w:bCs/>
                <w:sz w:val="22"/>
                <w:szCs w:val="22"/>
              </w:rPr>
              <w:t>5</w:t>
            </w:r>
            <w:r w:rsidR="000D16F3" w:rsidRPr="00F70387">
              <w:rPr>
                <w:b/>
                <w:bCs/>
                <w:sz w:val="22"/>
                <w:szCs w:val="22"/>
              </w:rPr>
              <w:t xml:space="preserve"> × 0,</w:t>
            </w:r>
            <w:r w:rsidR="000D16F3">
              <w:rPr>
                <w:b/>
                <w:bCs/>
                <w:sz w:val="22"/>
                <w:szCs w:val="22"/>
              </w:rPr>
              <w:t>2</w:t>
            </w:r>
            <w:r w:rsidRPr="00F70387">
              <w:rPr>
                <w:b/>
                <w:bCs/>
                <w:sz w:val="22"/>
                <w:szCs w:val="22"/>
              </w:rPr>
              <w:t xml:space="preserve">) × </w:t>
            </w:r>
            <w:r w:rsidRPr="0020089D">
              <w:rPr>
                <w:b/>
                <w:bCs/>
                <w:sz w:val="22"/>
                <w:szCs w:val="22"/>
                <w:highlight w:val="red"/>
              </w:rPr>
              <w:t>0,</w:t>
            </w:r>
            <w:r w:rsidR="0020089D" w:rsidRPr="0020089D">
              <w:rPr>
                <w:b/>
                <w:bCs/>
                <w:sz w:val="22"/>
                <w:szCs w:val="22"/>
                <w:highlight w:val="red"/>
              </w:rPr>
              <w:t>7</w:t>
            </w:r>
          </w:p>
        </w:tc>
      </w:tr>
      <w:tr w:rsidR="00136548" w:rsidRPr="00F70387" w14:paraId="0A42DA6A" w14:textId="77777777" w:rsidTr="009809B8">
        <w:tc>
          <w:tcPr>
            <w:tcW w:w="469" w:type="pct"/>
            <w:vAlign w:val="center"/>
          </w:tcPr>
          <w:p w14:paraId="559DC475" w14:textId="77777777" w:rsidR="00136548" w:rsidRPr="00F70387" w:rsidRDefault="00136548"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18.</w:t>
            </w:r>
          </w:p>
        </w:tc>
        <w:tc>
          <w:tcPr>
            <w:tcW w:w="1284" w:type="pct"/>
            <w:vAlign w:val="center"/>
          </w:tcPr>
          <w:p w14:paraId="20869FA3" w14:textId="77777777" w:rsidR="00136548" w:rsidRPr="00F70387" w:rsidRDefault="00136548" w:rsidP="00F70387">
            <w:pPr>
              <w:widowControl w:val="0"/>
              <w:autoSpaceDE w:val="0"/>
              <w:autoSpaceDN w:val="0"/>
              <w:adjustRightInd w:val="0"/>
              <w:spacing w:after="0"/>
              <w:outlineLvl w:val="1"/>
              <w:rPr>
                <w:sz w:val="22"/>
                <w:szCs w:val="22"/>
              </w:rPr>
            </w:pPr>
            <w:r w:rsidRPr="00F70387">
              <w:rPr>
                <w:sz w:val="22"/>
                <w:szCs w:val="22"/>
              </w:rPr>
              <w:t>Порядок оценки и сопоставления заявок на участие в открытом конкурсе в электронной форме</w:t>
            </w:r>
          </w:p>
        </w:tc>
        <w:tc>
          <w:tcPr>
            <w:tcW w:w="3247" w:type="pct"/>
            <w:vMerge/>
            <w:vAlign w:val="center"/>
          </w:tcPr>
          <w:p w14:paraId="67A6EF9A" w14:textId="77777777" w:rsidR="00136548" w:rsidRPr="00F70387" w:rsidRDefault="00136548" w:rsidP="00F70387">
            <w:pPr>
              <w:widowControl w:val="0"/>
              <w:tabs>
                <w:tab w:val="left" w:pos="1134"/>
              </w:tabs>
              <w:spacing w:after="0"/>
              <w:ind w:left="26"/>
              <w:rPr>
                <w:sz w:val="22"/>
                <w:szCs w:val="22"/>
              </w:rPr>
            </w:pPr>
          </w:p>
        </w:tc>
      </w:tr>
      <w:tr w:rsidR="00136548" w:rsidRPr="00F70387" w14:paraId="2CF76D17" w14:textId="77777777" w:rsidTr="009809B8">
        <w:tc>
          <w:tcPr>
            <w:tcW w:w="469" w:type="pct"/>
            <w:vAlign w:val="center"/>
          </w:tcPr>
          <w:p w14:paraId="41C1C476" w14:textId="77777777" w:rsidR="00136548" w:rsidRPr="00F70387" w:rsidRDefault="00136548"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lastRenderedPageBreak/>
              <w:t>19.</w:t>
            </w:r>
          </w:p>
        </w:tc>
        <w:tc>
          <w:tcPr>
            <w:tcW w:w="1284" w:type="pct"/>
            <w:vAlign w:val="center"/>
          </w:tcPr>
          <w:p w14:paraId="419AC64C" w14:textId="77777777" w:rsidR="00136548" w:rsidRPr="00F70387" w:rsidRDefault="00136548" w:rsidP="00F70387">
            <w:pPr>
              <w:widowControl w:val="0"/>
              <w:autoSpaceDE w:val="0"/>
              <w:autoSpaceDN w:val="0"/>
              <w:adjustRightInd w:val="0"/>
              <w:spacing w:after="0"/>
              <w:outlineLvl w:val="1"/>
              <w:rPr>
                <w:sz w:val="22"/>
                <w:szCs w:val="22"/>
              </w:rPr>
            </w:pPr>
            <w:r w:rsidRPr="00F70387">
              <w:rPr>
                <w:sz w:val="22"/>
                <w:szCs w:val="22"/>
              </w:rPr>
              <w:t>Порядок подачи заявок на участие в конкурсе</w:t>
            </w:r>
          </w:p>
        </w:tc>
        <w:tc>
          <w:tcPr>
            <w:tcW w:w="3247" w:type="pct"/>
            <w:shd w:val="clear" w:color="auto" w:fill="auto"/>
            <w:vAlign w:val="center"/>
          </w:tcPr>
          <w:p w14:paraId="69B62CDF" w14:textId="77777777" w:rsidR="00136548" w:rsidRPr="00F70387" w:rsidRDefault="00136548" w:rsidP="00F70387">
            <w:pPr>
              <w:widowControl w:val="0"/>
              <w:adjustRightInd w:val="0"/>
              <w:spacing w:after="0"/>
              <w:ind w:firstLine="398"/>
              <w:rPr>
                <w:sz w:val="22"/>
                <w:szCs w:val="22"/>
              </w:rPr>
            </w:pPr>
            <w:r w:rsidRPr="00F70387">
              <w:rPr>
                <w:sz w:val="22"/>
                <w:szCs w:val="22"/>
              </w:rPr>
              <w:t>1. Для участия в конкурсе участник подает заявку посредством функционала электронной площадки в соответствии с требованиями Положения и по форме, установленной документацией о проведении конкурса.</w:t>
            </w:r>
          </w:p>
          <w:p w14:paraId="0CE449FF" w14:textId="77777777" w:rsidR="00136548" w:rsidRPr="00F70387" w:rsidRDefault="00136548" w:rsidP="00F70387">
            <w:pPr>
              <w:widowControl w:val="0"/>
              <w:adjustRightInd w:val="0"/>
              <w:spacing w:after="0"/>
              <w:ind w:firstLine="398"/>
              <w:rPr>
                <w:rFonts w:eastAsia="Calibri"/>
                <w:sz w:val="22"/>
                <w:szCs w:val="22"/>
                <w:lang w:eastAsia="en-US"/>
              </w:rPr>
            </w:pPr>
            <w:r w:rsidRPr="00F70387">
              <w:rPr>
                <w:sz w:val="22"/>
                <w:szCs w:val="22"/>
              </w:rPr>
              <w:t>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tc>
      </w:tr>
      <w:tr w:rsidR="00136548" w:rsidRPr="00F70387" w14:paraId="5B33F969" w14:textId="77777777" w:rsidTr="009809B8">
        <w:tc>
          <w:tcPr>
            <w:tcW w:w="469" w:type="pct"/>
            <w:vAlign w:val="center"/>
          </w:tcPr>
          <w:p w14:paraId="2B20E0B3" w14:textId="77777777" w:rsidR="00136548" w:rsidRPr="00F70387" w:rsidRDefault="00136548"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20.</w:t>
            </w:r>
          </w:p>
        </w:tc>
        <w:tc>
          <w:tcPr>
            <w:tcW w:w="1284" w:type="pct"/>
            <w:vAlign w:val="center"/>
          </w:tcPr>
          <w:p w14:paraId="27590899" w14:textId="77777777" w:rsidR="00136548" w:rsidRPr="00F70387" w:rsidRDefault="00136548" w:rsidP="00F70387">
            <w:pPr>
              <w:widowControl w:val="0"/>
              <w:autoSpaceDE w:val="0"/>
              <w:autoSpaceDN w:val="0"/>
              <w:adjustRightInd w:val="0"/>
              <w:spacing w:after="0"/>
              <w:outlineLvl w:val="1"/>
              <w:rPr>
                <w:iCs/>
                <w:sz w:val="22"/>
                <w:szCs w:val="22"/>
              </w:rPr>
            </w:pPr>
            <w:r w:rsidRPr="00F70387">
              <w:rPr>
                <w:iCs/>
                <w:sz w:val="22"/>
                <w:szCs w:val="22"/>
              </w:rPr>
              <w:t>Порядок заключения, исполнения, изменения и расторжения договора</w:t>
            </w:r>
          </w:p>
        </w:tc>
        <w:tc>
          <w:tcPr>
            <w:tcW w:w="3247" w:type="pct"/>
            <w:shd w:val="clear" w:color="auto" w:fill="auto"/>
            <w:vAlign w:val="center"/>
          </w:tcPr>
          <w:p w14:paraId="1DAB99B2" w14:textId="77777777" w:rsidR="00136548" w:rsidRPr="00F70387" w:rsidRDefault="00136548" w:rsidP="00F70387">
            <w:pPr>
              <w:widowControl w:val="0"/>
              <w:tabs>
                <w:tab w:val="left" w:pos="1276"/>
              </w:tabs>
              <w:autoSpaceDE w:val="0"/>
              <w:autoSpaceDN w:val="0"/>
              <w:adjustRightInd w:val="0"/>
              <w:spacing w:after="0"/>
              <w:rPr>
                <w:sz w:val="22"/>
                <w:szCs w:val="22"/>
              </w:rPr>
            </w:pPr>
            <w:r w:rsidRPr="00F70387">
              <w:rPr>
                <w:sz w:val="22"/>
                <w:szCs w:val="22"/>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w:t>
            </w:r>
            <w:r w:rsidRPr="00F70387">
              <w:rPr>
                <w:sz w:val="22"/>
                <w:szCs w:val="22"/>
              </w:rPr>
              <w:lastRenderedPageBreak/>
              <w:t>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136548" w:rsidRPr="00F70387" w14:paraId="0342C76F" w14:textId="77777777" w:rsidTr="009809B8">
        <w:tc>
          <w:tcPr>
            <w:tcW w:w="469" w:type="pct"/>
            <w:vAlign w:val="center"/>
          </w:tcPr>
          <w:p w14:paraId="73F41060" w14:textId="77777777" w:rsidR="00136548" w:rsidRPr="00F70387" w:rsidRDefault="00136548"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lastRenderedPageBreak/>
              <w:t>21.</w:t>
            </w:r>
          </w:p>
        </w:tc>
        <w:tc>
          <w:tcPr>
            <w:tcW w:w="4531" w:type="pct"/>
            <w:gridSpan w:val="2"/>
            <w:vAlign w:val="center"/>
          </w:tcPr>
          <w:p w14:paraId="75252DE8" w14:textId="77777777" w:rsidR="00136548" w:rsidRDefault="00136548" w:rsidP="00F70387">
            <w:pPr>
              <w:widowControl w:val="0"/>
              <w:tabs>
                <w:tab w:val="left" w:pos="1276"/>
              </w:tabs>
              <w:autoSpaceDE w:val="0"/>
              <w:autoSpaceDN w:val="0"/>
              <w:adjustRightInd w:val="0"/>
              <w:spacing w:after="0"/>
              <w:ind w:firstLine="463"/>
              <w:rPr>
                <w:sz w:val="22"/>
                <w:szCs w:val="22"/>
              </w:rPr>
            </w:pPr>
          </w:p>
          <w:tbl>
            <w:tblPr>
              <w:tblW w:w="5000" w:type="pct"/>
              <w:tblLook w:val="04A0" w:firstRow="1" w:lastRow="0" w:firstColumn="1" w:lastColumn="0" w:noHBand="0" w:noVBand="1"/>
            </w:tblPr>
            <w:tblGrid>
              <w:gridCol w:w="3756"/>
              <w:gridCol w:w="4742"/>
            </w:tblGrid>
            <w:tr w:rsidR="009809B8" w14:paraId="0DB6A0F1" w14:textId="77777777" w:rsidTr="008E691B">
              <w:tc>
                <w:tcPr>
                  <w:tcW w:w="5000" w:type="pct"/>
                  <w:gridSpan w:val="2"/>
                  <w:tcBorders>
                    <w:top w:val="single" w:sz="4" w:space="0" w:color="auto"/>
                    <w:left w:val="single" w:sz="4" w:space="0" w:color="auto"/>
                    <w:bottom w:val="single" w:sz="4" w:space="0" w:color="auto"/>
                    <w:right w:val="single" w:sz="4" w:space="0" w:color="auto"/>
                  </w:tcBorders>
                  <w:vAlign w:val="center"/>
                </w:tcPr>
                <w:p w14:paraId="2E5F0103" w14:textId="77777777" w:rsidR="009809B8" w:rsidRDefault="009809B8" w:rsidP="009809B8">
                  <w:pPr>
                    <w:widowControl w:val="0"/>
                    <w:jc w:val="center"/>
                    <w:rPr>
                      <w:b/>
                      <w:sz w:val="22"/>
                      <w:szCs w:val="22"/>
                    </w:rPr>
                  </w:pPr>
                  <w:r>
                    <w:rPr>
                      <w:b/>
                      <w:bCs/>
                      <w:sz w:val="22"/>
                      <w:szCs w:val="22"/>
                    </w:rPr>
                    <w:t>Предоставление национального режима при осуществлении закупок</w:t>
                  </w:r>
                </w:p>
              </w:tc>
            </w:tr>
            <w:tr w:rsidR="009809B8" w14:paraId="33450BDD" w14:textId="77777777" w:rsidTr="008E691B">
              <w:tc>
                <w:tcPr>
                  <w:tcW w:w="5000" w:type="pct"/>
                  <w:gridSpan w:val="2"/>
                  <w:tcBorders>
                    <w:top w:val="single" w:sz="4" w:space="0" w:color="auto"/>
                    <w:left w:val="single" w:sz="4" w:space="0" w:color="auto"/>
                    <w:bottom w:val="single" w:sz="4" w:space="0" w:color="auto"/>
                    <w:right w:val="single" w:sz="4" w:space="0" w:color="auto"/>
                  </w:tcBorders>
                  <w:vAlign w:val="center"/>
                </w:tcPr>
                <w:p w14:paraId="3248F0A7" w14:textId="77777777" w:rsidR="009809B8" w:rsidRDefault="009809B8" w:rsidP="009809B8">
                  <w:pPr>
                    <w:widowControl w:val="0"/>
                    <w:rPr>
                      <w:b/>
                      <w:bCs/>
                      <w:sz w:val="22"/>
                      <w:szCs w:val="22"/>
                    </w:rPr>
                  </w:pPr>
                  <w:r>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w:t>
                  </w:r>
                  <w:r w:rsidRPr="00D260B1">
                    <w:rPr>
                      <w:b/>
                      <w:bCs/>
                      <w:sz w:val="22"/>
                      <w:szCs w:val="22"/>
                    </w:rPr>
                    <w:t xml:space="preserve">ФЗ, положения указанной статьи, касающиеся </w:t>
                  </w:r>
                  <w:r>
                    <w:rPr>
                      <w:b/>
                      <w:bCs/>
                      <w:sz w:val="22"/>
                      <w:szCs w:val="22"/>
                    </w:rPr>
                    <w:t>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809B8" w14:paraId="3216B1A5" w14:textId="77777777" w:rsidTr="008E691B">
              <w:tc>
                <w:tcPr>
                  <w:tcW w:w="2210" w:type="pct"/>
                  <w:tcBorders>
                    <w:top w:val="single" w:sz="4" w:space="0" w:color="auto"/>
                    <w:left w:val="single" w:sz="4" w:space="0" w:color="auto"/>
                    <w:bottom w:val="single" w:sz="4" w:space="0" w:color="auto"/>
                    <w:right w:val="single" w:sz="4" w:space="0" w:color="auto"/>
                  </w:tcBorders>
                  <w:vAlign w:val="center"/>
                </w:tcPr>
                <w:p w14:paraId="7AE4E4EA" w14:textId="77777777" w:rsidR="009809B8" w:rsidRDefault="009809B8" w:rsidP="009809B8">
                  <w:pPr>
                    <w:widowControl w:val="0"/>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90" w:type="pct"/>
                  <w:tcBorders>
                    <w:top w:val="single" w:sz="4" w:space="0" w:color="auto"/>
                    <w:left w:val="single" w:sz="4" w:space="0" w:color="auto"/>
                    <w:bottom w:val="single" w:sz="4" w:space="0" w:color="auto"/>
                    <w:right w:val="single" w:sz="4" w:space="0" w:color="auto"/>
                  </w:tcBorders>
                  <w:vAlign w:val="center"/>
                </w:tcPr>
                <w:p w14:paraId="3A2ED7B9" w14:textId="77777777" w:rsidR="009809B8" w:rsidRDefault="009809B8" w:rsidP="009809B8">
                  <w:pPr>
                    <w:widowControl w:val="0"/>
                    <w:jc w:val="center"/>
                    <w:rPr>
                      <w:b/>
                      <w:bCs/>
                      <w:sz w:val="22"/>
                      <w:szCs w:val="22"/>
                    </w:rPr>
                  </w:pPr>
                  <w:r>
                    <w:rPr>
                      <w:sz w:val="22"/>
                      <w:szCs w:val="22"/>
                    </w:rPr>
                    <w:t>НЕ предоставляется</w:t>
                  </w:r>
                </w:p>
              </w:tc>
            </w:tr>
            <w:tr w:rsidR="009809B8" w14:paraId="2ACB0B92" w14:textId="77777777" w:rsidTr="008E691B">
              <w:tc>
                <w:tcPr>
                  <w:tcW w:w="2210" w:type="pct"/>
                  <w:tcBorders>
                    <w:top w:val="single" w:sz="4" w:space="0" w:color="auto"/>
                    <w:left w:val="single" w:sz="4" w:space="0" w:color="auto"/>
                    <w:bottom w:val="single" w:sz="4" w:space="0" w:color="auto"/>
                    <w:right w:val="single" w:sz="4" w:space="0" w:color="auto"/>
                  </w:tcBorders>
                  <w:vAlign w:val="center"/>
                </w:tcPr>
                <w:p w14:paraId="2BA9CDD3" w14:textId="77777777" w:rsidR="009809B8" w:rsidRDefault="009809B8" w:rsidP="009809B8">
                  <w:pPr>
                    <w:widowControl w:val="0"/>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90" w:type="pct"/>
                  <w:tcBorders>
                    <w:top w:val="single" w:sz="4" w:space="0" w:color="auto"/>
                    <w:left w:val="single" w:sz="4" w:space="0" w:color="auto"/>
                    <w:bottom w:val="single" w:sz="4" w:space="0" w:color="auto"/>
                    <w:right w:val="single" w:sz="4" w:space="0" w:color="auto"/>
                  </w:tcBorders>
                  <w:vAlign w:val="center"/>
                </w:tcPr>
                <w:p w14:paraId="2C49EB0D" w14:textId="77777777" w:rsidR="009809B8" w:rsidRDefault="009809B8" w:rsidP="009809B8">
                  <w:pPr>
                    <w:widowControl w:val="0"/>
                    <w:jc w:val="center"/>
                    <w:rPr>
                      <w:b/>
                      <w:bCs/>
                      <w:sz w:val="22"/>
                      <w:szCs w:val="22"/>
                    </w:rPr>
                  </w:pPr>
                  <w:r>
                    <w:rPr>
                      <w:sz w:val="22"/>
                      <w:szCs w:val="22"/>
                    </w:rPr>
                    <w:t>НЕ предоставляется</w:t>
                  </w:r>
                </w:p>
              </w:tc>
            </w:tr>
            <w:tr w:rsidR="009809B8" w14:paraId="0D93CED6" w14:textId="77777777" w:rsidTr="008E691B">
              <w:tc>
                <w:tcPr>
                  <w:tcW w:w="2210" w:type="pct"/>
                  <w:tcBorders>
                    <w:top w:val="single" w:sz="4" w:space="0" w:color="auto"/>
                    <w:left w:val="single" w:sz="4" w:space="0" w:color="auto"/>
                    <w:bottom w:val="single" w:sz="4" w:space="0" w:color="auto"/>
                    <w:right w:val="single" w:sz="4" w:space="0" w:color="auto"/>
                  </w:tcBorders>
                  <w:vAlign w:val="center"/>
                </w:tcPr>
                <w:p w14:paraId="4A879C35" w14:textId="77777777" w:rsidR="009809B8" w:rsidRDefault="009809B8" w:rsidP="009809B8">
                  <w:pPr>
                    <w:widowControl w:val="0"/>
                    <w:rPr>
                      <w:b/>
                      <w:b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90" w:type="pct"/>
                  <w:tcBorders>
                    <w:top w:val="single" w:sz="4" w:space="0" w:color="auto"/>
                    <w:left w:val="single" w:sz="4" w:space="0" w:color="auto"/>
                    <w:bottom w:val="single" w:sz="4" w:space="0" w:color="auto"/>
                    <w:right w:val="single" w:sz="4" w:space="0" w:color="auto"/>
                  </w:tcBorders>
                  <w:vAlign w:val="center"/>
                </w:tcPr>
                <w:p w14:paraId="4F80719F" w14:textId="77777777" w:rsidR="009809B8" w:rsidRDefault="009809B8" w:rsidP="009809B8">
                  <w:pPr>
                    <w:widowControl w:val="0"/>
                    <w:jc w:val="center"/>
                    <w:rPr>
                      <w:b/>
                      <w:bCs/>
                      <w:sz w:val="22"/>
                      <w:szCs w:val="22"/>
                    </w:rPr>
                  </w:pPr>
                  <w:r>
                    <w:rPr>
                      <w:sz w:val="22"/>
                      <w:szCs w:val="22"/>
                    </w:rPr>
                    <w:t>НЕ предоставляется</w:t>
                  </w:r>
                </w:p>
              </w:tc>
            </w:tr>
          </w:tbl>
          <w:p w14:paraId="7A7294B2" w14:textId="77777777" w:rsidR="009809B8" w:rsidRDefault="009809B8" w:rsidP="00F70387">
            <w:pPr>
              <w:widowControl w:val="0"/>
              <w:tabs>
                <w:tab w:val="left" w:pos="1276"/>
              </w:tabs>
              <w:autoSpaceDE w:val="0"/>
              <w:autoSpaceDN w:val="0"/>
              <w:adjustRightInd w:val="0"/>
              <w:spacing w:after="0"/>
              <w:ind w:firstLine="463"/>
              <w:rPr>
                <w:sz w:val="22"/>
                <w:szCs w:val="22"/>
              </w:rPr>
            </w:pPr>
          </w:p>
          <w:p w14:paraId="18BF7045" w14:textId="77777777" w:rsidR="009809B8" w:rsidRPr="00F70387" w:rsidRDefault="009809B8" w:rsidP="00F70387">
            <w:pPr>
              <w:widowControl w:val="0"/>
              <w:tabs>
                <w:tab w:val="left" w:pos="1276"/>
              </w:tabs>
              <w:autoSpaceDE w:val="0"/>
              <w:autoSpaceDN w:val="0"/>
              <w:adjustRightInd w:val="0"/>
              <w:spacing w:after="0"/>
              <w:ind w:firstLine="463"/>
              <w:rPr>
                <w:sz w:val="22"/>
                <w:szCs w:val="22"/>
              </w:rPr>
            </w:pPr>
          </w:p>
        </w:tc>
      </w:tr>
      <w:tr w:rsidR="00136548" w:rsidRPr="00F70387" w14:paraId="03E7EB4D" w14:textId="77777777" w:rsidTr="009809B8">
        <w:tc>
          <w:tcPr>
            <w:tcW w:w="469" w:type="pct"/>
            <w:vAlign w:val="center"/>
          </w:tcPr>
          <w:p w14:paraId="33E9A1ED" w14:textId="77777777" w:rsidR="00136548" w:rsidRPr="00F70387" w:rsidRDefault="00136548"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lastRenderedPageBreak/>
              <w:t>22.</w:t>
            </w:r>
          </w:p>
        </w:tc>
        <w:tc>
          <w:tcPr>
            <w:tcW w:w="4531" w:type="pct"/>
            <w:gridSpan w:val="2"/>
            <w:vAlign w:val="center"/>
          </w:tcPr>
          <w:p w14:paraId="24F5C835" w14:textId="77777777" w:rsidR="009809B8" w:rsidRPr="009809B8"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Участник закупки, подавший заявку на участие в закупке, не допускается комиссией по осуществлению закупки к участию в закупке в случае:</w:t>
            </w:r>
          </w:p>
          <w:p w14:paraId="040E7233" w14:textId="77777777" w:rsidR="009809B8" w:rsidRPr="009809B8"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393FB2F1" w14:textId="77777777" w:rsidR="009809B8" w:rsidRPr="009809B8"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2) несоответствия участника закупки требованиям, установленным в извещении о проведении закупки, документации о закупке;</w:t>
            </w:r>
          </w:p>
          <w:p w14:paraId="5BC0AC07" w14:textId="77777777" w:rsidR="009809B8" w:rsidRPr="009809B8"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14:paraId="099478A4" w14:textId="77777777" w:rsidR="009809B8" w:rsidRPr="009809B8"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14:paraId="1FE4D4DE" w14:textId="77777777" w:rsidR="009809B8" w:rsidRPr="009809B8"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w:t>
            </w:r>
          </w:p>
          <w:p w14:paraId="28C6FF59" w14:textId="77777777" w:rsidR="009809B8" w:rsidRPr="009809B8"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6) несоответствия предложения в отношении товара, работы, услуги требованиям, установленным извещением о проведении закупки, документацией о закупке;</w:t>
            </w:r>
          </w:p>
          <w:p w14:paraId="753EC3BC" w14:textId="77777777" w:rsidR="00136548" w:rsidRPr="00F70387" w:rsidRDefault="009809B8" w:rsidP="009809B8">
            <w:pPr>
              <w:widowControl w:val="0"/>
              <w:tabs>
                <w:tab w:val="left" w:pos="1276"/>
              </w:tabs>
              <w:autoSpaceDE w:val="0"/>
              <w:autoSpaceDN w:val="0"/>
              <w:adjustRightInd w:val="0"/>
              <w:spacing w:after="0"/>
              <w:ind w:firstLine="398"/>
              <w:rPr>
                <w:sz w:val="22"/>
                <w:szCs w:val="22"/>
              </w:rPr>
            </w:pPr>
            <w:r w:rsidRPr="009809B8">
              <w:rPr>
                <w:sz w:val="22"/>
                <w:szCs w:val="22"/>
              </w:rPr>
              <w:t>7) представления в составе заявки недостоверной информации, в том числе в отношении квалификационных данных</w:t>
            </w:r>
            <w:r>
              <w:rPr>
                <w:sz w:val="22"/>
                <w:szCs w:val="22"/>
              </w:rPr>
              <w:t>.</w:t>
            </w:r>
          </w:p>
        </w:tc>
      </w:tr>
      <w:tr w:rsidR="00136548" w:rsidRPr="00F70387" w14:paraId="65A81BC1" w14:textId="77777777" w:rsidTr="009809B8">
        <w:tc>
          <w:tcPr>
            <w:tcW w:w="469" w:type="pct"/>
            <w:vAlign w:val="center"/>
          </w:tcPr>
          <w:p w14:paraId="733AA0F1" w14:textId="77777777" w:rsidR="00136548" w:rsidRPr="00F70387" w:rsidRDefault="00136548" w:rsidP="00F70387">
            <w:pPr>
              <w:pStyle w:val="affb"/>
              <w:widowControl w:val="0"/>
              <w:autoSpaceDE w:val="0"/>
              <w:autoSpaceDN w:val="0"/>
              <w:adjustRightInd w:val="0"/>
              <w:spacing w:after="0" w:line="240" w:lineRule="auto"/>
              <w:ind w:left="0"/>
              <w:jc w:val="center"/>
              <w:rPr>
                <w:rFonts w:ascii="Times New Roman" w:hAnsi="Times New Roman"/>
              </w:rPr>
            </w:pPr>
            <w:r w:rsidRPr="00F70387">
              <w:rPr>
                <w:rFonts w:ascii="Times New Roman" w:hAnsi="Times New Roman"/>
              </w:rPr>
              <w:t>23.</w:t>
            </w:r>
          </w:p>
        </w:tc>
        <w:tc>
          <w:tcPr>
            <w:tcW w:w="4531" w:type="pct"/>
            <w:gridSpan w:val="2"/>
            <w:vAlign w:val="center"/>
          </w:tcPr>
          <w:p w14:paraId="2B3D31B1" w14:textId="77777777" w:rsidR="00136548" w:rsidRPr="00F70387" w:rsidRDefault="009809B8" w:rsidP="00F70387">
            <w:pPr>
              <w:widowControl w:val="0"/>
              <w:tabs>
                <w:tab w:val="left" w:pos="1276"/>
              </w:tabs>
              <w:autoSpaceDE w:val="0"/>
              <w:autoSpaceDN w:val="0"/>
              <w:adjustRightInd w:val="0"/>
              <w:spacing w:after="0"/>
              <w:ind w:firstLine="610"/>
              <w:rPr>
                <w:sz w:val="22"/>
                <w:szCs w:val="22"/>
              </w:rPr>
            </w:pPr>
            <w:r>
              <w:rPr>
                <w:sz w:val="22"/>
                <w:szCs w:val="22"/>
              </w:rPr>
              <w:t>Изменение и расторжение договора: в соответствии с разделами 65 – 67 Положения о закупке Заказчика.</w:t>
            </w:r>
          </w:p>
        </w:tc>
      </w:tr>
      <w:tr w:rsidR="009809B8" w:rsidRPr="00F70387" w14:paraId="5A1EDD21" w14:textId="77777777" w:rsidTr="009809B8">
        <w:tc>
          <w:tcPr>
            <w:tcW w:w="469" w:type="pct"/>
            <w:vAlign w:val="center"/>
          </w:tcPr>
          <w:p w14:paraId="7D3DADC0" w14:textId="77777777" w:rsidR="009809B8" w:rsidRPr="00F70387" w:rsidRDefault="009809B8" w:rsidP="00F70387">
            <w:pPr>
              <w:pStyle w:val="affb"/>
              <w:widowControl w:val="0"/>
              <w:autoSpaceDE w:val="0"/>
              <w:autoSpaceDN w:val="0"/>
              <w:adjustRightInd w:val="0"/>
              <w:spacing w:after="0" w:line="240" w:lineRule="auto"/>
              <w:ind w:left="0"/>
              <w:jc w:val="center"/>
              <w:rPr>
                <w:rFonts w:ascii="Times New Roman" w:hAnsi="Times New Roman"/>
              </w:rPr>
            </w:pPr>
            <w:r>
              <w:rPr>
                <w:rFonts w:ascii="Times New Roman" w:hAnsi="Times New Roman"/>
              </w:rPr>
              <w:t>24.</w:t>
            </w:r>
          </w:p>
        </w:tc>
        <w:tc>
          <w:tcPr>
            <w:tcW w:w="4531" w:type="pct"/>
            <w:gridSpan w:val="2"/>
            <w:vAlign w:val="center"/>
          </w:tcPr>
          <w:p w14:paraId="423F9B81" w14:textId="77777777" w:rsidR="009809B8" w:rsidRDefault="009809B8" w:rsidP="00F70387">
            <w:pPr>
              <w:widowControl w:val="0"/>
              <w:tabs>
                <w:tab w:val="left" w:pos="1276"/>
              </w:tabs>
              <w:autoSpaceDE w:val="0"/>
              <w:autoSpaceDN w:val="0"/>
              <w:adjustRightInd w:val="0"/>
              <w:spacing w:after="0"/>
              <w:ind w:firstLine="610"/>
              <w:rPr>
                <w:sz w:val="22"/>
                <w:szCs w:val="22"/>
              </w:rPr>
            </w:pPr>
            <w:r>
              <w:rPr>
                <w:sz w:val="22"/>
                <w:szCs w:val="22"/>
              </w:rPr>
              <w:t>Отдельными файлами прилагаются:</w:t>
            </w:r>
          </w:p>
          <w:p w14:paraId="1D3D8E57" w14:textId="77777777" w:rsidR="009809B8" w:rsidRDefault="009809B8" w:rsidP="00F70387">
            <w:pPr>
              <w:widowControl w:val="0"/>
              <w:tabs>
                <w:tab w:val="left" w:pos="1276"/>
              </w:tabs>
              <w:autoSpaceDE w:val="0"/>
              <w:autoSpaceDN w:val="0"/>
              <w:adjustRightInd w:val="0"/>
              <w:spacing w:after="0"/>
              <w:ind w:firstLine="610"/>
              <w:rPr>
                <w:sz w:val="22"/>
                <w:szCs w:val="22"/>
              </w:rPr>
            </w:pPr>
            <w:r>
              <w:rPr>
                <w:sz w:val="22"/>
                <w:szCs w:val="22"/>
              </w:rPr>
              <w:t>Проект договора;</w:t>
            </w:r>
          </w:p>
          <w:p w14:paraId="5D8A575A" w14:textId="77777777" w:rsidR="009809B8" w:rsidRDefault="009809B8" w:rsidP="00F70387">
            <w:pPr>
              <w:widowControl w:val="0"/>
              <w:tabs>
                <w:tab w:val="left" w:pos="1276"/>
              </w:tabs>
              <w:autoSpaceDE w:val="0"/>
              <w:autoSpaceDN w:val="0"/>
              <w:adjustRightInd w:val="0"/>
              <w:spacing w:after="0"/>
              <w:ind w:firstLine="610"/>
              <w:rPr>
                <w:sz w:val="22"/>
                <w:szCs w:val="22"/>
              </w:rPr>
            </w:pPr>
            <w:r>
              <w:rPr>
                <w:sz w:val="22"/>
                <w:szCs w:val="22"/>
              </w:rPr>
              <w:t>Техническое задание (по каждому объекту);</w:t>
            </w:r>
          </w:p>
          <w:p w14:paraId="1F45F6EE" w14:textId="77777777" w:rsidR="009809B8" w:rsidRDefault="009809B8" w:rsidP="00F70387">
            <w:pPr>
              <w:widowControl w:val="0"/>
              <w:tabs>
                <w:tab w:val="left" w:pos="1276"/>
              </w:tabs>
              <w:autoSpaceDE w:val="0"/>
              <w:autoSpaceDN w:val="0"/>
              <w:adjustRightInd w:val="0"/>
              <w:spacing w:after="0"/>
              <w:ind w:firstLine="610"/>
              <w:rPr>
                <w:sz w:val="22"/>
                <w:szCs w:val="22"/>
              </w:rPr>
            </w:pPr>
            <w:r>
              <w:rPr>
                <w:sz w:val="22"/>
                <w:szCs w:val="22"/>
              </w:rPr>
              <w:t>Обоснование НМЦД.</w:t>
            </w:r>
          </w:p>
        </w:tc>
      </w:tr>
    </w:tbl>
    <w:p w14:paraId="6D161E91" w14:textId="77777777" w:rsidR="00563E7E" w:rsidRPr="00F70387" w:rsidRDefault="00563E7E" w:rsidP="00F70387">
      <w:pPr>
        <w:pStyle w:val="ConsPlusNormal"/>
        <w:ind w:firstLine="709"/>
        <w:jc w:val="both"/>
        <w:rPr>
          <w:rFonts w:ascii="Times New Roman" w:hAnsi="Times New Roman" w:cs="Times New Roman"/>
          <w:b/>
          <w:sz w:val="22"/>
          <w:szCs w:val="22"/>
        </w:rPr>
      </w:pPr>
    </w:p>
    <w:p w14:paraId="049F89E1" w14:textId="77777777" w:rsidR="005451DD" w:rsidRPr="00F70387" w:rsidRDefault="005451DD" w:rsidP="00F70387">
      <w:pPr>
        <w:widowControl w:val="0"/>
        <w:tabs>
          <w:tab w:val="left" w:pos="1215"/>
        </w:tabs>
        <w:spacing w:after="0"/>
        <w:rPr>
          <w:sz w:val="22"/>
          <w:szCs w:val="22"/>
        </w:rPr>
      </w:pPr>
    </w:p>
    <w:p w14:paraId="7779311C" w14:textId="77777777" w:rsidR="00F04B21" w:rsidRPr="00F70387" w:rsidRDefault="00F04B21" w:rsidP="00F70387">
      <w:pPr>
        <w:widowControl w:val="0"/>
        <w:tabs>
          <w:tab w:val="left" w:pos="1215"/>
        </w:tabs>
        <w:spacing w:after="0"/>
        <w:rPr>
          <w:rFonts w:eastAsia="Calibri"/>
          <w:sz w:val="22"/>
          <w:szCs w:val="22"/>
        </w:rPr>
      </w:pPr>
    </w:p>
    <w:p w14:paraId="7F5DFE19" w14:textId="77777777" w:rsidR="009809B8" w:rsidRPr="00F70387" w:rsidRDefault="00F04B21" w:rsidP="009809B8">
      <w:pPr>
        <w:widowControl w:val="0"/>
        <w:tabs>
          <w:tab w:val="left" w:pos="709"/>
        </w:tabs>
        <w:spacing w:after="0"/>
        <w:ind w:firstLine="567"/>
        <w:jc w:val="right"/>
        <w:rPr>
          <w:sz w:val="22"/>
          <w:szCs w:val="22"/>
        </w:rPr>
      </w:pPr>
      <w:r w:rsidRPr="00F70387">
        <w:rPr>
          <w:rFonts w:eastAsia="Calibri"/>
          <w:sz w:val="22"/>
          <w:szCs w:val="22"/>
        </w:rPr>
        <w:t xml:space="preserve"> </w:t>
      </w:r>
      <w:r w:rsidR="00E06819" w:rsidRPr="00F70387">
        <w:rPr>
          <w:sz w:val="22"/>
          <w:szCs w:val="22"/>
        </w:rPr>
        <w:br w:type="page"/>
      </w:r>
    </w:p>
    <w:p w14:paraId="53E9F9E5" w14:textId="77777777" w:rsidR="00F04B21" w:rsidRPr="00F70387" w:rsidRDefault="00F04B21" w:rsidP="00F70387">
      <w:pPr>
        <w:widowControl w:val="0"/>
        <w:tabs>
          <w:tab w:val="left" w:pos="709"/>
        </w:tabs>
        <w:spacing w:after="0"/>
        <w:jc w:val="center"/>
        <w:rPr>
          <w:rFonts w:eastAsia="Calibri"/>
          <w:b/>
          <w:sz w:val="22"/>
          <w:szCs w:val="22"/>
        </w:rPr>
      </w:pPr>
      <w:r w:rsidRPr="00F70387">
        <w:rPr>
          <w:rFonts w:eastAsia="Calibri"/>
          <w:b/>
          <w:sz w:val="22"/>
          <w:szCs w:val="22"/>
        </w:rPr>
        <w:lastRenderedPageBreak/>
        <w:t>ОБРАЗЕЦ ФОРМЫ ЗАПОЛНЕНИЯ УЧАСТНИКАМИ</w:t>
      </w:r>
    </w:p>
    <w:p w14:paraId="5224A6EC" w14:textId="77777777" w:rsidR="00F04B21" w:rsidRPr="00F70387" w:rsidRDefault="00F04B21" w:rsidP="00F70387">
      <w:pPr>
        <w:widowControl w:val="0"/>
        <w:tabs>
          <w:tab w:val="left" w:pos="709"/>
        </w:tabs>
        <w:spacing w:after="0"/>
        <w:jc w:val="center"/>
        <w:rPr>
          <w:rFonts w:eastAsia="Calibri"/>
          <w:i/>
          <w:sz w:val="22"/>
          <w:szCs w:val="22"/>
        </w:rPr>
      </w:pPr>
    </w:p>
    <w:p w14:paraId="632498AE" w14:textId="77777777" w:rsidR="00F04B21" w:rsidRPr="00F70387" w:rsidRDefault="00F04B21" w:rsidP="00F70387">
      <w:pPr>
        <w:widowControl w:val="0"/>
        <w:tabs>
          <w:tab w:val="left" w:pos="709"/>
        </w:tabs>
        <w:spacing w:after="0"/>
        <w:jc w:val="center"/>
        <w:rPr>
          <w:rFonts w:eastAsia="Calibri"/>
          <w:i/>
          <w:sz w:val="22"/>
          <w:szCs w:val="22"/>
          <w:u w:val="single"/>
        </w:rPr>
      </w:pPr>
      <w:r w:rsidRPr="00F70387">
        <w:rPr>
          <w:rFonts w:eastAsia="Calibri"/>
          <w:i/>
          <w:sz w:val="22"/>
          <w:szCs w:val="22"/>
          <w:u w:val="single"/>
        </w:rPr>
        <w:t>Форма заявки</w:t>
      </w:r>
    </w:p>
    <w:p w14:paraId="0E022919" w14:textId="77777777" w:rsidR="00F04B21" w:rsidRPr="00F70387" w:rsidRDefault="00F04B21" w:rsidP="00F70387">
      <w:pPr>
        <w:widowControl w:val="0"/>
        <w:tabs>
          <w:tab w:val="left" w:pos="709"/>
        </w:tabs>
        <w:spacing w:after="0"/>
        <w:jc w:val="center"/>
        <w:rPr>
          <w:rFonts w:eastAsia="Calibri"/>
          <w:i/>
          <w:sz w:val="22"/>
          <w:szCs w:val="22"/>
        </w:rPr>
      </w:pPr>
      <w:r w:rsidRPr="00F70387">
        <w:rPr>
          <w:rFonts w:eastAsia="Calibri"/>
          <w:i/>
          <w:sz w:val="22"/>
          <w:szCs w:val="22"/>
        </w:rPr>
        <w:t>На бланке организации</w:t>
      </w:r>
    </w:p>
    <w:p w14:paraId="03EF6E6A" w14:textId="77777777" w:rsidR="00F04B21" w:rsidRPr="00F70387" w:rsidRDefault="00F04B21" w:rsidP="00F70387">
      <w:pPr>
        <w:widowControl w:val="0"/>
        <w:tabs>
          <w:tab w:val="left" w:pos="709"/>
        </w:tabs>
        <w:spacing w:after="0"/>
        <w:jc w:val="center"/>
        <w:rPr>
          <w:rFonts w:eastAsia="Calibri"/>
          <w:b/>
          <w:sz w:val="22"/>
          <w:szCs w:val="22"/>
        </w:rPr>
      </w:pPr>
    </w:p>
    <w:p w14:paraId="136B932E" w14:textId="77777777" w:rsidR="00F04B21" w:rsidRPr="00F70387" w:rsidRDefault="00F04B21" w:rsidP="00F70387">
      <w:pPr>
        <w:widowControl w:val="0"/>
        <w:tabs>
          <w:tab w:val="left" w:pos="709"/>
        </w:tabs>
        <w:spacing w:after="0"/>
        <w:jc w:val="center"/>
        <w:rPr>
          <w:rFonts w:eastAsia="Calibri"/>
          <w:sz w:val="22"/>
          <w:szCs w:val="22"/>
        </w:rPr>
      </w:pPr>
      <w:r w:rsidRPr="00F70387">
        <w:rPr>
          <w:rFonts w:eastAsia="Calibri"/>
          <w:b/>
          <w:sz w:val="22"/>
          <w:szCs w:val="22"/>
        </w:rPr>
        <w:t>ЗАЯВКА НА УЧАСТИЕ В ЗАКУПКЕ</w:t>
      </w:r>
    </w:p>
    <w:p w14:paraId="20FA07CE" w14:textId="77777777" w:rsidR="00F04B21" w:rsidRPr="00F70387" w:rsidRDefault="00F04B21" w:rsidP="00F70387">
      <w:pPr>
        <w:widowControl w:val="0"/>
        <w:tabs>
          <w:tab w:val="left" w:pos="709"/>
        </w:tabs>
        <w:spacing w:after="0"/>
        <w:jc w:val="center"/>
        <w:rPr>
          <w:rFonts w:eastAsia="Calibri"/>
          <w:sz w:val="22"/>
          <w:szCs w:val="22"/>
        </w:rPr>
      </w:pPr>
    </w:p>
    <w:p w14:paraId="330A373D" w14:textId="6DB7E199" w:rsidR="00F04B21" w:rsidRPr="00F70387" w:rsidRDefault="00F04B21" w:rsidP="00F70387">
      <w:pPr>
        <w:widowControl w:val="0"/>
        <w:tabs>
          <w:tab w:val="left" w:pos="709"/>
        </w:tabs>
        <w:spacing w:after="0"/>
        <w:jc w:val="center"/>
        <w:rPr>
          <w:rFonts w:eastAsia="Calibri"/>
          <w:sz w:val="22"/>
          <w:szCs w:val="22"/>
        </w:rPr>
      </w:pPr>
      <w:r w:rsidRPr="00F70387">
        <w:rPr>
          <w:rFonts w:eastAsia="Calibri"/>
          <w:sz w:val="22"/>
          <w:szCs w:val="22"/>
        </w:rPr>
        <w:t xml:space="preserve">Исх. № ____ от </w:t>
      </w:r>
      <w:r w:rsidR="001E43F9" w:rsidRPr="00F70387">
        <w:rPr>
          <w:rFonts w:eastAsia="Calibri"/>
          <w:sz w:val="22"/>
          <w:szCs w:val="22"/>
        </w:rPr>
        <w:t>«</w:t>
      </w:r>
      <w:r w:rsidRPr="00F70387">
        <w:rPr>
          <w:rFonts w:eastAsia="Calibri"/>
          <w:sz w:val="22"/>
          <w:szCs w:val="22"/>
        </w:rPr>
        <w:t>___</w:t>
      </w:r>
      <w:r w:rsidR="001E43F9" w:rsidRPr="00F70387">
        <w:rPr>
          <w:rFonts w:eastAsia="Calibri"/>
          <w:sz w:val="22"/>
          <w:szCs w:val="22"/>
        </w:rPr>
        <w:t>»</w:t>
      </w:r>
      <w:r w:rsidRPr="00F70387">
        <w:rPr>
          <w:rFonts w:eastAsia="Calibri"/>
          <w:sz w:val="22"/>
          <w:szCs w:val="22"/>
        </w:rPr>
        <w:t xml:space="preserve"> ____________</w:t>
      </w:r>
      <w:r w:rsidR="00574518">
        <w:rPr>
          <w:rFonts w:eastAsia="Calibri"/>
          <w:sz w:val="22"/>
          <w:szCs w:val="22"/>
        </w:rPr>
        <w:t>202</w:t>
      </w:r>
      <w:r w:rsidR="00D429CD">
        <w:rPr>
          <w:rFonts w:eastAsia="Calibri"/>
          <w:sz w:val="22"/>
          <w:szCs w:val="22"/>
        </w:rPr>
        <w:t>6</w:t>
      </w:r>
      <w:r w:rsidRPr="00F70387">
        <w:rPr>
          <w:rFonts w:eastAsia="Calibri"/>
          <w:sz w:val="22"/>
          <w:szCs w:val="22"/>
        </w:rPr>
        <w:t xml:space="preserve"> г.</w:t>
      </w:r>
    </w:p>
    <w:p w14:paraId="29F5EAFD" w14:textId="77777777" w:rsidR="00F04B21" w:rsidRPr="00F70387" w:rsidRDefault="00F04B21" w:rsidP="00F70387">
      <w:pPr>
        <w:widowControl w:val="0"/>
        <w:tabs>
          <w:tab w:val="left" w:pos="709"/>
        </w:tabs>
        <w:spacing w:after="0"/>
        <w:jc w:val="center"/>
        <w:rPr>
          <w:rFonts w:eastAsia="Calibri"/>
          <w:sz w:val="22"/>
          <w:szCs w:val="22"/>
        </w:rPr>
      </w:pPr>
    </w:p>
    <w:p w14:paraId="5A44BEDB" w14:textId="77777777" w:rsidR="00F04B21" w:rsidRPr="00F70387" w:rsidRDefault="00F04B21" w:rsidP="00F70387">
      <w:pPr>
        <w:widowControl w:val="0"/>
        <w:tabs>
          <w:tab w:val="left" w:pos="709"/>
        </w:tabs>
        <w:spacing w:after="0"/>
        <w:jc w:val="center"/>
        <w:rPr>
          <w:rFonts w:eastAsia="Calibri"/>
          <w:sz w:val="22"/>
          <w:szCs w:val="22"/>
        </w:rPr>
      </w:pPr>
      <w:r w:rsidRPr="00F70387">
        <w:rPr>
          <w:rFonts w:eastAsia="Calibri"/>
          <w:sz w:val="22"/>
          <w:szCs w:val="22"/>
        </w:rPr>
        <w:t>От кого: наименование, место нахождения (для юридического лица), фамилия, имя, отчество, место жительства (для физического лица).</w:t>
      </w:r>
    </w:p>
    <w:p w14:paraId="1A5AB453" w14:textId="77777777" w:rsidR="00F04B21" w:rsidRPr="00F70387" w:rsidRDefault="00F04B21" w:rsidP="00F70387">
      <w:pPr>
        <w:widowControl w:val="0"/>
        <w:tabs>
          <w:tab w:val="left" w:pos="709"/>
        </w:tabs>
        <w:spacing w:after="0"/>
        <w:jc w:val="center"/>
        <w:rPr>
          <w:rFonts w:eastAsia="Calibri"/>
          <w:sz w:val="22"/>
          <w:szCs w:val="22"/>
        </w:rPr>
      </w:pPr>
      <w:r w:rsidRPr="00F70387">
        <w:rPr>
          <w:rFonts w:eastAsia="Calibri"/>
          <w:sz w:val="22"/>
          <w:szCs w:val="22"/>
        </w:rPr>
        <w:t>ИНН: __________ КПП:___________ ОГРН:__________</w:t>
      </w:r>
    </w:p>
    <w:p w14:paraId="24C482AF" w14:textId="77777777" w:rsidR="00F04B21" w:rsidRPr="00F70387" w:rsidRDefault="00F04B21" w:rsidP="00F70387">
      <w:pPr>
        <w:widowControl w:val="0"/>
        <w:tabs>
          <w:tab w:val="left" w:pos="709"/>
        </w:tabs>
        <w:spacing w:after="0"/>
        <w:jc w:val="center"/>
        <w:rPr>
          <w:rFonts w:eastAsia="Calibri"/>
          <w:sz w:val="22"/>
          <w:szCs w:val="22"/>
        </w:rPr>
      </w:pPr>
      <w:r w:rsidRPr="00F70387">
        <w:rPr>
          <w:rFonts w:eastAsia="Calibri"/>
          <w:sz w:val="22"/>
          <w:szCs w:val="22"/>
        </w:rPr>
        <w:t xml:space="preserve">Банковские реквизиты участника </w:t>
      </w:r>
      <w:r w:rsidR="009C7556" w:rsidRPr="00F70387">
        <w:rPr>
          <w:rFonts w:eastAsia="Calibri"/>
          <w:sz w:val="22"/>
          <w:szCs w:val="22"/>
        </w:rPr>
        <w:t>закупки</w:t>
      </w:r>
      <w:r w:rsidRPr="00F70387">
        <w:rPr>
          <w:rFonts w:eastAsia="Calibri"/>
          <w:sz w:val="22"/>
          <w:szCs w:val="22"/>
        </w:rPr>
        <w:t>: ______________________________________</w:t>
      </w:r>
    </w:p>
    <w:p w14:paraId="21D645B3" w14:textId="77777777" w:rsidR="00F04B21" w:rsidRPr="00F70387" w:rsidRDefault="00F04B21" w:rsidP="00F70387">
      <w:pPr>
        <w:widowControl w:val="0"/>
        <w:tabs>
          <w:tab w:val="left" w:pos="709"/>
        </w:tabs>
        <w:spacing w:after="0"/>
        <w:jc w:val="center"/>
        <w:rPr>
          <w:rFonts w:eastAsia="Calibri"/>
          <w:sz w:val="22"/>
          <w:szCs w:val="22"/>
        </w:rPr>
      </w:pPr>
    </w:p>
    <w:p w14:paraId="343C9A80" w14:textId="77777777" w:rsidR="00F04B21" w:rsidRPr="00F70387" w:rsidRDefault="00F04B21" w:rsidP="00F70387">
      <w:pPr>
        <w:widowControl w:val="0"/>
        <w:tabs>
          <w:tab w:val="left" w:pos="709"/>
        </w:tabs>
        <w:spacing w:after="0"/>
        <w:rPr>
          <w:rFonts w:eastAsia="Calibri"/>
          <w:sz w:val="22"/>
          <w:szCs w:val="22"/>
        </w:rPr>
      </w:pPr>
      <w:r w:rsidRPr="00F70387">
        <w:rPr>
          <w:rFonts w:eastAsia="Calibri"/>
          <w:sz w:val="22"/>
          <w:szCs w:val="22"/>
        </w:rPr>
        <w:t xml:space="preserve">Участник закупки, сведения о котором указаны в настоящей заявке, изучив документацию о проведении закупки, заявляет о согласии исполнить условия договора, указанные в извещении № ________ от ______ о проведении закупки на _________________ </w:t>
      </w:r>
      <w:r w:rsidRPr="00F70387">
        <w:rPr>
          <w:rFonts w:eastAsia="Calibri"/>
          <w:i/>
          <w:sz w:val="22"/>
          <w:szCs w:val="22"/>
        </w:rPr>
        <w:t>(наименование закупки).</w:t>
      </w:r>
    </w:p>
    <w:p w14:paraId="13FFFC5D" w14:textId="77777777" w:rsidR="00F04B21" w:rsidRPr="00F70387" w:rsidRDefault="00F04B21" w:rsidP="00F70387">
      <w:pPr>
        <w:widowControl w:val="0"/>
        <w:tabs>
          <w:tab w:val="left" w:pos="709"/>
        </w:tabs>
        <w:spacing w:after="0"/>
        <w:jc w:val="center"/>
        <w:rPr>
          <w:rFonts w:eastAsia="Calibri"/>
          <w:sz w:val="22"/>
          <w:szCs w:val="22"/>
        </w:rPr>
      </w:pPr>
    </w:p>
    <w:p w14:paraId="5E8149C9" w14:textId="77777777" w:rsidR="00F04B21" w:rsidRPr="00F70387" w:rsidRDefault="00F04B21" w:rsidP="00F70387">
      <w:pPr>
        <w:widowControl w:val="0"/>
        <w:tabs>
          <w:tab w:val="left" w:pos="709"/>
        </w:tabs>
        <w:spacing w:after="0"/>
        <w:jc w:val="center"/>
        <w:rPr>
          <w:rFonts w:eastAsia="Calibri"/>
          <w:sz w:val="22"/>
          <w:szCs w:val="22"/>
        </w:rPr>
      </w:pPr>
    </w:p>
    <w:p w14:paraId="20F8813C" w14:textId="77777777" w:rsidR="00F04B21" w:rsidRPr="00F70387" w:rsidRDefault="00F04B21" w:rsidP="00F70387">
      <w:pPr>
        <w:widowControl w:val="0"/>
        <w:tabs>
          <w:tab w:val="left" w:pos="709"/>
        </w:tabs>
        <w:spacing w:after="0"/>
        <w:rPr>
          <w:rFonts w:eastAsia="Calibri"/>
          <w:sz w:val="22"/>
          <w:szCs w:val="22"/>
        </w:rPr>
      </w:pPr>
    </w:p>
    <w:p w14:paraId="78828CC5" w14:textId="77777777" w:rsidR="00F04B21" w:rsidRPr="00F70387" w:rsidRDefault="00F04B21" w:rsidP="00F70387">
      <w:pPr>
        <w:widowControl w:val="0"/>
        <w:tabs>
          <w:tab w:val="left" w:pos="709"/>
        </w:tabs>
        <w:spacing w:after="0"/>
        <w:ind w:firstLine="567"/>
        <w:rPr>
          <w:rFonts w:eastAsia="Calibri"/>
          <w:sz w:val="22"/>
          <w:szCs w:val="22"/>
        </w:rPr>
      </w:pPr>
      <w:r w:rsidRPr="00F70387">
        <w:rPr>
          <w:rFonts w:eastAsia="Calibri"/>
          <w:sz w:val="22"/>
          <w:szCs w:val="22"/>
        </w:rPr>
        <w:t>Стоимость: ______ руб. ________коп. (сумма прописью) с НДС 20%/НДС не облагается на основании _____.</w:t>
      </w:r>
    </w:p>
    <w:p w14:paraId="435F67B0" w14:textId="77777777" w:rsidR="00F04B21" w:rsidRPr="00F70387" w:rsidRDefault="00F04B21" w:rsidP="00F70387">
      <w:pPr>
        <w:widowControl w:val="0"/>
        <w:tabs>
          <w:tab w:val="left" w:pos="709"/>
        </w:tabs>
        <w:spacing w:after="0"/>
        <w:ind w:firstLine="567"/>
        <w:rPr>
          <w:rFonts w:eastAsia="Calibri"/>
          <w:sz w:val="22"/>
          <w:szCs w:val="22"/>
        </w:rPr>
      </w:pPr>
    </w:p>
    <w:p w14:paraId="3E19AA2C" w14:textId="77777777" w:rsidR="00F04B21" w:rsidRPr="00F70387" w:rsidRDefault="009809B8" w:rsidP="00F70387">
      <w:pPr>
        <w:widowControl w:val="0"/>
        <w:tabs>
          <w:tab w:val="left" w:pos="709"/>
        </w:tabs>
        <w:spacing w:after="0"/>
        <w:ind w:firstLine="567"/>
        <w:rPr>
          <w:rFonts w:eastAsia="Calibri"/>
          <w:sz w:val="22"/>
          <w:szCs w:val="22"/>
        </w:rPr>
      </w:pPr>
      <w:r w:rsidRPr="009809B8">
        <w:rPr>
          <w:rFonts w:eastAsia="Calibri"/>
          <w:sz w:val="22"/>
          <w:szCs w:val="22"/>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страхование, сертификацию,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14:paraId="79A22EA6" w14:textId="77777777" w:rsidR="00F04B21" w:rsidRPr="00F70387" w:rsidRDefault="00F04B21" w:rsidP="00F70387">
      <w:pPr>
        <w:widowControl w:val="0"/>
        <w:tabs>
          <w:tab w:val="left" w:pos="709"/>
        </w:tabs>
        <w:spacing w:after="0"/>
        <w:ind w:firstLine="567"/>
        <w:rPr>
          <w:rFonts w:eastAsia="Calibri"/>
          <w:sz w:val="22"/>
          <w:szCs w:val="22"/>
        </w:rPr>
      </w:pPr>
    </w:p>
    <w:p w14:paraId="5DE4A03F" w14:textId="77777777" w:rsidR="00F04B21" w:rsidRPr="00F70387" w:rsidRDefault="00F04B21" w:rsidP="00F70387">
      <w:pPr>
        <w:widowControl w:val="0"/>
        <w:tabs>
          <w:tab w:val="left" w:pos="709"/>
        </w:tabs>
        <w:spacing w:after="0"/>
        <w:ind w:firstLine="567"/>
        <w:rPr>
          <w:rFonts w:eastAsia="Calibri"/>
          <w:sz w:val="22"/>
          <w:szCs w:val="22"/>
        </w:rPr>
      </w:pPr>
      <w:r w:rsidRPr="00F70387">
        <w:rPr>
          <w:rFonts w:eastAsia="Calibri"/>
          <w:sz w:val="22"/>
          <w:szCs w:val="22"/>
        </w:rPr>
        <w:t>Также декларируем:</w:t>
      </w:r>
    </w:p>
    <w:p w14:paraId="26E47A2A" w14:textId="77777777" w:rsidR="009809B8" w:rsidRPr="009809B8" w:rsidRDefault="009809B8" w:rsidP="009809B8">
      <w:pPr>
        <w:widowControl w:val="0"/>
        <w:tabs>
          <w:tab w:val="left" w:pos="709"/>
        </w:tabs>
        <w:spacing w:after="0"/>
        <w:ind w:firstLine="567"/>
        <w:rPr>
          <w:rFonts w:eastAsia="Calibri"/>
          <w:sz w:val="22"/>
          <w:szCs w:val="22"/>
        </w:rPr>
      </w:pPr>
      <w:r w:rsidRPr="009809B8">
        <w:rPr>
          <w:rFonts w:eastAsia="Calibri"/>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686FAD1" w14:textId="1FC3F5C4" w:rsidR="009809B8" w:rsidRPr="00A5379B" w:rsidRDefault="009809B8" w:rsidP="00A5379B">
      <w:pPr>
        <w:widowControl w:val="0"/>
        <w:tabs>
          <w:tab w:val="left" w:pos="709"/>
        </w:tabs>
        <w:spacing w:after="0"/>
        <w:ind w:firstLine="567"/>
        <w:rPr>
          <w:rFonts w:eastAsia="Calibri"/>
          <w:sz w:val="22"/>
          <w:szCs w:val="22"/>
        </w:rPr>
      </w:pPr>
      <w:r w:rsidRPr="009809B8">
        <w:rPr>
          <w:rFonts w:eastAsia="Calibri"/>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A5379B">
        <w:rPr>
          <w:rFonts w:eastAsia="Calibri"/>
          <w:sz w:val="22"/>
          <w:szCs w:val="22"/>
        </w:rPr>
        <w:t>;</w:t>
      </w:r>
    </w:p>
    <w:p w14:paraId="43510901" w14:textId="77777777" w:rsidR="009809B8" w:rsidRPr="009809B8" w:rsidRDefault="009809B8" w:rsidP="009809B8">
      <w:pPr>
        <w:widowControl w:val="0"/>
        <w:tabs>
          <w:tab w:val="left" w:pos="709"/>
        </w:tabs>
        <w:spacing w:after="0"/>
        <w:ind w:firstLine="567"/>
        <w:rPr>
          <w:rFonts w:eastAsia="Calibri"/>
          <w:sz w:val="22"/>
          <w:szCs w:val="22"/>
        </w:rPr>
      </w:pPr>
      <w:r w:rsidRPr="009809B8">
        <w:rPr>
          <w:rFonts w:eastAsia="Calibri"/>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D3467B" w14:textId="77777777" w:rsidR="009809B8" w:rsidRPr="009809B8" w:rsidRDefault="009809B8" w:rsidP="009809B8">
      <w:pPr>
        <w:widowControl w:val="0"/>
        <w:tabs>
          <w:tab w:val="left" w:pos="709"/>
        </w:tabs>
        <w:spacing w:after="0"/>
        <w:ind w:firstLine="567"/>
        <w:rPr>
          <w:rFonts w:eastAsia="Calibri"/>
          <w:sz w:val="22"/>
          <w:szCs w:val="22"/>
        </w:rPr>
      </w:pPr>
      <w:r w:rsidRPr="009809B8">
        <w:rPr>
          <w:rFonts w:eastAsia="Calibri"/>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2438B5D" w14:textId="77777777" w:rsidR="009809B8" w:rsidRPr="009809B8" w:rsidRDefault="009809B8" w:rsidP="009809B8">
      <w:pPr>
        <w:widowControl w:val="0"/>
        <w:tabs>
          <w:tab w:val="left" w:pos="709"/>
        </w:tabs>
        <w:spacing w:after="0"/>
        <w:ind w:firstLine="567"/>
        <w:rPr>
          <w:rFonts w:eastAsia="Calibri"/>
          <w:sz w:val="22"/>
          <w:szCs w:val="22"/>
        </w:rPr>
      </w:pPr>
      <w:r w:rsidRPr="009809B8">
        <w:rPr>
          <w:rFonts w:eastAsia="Calibri"/>
          <w:sz w:val="22"/>
          <w:szCs w:val="22"/>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5) обладание участником закупки исключительными правами на результаты интеллектуальной деятельности (или правом использования указанных результатов с </w:t>
      </w:r>
      <w:r w:rsidRPr="009809B8">
        <w:rPr>
          <w:rFonts w:eastAsia="Calibri"/>
          <w:sz w:val="22"/>
          <w:szCs w:val="22"/>
        </w:rPr>
        <w:lastRenderedPageBreak/>
        <w:t>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4464ED8" w14:textId="77777777" w:rsidR="009809B8" w:rsidRPr="009809B8" w:rsidRDefault="009809B8" w:rsidP="009809B8">
      <w:pPr>
        <w:widowControl w:val="0"/>
        <w:tabs>
          <w:tab w:val="left" w:pos="709"/>
        </w:tabs>
        <w:spacing w:after="0"/>
        <w:ind w:firstLine="567"/>
        <w:rPr>
          <w:rFonts w:eastAsia="Calibri"/>
          <w:sz w:val="22"/>
          <w:szCs w:val="22"/>
        </w:rPr>
      </w:pPr>
      <w:r w:rsidRPr="009809B8">
        <w:rPr>
          <w:rFonts w:eastAsia="Calibri"/>
          <w:sz w:val="22"/>
          <w:szCs w:val="22"/>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4B8911" w14:textId="77777777" w:rsidR="009809B8" w:rsidRPr="009809B8" w:rsidRDefault="009809B8" w:rsidP="009809B8">
      <w:pPr>
        <w:widowControl w:val="0"/>
        <w:tabs>
          <w:tab w:val="left" w:pos="709"/>
        </w:tabs>
        <w:spacing w:after="0"/>
        <w:ind w:firstLine="567"/>
        <w:rPr>
          <w:rFonts w:eastAsia="Calibri"/>
          <w:sz w:val="22"/>
          <w:szCs w:val="22"/>
        </w:rPr>
      </w:pPr>
      <w:r w:rsidRPr="009809B8">
        <w:rPr>
          <w:rFonts w:eastAsia="Calibri"/>
          <w:sz w:val="22"/>
          <w:szCs w:val="22"/>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D6076C" w14:textId="77777777" w:rsidR="009809B8" w:rsidRPr="009809B8" w:rsidRDefault="009809B8" w:rsidP="009809B8">
      <w:pPr>
        <w:widowControl w:val="0"/>
        <w:tabs>
          <w:tab w:val="left" w:pos="709"/>
        </w:tabs>
        <w:spacing w:after="0"/>
        <w:ind w:firstLine="567"/>
        <w:rPr>
          <w:rFonts w:eastAsia="Calibri"/>
          <w:sz w:val="22"/>
          <w:szCs w:val="22"/>
        </w:rPr>
      </w:pPr>
      <w:r w:rsidRPr="009809B8">
        <w:rPr>
          <w:rFonts w:eastAsia="Calibri"/>
          <w:sz w:val="22"/>
          <w:szCs w:val="22"/>
        </w:rPr>
        <w:t>8) участник закупки не является иностранным агентом;</w:t>
      </w:r>
    </w:p>
    <w:p w14:paraId="31E7A78E" w14:textId="77777777" w:rsidR="00F04B21" w:rsidRPr="00F70387" w:rsidRDefault="009809B8" w:rsidP="009809B8">
      <w:pPr>
        <w:widowControl w:val="0"/>
        <w:tabs>
          <w:tab w:val="left" w:pos="709"/>
        </w:tabs>
        <w:spacing w:after="0"/>
        <w:ind w:firstLine="567"/>
        <w:rPr>
          <w:rFonts w:eastAsia="Calibri"/>
          <w:sz w:val="22"/>
          <w:szCs w:val="22"/>
        </w:rPr>
      </w:pPr>
      <w:r w:rsidRPr="009809B8">
        <w:rPr>
          <w:rFonts w:eastAsia="Calibri"/>
          <w:sz w:val="22"/>
          <w:szCs w:val="22"/>
        </w:rPr>
        <w:t>9) 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F13CCF4" w14:textId="77777777" w:rsidR="00F04B21" w:rsidRPr="00F70387" w:rsidRDefault="00F04B21" w:rsidP="00F70387">
      <w:pPr>
        <w:widowControl w:val="0"/>
        <w:tabs>
          <w:tab w:val="left" w:pos="709"/>
        </w:tabs>
        <w:spacing w:after="0"/>
        <w:ind w:firstLine="567"/>
        <w:rPr>
          <w:rFonts w:eastAsia="Calibri"/>
          <w:sz w:val="22"/>
          <w:szCs w:val="22"/>
        </w:rPr>
      </w:pPr>
      <w:r w:rsidRPr="00F70387">
        <w:rPr>
          <w:rFonts w:eastAsia="Calibri"/>
          <w:sz w:val="22"/>
          <w:szCs w:val="22"/>
        </w:rPr>
        <w:t>Отсутствие у участника закупки ограничений для участия в таких закупках, установленных законодательством Российской Федерации.</w:t>
      </w:r>
    </w:p>
    <w:p w14:paraId="55AA625D" w14:textId="77777777" w:rsidR="00F04B21" w:rsidRPr="00F70387" w:rsidRDefault="00F04B21" w:rsidP="00F70387">
      <w:pPr>
        <w:widowControl w:val="0"/>
        <w:tabs>
          <w:tab w:val="left" w:pos="709"/>
        </w:tabs>
        <w:spacing w:after="0"/>
        <w:ind w:firstLine="567"/>
        <w:rPr>
          <w:rFonts w:eastAsia="Calibri"/>
          <w:sz w:val="22"/>
          <w:szCs w:val="22"/>
        </w:rPr>
      </w:pPr>
      <w:r w:rsidRPr="00F70387">
        <w:rPr>
          <w:rFonts w:eastAsia="Calibri"/>
          <w:sz w:val="22"/>
          <w:szCs w:val="22"/>
        </w:rPr>
        <w:t>Если по результатам закупки, с нами будет заключен договор на поставку товара, мы берем на себя обязательство поставить товар в соответствии с требованиями документации, техническим заданием и согласно нашей заявке.</w:t>
      </w:r>
    </w:p>
    <w:p w14:paraId="048C6CB2" w14:textId="77777777" w:rsidR="00F04B21" w:rsidRPr="00F70387" w:rsidRDefault="00F04B21" w:rsidP="00F70387">
      <w:pPr>
        <w:widowControl w:val="0"/>
        <w:tabs>
          <w:tab w:val="left" w:pos="709"/>
        </w:tabs>
        <w:spacing w:after="0"/>
        <w:ind w:firstLine="567"/>
        <w:rPr>
          <w:rFonts w:eastAsia="Calibri"/>
          <w:sz w:val="22"/>
          <w:szCs w:val="22"/>
        </w:rPr>
      </w:pPr>
    </w:p>
    <w:p w14:paraId="1A329327" w14:textId="77777777" w:rsidR="00F04B21" w:rsidRPr="00F70387" w:rsidRDefault="00F04B21" w:rsidP="00F70387">
      <w:pPr>
        <w:widowControl w:val="0"/>
        <w:tabs>
          <w:tab w:val="left" w:pos="709"/>
        </w:tabs>
        <w:spacing w:after="0"/>
        <w:ind w:firstLine="567"/>
        <w:rPr>
          <w:rFonts w:eastAsia="Calibri"/>
          <w:sz w:val="22"/>
          <w:szCs w:val="22"/>
        </w:rPr>
      </w:pPr>
    </w:p>
    <w:p w14:paraId="2143F245" w14:textId="77777777" w:rsidR="00F04B21" w:rsidRPr="00F70387" w:rsidRDefault="00F04B21" w:rsidP="00F70387">
      <w:pPr>
        <w:widowControl w:val="0"/>
        <w:tabs>
          <w:tab w:val="left" w:pos="709"/>
        </w:tabs>
        <w:spacing w:after="0"/>
        <w:ind w:firstLine="567"/>
        <w:rPr>
          <w:rFonts w:eastAsia="Calibri"/>
          <w:sz w:val="22"/>
          <w:szCs w:val="22"/>
        </w:rPr>
      </w:pPr>
      <w:r w:rsidRPr="00F70387">
        <w:rPr>
          <w:rFonts w:eastAsia="Calibri"/>
          <w:sz w:val="22"/>
          <w:szCs w:val="22"/>
        </w:rPr>
        <w:t>Руководитель _____________________________________</w:t>
      </w:r>
      <w:r w:rsidR="00261168" w:rsidRPr="00F70387">
        <w:rPr>
          <w:rFonts w:eastAsia="Calibri"/>
          <w:sz w:val="22"/>
          <w:szCs w:val="22"/>
        </w:rPr>
        <w:t xml:space="preserve"> </w:t>
      </w:r>
      <w:r w:rsidRPr="00F70387">
        <w:rPr>
          <w:rFonts w:eastAsia="Calibri"/>
          <w:sz w:val="22"/>
          <w:szCs w:val="22"/>
        </w:rPr>
        <w:t>И.О. Фамилия</w:t>
      </w:r>
    </w:p>
    <w:p w14:paraId="46B21643" w14:textId="77777777" w:rsidR="009809B8" w:rsidRDefault="00F04B21" w:rsidP="009809B8">
      <w:pPr>
        <w:widowControl w:val="0"/>
        <w:tabs>
          <w:tab w:val="left" w:pos="709"/>
        </w:tabs>
        <w:spacing w:after="0"/>
        <w:ind w:firstLine="567"/>
        <w:jc w:val="right"/>
        <w:rPr>
          <w:rFonts w:eastAsia="Calibri"/>
          <w:sz w:val="22"/>
          <w:szCs w:val="22"/>
        </w:rPr>
      </w:pPr>
      <w:r w:rsidRPr="00F70387">
        <w:rPr>
          <w:rFonts w:eastAsia="Calibri"/>
          <w:sz w:val="22"/>
          <w:szCs w:val="22"/>
        </w:rPr>
        <w:t>М.П.</w:t>
      </w:r>
      <w:r w:rsidR="00261168" w:rsidRPr="00F70387">
        <w:rPr>
          <w:rFonts w:eastAsia="Calibri"/>
          <w:sz w:val="22"/>
          <w:szCs w:val="22"/>
        </w:rPr>
        <w:t xml:space="preserve"> </w:t>
      </w:r>
      <w:r w:rsidRPr="00F70387">
        <w:rPr>
          <w:rFonts w:eastAsia="Calibri"/>
          <w:sz w:val="22"/>
          <w:szCs w:val="22"/>
        </w:rPr>
        <w:t>(подпись)</w:t>
      </w:r>
    </w:p>
    <w:sectPr w:rsidR="009809B8" w:rsidSect="003E4C40">
      <w:pgSz w:w="11906" w:h="16838"/>
      <w:pgMar w:top="851"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4D7F7" w14:textId="77777777" w:rsidR="0013728A" w:rsidRDefault="0013728A" w:rsidP="00744D84">
      <w:pPr>
        <w:spacing w:after="0"/>
      </w:pPr>
      <w:r>
        <w:separator/>
      </w:r>
    </w:p>
  </w:endnote>
  <w:endnote w:type="continuationSeparator" w:id="0">
    <w:p w14:paraId="58B48556" w14:textId="77777777" w:rsidR="0013728A" w:rsidRDefault="0013728A" w:rsidP="00744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Brookly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6BB4B" w14:textId="77777777" w:rsidR="0013728A" w:rsidRDefault="0013728A" w:rsidP="00744D84">
      <w:pPr>
        <w:spacing w:after="0"/>
      </w:pPr>
      <w:r>
        <w:separator/>
      </w:r>
    </w:p>
  </w:footnote>
  <w:footnote w:type="continuationSeparator" w:id="0">
    <w:p w14:paraId="7DC21A00" w14:textId="77777777" w:rsidR="0013728A" w:rsidRDefault="0013728A" w:rsidP="00744D8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4E"/>
    <w:multiLevelType w:val="multilevel"/>
    <w:tmpl w:val="E9E4959A"/>
    <w:lvl w:ilvl="0">
      <w:start w:val="1"/>
      <w:numFmt w:val="decimal"/>
      <w:lvlText w:val="%1)"/>
      <w:lvlJc w:val="left"/>
      <w:pPr>
        <w:ind w:left="538" w:hanging="569"/>
      </w:pPr>
      <w:rPr>
        <w:rFonts w:ascii="Times New Roman" w:eastAsia="Times New Roman" w:hAnsi="Times New Roman" w:cs="Times New Roman" w:hint="default"/>
        <w:b w:val="0"/>
        <w:bCs w:val="0"/>
        <w:i w:val="0"/>
        <w:iCs w:val="0"/>
        <w:w w:val="99"/>
        <w:sz w:val="24"/>
        <w:szCs w:val="24"/>
        <w:lang w:val="ru-RU" w:eastAsia="en-US" w:bidi="ar-SA"/>
      </w:rPr>
    </w:lvl>
    <w:lvl w:ilvl="1">
      <w:start w:val="1"/>
      <w:numFmt w:val="decimal"/>
      <w:lvlText w:val="%1.%2."/>
      <w:lvlJc w:val="left"/>
      <w:pPr>
        <w:ind w:left="1279" w:hanging="569"/>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662" w:hanging="569"/>
      </w:pPr>
      <w:rPr>
        <w:lang w:val="ru-RU" w:eastAsia="en-US" w:bidi="ar-SA"/>
      </w:rPr>
    </w:lvl>
    <w:lvl w:ilvl="3">
      <w:numFmt w:val="bullet"/>
      <w:lvlText w:val="•"/>
      <w:lvlJc w:val="left"/>
      <w:pPr>
        <w:ind w:left="2785" w:hanging="569"/>
      </w:pPr>
      <w:rPr>
        <w:lang w:val="ru-RU" w:eastAsia="en-US" w:bidi="ar-SA"/>
      </w:rPr>
    </w:lvl>
    <w:lvl w:ilvl="4">
      <w:numFmt w:val="bullet"/>
      <w:lvlText w:val="•"/>
      <w:lvlJc w:val="left"/>
      <w:pPr>
        <w:ind w:left="3908" w:hanging="569"/>
      </w:pPr>
      <w:rPr>
        <w:lang w:val="ru-RU" w:eastAsia="en-US" w:bidi="ar-SA"/>
      </w:rPr>
    </w:lvl>
    <w:lvl w:ilvl="5">
      <w:numFmt w:val="bullet"/>
      <w:lvlText w:val="•"/>
      <w:lvlJc w:val="left"/>
      <w:pPr>
        <w:ind w:left="5031" w:hanging="569"/>
      </w:pPr>
      <w:rPr>
        <w:lang w:val="ru-RU" w:eastAsia="en-US" w:bidi="ar-SA"/>
      </w:rPr>
    </w:lvl>
    <w:lvl w:ilvl="6">
      <w:numFmt w:val="bullet"/>
      <w:lvlText w:val="•"/>
      <w:lvlJc w:val="left"/>
      <w:pPr>
        <w:ind w:left="6154" w:hanging="569"/>
      </w:pPr>
      <w:rPr>
        <w:lang w:val="ru-RU" w:eastAsia="en-US" w:bidi="ar-SA"/>
      </w:rPr>
    </w:lvl>
    <w:lvl w:ilvl="7">
      <w:numFmt w:val="bullet"/>
      <w:lvlText w:val="•"/>
      <w:lvlJc w:val="left"/>
      <w:pPr>
        <w:ind w:left="7277" w:hanging="569"/>
      </w:pPr>
      <w:rPr>
        <w:lang w:val="ru-RU" w:eastAsia="en-US" w:bidi="ar-SA"/>
      </w:rPr>
    </w:lvl>
    <w:lvl w:ilvl="8">
      <w:numFmt w:val="bullet"/>
      <w:lvlText w:val="•"/>
      <w:lvlJc w:val="left"/>
      <w:pPr>
        <w:ind w:left="8400" w:hanging="569"/>
      </w:pPr>
      <w:rPr>
        <w:lang w:val="ru-RU" w:eastAsia="en-US" w:bidi="ar-SA"/>
      </w:rPr>
    </w:lvl>
  </w:abstractNum>
  <w:abstractNum w:abstractNumId="1" w15:restartNumberingAfterBreak="0">
    <w:nsid w:val="046724EC"/>
    <w:multiLevelType w:val="hybridMultilevel"/>
    <w:tmpl w:val="4CD4E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438AC"/>
    <w:multiLevelType w:val="multilevel"/>
    <w:tmpl w:val="6E80AEDA"/>
    <w:lvl w:ilvl="0">
      <w:start w:val="3"/>
      <w:numFmt w:val="decimal"/>
      <w:lvlText w:val="%1."/>
      <w:lvlJc w:val="left"/>
      <w:pPr>
        <w:ind w:left="675" w:hanging="675"/>
      </w:pPr>
    </w:lvl>
    <w:lvl w:ilvl="1">
      <w:start w:val="2"/>
      <w:numFmt w:val="decimal"/>
      <w:lvlText w:val="%1.%2."/>
      <w:lvlJc w:val="left"/>
      <w:pPr>
        <w:ind w:left="862" w:hanging="720"/>
      </w:pPr>
      <w:rPr>
        <w:b w:val="0"/>
      </w:rPr>
    </w:lvl>
    <w:lvl w:ilvl="2">
      <w:start w:val="1"/>
      <w:numFmt w:val="decimal"/>
      <w:lvlText w:val="%1.%2.%3."/>
      <w:lvlJc w:val="left"/>
      <w:pPr>
        <w:ind w:left="720" w:hanging="720"/>
      </w:pPr>
      <w:rPr>
        <w:b w:val="0"/>
        <w:color w:val="auto"/>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 w15:restartNumberingAfterBreak="0">
    <w:nsid w:val="07A506E7"/>
    <w:multiLevelType w:val="hybridMultilevel"/>
    <w:tmpl w:val="E2B6FDFA"/>
    <w:lvl w:ilvl="0" w:tplc="3CA038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B16C73"/>
    <w:multiLevelType w:val="hybridMultilevel"/>
    <w:tmpl w:val="0884FB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0A106C"/>
    <w:multiLevelType w:val="hybridMultilevel"/>
    <w:tmpl w:val="830AC054"/>
    <w:lvl w:ilvl="0" w:tplc="EBC6D270">
      <w:numFmt w:val="bullet"/>
      <w:lvlText w:val="-"/>
      <w:lvlJc w:val="left"/>
      <w:pPr>
        <w:ind w:left="278" w:hanging="250"/>
      </w:pPr>
      <w:rPr>
        <w:rFonts w:ascii="Times New Roman" w:eastAsia="Times New Roman" w:hAnsi="Times New Roman" w:cs="Times New Roman" w:hint="default"/>
        <w:b w:val="0"/>
        <w:bCs w:val="0"/>
        <w:i w:val="0"/>
        <w:iCs w:val="0"/>
        <w:w w:val="99"/>
        <w:sz w:val="24"/>
        <w:szCs w:val="24"/>
        <w:lang w:val="ru-RU" w:eastAsia="en-US" w:bidi="ar-SA"/>
      </w:rPr>
    </w:lvl>
    <w:lvl w:ilvl="1" w:tplc="C30EA3D4">
      <w:numFmt w:val="bullet"/>
      <w:lvlText w:val=""/>
      <w:lvlJc w:val="left"/>
      <w:pPr>
        <w:ind w:left="397" w:hanging="425"/>
      </w:pPr>
      <w:rPr>
        <w:rFonts w:ascii="Symbol" w:eastAsia="Symbol" w:hAnsi="Symbol" w:cs="Symbol" w:hint="default"/>
        <w:b w:val="0"/>
        <w:bCs w:val="0"/>
        <w:i w:val="0"/>
        <w:iCs w:val="0"/>
        <w:w w:val="100"/>
        <w:sz w:val="24"/>
        <w:szCs w:val="24"/>
        <w:lang w:val="ru-RU" w:eastAsia="en-US" w:bidi="ar-SA"/>
      </w:rPr>
    </w:lvl>
    <w:lvl w:ilvl="2" w:tplc="A21A3000">
      <w:numFmt w:val="bullet"/>
      <w:lvlText w:val="•"/>
      <w:lvlJc w:val="left"/>
      <w:pPr>
        <w:ind w:left="1284" w:hanging="425"/>
      </w:pPr>
      <w:rPr>
        <w:lang w:val="ru-RU" w:eastAsia="en-US" w:bidi="ar-SA"/>
      </w:rPr>
    </w:lvl>
    <w:lvl w:ilvl="3" w:tplc="FCDC37C6">
      <w:numFmt w:val="bullet"/>
      <w:lvlText w:val="•"/>
      <w:lvlJc w:val="left"/>
      <w:pPr>
        <w:ind w:left="2169" w:hanging="425"/>
      </w:pPr>
      <w:rPr>
        <w:lang w:val="ru-RU" w:eastAsia="en-US" w:bidi="ar-SA"/>
      </w:rPr>
    </w:lvl>
    <w:lvl w:ilvl="4" w:tplc="0B8675A8">
      <w:numFmt w:val="bullet"/>
      <w:lvlText w:val="•"/>
      <w:lvlJc w:val="left"/>
      <w:pPr>
        <w:ind w:left="3054" w:hanging="425"/>
      </w:pPr>
      <w:rPr>
        <w:lang w:val="ru-RU" w:eastAsia="en-US" w:bidi="ar-SA"/>
      </w:rPr>
    </w:lvl>
    <w:lvl w:ilvl="5" w:tplc="1BF6F8E2">
      <w:numFmt w:val="bullet"/>
      <w:lvlText w:val="•"/>
      <w:lvlJc w:val="left"/>
      <w:pPr>
        <w:ind w:left="3938" w:hanging="425"/>
      </w:pPr>
      <w:rPr>
        <w:lang w:val="ru-RU" w:eastAsia="en-US" w:bidi="ar-SA"/>
      </w:rPr>
    </w:lvl>
    <w:lvl w:ilvl="6" w:tplc="974CD09E">
      <w:numFmt w:val="bullet"/>
      <w:lvlText w:val="•"/>
      <w:lvlJc w:val="left"/>
      <w:pPr>
        <w:ind w:left="4823" w:hanging="425"/>
      </w:pPr>
      <w:rPr>
        <w:lang w:val="ru-RU" w:eastAsia="en-US" w:bidi="ar-SA"/>
      </w:rPr>
    </w:lvl>
    <w:lvl w:ilvl="7" w:tplc="EE609470">
      <w:numFmt w:val="bullet"/>
      <w:lvlText w:val="•"/>
      <w:lvlJc w:val="left"/>
      <w:pPr>
        <w:ind w:left="5708" w:hanging="425"/>
      </w:pPr>
      <w:rPr>
        <w:lang w:val="ru-RU" w:eastAsia="en-US" w:bidi="ar-SA"/>
      </w:rPr>
    </w:lvl>
    <w:lvl w:ilvl="8" w:tplc="2514CABC">
      <w:numFmt w:val="bullet"/>
      <w:lvlText w:val="•"/>
      <w:lvlJc w:val="left"/>
      <w:pPr>
        <w:ind w:left="6593" w:hanging="425"/>
      </w:pPr>
      <w:rPr>
        <w:lang w:val="ru-RU" w:eastAsia="en-US" w:bidi="ar-SA"/>
      </w:rPr>
    </w:lvl>
  </w:abstractNum>
  <w:abstractNum w:abstractNumId="6" w15:restartNumberingAfterBreak="0">
    <w:nsid w:val="13096B56"/>
    <w:multiLevelType w:val="singleLevel"/>
    <w:tmpl w:val="2104DE06"/>
    <w:lvl w:ilvl="0">
      <w:start w:val="10"/>
      <w:numFmt w:val="decimal"/>
      <w:lvlText w:val="3.%1"/>
      <w:legacy w:legacy="1" w:legacySpace="0" w:legacyIndent="653"/>
      <w:lvlJc w:val="left"/>
      <w:rPr>
        <w:rFonts w:ascii="Times New Roman" w:hAnsi="Times New Roman" w:cs="Times New Roman" w:hint="default"/>
      </w:rPr>
    </w:lvl>
  </w:abstractNum>
  <w:abstractNum w:abstractNumId="7" w15:restartNumberingAfterBreak="0">
    <w:nsid w:val="14CC1468"/>
    <w:multiLevelType w:val="singleLevel"/>
    <w:tmpl w:val="3E0CB354"/>
    <w:lvl w:ilvl="0">
      <w:start w:val="1"/>
      <w:numFmt w:val="decimal"/>
      <w:lvlText w:val="%1)"/>
      <w:legacy w:legacy="1" w:legacySpace="0" w:legacyIndent="369"/>
      <w:lvlJc w:val="left"/>
      <w:rPr>
        <w:rFonts w:ascii="Times New Roman" w:hAnsi="Times New Roman" w:cs="Times New Roman" w:hint="default"/>
      </w:rPr>
    </w:lvl>
  </w:abstractNum>
  <w:abstractNum w:abstractNumId="8" w15:restartNumberingAfterBreak="0">
    <w:nsid w:val="160C72A4"/>
    <w:multiLevelType w:val="singleLevel"/>
    <w:tmpl w:val="B308E2E0"/>
    <w:lvl w:ilvl="0">
      <w:start w:val="1"/>
      <w:numFmt w:val="decimal"/>
      <w:lvlText w:val="%1)"/>
      <w:legacy w:legacy="1" w:legacySpace="0" w:legacyIndent="307"/>
      <w:lvlJc w:val="left"/>
      <w:rPr>
        <w:rFonts w:ascii="Times New Roman" w:hAnsi="Times New Roman" w:cs="Times New Roman" w:hint="default"/>
      </w:rPr>
    </w:lvl>
  </w:abstractNum>
  <w:abstractNum w:abstractNumId="9" w15:restartNumberingAfterBreak="0">
    <w:nsid w:val="18506F39"/>
    <w:multiLevelType w:val="hybridMultilevel"/>
    <w:tmpl w:val="F796BBB8"/>
    <w:lvl w:ilvl="0" w:tplc="40E29762">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B05F7"/>
    <w:multiLevelType w:val="singleLevel"/>
    <w:tmpl w:val="248A1CAE"/>
    <w:lvl w:ilvl="0">
      <w:start w:val="3"/>
      <w:numFmt w:val="decimal"/>
      <w:lvlText w:val="4.%1"/>
      <w:legacy w:legacy="1" w:legacySpace="0" w:legacyIndent="403"/>
      <w:lvlJc w:val="left"/>
      <w:rPr>
        <w:rFonts w:ascii="Times New Roman" w:hAnsi="Times New Roman" w:cs="Times New Roman" w:hint="default"/>
      </w:rPr>
    </w:lvl>
  </w:abstractNum>
  <w:abstractNum w:abstractNumId="11" w15:restartNumberingAfterBreak="0">
    <w:nsid w:val="1E607BEA"/>
    <w:multiLevelType w:val="multilevel"/>
    <w:tmpl w:val="F94C86B2"/>
    <w:lvl w:ilvl="0">
      <w:start w:val="1"/>
      <w:numFmt w:val="decimal"/>
      <w:pStyle w:val="1"/>
      <w:lvlText w:val="%1."/>
      <w:lvlJc w:val="left"/>
      <w:pPr>
        <w:tabs>
          <w:tab w:val="num" w:pos="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FE3777A"/>
    <w:multiLevelType w:val="hybridMultilevel"/>
    <w:tmpl w:val="43B26168"/>
    <w:lvl w:ilvl="0" w:tplc="A6E093AC">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B3228"/>
    <w:multiLevelType w:val="singleLevel"/>
    <w:tmpl w:val="E29CFAC0"/>
    <w:lvl w:ilvl="0">
      <w:start w:val="1"/>
      <w:numFmt w:val="decimal"/>
      <w:lvlText w:val="4.%1"/>
      <w:legacy w:legacy="1" w:legacySpace="0" w:legacyIndent="403"/>
      <w:lvlJc w:val="left"/>
      <w:rPr>
        <w:rFonts w:ascii="Times New Roman" w:hAnsi="Times New Roman" w:cs="Times New Roman" w:hint="default"/>
      </w:rPr>
    </w:lvl>
  </w:abstractNum>
  <w:abstractNum w:abstractNumId="14" w15:restartNumberingAfterBreak="0">
    <w:nsid w:val="388C08D2"/>
    <w:multiLevelType w:val="singleLevel"/>
    <w:tmpl w:val="9D94D3B8"/>
    <w:lvl w:ilvl="0">
      <w:start w:val="1"/>
      <w:numFmt w:val="decimal"/>
      <w:lvlText w:val="1.%1"/>
      <w:legacy w:legacy="1" w:legacySpace="0" w:legacyIndent="312"/>
      <w:lvlJc w:val="left"/>
      <w:rPr>
        <w:rFonts w:ascii="Times New Roman" w:hAnsi="Times New Roman" w:cs="Times New Roman" w:hint="default"/>
      </w:rPr>
    </w:lvl>
  </w:abstractNum>
  <w:abstractNum w:abstractNumId="15" w15:restartNumberingAfterBreak="0">
    <w:nsid w:val="3A0F1832"/>
    <w:multiLevelType w:val="singleLevel"/>
    <w:tmpl w:val="F0D823B8"/>
    <w:lvl w:ilvl="0">
      <w:start w:val="1"/>
      <w:numFmt w:val="decimal"/>
      <w:lvlText w:val="%1)"/>
      <w:legacy w:legacy="1" w:legacySpace="0" w:legacyIndent="298"/>
      <w:lvlJc w:val="left"/>
      <w:rPr>
        <w:rFonts w:ascii="Times New Roman" w:hAnsi="Times New Roman" w:cs="Times New Roman" w:hint="default"/>
      </w:rPr>
    </w:lvl>
  </w:abstractNum>
  <w:abstractNum w:abstractNumId="16" w15:restartNumberingAfterBreak="0">
    <w:nsid w:val="3B196D34"/>
    <w:multiLevelType w:val="singleLevel"/>
    <w:tmpl w:val="72D6D970"/>
    <w:lvl w:ilvl="0">
      <w:start w:val="1"/>
      <w:numFmt w:val="decimal"/>
      <w:lvlText w:val="3.%1"/>
      <w:legacy w:legacy="1" w:legacySpace="0" w:legacyIndent="336"/>
      <w:lvlJc w:val="left"/>
      <w:rPr>
        <w:rFonts w:ascii="Times New Roman" w:hAnsi="Times New Roman" w:cs="Times New Roman" w:hint="default"/>
      </w:rPr>
    </w:lvl>
  </w:abstractNum>
  <w:abstractNum w:abstractNumId="17" w15:restartNumberingAfterBreak="0">
    <w:nsid w:val="3FC702D1"/>
    <w:multiLevelType w:val="hybridMultilevel"/>
    <w:tmpl w:val="4FD4C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44413F"/>
    <w:multiLevelType w:val="multilevel"/>
    <w:tmpl w:val="4C2A6F28"/>
    <w:lvl w:ilvl="0">
      <w:start w:val="1"/>
      <w:numFmt w:val="decimal"/>
      <w:lvlText w:val="%1."/>
      <w:lvlJc w:val="left"/>
      <w:pPr>
        <w:ind w:left="360" w:hanging="360"/>
      </w:pPr>
      <w:rPr>
        <w:rFonts w:cs="Times New Roman"/>
        <w:sz w:val="26"/>
        <w:szCs w:val="26"/>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1F05CB1"/>
    <w:multiLevelType w:val="multilevel"/>
    <w:tmpl w:val="6A2C94A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334ADA"/>
    <w:multiLevelType w:val="multilevel"/>
    <w:tmpl w:val="848EDECC"/>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1" w15:restartNumberingAfterBreak="0">
    <w:nsid w:val="47B64F19"/>
    <w:multiLevelType w:val="singleLevel"/>
    <w:tmpl w:val="804A1F42"/>
    <w:lvl w:ilvl="0">
      <w:start w:val="4"/>
      <w:numFmt w:val="decimal"/>
      <w:lvlText w:val="%1."/>
      <w:legacy w:legacy="1" w:legacySpace="0" w:legacyIndent="394"/>
      <w:lvlJc w:val="left"/>
      <w:rPr>
        <w:rFonts w:ascii="Times New Roman" w:hAnsi="Times New Roman" w:cs="Times New Roman" w:hint="default"/>
      </w:rPr>
    </w:lvl>
  </w:abstractNum>
  <w:abstractNum w:abstractNumId="22" w15:restartNumberingAfterBreak="0">
    <w:nsid w:val="4AF60575"/>
    <w:multiLevelType w:val="singleLevel"/>
    <w:tmpl w:val="1598C26E"/>
    <w:lvl w:ilvl="0">
      <w:start w:val="1"/>
      <w:numFmt w:val="decimal"/>
      <w:lvlText w:val="7.%1"/>
      <w:legacy w:legacy="1" w:legacySpace="0" w:legacyIndent="326"/>
      <w:lvlJc w:val="left"/>
      <w:rPr>
        <w:rFonts w:ascii="Times New Roman" w:hAnsi="Times New Roman" w:cs="Times New Roman" w:hint="default"/>
      </w:rPr>
    </w:lvl>
  </w:abstractNum>
  <w:abstractNum w:abstractNumId="23" w15:restartNumberingAfterBreak="0">
    <w:nsid w:val="500E60B1"/>
    <w:multiLevelType w:val="hybridMultilevel"/>
    <w:tmpl w:val="66DC68D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EE145E"/>
    <w:multiLevelType w:val="multilevel"/>
    <w:tmpl w:val="33466BE0"/>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434E01"/>
    <w:multiLevelType w:val="hybridMultilevel"/>
    <w:tmpl w:val="CB224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CE0ED5"/>
    <w:multiLevelType w:val="singleLevel"/>
    <w:tmpl w:val="459CF0B4"/>
    <w:lvl w:ilvl="0">
      <w:start w:val="7"/>
      <w:numFmt w:val="decimal"/>
      <w:lvlText w:val="%1."/>
      <w:legacy w:legacy="1" w:legacySpace="0" w:legacyIndent="340"/>
      <w:lvlJc w:val="left"/>
      <w:rPr>
        <w:rFonts w:ascii="Times New Roman" w:hAnsi="Times New Roman" w:cs="Times New Roman" w:hint="default"/>
      </w:rPr>
    </w:lvl>
  </w:abstractNum>
  <w:abstractNum w:abstractNumId="27" w15:restartNumberingAfterBreak="0">
    <w:nsid w:val="5A4A7F05"/>
    <w:multiLevelType w:val="hybridMultilevel"/>
    <w:tmpl w:val="2B3260A0"/>
    <w:lvl w:ilvl="0" w:tplc="F064CC86">
      <w:start w:val="1"/>
      <w:numFmt w:val="decimal"/>
      <w:lvlText w:val="%1."/>
      <w:lvlJc w:val="left"/>
      <w:pPr>
        <w:tabs>
          <w:tab w:val="num" w:pos="720"/>
        </w:tabs>
        <w:ind w:left="720" w:hanging="360"/>
      </w:pPr>
    </w:lvl>
    <w:lvl w:ilvl="1" w:tplc="BFA81A52">
      <w:start w:val="1"/>
      <w:numFmt w:val="decimal"/>
      <w:isLgl/>
      <w:lvlText w:val="%2.%2."/>
      <w:lvlJc w:val="left"/>
      <w:pPr>
        <w:tabs>
          <w:tab w:val="num" w:pos="1860"/>
        </w:tabs>
        <w:ind w:left="1860" w:hanging="1140"/>
      </w:pPr>
    </w:lvl>
    <w:lvl w:ilvl="2" w:tplc="2EFA8C34">
      <w:numFmt w:val="none"/>
      <w:lvlText w:val=""/>
      <w:lvlJc w:val="left"/>
      <w:pPr>
        <w:tabs>
          <w:tab w:val="num" w:pos="360"/>
        </w:tabs>
        <w:ind w:left="0" w:firstLine="0"/>
      </w:pPr>
    </w:lvl>
    <w:lvl w:ilvl="3" w:tplc="2042D244">
      <w:numFmt w:val="none"/>
      <w:lvlText w:val=""/>
      <w:lvlJc w:val="left"/>
      <w:pPr>
        <w:tabs>
          <w:tab w:val="num" w:pos="360"/>
        </w:tabs>
        <w:ind w:left="0" w:firstLine="0"/>
      </w:pPr>
    </w:lvl>
    <w:lvl w:ilvl="4" w:tplc="36FA9A8E">
      <w:numFmt w:val="none"/>
      <w:lvlText w:val=""/>
      <w:lvlJc w:val="left"/>
      <w:pPr>
        <w:tabs>
          <w:tab w:val="num" w:pos="360"/>
        </w:tabs>
        <w:ind w:left="0" w:firstLine="0"/>
      </w:pPr>
    </w:lvl>
    <w:lvl w:ilvl="5" w:tplc="AF329320">
      <w:numFmt w:val="none"/>
      <w:lvlText w:val=""/>
      <w:lvlJc w:val="left"/>
      <w:pPr>
        <w:tabs>
          <w:tab w:val="num" w:pos="360"/>
        </w:tabs>
        <w:ind w:left="0" w:firstLine="0"/>
      </w:pPr>
    </w:lvl>
    <w:lvl w:ilvl="6" w:tplc="CBB6B5B2">
      <w:numFmt w:val="none"/>
      <w:lvlText w:val=""/>
      <w:lvlJc w:val="left"/>
      <w:pPr>
        <w:tabs>
          <w:tab w:val="num" w:pos="360"/>
        </w:tabs>
        <w:ind w:left="0" w:firstLine="0"/>
      </w:pPr>
    </w:lvl>
    <w:lvl w:ilvl="7" w:tplc="036EE84C">
      <w:numFmt w:val="none"/>
      <w:lvlText w:val=""/>
      <w:lvlJc w:val="left"/>
      <w:pPr>
        <w:tabs>
          <w:tab w:val="num" w:pos="360"/>
        </w:tabs>
        <w:ind w:left="0" w:firstLine="0"/>
      </w:pPr>
    </w:lvl>
    <w:lvl w:ilvl="8" w:tplc="5C44F572">
      <w:numFmt w:val="none"/>
      <w:lvlText w:val=""/>
      <w:lvlJc w:val="left"/>
      <w:pPr>
        <w:tabs>
          <w:tab w:val="num" w:pos="360"/>
        </w:tabs>
        <w:ind w:left="0" w:firstLine="0"/>
      </w:pPr>
    </w:lvl>
  </w:abstractNum>
  <w:abstractNum w:abstractNumId="28" w15:restartNumberingAfterBreak="0">
    <w:nsid w:val="5D7B117A"/>
    <w:multiLevelType w:val="multilevel"/>
    <w:tmpl w:val="32F8C4F4"/>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9" w15:restartNumberingAfterBreak="0">
    <w:nsid w:val="60E613EA"/>
    <w:multiLevelType w:val="singleLevel"/>
    <w:tmpl w:val="5A62B478"/>
    <w:lvl w:ilvl="0">
      <w:start w:val="1"/>
      <w:numFmt w:val="decimal"/>
      <w:lvlText w:val="%1)"/>
      <w:legacy w:legacy="1" w:legacySpace="0" w:legacyIndent="312"/>
      <w:lvlJc w:val="left"/>
      <w:rPr>
        <w:rFonts w:ascii="Times New Roman" w:hAnsi="Times New Roman" w:cs="Times New Roman" w:hint="default"/>
      </w:rPr>
    </w:lvl>
  </w:abstractNum>
  <w:abstractNum w:abstractNumId="30" w15:restartNumberingAfterBreak="0">
    <w:nsid w:val="61500B9F"/>
    <w:multiLevelType w:val="singleLevel"/>
    <w:tmpl w:val="09266A48"/>
    <w:lvl w:ilvl="0">
      <w:start w:val="1"/>
      <w:numFmt w:val="decimal"/>
      <w:lvlText w:val="%1)"/>
      <w:legacy w:legacy="1" w:legacySpace="0" w:legacyIndent="269"/>
      <w:lvlJc w:val="left"/>
      <w:rPr>
        <w:rFonts w:ascii="Times New Roman" w:hAnsi="Times New Roman" w:cs="Times New Roman" w:hint="default"/>
      </w:rPr>
    </w:lvl>
  </w:abstractNum>
  <w:abstractNum w:abstractNumId="31" w15:restartNumberingAfterBreak="0">
    <w:nsid w:val="6CF70BC1"/>
    <w:multiLevelType w:val="multilevel"/>
    <w:tmpl w:val="5D62D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0"/>
      <w:lvlText w:val="%1.%2.%3"/>
      <w:lvlJc w:val="left"/>
      <w:pPr>
        <w:tabs>
          <w:tab w:val="num" w:pos="1667"/>
        </w:tabs>
        <w:ind w:left="144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184181C"/>
    <w:multiLevelType w:val="singleLevel"/>
    <w:tmpl w:val="345E4D1A"/>
    <w:lvl w:ilvl="0">
      <w:start w:val="1"/>
      <w:numFmt w:val="decimal"/>
      <w:lvlText w:val="2.%1"/>
      <w:legacy w:legacy="1" w:legacySpace="0" w:legacyIndent="394"/>
      <w:lvlJc w:val="left"/>
      <w:rPr>
        <w:rFonts w:ascii="Times New Roman" w:hAnsi="Times New Roman" w:cs="Times New Roman" w:hint="default"/>
      </w:rPr>
    </w:lvl>
  </w:abstractNum>
  <w:abstractNum w:abstractNumId="33" w15:restartNumberingAfterBreak="0">
    <w:nsid w:val="76125472"/>
    <w:multiLevelType w:val="multilevel"/>
    <w:tmpl w:val="AAD8C572"/>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0A682E"/>
    <w:multiLevelType w:val="multilevel"/>
    <w:tmpl w:val="F62E0C5A"/>
    <w:lvl w:ilvl="0">
      <w:start w:val="3"/>
      <w:numFmt w:val="decimal"/>
      <w:lvlText w:val="%1."/>
      <w:lvlJc w:val="left"/>
      <w:pPr>
        <w:tabs>
          <w:tab w:val="num" w:pos="375"/>
        </w:tabs>
        <w:ind w:left="375" w:hanging="375"/>
      </w:pPr>
      <w:rPr>
        <w:strike w:val="0"/>
        <w:dstrike w:val="0"/>
        <w:u w:val="none"/>
        <w:effect w:val="none"/>
      </w:rPr>
    </w:lvl>
    <w:lvl w:ilvl="1">
      <w:start w:val="1"/>
      <w:numFmt w:val="decimal"/>
      <w:lvlText w:val="%1.%2."/>
      <w:lvlJc w:val="left"/>
      <w:pPr>
        <w:tabs>
          <w:tab w:val="num" w:pos="1084"/>
        </w:tabs>
        <w:ind w:left="1084" w:hanging="375"/>
      </w:pPr>
      <w:rPr>
        <w:strike w:val="0"/>
        <w:dstrike w:val="0"/>
        <w:u w:val="none"/>
        <w:effect w:val="none"/>
      </w:rPr>
    </w:lvl>
    <w:lvl w:ilvl="2">
      <w:start w:val="1"/>
      <w:numFmt w:val="decimal"/>
      <w:lvlText w:val="%1.%2.%3."/>
      <w:lvlJc w:val="left"/>
      <w:pPr>
        <w:tabs>
          <w:tab w:val="num" w:pos="2138"/>
        </w:tabs>
        <w:ind w:left="2138" w:hanging="720"/>
      </w:pPr>
      <w:rPr>
        <w:strike w:val="0"/>
        <w:dstrike w:val="0"/>
        <w:u w:val="none"/>
        <w:effect w:val="none"/>
      </w:rPr>
    </w:lvl>
    <w:lvl w:ilvl="3">
      <w:start w:val="1"/>
      <w:numFmt w:val="decimal"/>
      <w:lvlText w:val="%1.%2.%3.%4."/>
      <w:lvlJc w:val="left"/>
      <w:pPr>
        <w:tabs>
          <w:tab w:val="num" w:pos="2847"/>
        </w:tabs>
        <w:ind w:left="2847" w:hanging="720"/>
      </w:pPr>
      <w:rPr>
        <w:strike w:val="0"/>
        <w:dstrike w:val="0"/>
        <w:u w:val="none"/>
        <w:effect w:val="none"/>
      </w:rPr>
    </w:lvl>
    <w:lvl w:ilvl="4">
      <w:start w:val="1"/>
      <w:numFmt w:val="decimal"/>
      <w:lvlText w:val="%1.%2.%3.%4.%5."/>
      <w:lvlJc w:val="left"/>
      <w:pPr>
        <w:tabs>
          <w:tab w:val="num" w:pos="3916"/>
        </w:tabs>
        <w:ind w:left="3916" w:hanging="1080"/>
      </w:pPr>
      <w:rPr>
        <w:strike w:val="0"/>
        <w:dstrike w:val="0"/>
        <w:u w:val="none"/>
        <w:effect w:val="none"/>
      </w:rPr>
    </w:lvl>
    <w:lvl w:ilvl="5">
      <w:start w:val="1"/>
      <w:numFmt w:val="decimal"/>
      <w:lvlText w:val="%1.%2.%3.%4.%5.%6."/>
      <w:lvlJc w:val="left"/>
      <w:pPr>
        <w:tabs>
          <w:tab w:val="num" w:pos="4625"/>
        </w:tabs>
        <w:ind w:left="4625" w:hanging="1080"/>
      </w:pPr>
      <w:rPr>
        <w:strike w:val="0"/>
        <w:dstrike w:val="0"/>
        <w:u w:val="none"/>
        <w:effect w:val="none"/>
      </w:rPr>
    </w:lvl>
    <w:lvl w:ilvl="6">
      <w:start w:val="1"/>
      <w:numFmt w:val="decimal"/>
      <w:lvlText w:val="%1.%2.%3.%4.%5.%6.%7."/>
      <w:lvlJc w:val="left"/>
      <w:pPr>
        <w:tabs>
          <w:tab w:val="num" w:pos="5694"/>
        </w:tabs>
        <w:ind w:left="5694" w:hanging="1440"/>
      </w:pPr>
      <w:rPr>
        <w:strike w:val="0"/>
        <w:dstrike w:val="0"/>
        <w:u w:val="none"/>
        <w:effect w:val="none"/>
      </w:rPr>
    </w:lvl>
    <w:lvl w:ilvl="7">
      <w:start w:val="1"/>
      <w:numFmt w:val="decimal"/>
      <w:lvlText w:val="%1.%2.%3.%4.%5.%6.%7.%8."/>
      <w:lvlJc w:val="left"/>
      <w:pPr>
        <w:tabs>
          <w:tab w:val="num" w:pos="6403"/>
        </w:tabs>
        <w:ind w:left="6403" w:hanging="1440"/>
      </w:pPr>
      <w:rPr>
        <w:strike w:val="0"/>
        <w:dstrike w:val="0"/>
        <w:u w:val="none"/>
        <w:effect w:val="none"/>
      </w:rPr>
    </w:lvl>
    <w:lvl w:ilvl="8">
      <w:start w:val="1"/>
      <w:numFmt w:val="decimal"/>
      <w:lvlText w:val="%1.%2.%3.%4.%5.%6.%7.%8.%9."/>
      <w:lvlJc w:val="left"/>
      <w:pPr>
        <w:tabs>
          <w:tab w:val="num" w:pos="7472"/>
        </w:tabs>
        <w:ind w:left="7472" w:hanging="1800"/>
      </w:pPr>
      <w:rPr>
        <w:strike w:val="0"/>
        <w:dstrike w:val="0"/>
        <w:u w:val="none"/>
        <w:effect w:val="none"/>
      </w:rPr>
    </w:lvl>
  </w:abstractNum>
  <w:abstractNum w:abstractNumId="35" w15:restartNumberingAfterBreak="0">
    <w:nsid w:val="7ACC31D6"/>
    <w:multiLevelType w:val="hybridMultilevel"/>
    <w:tmpl w:val="3580D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A461D4"/>
    <w:multiLevelType w:val="hybridMultilevel"/>
    <w:tmpl w:val="AE1603DE"/>
    <w:lvl w:ilvl="0" w:tplc="260AB25E">
      <w:start w:val="6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B77E7"/>
    <w:multiLevelType w:val="multilevel"/>
    <w:tmpl w:val="5412C0A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11"/>
  </w:num>
  <w:num w:numId="3">
    <w:abstractNumId w:val="23"/>
  </w:num>
  <w:num w:numId="4">
    <w:abstractNumId w:val="35"/>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7"/>
  </w:num>
  <w:num w:numId="11">
    <w:abstractNumId w:val="24"/>
  </w:num>
  <w:num w:numId="12">
    <w:abstractNumId w:val="33"/>
  </w:num>
  <w:num w:numId="13">
    <w:abstractNumId w:val="19"/>
  </w:num>
  <w:num w:numId="14">
    <w:abstractNumId w:val="21"/>
  </w:num>
  <w:num w:numId="15">
    <w:abstractNumId w:val="21"/>
    <w:lvlOverride w:ilvl="0">
      <w:lvl w:ilvl="0">
        <w:start w:val="4"/>
        <w:numFmt w:val="decimal"/>
        <w:lvlText w:val="%1."/>
        <w:legacy w:legacy="1" w:legacySpace="0" w:legacyIndent="436"/>
        <w:lvlJc w:val="left"/>
        <w:rPr>
          <w:rFonts w:ascii="Times New Roman" w:hAnsi="Times New Roman" w:cs="Times New Roman" w:hint="default"/>
        </w:rPr>
      </w:lvl>
    </w:lvlOverride>
  </w:num>
  <w:num w:numId="16">
    <w:abstractNumId w:val="26"/>
  </w:num>
  <w:num w:numId="17">
    <w:abstractNumId w:val="7"/>
  </w:num>
  <w:num w:numId="18">
    <w:abstractNumId w:val="8"/>
  </w:num>
  <w:num w:numId="19">
    <w:abstractNumId w:val="30"/>
  </w:num>
  <w:num w:numId="20">
    <w:abstractNumId w:val="29"/>
  </w:num>
  <w:num w:numId="21">
    <w:abstractNumId w:val="15"/>
  </w:num>
  <w:num w:numId="22">
    <w:abstractNumId w:val="4"/>
  </w:num>
  <w:num w:numId="23">
    <w:abstractNumId w:val="12"/>
  </w:num>
  <w:num w:numId="24">
    <w:abstractNumId w:val="36"/>
  </w:num>
  <w:num w:numId="25">
    <w:abstractNumId w:val="9"/>
  </w:num>
  <w:num w:numId="26">
    <w:abstractNumId w:val="3"/>
  </w:num>
  <w:num w:numId="27">
    <w:abstractNumId w:val="14"/>
  </w:num>
  <w:num w:numId="28">
    <w:abstractNumId w:val="32"/>
  </w:num>
  <w:num w:numId="29">
    <w:abstractNumId w:val="16"/>
  </w:num>
  <w:num w:numId="30">
    <w:abstractNumId w:val="16"/>
    <w:lvlOverride w:ilvl="0">
      <w:lvl w:ilvl="0">
        <w:start w:val="3"/>
        <w:numFmt w:val="decimal"/>
        <w:lvlText w:val="3.%1"/>
        <w:legacy w:legacy="1" w:legacySpace="0" w:legacyIndent="302"/>
        <w:lvlJc w:val="left"/>
        <w:rPr>
          <w:rFonts w:ascii="Times New Roman" w:hAnsi="Times New Roman" w:cs="Times New Roman" w:hint="default"/>
        </w:rPr>
      </w:lvl>
    </w:lvlOverride>
  </w:num>
  <w:num w:numId="31">
    <w:abstractNumId w:val="6"/>
  </w:num>
  <w:num w:numId="32">
    <w:abstractNumId w:val="13"/>
  </w:num>
  <w:num w:numId="33">
    <w:abstractNumId w:val="10"/>
  </w:num>
  <w:num w:numId="34">
    <w:abstractNumId w:val="22"/>
  </w:num>
  <w:num w:numId="35">
    <w:abstractNumId w:val="25"/>
  </w:num>
  <w:num w:numId="3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5"/>
  </w:num>
  <w:num w:numId="38">
    <w:abstractNumId w:val="17"/>
  </w:num>
  <w:num w:numId="39">
    <w:abstractNumId w:val="20"/>
  </w:num>
  <w:num w:numId="4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7E"/>
    <w:rsid w:val="00001C5A"/>
    <w:rsid w:val="0000267B"/>
    <w:rsid w:val="0000303B"/>
    <w:rsid w:val="00003F1D"/>
    <w:rsid w:val="00004EE9"/>
    <w:rsid w:val="000053E1"/>
    <w:rsid w:val="00005935"/>
    <w:rsid w:val="00005AE7"/>
    <w:rsid w:val="00005C35"/>
    <w:rsid w:val="0000751F"/>
    <w:rsid w:val="00010026"/>
    <w:rsid w:val="00011676"/>
    <w:rsid w:val="00011783"/>
    <w:rsid w:val="00012F01"/>
    <w:rsid w:val="00013556"/>
    <w:rsid w:val="00014055"/>
    <w:rsid w:val="000152D2"/>
    <w:rsid w:val="0001627E"/>
    <w:rsid w:val="00016667"/>
    <w:rsid w:val="000166C0"/>
    <w:rsid w:val="000169FB"/>
    <w:rsid w:val="000172B5"/>
    <w:rsid w:val="000174A9"/>
    <w:rsid w:val="000204AF"/>
    <w:rsid w:val="00023772"/>
    <w:rsid w:val="00023B3A"/>
    <w:rsid w:val="00023D08"/>
    <w:rsid w:val="00024162"/>
    <w:rsid w:val="0002470C"/>
    <w:rsid w:val="00024744"/>
    <w:rsid w:val="00025178"/>
    <w:rsid w:val="0002555E"/>
    <w:rsid w:val="00025D7C"/>
    <w:rsid w:val="0002687D"/>
    <w:rsid w:val="00027BD7"/>
    <w:rsid w:val="0003015A"/>
    <w:rsid w:val="00031D4A"/>
    <w:rsid w:val="000336AF"/>
    <w:rsid w:val="00034B00"/>
    <w:rsid w:val="000360CA"/>
    <w:rsid w:val="000371C1"/>
    <w:rsid w:val="0004054F"/>
    <w:rsid w:val="00041F3A"/>
    <w:rsid w:val="00042CCE"/>
    <w:rsid w:val="00043510"/>
    <w:rsid w:val="00043A48"/>
    <w:rsid w:val="00045B84"/>
    <w:rsid w:val="00046401"/>
    <w:rsid w:val="000510AE"/>
    <w:rsid w:val="00051901"/>
    <w:rsid w:val="00052DD4"/>
    <w:rsid w:val="000544E3"/>
    <w:rsid w:val="00055156"/>
    <w:rsid w:val="00055608"/>
    <w:rsid w:val="000562AF"/>
    <w:rsid w:val="000571DA"/>
    <w:rsid w:val="000573DE"/>
    <w:rsid w:val="000579A4"/>
    <w:rsid w:val="000606BF"/>
    <w:rsid w:val="00061F87"/>
    <w:rsid w:val="00062AC5"/>
    <w:rsid w:val="00062C95"/>
    <w:rsid w:val="00065130"/>
    <w:rsid w:val="00065912"/>
    <w:rsid w:val="00065C99"/>
    <w:rsid w:val="00066B31"/>
    <w:rsid w:val="00066EA2"/>
    <w:rsid w:val="00067786"/>
    <w:rsid w:val="00070498"/>
    <w:rsid w:val="000715E9"/>
    <w:rsid w:val="00071D64"/>
    <w:rsid w:val="0007307C"/>
    <w:rsid w:val="00074158"/>
    <w:rsid w:val="000744F2"/>
    <w:rsid w:val="000753E5"/>
    <w:rsid w:val="000754B1"/>
    <w:rsid w:val="000770DA"/>
    <w:rsid w:val="00080500"/>
    <w:rsid w:val="00080B9D"/>
    <w:rsid w:val="00080E2D"/>
    <w:rsid w:val="00081036"/>
    <w:rsid w:val="0008271A"/>
    <w:rsid w:val="00082F12"/>
    <w:rsid w:val="0008346E"/>
    <w:rsid w:val="00083CB3"/>
    <w:rsid w:val="00083D0D"/>
    <w:rsid w:val="00083D84"/>
    <w:rsid w:val="000844BC"/>
    <w:rsid w:val="0008493E"/>
    <w:rsid w:val="00085CAB"/>
    <w:rsid w:val="000864C9"/>
    <w:rsid w:val="00086CAD"/>
    <w:rsid w:val="00090103"/>
    <w:rsid w:val="0009060E"/>
    <w:rsid w:val="00090B32"/>
    <w:rsid w:val="00090BDA"/>
    <w:rsid w:val="00091938"/>
    <w:rsid w:val="0009234F"/>
    <w:rsid w:val="00093AEC"/>
    <w:rsid w:val="00094BB2"/>
    <w:rsid w:val="00094C98"/>
    <w:rsid w:val="00094D07"/>
    <w:rsid w:val="000965BA"/>
    <w:rsid w:val="000970C6"/>
    <w:rsid w:val="00097F43"/>
    <w:rsid w:val="000A0865"/>
    <w:rsid w:val="000A1964"/>
    <w:rsid w:val="000A2924"/>
    <w:rsid w:val="000A33C3"/>
    <w:rsid w:val="000A3639"/>
    <w:rsid w:val="000A3EDF"/>
    <w:rsid w:val="000A4AD8"/>
    <w:rsid w:val="000A58D5"/>
    <w:rsid w:val="000A78E0"/>
    <w:rsid w:val="000A79C3"/>
    <w:rsid w:val="000B06AA"/>
    <w:rsid w:val="000B0B04"/>
    <w:rsid w:val="000B0D8C"/>
    <w:rsid w:val="000B0DE9"/>
    <w:rsid w:val="000B1495"/>
    <w:rsid w:val="000B190B"/>
    <w:rsid w:val="000B28E7"/>
    <w:rsid w:val="000B2FB3"/>
    <w:rsid w:val="000B3AB0"/>
    <w:rsid w:val="000B3C37"/>
    <w:rsid w:val="000B48C6"/>
    <w:rsid w:val="000B4A3E"/>
    <w:rsid w:val="000B5520"/>
    <w:rsid w:val="000B6633"/>
    <w:rsid w:val="000B66F1"/>
    <w:rsid w:val="000B731E"/>
    <w:rsid w:val="000B7B36"/>
    <w:rsid w:val="000C066B"/>
    <w:rsid w:val="000C0E93"/>
    <w:rsid w:val="000C216D"/>
    <w:rsid w:val="000C22CE"/>
    <w:rsid w:val="000C2702"/>
    <w:rsid w:val="000C30B6"/>
    <w:rsid w:val="000C3938"/>
    <w:rsid w:val="000C4A08"/>
    <w:rsid w:val="000C4A43"/>
    <w:rsid w:val="000C4EF8"/>
    <w:rsid w:val="000C5427"/>
    <w:rsid w:val="000C653C"/>
    <w:rsid w:val="000C693A"/>
    <w:rsid w:val="000C7A79"/>
    <w:rsid w:val="000D1686"/>
    <w:rsid w:val="000D16F3"/>
    <w:rsid w:val="000D2279"/>
    <w:rsid w:val="000D2C4B"/>
    <w:rsid w:val="000D3613"/>
    <w:rsid w:val="000D39DE"/>
    <w:rsid w:val="000D3B4A"/>
    <w:rsid w:val="000D41AD"/>
    <w:rsid w:val="000D4631"/>
    <w:rsid w:val="000D5545"/>
    <w:rsid w:val="000D6152"/>
    <w:rsid w:val="000D688D"/>
    <w:rsid w:val="000E090F"/>
    <w:rsid w:val="000E1AD2"/>
    <w:rsid w:val="000E2C58"/>
    <w:rsid w:val="000E3249"/>
    <w:rsid w:val="000E373D"/>
    <w:rsid w:val="000E387B"/>
    <w:rsid w:val="000E43F8"/>
    <w:rsid w:val="000E5994"/>
    <w:rsid w:val="000E673A"/>
    <w:rsid w:val="000E6806"/>
    <w:rsid w:val="000E71C8"/>
    <w:rsid w:val="000E73E4"/>
    <w:rsid w:val="000E7774"/>
    <w:rsid w:val="000E7DC1"/>
    <w:rsid w:val="000F0054"/>
    <w:rsid w:val="000F0148"/>
    <w:rsid w:val="000F05E7"/>
    <w:rsid w:val="000F1489"/>
    <w:rsid w:val="000F1860"/>
    <w:rsid w:val="000F1B06"/>
    <w:rsid w:val="000F2020"/>
    <w:rsid w:val="000F5773"/>
    <w:rsid w:val="000F6271"/>
    <w:rsid w:val="000F6DFB"/>
    <w:rsid w:val="000F766D"/>
    <w:rsid w:val="00100DA8"/>
    <w:rsid w:val="00100E29"/>
    <w:rsid w:val="001012FE"/>
    <w:rsid w:val="001036C9"/>
    <w:rsid w:val="00104886"/>
    <w:rsid w:val="0010663D"/>
    <w:rsid w:val="00106970"/>
    <w:rsid w:val="00110D14"/>
    <w:rsid w:val="00111101"/>
    <w:rsid w:val="00111134"/>
    <w:rsid w:val="0011175C"/>
    <w:rsid w:val="00111883"/>
    <w:rsid w:val="0011234E"/>
    <w:rsid w:val="001137C4"/>
    <w:rsid w:val="001140A5"/>
    <w:rsid w:val="00115D82"/>
    <w:rsid w:val="00116BDC"/>
    <w:rsid w:val="00117212"/>
    <w:rsid w:val="00117715"/>
    <w:rsid w:val="00122527"/>
    <w:rsid w:val="001227D8"/>
    <w:rsid w:val="001232AB"/>
    <w:rsid w:val="001264A3"/>
    <w:rsid w:val="00126A68"/>
    <w:rsid w:val="001271F4"/>
    <w:rsid w:val="001315D9"/>
    <w:rsid w:val="00132114"/>
    <w:rsid w:val="0013290A"/>
    <w:rsid w:val="00132CC8"/>
    <w:rsid w:val="00132CF9"/>
    <w:rsid w:val="00134793"/>
    <w:rsid w:val="0013482E"/>
    <w:rsid w:val="00135D4F"/>
    <w:rsid w:val="00136548"/>
    <w:rsid w:val="00136EE8"/>
    <w:rsid w:val="0013723F"/>
    <w:rsid w:val="0013728A"/>
    <w:rsid w:val="001374C9"/>
    <w:rsid w:val="001402F0"/>
    <w:rsid w:val="00141A06"/>
    <w:rsid w:val="00143299"/>
    <w:rsid w:val="001440CF"/>
    <w:rsid w:val="001451BA"/>
    <w:rsid w:val="00146CBE"/>
    <w:rsid w:val="00150E9B"/>
    <w:rsid w:val="00151C03"/>
    <w:rsid w:val="00154D5D"/>
    <w:rsid w:val="00155783"/>
    <w:rsid w:val="001561EB"/>
    <w:rsid w:val="001565D9"/>
    <w:rsid w:val="00157BCB"/>
    <w:rsid w:val="001609D2"/>
    <w:rsid w:val="00161621"/>
    <w:rsid w:val="001618A9"/>
    <w:rsid w:val="00161AFA"/>
    <w:rsid w:val="00161B8C"/>
    <w:rsid w:val="00163700"/>
    <w:rsid w:val="00163792"/>
    <w:rsid w:val="00164B87"/>
    <w:rsid w:val="0016516A"/>
    <w:rsid w:val="0016519C"/>
    <w:rsid w:val="00165E31"/>
    <w:rsid w:val="00167494"/>
    <w:rsid w:val="00167BF4"/>
    <w:rsid w:val="0017190B"/>
    <w:rsid w:val="0017278F"/>
    <w:rsid w:val="00173B06"/>
    <w:rsid w:val="001743B1"/>
    <w:rsid w:val="001753E9"/>
    <w:rsid w:val="001757D3"/>
    <w:rsid w:val="00176C15"/>
    <w:rsid w:val="00176CEA"/>
    <w:rsid w:val="0017742F"/>
    <w:rsid w:val="00180C55"/>
    <w:rsid w:val="00182528"/>
    <w:rsid w:val="001835E2"/>
    <w:rsid w:val="001861F1"/>
    <w:rsid w:val="001868C7"/>
    <w:rsid w:val="00186C89"/>
    <w:rsid w:val="0019190F"/>
    <w:rsid w:val="00191CE2"/>
    <w:rsid w:val="00191F6E"/>
    <w:rsid w:val="001927E8"/>
    <w:rsid w:val="0019481D"/>
    <w:rsid w:val="0019729F"/>
    <w:rsid w:val="001A0D86"/>
    <w:rsid w:val="001A1C6F"/>
    <w:rsid w:val="001A323D"/>
    <w:rsid w:val="001A3BF0"/>
    <w:rsid w:val="001A4170"/>
    <w:rsid w:val="001A429E"/>
    <w:rsid w:val="001A4C23"/>
    <w:rsid w:val="001A65AA"/>
    <w:rsid w:val="001A6647"/>
    <w:rsid w:val="001A690A"/>
    <w:rsid w:val="001A6C7F"/>
    <w:rsid w:val="001A7070"/>
    <w:rsid w:val="001A7D5E"/>
    <w:rsid w:val="001B0F88"/>
    <w:rsid w:val="001B1156"/>
    <w:rsid w:val="001B253C"/>
    <w:rsid w:val="001B2CDA"/>
    <w:rsid w:val="001B319D"/>
    <w:rsid w:val="001B69AB"/>
    <w:rsid w:val="001C0BDB"/>
    <w:rsid w:val="001C0EF8"/>
    <w:rsid w:val="001C1966"/>
    <w:rsid w:val="001C2235"/>
    <w:rsid w:val="001C25EF"/>
    <w:rsid w:val="001C4464"/>
    <w:rsid w:val="001C49A4"/>
    <w:rsid w:val="001C49F2"/>
    <w:rsid w:val="001C4DAB"/>
    <w:rsid w:val="001C5933"/>
    <w:rsid w:val="001C5E29"/>
    <w:rsid w:val="001C6905"/>
    <w:rsid w:val="001C7260"/>
    <w:rsid w:val="001D11C7"/>
    <w:rsid w:val="001D1E02"/>
    <w:rsid w:val="001D2BE7"/>
    <w:rsid w:val="001D3D36"/>
    <w:rsid w:val="001D6392"/>
    <w:rsid w:val="001D6D41"/>
    <w:rsid w:val="001D7FD5"/>
    <w:rsid w:val="001E0E01"/>
    <w:rsid w:val="001E1061"/>
    <w:rsid w:val="001E14BE"/>
    <w:rsid w:val="001E161B"/>
    <w:rsid w:val="001E2263"/>
    <w:rsid w:val="001E24AC"/>
    <w:rsid w:val="001E2706"/>
    <w:rsid w:val="001E43F9"/>
    <w:rsid w:val="001E5129"/>
    <w:rsid w:val="001E6891"/>
    <w:rsid w:val="001E7B28"/>
    <w:rsid w:val="001F08BF"/>
    <w:rsid w:val="001F0991"/>
    <w:rsid w:val="001F10D7"/>
    <w:rsid w:val="001F145B"/>
    <w:rsid w:val="001F2774"/>
    <w:rsid w:val="001F2A24"/>
    <w:rsid w:val="001F2F2E"/>
    <w:rsid w:val="001F35EF"/>
    <w:rsid w:val="001F3CF4"/>
    <w:rsid w:val="001F4E0F"/>
    <w:rsid w:val="001F55BE"/>
    <w:rsid w:val="001F5ABA"/>
    <w:rsid w:val="0020089D"/>
    <w:rsid w:val="00203AC7"/>
    <w:rsid w:val="00205260"/>
    <w:rsid w:val="002059DF"/>
    <w:rsid w:val="002070B2"/>
    <w:rsid w:val="0021062B"/>
    <w:rsid w:val="0021098D"/>
    <w:rsid w:val="002125B2"/>
    <w:rsid w:val="00213C19"/>
    <w:rsid w:val="00213DA9"/>
    <w:rsid w:val="002143E4"/>
    <w:rsid w:val="002144A3"/>
    <w:rsid w:val="00216FD8"/>
    <w:rsid w:val="0021733A"/>
    <w:rsid w:val="002175D0"/>
    <w:rsid w:val="00217CB6"/>
    <w:rsid w:val="00220872"/>
    <w:rsid w:val="00220B3F"/>
    <w:rsid w:val="00220DAE"/>
    <w:rsid w:val="0022225F"/>
    <w:rsid w:val="00222FC5"/>
    <w:rsid w:val="00223602"/>
    <w:rsid w:val="0022516D"/>
    <w:rsid w:val="00225606"/>
    <w:rsid w:val="00225AB4"/>
    <w:rsid w:val="002318ED"/>
    <w:rsid w:val="0023651E"/>
    <w:rsid w:val="00236BA5"/>
    <w:rsid w:val="0023765C"/>
    <w:rsid w:val="0024229E"/>
    <w:rsid w:val="002424D5"/>
    <w:rsid w:val="00243B41"/>
    <w:rsid w:val="00244557"/>
    <w:rsid w:val="002448E3"/>
    <w:rsid w:val="00244CC3"/>
    <w:rsid w:val="00246DED"/>
    <w:rsid w:val="0024751C"/>
    <w:rsid w:val="0025027E"/>
    <w:rsid w:val="002505AE"/>
    <w:rsid w:val="00251B55"/>
    <w:rsid w:val="0025459D"/>
    <w:rsid w:val="0025466E"/>
    <w:rsid w:val="002548C2"/>
    <w:rsid w:val="002560C8"/>
    <w:rsid w:val="00256522"/>
    <w:rsid w:val="0026028C"/>
    <w:rsid w:val="00261168"/>
    <w:rsid w:val="002629F6"/>
    <w:rsid w:val="00262CE6"/>
    <w:rsid w:val="00264F4B"/>
    <w:rsid w:val="00265957"/>
    <w:rsid w:val="00265B96"/>
    <w:rsid w:val="00266366"/>
    <w:rsid w:val="00270AB3"/>
    <w:rsid w:val="00270C4C"/>
    <w:rsid w:val="00270FC7"/>
    <w:rsid w:val="00271D69"/>
    <w:rsid w:val="00272E9C"/>
    <w:rsid w:val="0027393A"/>
    <w:rsid w:val="00273D21"/>
    <w:rsid w:val="00274789"/>
    <w:rsid w:val="002747A9"/>
    <w:rsid w:val="00274E5B"/>
    <w:rsid w:val="00275A34"/>
    <w:rsid w:val="002776F5"/>
    <w:rsid w:val="00281110"/>
    <w:rsid w:val="00281F05"/>
    <w:rsid w:val="00282D19"/>
    <w:rsid w:val="00283404"/>
    <w:rsid w:val="0028350C"/>
    <w:rsid w:val="00286439"/>
    <w:rsid w:val="0028674A"/>
    <w:rsid w:val="002875DA"/>
    <w:rsid w:val="00287FFD"/>
    <w:rsid w:val="002901BA"/>
    <w:rsid w:val="00290BFF"/>
    <w:rsid w:val="0029108E"/>
    <w:rsid w:val="00291D96"/>
    <w:rsid w:val="00292DFE"/>
    <w:rsid w:val="002946B8"/>
    <w:rsid w:val="00295C67"/>
    <w:rsid w:val="00296F16"/>
    <w:rsid w:val="002A08D2"/>
    <w:rsid w:val="002A12CF"/>
    <w:rsid w:val="002A45F4"/>
    <w:rsid w:val="002A4773"/>
    <w:rsid w:val="002A552F"/>
    <w:rsid w:val="002A6085"/>
    <w:rsid w:val="002A6143"/>
    <w:rsid w:val="002A621B"/>
    <w:rsid w:val="002A672F"/>
    <w:rsid w:val="002A7600"/>
    <w:rsid w:val="002B138B"/>
    <w:rsid w:val="002B1670"/>
    <w:rsid w:val="002B17FA"/>
    <w:rsid w:val="002B23E0"/>
    <w:rsid w:val="002B281D"/>
    <w:rsid w:val="002B3127"/>
    <w:rsid w:val="002B3B87"/>
    <w:rsid w:val="002B3C96"/>
    <w:rsid w:val="002B50FE"/>
    <w:rsid w:val="002B536D"/>
    <w:rsid w:val="002B5748"/>
    <w:rsid w:val="002B603A"/>
    <w:rsid w:val="002B6B2E"/>
    <w:rsid w:val="002B6B61"/>
    <w:rsid w:val="002B785C"/>
    <w:rsid w:val="002C0A23"/>
    <w:rsid w:val="002C1C14"/>
    <w:rsid w:val="002C1CD9"/>
    <w:rsid w:val="002C2129"/>
    <w:rsid w:val="002C2372"/>
    <w:rsid w:val="002C518D"/>
    <w:rsid w:val="002C56C6"/>
    <w:rsid w:val="002C5E4B"/>
    <w:rsid w:val="002C5FB1"/>
    <w:rsid w:val="002C5FBE"/>
    <w:rsid w:val="002C6A48"/>
    <w:rsid w:val="002D29BD"/>
    <w:rsid w:val="002D32A7"/>
    <w:rsid w:val="002D3A45"/>
    <w:rsid w:val="002D4377"/>
    <w:rsid w:val="002D54D7"/>
    <w:rsid w:val="002D5D7F"/>
    <w:rsid w:val="002D6728"/>
    <w:rsid w:val="002D6EB0"/>
    <w:rsid w:val="002E11B4"/>
    <w:rsid w:val="002E1AA7"/>
    <w:rsid w:val="002E1E9A"/>
    <w:rsid w:val="002E2333"/>
    <w:rsid w:val="002E2A6F"/>
    <w:rsid w:val="002E30A9"/>
    <w:rsid w:val="002E3FFB"/>
    <w:rsid w:val="002E4645"/>
    <w:rsid w:val="002E4AE8"/>
    <w:rsid w:val="002E514D"/>
    <w:rsid w:val="002E5497"/>
    <w:rsid w:val="002E56DA"/>
    <w:rsid w:val="002E639B"/>
    <w:rsid w:val="002E766C"/>
    <w:rsid w:val="002F0240"/>
    <w:rsid w:val="002F1A78"/>
    <w:rsid w:val="002F1D2F"/>
    <w:rsid w:val="002F27A2"/>
    <w:rsid w:val="002F2962"/>
    <w:rsid w:val="002F327C"/>
    <w:rsid w:val="002F455C"/>
    <w:rsid w:val="002F46FD"/>
    <w:rsid w:val="002F56C9"/>
    <w:rsid w:val="002F5B2E"/>
    <w:rsid w:val="002F6058"/>
    <w:rsid w:val="002F6087"/>
    <w:rsid w:val="002F644E"/>
    <w:rsid w:val="00300DE9"/>
    <w:rsid w:val="00303764"/>
    <w:rsid w:val="00304712"/>
    <w:rsid w:val="00307785"/>
    <w:rsid w:val="003111D6"/>
    <w:rsid w:val="00311C17"/>
    <w:rsid w:val="00311F00"/>
    <w:rsid w:val="00312E4D"/>
    <w:rsid w:val="00313106"/>
    <w:rsid w:val="00314DC7"/>
    <w:rsid w:val="00315363"/>
    <w:rsid w:val="00320BA2"/>
    <w:rsid w:val="00321106"/>
    <w:rsid w:val="003216E2"/>
    <w:rsid w:val="003227D6"/>
    <w:rsid w:val="00324158"/>
    <w:rsid w:val="00326052"/>
    <w:rsid w:val="0033193B"/>
    <w:rsid w:val="00331AE6"/>
    <w:rsid w:val="00332458"/>
    <w:rsid w:val="00332C08"/>
    <w:rsid w:val="0033355D"/>
    <w:rsid w:val="00335077"/>
    <w:rsid w:val="00335403"/>
    <w:rsid w:val="00335504"/>
    <w:rsid w:val="00335CCC"/>
    <w:rsid w:val="0033607C"/>
    <w:rsid w:val="00336D7F"/>
    <w:rsid w:val="00340741"/>
    <w:rsid w:val="0034166F"/>
    <w:rsid w:val="00341679"/>
    <w:rsid w:val="003423E5"/>
    <w:rsid w:val="00342472"/>
    <w:rsid w:val="00342594"/>
    <w:rsid w:val="003434CB"/>
    <w:rsid w:val="003436E7"/>
    <w:rsid w:val="0034482C"/>
    <w:rsid w:val="003453BB"/>
    <w:rsid w:val="003455E0"/>
    <w:rsid w:val="0034755B"/>
    <w:rsid w:val="0035108C"/>
    <w:rsid w:val="0035163B"/>
    <w:rsid w:val="00352933"/>
    <w:rsid w:val="00353841"/>
    <w:rsid w:val="00353FA7"/>
    <w:rsid w:val="003553FD"/>
    <w:rsid w:val="00355F15"/>
    <w:rsid w:val="003564A1"/>
    <w:rsid w:val="00356B55"/>
    <w:rsid w:val="00360EB0"/>
    <w:rsid w:val="00361519"/>
    <w:rsid w:val="0036273A"/>
    <w:rsid w:val="00366895"/>
    <w:rsid w:val="0036729E"/>
    <w:rsid w:val="00367FC3"/>
    <w:rsid w:val="00370E90"/>
    <w:rsid w:val="00372C15"/>
    <w:rsid w:val="00372E68"/>
    <w:rsid w:val="0037332C"/>
    <w:rsid w:val="00374359"/>
    <w:rsid w:val="00374971"/>
    <w:rsid w:val="003751D9"/>
    <w:rsid w:val="0037533F"/>
    <w:rsid w:val="00376266"/>
    <w:rsid w:val="00377A69"/>
    <w:rsid w:val="00380552"/>
    <w:rsid w:val="00380D23"/>
    <w:rsid w:val="00380E02"/>
    <w:rsid w:val="00383743"/>
    <w:rsid w:val="00387476"/>
    <w:rsid w:val="00387AD0"/>
    <w:rsid w:val="00387E75"/>
    <w:rsid w:val="0039140D"/>
    <w:rsid w:val="00392129"/>
    <w:rsid w:val="00392DA6"/>
    <w:rsid w:val="00393146"/>
    <w:rsid w:val="00393358"/>
    <w:rsid w:val="0039670E"/>
    <w:rsid w:val="003A077A"/>
    <w:rsid w:val="003A0C0C"/>
    <w:rsid w:val="003A2B7D"/>
    <w:rsid w:val="003A302E"/>
    <w:rsid w:val="003A48D6"/>
    <w:rsid w:val="003A59A0"/>
    <w:rsid w:val="003A7582"/>
    <w:rsid w:val="003A7D11"/>
    <w:rsid w:val="003B04CA"/>
    <w:rsid w:val="003B0C59"/>
    <w:rsid w:val="003B0DC6"/>
    <w:rsid w:val="003B18B8"/>
    <w:rsid w:val="003B18F5"/>
    <w:rsid w:val="003B2D8C"/>
    <w:rsid w:val="003B4CA2"/>
    <w:rsid w:val="003B5BAF"/>
    <w:rsid w:val="003B5D84"/>
    <w:rsid w:val="003B6523"/>
    <w:rsid w:val="003B6599"/>
    <w:rsid w:val="003B6B58"/>
    <w:rsid w:val="003C1DC8"/>
    <w:rsid w:val="003C287A"/>
    <w:rsid w:val="003C3E11"/>
    <w:rsid w:val="003C4491"/>
    <w:rsid w:val="003C6370"/>
    <w:rsid w:val="003C6CBA"/>
    <w:rsid w:val="003C7487"/>
    <w:rsid w:val="003C7F4C"/>
    <w:rsid w:val="003C7FCD"/>
    <w:rsid w:val="003D0A83"/>
    <w:rsid w:val="003D10B7"/>
    <w:rsid w:val="003D13E5"/>
    <w:rsid w:val="003D1BA6"/>
    <w:rsid w:val="003D1C7D"/>
    <w:rsid w:val="003D211C"/>
    <w:rsid w:val="003D509A"/>
    <w:rsid w:val="003D5A0D"/>
    <w:rsid w:val="003D5B05"/>
    <w:rsid w:val="003D5CCC"/>
    <w:rsid w:val="003D6ED3"/>
    <w:rsid w:val="003D78BF"/>
    <w:rsid w:val="003E0156"/>
    <w:rsid w:val="003E0CF1"/>
    <w:rsid w:val="003E0EBC"/>
    <w:rsid w:val="003E21AC"/>
    <w:rsid w:val="003E2537"/>
    <w:rsid w:val="003E3E71"/>
    <w:rsid w:val="003E4C40"/>
    <w:rsid w:val="003E5379"/>
    <w:rsid w:val="003E6616"/>
    <w:rsid w:val="003F095A"/>
    <w:rsid w:val="003F1CD9"/>
    <w:rsid w:val="003F22F6"/>
    <w:rsid w:val="003F29BD"/>
    <w:rsid w:val="003F4F4A"/>
    <w:rsid w:val="003F66AB"/>
    <w:rsid w:val="003F6CAD"/>
    <w:rsid w:val="003F6D64"/>
    <w:rsid w:val="003F7753"/>
    <w:rsid w:val="003F7B28"/>
    <w:rsid w:val="00400D38"/>
    <w:rsid w:val="00401CAA"/>
    <w:rsid w:val="00401FA2"/>
    <w:rsid w:val="00402A7A"/>
    <w:rsid w:val="00403370"/>
    <w:rsid w:val="0040338D"/>
    <w:rsid w:val="00403A51"/>
    <w:rsid w:val="0040400D"/>
    <w:rsid w:val="00404FB9"/>
    <w:rsid w:val="0040581B"/>
    <w:rsid w:val="004069C6"/>
    <w:rsid w:val="004071C4"/>
    <w:rsid w:val="0040790F"/>
    <w:rsid w:val="00410CDB"/>
    <w:rsid w:val="00410FB5"/>
    <w:rsid w:val="004132C7"/>
    <w:rsid w:val="00413534"/>
    <w:rsid w:val="0041424D"/>
    <w:rsid w:val="004152BA"/>
    <w:rsid w:val="004157C9"/>
    <w:rsid w:val="00415813"/>
    <w:rsid w:val="00415CDF"/>
    <w:rsid w:val="00416079"/>
    <w:rsid w:val="004164FE"/>
    <w:rsid w:val="0041661A"/>
    <w:rsid w:val="00421172"/>
    <w:rsid w:val="00422454"/>
    <w:rsid w:val="00422DDA"/>
    <w:rsid w:val="00425867"/>
    <w:rsid w:val="00425EFE"/>
    <w:rsid w:val="00426756"/>
    <w:rsid w:val="00427174"/>
    <w:rsid w:val="00427503"/>
    <w:rsid w:val="00430102"/>
    <w:rsid w:val="00430847"/>
    <w:rsid w:val="004310F7"/>
    <w:rsid w:val="00431842"/>
    <w:rsid w:val="00432036"/>
    <w:rsid w:val="00432A6F"/>
    <w:rsid w:val="00433127"/>
    <w:rsid w:val="00435EF6"/>
    <w:rsid w:val="00436573"/>
    <w:rsid w:val="004366A9"/>
    <w:rsid w:val="00436D60"/>
    <w:rsid w:val="004404A7"/>
    <w:rsid w:val="004422AB"/>
    <w:rsid w:val="00442F65"/>
    <w:rsid w:val="00445AF4"/>
    <w:rsid w:val="004461D6"/>
    <w:rsid w:val="004463A6"/>
    <w:rsid w:val="00446CCA"/>
    <w:rsid w:val="00447DA1"/>
    <w:rsid w:val="004502FE"/>
    <w:rsid w:val="00450599"/>
    <w:rsid w:val="00451116"/>
    <w:rsid w:val="004522D3"/>
    <w:rsid w:val="00453C60"/>
    <w:rsid w:val="0045408C"/>
    <w:rsid w:val="00454A87"/>
    <w:rsid w:val="00454B66"/>
    <w:rsid w:val="00454EF5"/>
    <w:rsid w:val="00455FEE"/>
    <w:rsid w:val="00456138"/>
    <w:rsid w:val="00456674"/>
    <w:rsid w:val="004616B4"/>
    <w:rsid w:val="00461F05"/>
    <w:rsid w:val="00462541"/>
    <w:rsid w:val="0046329C"/>
    <w:rsid w:val="0046329F"/>
    <w:rsid w:val="004634EB"/>
    <w:rsid w:val="00463C01"/>
    <w:rsid w:val="00464107"/>
    <w:rsid w:val="0046468E"/>
    <w:rsid w:val="004647A0"/>
    <w:rsid w:val="00464871"/>
    <w:rsid w:val="004670DC"/>
    <w:rsid w:val="004707BA"/>
    <w:rsid w:val="004731B5"/>
    <w:rsid w:val="00473C4D"/>
    <w:rsid w:val="004742C4"/>
    <w:rsid w:val="004743E5"/>
    <w:rsid w:val="004747BD"/>
    <w:rsid w:val="004749B2"/>
    <w:rsid w:val="00476377"/>
    <w:rsid w:val="0047663A"/>
    <w:rsid w:val="00476D6E"/>
    <w:rsid w:val="004802D3"/>
    <w:rsid w:val="00480DE5"/>
    <w:rsid w:val="004811BC"/>
    <w:rsid w:val="004820C2"/>
    <w:rsid w:val="004820F3"/>
    <w:rsid w:val="00483218"/>
    <w:rsid w:val="00486ED7"/>
    <w:rsid w:val="00491F22"/>
    <w:rsid w:val="0049218D"/>
    <w:rsid w:val="00492283"/>
    <w:rsid w:val="00492C1D"/>
    <w:rsid w:val="0049332E"/>
    <w:rsid w:val="00493FA5"/>
    <w:rsid w:val="004A098A"/>
    <w:rsid w:val="004A147F"/>
    <w:rsid w:val="004A151F"/>
    <w:rsid w:val="004A32BE"/>
    <w:rsid w:val="004A3DFE"/>
    <w:rsid w:val="004A6C76"/>
    <w:rsid w:val="004A6FC3"/>
    <w:rsid w:val="004A7093"/>
    <w:rsid w:val="004B039D"/>
    <w:rsid w:val="004B0961"/>
    <w:rsid w:val="004B1C05"/>
    <w:rsid w:val="004B2CD3"/>
    <w:rsid w:val="004B4F21"/>
    <w:rsid w:val="004B4F34"/>
    <w:rsid w:val="004B4FF5"/>
    <w:rsid w:val="004B51FD"/>
    <w:rsid w:val="004B599A"/>
    <w:rsid w:val="004B60C2"/>
    <w:rsid w:val="004B69B2"/>
    <w:rsid w:val="004B7C07"/>
    <w:rsid w:val="004C263F"/>
    <w:rsid w:val="004C398A"/>
    <w:rsid w:val="004C3BC8"/>
    <w:rsid w:val="004C75C5"/>
    <w:rsid w:val="004D2297"/>
    <w:rsid w:val="004D358B"/>
    <w:rsid w:val="004D3A80"/>
    <w:rsid w:val="004D44A7"/>
    <w:rsid w:val="004D544E"/>
    <w:rsid w:val="004D5C9F"/>
    <w:rsid w:val="004D74CA"/>
    <w:rsid w:val="004E00B3"/>
    <w:rsid w:val="004E0EFC"/>
    <w:rsid w:val="004E113E"/>
    <w:rsid w:val="004E176E"/>
    <w:rsid w:val="004E198D"/>
    <w:rsid w:val="004E1D82"/>
    <w:rsid w:val="004E4EBF"/>
    <w:rsid w:val="004E5048"/>
    <w:rsid w:val="004E5434"/>
    <w:rsid w:val="004E60F2"/>
    <w:rsid w:val="004E718E"/>
    <w:rsid w:val="004E778A"/>
    <w:rsid w:val="004F1A5B"/>
    <w:rsid w:val="004F2994"/>
    <w:rsid w:val="004F2AC0"/>
    <w:rsid w:val="004F47E2"/>
    <w:rsid w:val="004F4FE4"/>
    <w:rsid w:val="004F5064"/>
    <w:rsid w:val="004F5260"/>
    <w:rsid w:val="004F5403"/>
    <w:rsid w:val="004F540B"/>
    <w:rsid w:val="004F6329"/>
    <w:rsid w:val="004F789A"/>
    <w:rsid w:val="004F7B49"/>
    <w:rsid w:val="00501EDE"/>
    <w:rsid w:val="00503F98"/>
    <w:rsid w:val="00504A97"/>
    <w:rsid w:val="005053A8"/>
    <w:rsid w:val="00506269"/>
    <w:rsid w:val="00506559"/>
    <w:rsid w:val="00507C4D"/>
    <w:rsid w:val="0051091C"/>
    <w:rsid w:val="00510D4F"/>
    <w:rsid w:val="00511131"/>
    <w:rsid w:val="0051147B"/>
    <w:rsid w:val="00512680"/>
    <w:rsid w:val="00513212"/>
    <w:rsid w:val="00514AEB"/>
    <w:rsid w:val="0051622D"/>
    <w:rsid w:val="00516B83"/>
    <w:rsid w:val="00516C4B"/>
    <w:rsid w:val="00520952"/>
    <w:rsid w:val="005212F7"/>
    <w:rsid w:val="005215B6"/>
    <w:rsid w:val="00521688"/>
    <w:rsid w:val="00525199"/>
    <w:rsid w:val="0052638B"/>
    <w:rsid w:val="005300CB"/>
    <w:rsid w:val="00531A4F"/>
    <w:rsid w:val="00532442"/>
    <w:rsid w:val="00532AF4"/>
    <w:rsid w:val="00533068"/>
    <w:rsid w:val="005335D1"/>
    <w:rsid w:val="00533B84"/>
    <w:rsid w:val="005342AC"/>
    <w:rsid w:val="00534F3E"/>
    <w:rsid w:val="0053500F"/>
    <w:rsid w:val="00535253"/>
    <w:rsid w:val="00535405"/>
    <w:rsid w:val="00535428"/>
    <w:rsid w:val="00535988"/>
    <w:rsid w:val="00535C95"/>
    <w:rsid w:val="005369E8"/>
    <w:rsid w:val="00537239"/>
    <w:rsid w:val="00537373"/>
    <w:rsid w:val="0053761B"/>
    <w:rsid w:val="00540CCE"/>
    <w:rsid w:val="005439F2"/>
    <w:rsid w:val="005451DD"/>
    <w:rsid w:val="00545751"/>
    <w:rsid w:val="00546209"/>
    <w:rsid w:val="005473F1"/>
    <w:rsid w:val="00550E1D"/>
    <w:rsid w:val="005514DC"/>
    <w:rsid w:val="005522BC"/>
    <w:rsid w:val="005541EA"/>
    <w:rsid w:val="00554473"/>
    <w:rsid w:val="00554DA1"/>
    <w:rsid w:val="005557FD"/>
    <w:rsid w:val="0055664E"/>
    <w:rsid w:val="005570C7"/>
    <w:rsid w:val="00557CB6"/>
    <w:rsid w:val="00560434"/>
    <w:rsid w:val="005607CA"/>
    <w:rsid w:val="00563B48"/>
    <w:rsid w:val="00563C3E"/>
    <w:rsid w:val="00563E7E"/>
    <w:rsid w:val="0056446C"/>
    <w:rsid w:val="00565C46"/>
    <w:rsid w:val="005661E5"/>
    <w:rsid w:val="0056635E"/>
    <w:rsid w:val="00567A37"/>
    <w:rsid w:val="005702C5"/>
    <w:rsid w:val="005703AB"/>
    <w:rsid w:val="00571A02"/>
    <w:rsid w:val="00572399"/>
    <w:rsid w:val="005737A4"/>
    <w:rsid w:val="00573819"/>
    <w:rsid w:val="00573A3A"/>
    <w:rsid w:val="00574518"/>
    <w:rsid w:val="00574D20"/>
    <w:rsid w:val="005765B8"/>
    <w:rsid w:val="005766E0"/>
    <w:rsid w:val="00580143"/>
    <w:rsid w:val="00581A83"/>
    <w:rsid w:val="005829E1"/>
    <w:rsid w:val="00583BC5"/>
    <w:rsid w:val="0058534C"/>
    <w:rsid w:val="00586A00"/>
    <w:rsid w:val="005913F4"/>
    <w:rsid w:val="005928A2"/>
    <w:rsid w:val="005929A8"/>
    <w:rsid w:val="005937CD"/>
    <w:rsid w:val="00593C8D"/>
    <w:rsid w:val="00593CA4"/>
    <w:rsid w:val="005962BF"/>
    <w:rsid w:val="0059669F"/>
    <w:rsid w:val="005967BA"/>
    <w:rsid w:val="005A149E"/>
    <w:rsid w:val="005A197E"/>
    <w:rsid w:val="005A1A67"/>
    <w:rsid w:val="005A4208"/>
    <w:rsid w:val="005A60EE"/>
    <w:rsid w:val="005A6289"/>
    <w:rsid w:val="005A66BB"/>
    <w:rsid w:val="005B12C8"/>
    <w:rsid w:val="005B1787"/>
    <w:rsid w:val="005B33A5"/>
    <w:rsid w:val="005B486A"/>
    <w:rsid w:val="005B4CEA"/>
    <w:rsid w:val="005B5542"/>
    <w:rsid w:val="005B6BB5"/>
    <w:rsid w:val="005B6C70"/>
    <w:rsid w:val="005C0CB1"/>
    <w:rsid w:val="005C1A36"/>
    <w:rsid w:val="005C4464"/>
    <w:rsid w:val="005C56E1"/>
    <w:rsid w:val="005C59E8"/>
    <w:rsid w:val="005C66AA"/>
    <w:rsid w:val="005C6B4E"/>
    <w:rsid w:val="005C6B61"/>
    <w:rsid w:val="005C7451"/>
    <w:rsid w:val="005C7563"/>
    <w:rsid w:val="005D0A83"/>
    <w:rsid w:val="005D1E1B"/>
    <w:rsid w:val="005D24C4"/>
    <w:rsid w:val="005D3AC4"/>
    <w:rsid w:val="005D4DF3"/>
    <w:rsid w:val="005D4F70"/>
    <w:rsid w:val="005D56CF"/>
    <w:rsid w:val="005D64A6"/>
    <w:rsid w:val="005E044B"/>
    <w:rsid w:val="005E0A18"/>
    <w:rsid w:val="005E0CB7"/>
    <w:rsid w:val="005E2607"/>
    <w:rsid w:val="005E2651"/>
    <w:rsid w:val="005E2CA9"/>
    <w:rsid w:val="005E3197"/>
    <w:rsid w:val="005E443A"/>
    <w:rsid w:val="005E45B8"/>
    <w:rsid w:val="005E4B93"/>
    <w:rsid w:val="005E4DB9"/>
    <w:rsid w:val="005E4F65"/>
    <w:rsid w:val="005E71CB"/>
    <w:rsid w:val="005E7542"/>
    <w:rsid w:val="005E7BA4"/>
    <w:rsid w:val="005F049A"/>
    <w:rsid w:val="005F11CF"/>
    <w:rsid w:val="005F1B20"/>
    <w:rsid w:val="005F22DF"/>
    <w:rsid w:val="005F3D9A"/>
    <w:rsid w:val="005F753E"/>
    <w:rsid w:val="005F7C21"/>
    <w:rsid w:val="005F7E51"/>
    <w:rsid w:val="0060089F"/>
    <w:rsid w:val="00601FCD"/>
    <w:rsid w:val="006061DE"/>
    <w:rsid w:val="00610FB1"/>
    <w:rsid w:val="006115BF"/>
    <w:rsid w:val="00611980"/>
    <w:rsid w:val="00612194"/>
    <w:rsid w:val="00613230"/>
    <w:rsid w:val="006135B7"/>
    <w:rsid w:val="006141E2"/>
    <w:rsid w:val="00614EF4"/>
    <w:rsid w:val="006152B8"/>
    <w:rsid w:val="00616B4B"/>
    <w:rsid w:val="0061799C"/>
    <w:rsid w:val="00620B4C"/>
    <w:rsid w:val="00620F3C"/>
    <w:rsid w:val="006228B9"/>
    <w:rsid w:val="00622D4B"/>
    <w:rsid w:val="00622F53"/>
    <w:rsid w:val="00623D08"/>
    <w:rsid w:val="00624A1C"/>
    <w:rsid w:val="00624BD8"/>
    <w:rsid w:val="00624C80"/>
    <w:rsid w:val="00625AA7"/>
    <w:rsid w:val="0062655B"/>
    <w:rsid w:val="006302F0"/>
    <w:rsid w:val="0063045D"/>
    <w:rsid w:val="0063087A"/>
    <w:rsid w:val="006312A2"/>
    <w:rsid w:val="0063271C"/>
    <w:rsid w:val="00632C9A"/>
    <w:rsid w:val="00632FA8"/>
    <w:rsid w:val="006333F5"/>
    <w:rsid w:val="006339E2"/>
    <w:rsid w:val="00634F59"/>
    <w:rsid w:val="006352C1"/>
    <w:rsid w:val="00635987"/>
    <w:rsid w:val="0063645D"/>
    <w:rsid w:val="00640939"/>
    <w:rsid w:val="0064149F"/>
    <w:rsid w:val="006417B8"/>
    <w:rsid w:val="00642B6E"/>
    <w:rsid w:val="00643C2F"/>
    <w:rsid w:val="00644E9D"/>
    <w:rsid w:val="006466B3"/>
    <w:rsid w:val="0065099B"/>
    <w:rsid w:val="006509B9"/>
    <w:rsid w:val="00650F8D"/>
    <w:rsid w:val="00650F9F"/>
    <w:rsid w:val="00652819"/>
    <w:rsid w:val="0065315D"/>
    <w:rsid w:val="006539F8"/>
    <w:rsid w:val="00655059"/>
    <w:rsid w:val="00655A41"/>
    <w:rsid w:val="00655CEB"/>
    <w:rsid w:val="00655D7D"/>
    <w:rsid w:val="00656646"/>
    <w:rsid w:val="00656BFA"/>
    <w:rsid w:val="00661817"/>
    <w:rsid w:val="00662342"/>
    <w:rsid w:val="006655A2"/>
    <w:rsid w:val="00665A46"/>
    <w:rsid w:val="006665CD"/>
    <w:rsid w:val="006667C5"/>
    <w:rsid w:val="0066719C"/>
    <w:rsid w:val="00672685"/>
    <w:rsid w:val="00673365"/>
    <w:rsid w:val="006737CF"/>
    <w:rsid w:val="00673881"/>
    <w:rsid w:val="00673B68"/>
    <w:rsid w:val="0067549B"/>
    <w:rsid w:val="00675719"/>
    <w:rsid w:val="00676A2E"/>
    <w:rsid w:val="006779A5"/>
    <w:rsid w:val="00677F91"/>
    <w:rsid w:val="006800B0"/>
    <w:rsid w:val="00680278"/>
    <w:rsid w:val="0068055C"/>
    <w:rsid w:val="00680F30"/>
    <w:rsid w:val="00682C33"/>
    <w:rsid w:val="00685275"/>
    <w:rsid w:val="0068638B"/>
    <w:rsid w:val="00687789"/>
    <w:rsid w:val="0069001E"/>
    <w:rsid w:val="00691A39"/>
    <w:rsid w:val="006926DE"/>
    <w:rsid w:val="00692F13"/>
    <w:rsid w:val="00692F2C"/>
    <w:rsid w:val="00693372"/>
    <w:rsid w:val="00695133"/>
    <w:rsid w:val="0069582C"/>
    <w:rsid w:val="00696BE5"/>
    <w:rsid w:val="006971C8"/>
    <w:rsid w:val="006A0F8C"/>
    <w:rsid w:val="006A2256"/>
    <w:rsid w:val="006A285C"/>
    <w:rsid w:val="006A28BC"/>
    <w:rsid w:val="006A3283"/>
    <w:rsid w:val="006A47A8"/>
    <w:rsid w:val="006A4A2C"/>
    <w:rsid w:val="006A6AF6"/>
    <w:rsid w:val="006A7288"/>
    <w:rsid w:val="006A7E68"/>
    <w:rsid w:val="006B0222"/>
    <w:rsid w:val="006B054E"/>
    <w:rsid w:val="006B0658"/>
    <w:rsid w:val="006B0A2F"/>
    <w:rsid w:val="006B1878"/>
    <w:rsid w:val="006B219F"/>
    <w:rsid w:val="006B229D"/>
    <w:rsid w:val="006B364C"/>
    <w:rsid w:val="006B5560"/>
    <w:rsid w:val="006B5651"/>
    <w:rsid w:val="006B654F"/>
    <w:rsid w:val="006B7F79"/>
    <w:rsid w:val="006C052F"/>
    <w:rsid w:val="006C082C"/>
    <w:rsid w:val="006C1941"/>
    <w:rsid w:val="006C1966"/>
    <w:rsid w:val="006C1985"/>
    <w:rsid w:val="006C3508"/>
    <w:rsid w:val="006C39A6"/>
    <w:rsid w:val="006C3A13"/>
    <w:rsid w:val="006C3B28"/>
    <w:rsid w:val="006C557A"/>
    <w:rsid w:val="006C7146"/>
    <w:rsid w:val="006C7A6D"/>
    <w:rsid w:val="006C7EBF"/>
    <w:rsid w:val="006C7F8A"/>
    <w:rsid w:val="006D01C4"/>
    <w:rsid w:val="006D0632"/>
    <w:rsid w:val="006D09E1"/>
    <w:rsid w:val="006D1101"/>
    <w:rsid w:val="006D169E"/>
    <w:rsid w:val="006D2A17"/>
    <w:rsid w:val="006D376F"/>
    <w:rsid w:val="006D3D2E"/>
    <w:rsid w:val="006D69CD"/>
    <w:rsid w:val="006D7920"/>
    <w:rsid w:val="006D79FE"/>
    <w:rsid w:val="006E0559"/>
    <w:rsid w:val="006E0A09"/>
    <w:rsid w:val="006E2522"/>
    <w:rsid w:val="006E388D"/>
    <w:rsid w:val="006E3A7E"/>
    <w:rsid w:val="006E478B"/>
    <w:rsid w:val="006E5676"/>
    <w:rsid w:val="006E5747"/>
    <w:rsid w:val="006E6CA8"/>
    <w:rsid w:val="006E72A7"/>
    <w:rsid w:val="006E78AE"/>
    <w:rsid w:val="006F018E"/>
    <w:rsid w:val="006F0B6A"/>
    <w:rsid w:val="006F1275"/>
    <w:rsid w:val="006F14A0"/>
    <w:rsid w:val="006F4CD3"/>
    <w:rsid w:val="006F5344"/>
    <w:rsid w:val="006F7129"/>
    <w:rsid w:val="006F7CC5"/>
    <w:rsid w:val="006F7CD8"/>
    <w:rsid w:val="0070002E"/>
    <w:rsid w:val="007014F8"/>
    <w:rsid w:val="0070230B"/>
    <w:rsid w:val="00702938"/>
    <w:rsid w:val="00703255"/>
    <w:rsid w:val="007044D6"/>
    <w:rsid w:val="007101E0"/>
    <w:rsid w:val="00710BF1"/>
    <w:rsid w:val="0071129C"/>
    <w:rsid w:val="00711EF2"/>
    <w:rsid w:val="00712BE4"/>
    <w:rsid w:val="0071373A"/>
    <w:rsid w:val="007137D8"/>
    <w:rsid w:val="00716284"/>
    <w:rsid w:val="00717F5F"/>
    <w:rsid w:val="0072028C"/>
    <w:rsid w:val="00721988"/>
    <w:rsid w:val="00722CB5"/>
    <w:rsid w:val="00723868"/>
    <w:rsid w:val="00723D18"/>
    <w:rsid w:val="00724D4A"/>
    <w:rsid w:val="00726150"/>
    <w:rsid w:val="007268DE"/>
    <w:rsid w:val="007269C2"/>
    <w:rsid w:val="00727C7B"/>
    <w:rsid w:val="0073012E"/>
    <w:rsid w:val="00730C14"/>
    <w:rsid w:val="00730EFD"/>
    <w:rsid w:val="00730F15"/>
    <w:rsid w:val="0073148D"/>
    <w:rsid w:val="00731753"/>
    <w:rsid w:val="00731777"/>
    <w:rsid w:val="00731CD2"/>
    <w:rsid w:val="00731CFE"/>
    <w:rsid w:val="00732D29"/>
    <w:rsid w:val="00733BEC"/>
    <w:rsid w:val="00734F9C"/>
    <w:rsid w:val="007360C7"/>
    <w:rsid w:val="00736986"/>
    <w:rsid w:val="00740B76"/>
    <w:rsid w:val="00740FD2"/>
    <w:rsid w:val="00744037"/>
    <w:rsid w:val="00744D06"/>
    <w:rsid w:val="00744D84"/>
    <w:rsid w:val="00745FB1"/>
    <w:rsid w:val="007465D4"/>
    <w:rsid w:val="00746F07"/>
    <w:rsid w:val="00750386"/>
    <w:rsid w:val="007503CE"/>
    <w:rsid w:val="00750993"/>
    <w:rsid w:val="00751087"/>
    <w:rsid w:val="007513C7"/>
    <w:rsid w:val="00751A64"/>
    <w:rsid w:val="00752C22"/>
    <w:rsid w:val="00753348"/>
    <w:rsid w:val="00753DFD"/>
    <w:rsid w:val="00755884"/>
    <w:rsid w:val="00757CB3"/>
    <w:rsid w:val="00757D61"/>
    <w:rsid w:val="00760F9A"/>
    <w:rsid w:val="00762494"/>
    <w:rsid w:val="007628A4"/>
    <w:rsid w:val="00762AA7"/>
    <w:rsid w:val="00763914"/>
    <w:rsid w:val="00763ED5"/>
    <w:rsid w:val="00763F65"/>
    <w:rsid w:val="0076466F"/>
    <w:rsid w:val="00764749"/>
    <w:rsid w:val="00764E5F"/>
    <w:rsid w:val="00765C3D"/>
    <w:rsid w:val="00767382"/>
    <w:rsid w:val="0076752D"/>
    <w:rsid w:val="00767572"/>
    <w:rsid w:val="00770BEF"/>
    <w:rsid w:val="00772155"/>
    <w:rsid w:val="00774954"/>
    <w:rsid w:val="00775648"/>
    <w:rsid w:val="00775A8D"/>
    <w:rsid w:val="00775CFF"/>
    <w:rsid w:val="0077633A"/>
    <w:rsid w:val="00777E62"/>
    <w:rsid w:val="00780889"/>
    <w:rsid w:val="00781475"/>
    <w:rsid w:val="007817B5"/>
    <w:rsid w:val="007835E2"/>
    <w:rsid w:val="007846CB"/>
    <w:rsid w:val="0078515D"/>
    <w:rsid w:val="00785AA8"/>
    <w:rsid w:val="00785E3D"/>
    <w:rsid w:val="0079032A"/>
    <w:rsid w:val="00790A36"/>
    <w:rsid w:val="00791258"/>
    <w:rsid w:val="0079150D"/>
    <w:rsid w:val="007916E5"/>
    <w:rsid w:val="00794188"/>
    <w:rsid w:val="00794C90"/>
    <w:rsid w:val="00795726"/>
    <w:rsid w:val="00795FF5"/>
    <w:rsid w:val="00796C22"/>
    <w:rsid w:val="00796FA6"/>
    <w:rsid w:val="00797164"/>
    <w:rsid w:val="007A0558"/>
    <w:rsid w:val="007A11B7"/>
    <w:rsid w:val="007A250C"/>
    <w:rsid w:val="007A2536"/>
    <w:rsid w:val="007A2AE1"/>
    <w:rsid w:val="007A2DDA"/>
    <w:rsid w:val="007A5EA0"/>
    <w:rsid w:val="007A73C2"/>
    <w:rsid w:val="007A789C"/>
    <w:rsid w:val="007B3907"/>
    <w:rsid w:val="007B602E"/>
    <w:rsid w:val="007B789D"/>
    <w:rsid w:val="007B7A56"/>
    <w:rsid w:val="007B7B7C"/>
    <w:rsid w:val="007C0191"/>
    <w:rsid w:val="007C0A79"/>
    <w:rsid w:val="007C1124"/>
    <w:rsid w:val="007C146D"/>
    <w:rsid w:val="007C1DDD"/>
    <w:rsid w:val="007C33F8"/>
    <w:rsid w:val="007C421C"/>
    <w:rsid w:val="007C449E"/>
    <w:rsid w:val="007C48A5"/>
    <w:rsid w:val="007C491F"/>
    <w:rsid w:val="007C72C6"/>
    <w:rsid w:val="007D01A2"/>
    <w:rsid w:val="007D0A5F"/>
    <w:rsid w:val="007D2C0A"/>
    <w:rsid w:val="007D2F67"/>
    <w:rsid w:val="007D36C8"/>
    <w:rsid w:val="007D3924"/>
    <w:rsid w:val="007D4A9A"/>
    <w:rsid w:val="007D557A"/>
    <w:rsid w:val="007D6908"/>
    <w:rsid w:val="007D7356"/>
    <w:rsid w:val="007E2073"/>
    <w:rsid w:val="007E2A70"/>
    <w:rsid w:val="007E68FD"/>
    <w:rsid w:val="007F08FC"/>
    <w:rsid w:val="007F118F"/>
    <w:rsid w:val="007F19A5"/>
    <w:rsid w:val="007F20BB"/>
    <w:rsid w:val="007F2547"/>
    <w:rsid w:val="007F3B58"/>
    <w:rsid w:val="007F42F8"/>
    <w:rsid w:val="007F4F4E"/>
    <w:rsid w:val="007F6048"/>
    <w:rsid w:val="007F6B96"/>
    <w:rsid w:val="007F6D61"/>
    <w:rsid w:val="007F6EFA"/>
    <w:rsid w:val="007F7364"/>
    <w:rsid w:val="007F770D"/>
    <w:rsid w:val="00800099"/>
    <w:rsid w:val="00800BC1"/>
    <w:rsid w:val="00801442"/>
    <w:rsid w:val="008014D5"/>
    <w:rsid w:val="008019A8"/>
    <w:rsid w:val="008029F7"/>
    <w:rsid w:val="00804E3E"/>
    <w:rsid w:val="008061D4"/>
    <w:rsid w:val="00806764"/>
    <w:rsid w:val="00806C6B"/>
    <w:rsid w:val="00807FDE"/>
    <w:rsid w:val="0081067F"/>
    <w:rsid w:val="00811C76"/>
    <w:rsid w:val="00812F47"/>
    <w:rsid w:val="00812FC4"/>
    <w:rsid w:val="00813181"/>
    <w:rsid w:val="00813616"/>
    <w:rsid w:val="008136F4"/>
    <w:rsid w:val="00813750"/>
    <w:rsid w:val="00814D5B"/>
    <w:rsid w:val="00814DEE"/>
    <w:rsid w:val="00815325"/>
    <w:rsid w:val="008153F1"/>
    <w:rsid w:val="008156A4"/>
    <w:rsid w:val="00816C5D"/>
    <w:rsid w:val="00817215"/>
    <w:rsid w:val="00817F91"/>
    <w:rsid w:val="00820663"/>
    <w:rsid w:val="008207AA"/>
    <w:rsid w:val="00821160"/>
    <w:rsid w:val="00821EF1"/>
    <w:rsid w:val="008229EC"/>
    <w:rsid w:val="00823523"/>
    <w:rsid w:val="00823B81"/>
    <w:rsid w:val="00824405"/>
    <w:rsid w:val="00824A30"/>
    <w:rsid w:val="00825481"/>
    <w:rsid w:val="00825C23"/>
    <w:rsid w:val="00826D07"/>
    <w:rsid w:val="00831114"/>
    <w:rsid w:val="0083131E"/>
    <w:rsid w:val="008329AF"/>
    <w:rsid w:val="00832E22"/>
    <w:rsid w:val="008335A4"/>
    <w:rsid w:val="0083416E"/>
    <w:rsid w:val="008366FB"/>
    <w:rsid w:val="00837EBE"/>
    <w:rsid w:val="00840826"/>
    <w:rsid w:val="00840972"/>
    <w:rsid w:val="00840F28"/>
    <w:rsid w:val="00841A54"/>
    <w:rsid w:val="00842824"/>
    <w:rsid w:val="008428A4"/>
    <w:rsid w:val="008437BC"/>
    <w:rsid w:val="00846581"/>
    <w:rsid w:val="0084707E"/>
    <w:rsid w:val="00847417"/>
    <w:rsid w:val="0085006E"/>
    <w:rsid w:val="00850755"/>
    <w:rsid w:val="00851968"/>
    <w:rsid w:val="00852A12"/>
    <w:rsid w:val="0085342B"/>
    <w:rsid w:val="0085363E"/>
    <w:rsid w:val="00853E0A"/>
    <w:rsid w:val="00853F3A"/>
    <w:rsid w:val="0085421B"/>
    <w:rsid w:val="008554FE"/>
    <w:rsid w:val="00855BFA"/>
    <w:rsid w:val="00857374"/>
    <w:rsid w:val="008573FC"/>
    <w:rsid w:val="00861D9F"/>
    <w:rsid w:val="00862325"/>
    <w:rsid w:val="00862505"/>
    <w:rsid w:val="00862A1F"/>
    <w:rsid w:val="00863527"/>
    <w:rsid w:val="00863535"/>
    <w:rsid w:val="008639DC"/>
    <w:rsid w:val="00863B62"/>
    <w:rsid w:val="008645D6"/>
    <w:rsid w:val="00865ADB"/>
    <w:rsid w:val="00865B99"/>
    <w:rsid w:val="00865D4F"/>
    <w:rsid w:val="0086685F"/>
    <w:rsid w:val="00866A51"/>
    <w:rsid w:val="0086707C"/>
    <w:rsid w:val="00870EF9"/>
    <w:rsid w:val="00871130"/>
    <w:rsid w:val="008711C6"/>
    <w:rsid w:val="00871717"/>
    <w:rsid w:val="00871E20"/>
    <w:rsid w:val="00871ED4"/>
    <w:rsid w:val="00873BC8"/>
    <w:rsid w:val="00874D82"/>
    <w:rsid w:val="0087561F"/>
    <w:rsid w:val="00876854"/>
    <w:rsid w:val="008770AE"/>
    <w:rsid w:val="008773EE"/>
    <w:rsid w:val="008824AA"/>
    <w:rsid w:val="00884CCD"/>
    <w:rsid w:val="00885923"/>
    <w:rsid w:val="0088599F"/>
    <w:rsid w:val="00886B9B"/>
    <w:rsid w:val="0088765D"/>
    <w:rsid w:val="00887C0F"/>
    <w:rsid w:val="00891AEE"/>
    <w:rsid w:val="00891E60"/>
    <w:rsid w:val="00892FDE"/>
    <w:rsid w:val="008932BE"/>
    <w:rsid w:val="008938C2"/>
    <w:rsid w:val="008941FD"/>
    <w:rsid w:val="00894590"/>
    <w:rsid w:val="008957BB"/>
    <w:rsid w:val="00896597"/>
    <w:rsid w:val="00897F8D"/>
    <w:rsid w:val="008A012B"/>
    <w:rsid w:val="008A0677"/>
    <w:rsid w:val="008A0FC8"/>
    <w:rsid w:val="008A475F"/>
    <w:rsid w:val="008A4B6A"/>
    <w:rsid w:val="008A4E56"/>
    <w:rsid w:val="008A50A7"/>
    <w:rsid w:val="008A534D"/>
    <w:rsid w:val="008A5567"/>
    <w:rsid w:val="008A6395"/>
    <w:rsid w:val="008B121F"/>
    <w:rsid w:val="008B1A20"/>
    <w:rsid w:val="008B1D2B"/>
    <w:rsid w:val="008B2345"/>
    <w:rsid w:val="008B23EC"/>
    <w:rsid w:val="008B2F66"/>
    <w:rsid w:val="008B30CA"/>
    <w:rsid w:val="008B322C"/>
    <w:rsid w:val="008B61B1"/>
    <w:rsid w:val="008C0352"/>
    <w:rsid w:val="008C0F74"/>
    <w:rsid w:val="008C11C5"/>
    <w:rsid w:val="008C1D7E"/>
    <w:rsid w:val="008C26CD"/>
    <w:rsid w:val="008C3360"/>
    <w:rsid w:val="008C67E1"/>
    <w:rsid w:val="008C69C1"/>
    <w:rsid w:val="008D09B3"/>
    <w:rsid w:val="008D389D"/>
    <w:rsid w:val="008D3A5D"/>
    <w:rsid w:val="008D3C7D"/>
    <w:rsid w:val="008D3F54"/>
    <w:rsid w:val="008D530A"/>
    <w:rsid w:val="008D78BC"/>
    <w:rsid w:val="008E1175"/>
    <w:rsid w:val="008E3506"/>
    <w:rsid w:val="008E3726"/>
    <w:rsid w:val="008E4DDF"/>
    <w:rsid w:val="008E685D"/>
    <w:rsid w:val="008E70FA"/>
    <w:rsid w:val="008E71C2"/>
    <w:rsid w:val="008E7272"/>
    <w:rsid w:val="008E7532"/>
    <w:rsid w:val="008E77DB"/>
    <w:rsid w:val="008F0C51"/>
    <w:rsid w:val="008F10FB"/>
    <w:rsid w:val="008F16F5"/>
    <w:rsid w:val="008F1A2E"/>
    <w:rsid w:val="008F1DB1"/>
    <w:rsid w:val="008F2E22"/>
    <w:rsid w:val="008F3F4A"/>
    <w:rsid w:val="008F52D8"/>
    <w:rsid w:val="008F7E53"/>
    <w:rsid w:val="0090255A"/>
    <w:rsid w:val="009025F4"/>
    <w:rsid w:val="00902A11"/>
    <w:rsid w:val="00902EA3"/>
    <w:rsid w:val="00904158"/>
    <w:rsid w:val="0090453C"/>
    <w:rsid w:val="00904640"/>
    <w:rsid w:val="00905590"/>
    <w:rsid w:val="00905F53"/>
    <w:rsid w:val="00906069"/>
    <w:rsid w:val="009062BD"/>
    <w:rsid w:val="009065FA"/>
    <w:rsid w:val="00907211"/>
    <w:rsid w:val="00907382"/>
    <w:rsid w:val="00907388"/>
    <w:rsid w:val="009100FB"/>
    <w:rsid w:val="009107BB"/>
    <w:rsid w:val="00912AC5"/>
    <w:rsid w:val="0091345C"/>
    <w:rsid w:val="009144DD"/>
    <w:rsid w:val="0091566F"/>
    <w:rsid w:val="009160CF"/>
    <w:rsid w:val="00916A5E"/>
    <w:rsid w:val="009173B5"/>
    <w:rsid w:val="009200DE"/>
    <w:rsid w:val="00920EF7"/>
    <w:rsid w:val="009217AE"/>
    <w:rsid w:val="00921EC3"/>
    <w:rsid w:val="00922797"/>
    <w:rsid w:val="009230E4"/>
    <w:rsid w:val="0092563A"/>
    <w:rsid w:val="0092605E"/>
    <w:rsid w:val="00926685"/>
    <w:rsid w:val="009268C1"/>
    <w:rsid w:val="0092693E"/>
    <w:rsid w:val="00926D30"/>
    <w:rsid w:val="00927254"/>
    <w:rsid w:val="00930079"/>
    <w:rsid w:val="009318B2"/>
    <w:rsid w:val="009336AA"/>
    <w:rsid w:val="00933D10"/>
    <w:rsid w:val="00933F71"/>
    <w:rsid w:val="00934A79"/>
    <w:rsid w:val="00934CF5"/>
    <w:rsid w:val="009350F3"/>
    <w:rsid w:val="009377F0"/>
    <w:rsid w:val="009377F6"/>
    <w:rsid w:val="00937D1E"/>
    <w:rsid w:val="00937DA1"/>
    <w:rsid w:val="009402CF"/>
    <w:rsid w:val="009403C8"/>
    <w:rsid w:val="00940F01"/>
    <w:rsid w:val="00941260"/>
    <w:rsid w:val="00941BA9"/>
    <w:rsid w:val="00941CD6"/>
    <w:rsid w:val="009420AA"/>
    <w:rsid w:val="009428E4"/>
    <w:rsid w:val="00942C24"/>
    <w:rsid w:val="00942F00"/>
    <w:rsid w:val="0094309C"/>
    <w:rsid w:val="0094480F"/>
    <w:rsid w:val="00945129"/>
    <w:rsid w:val="00945889"/>
    <w:rsid w:val="00947202"/>
    <w:rsid w:val="00951CAE"/>
    <w:rsid w:val="0095376F"/>
    <w:rsid w:val="00954030"/>
    <w:rsid w:val="009565CE"/>
    <w:rsid w:val="00956C74"/>
    <w:rsid w:val="0095711B"/>
    <w:rsid w:val="00957B4A"/>
    <w:rsid w:val="0096012A"/>
    <w:rsid w:val="00960805"/>
    <w:rsid w:val="00960858"/>
    <w:rsid w:val="00960AF3"/>
    <w:rsid w:val="0096184F"/>
    <w:rsid w:val="009625F1"/>
    <w:rsid w:val="009630FF"/>
    <w:rsid w:val="00963B11"/>
    <w:rsid w:val="009645D0"/>
    <w:rsid w:val="009649D9"/>
    <w:rsid w:val="00966A2B"/>
    <w:rsid w:val="009674ED"/>
    <w:rsid w:val="00967B8A"/>
    <w:rsid w:val="009711E1"/>
    <w:rsid w:val="00971508"/>
    <w:rsid w:val="0097151D"/>
    <w:rsid w:val="009719D2"/>
    <w:rsid w:val="009720BE"/>
    <w:rsid w:val="0097469A"/>
    <w:rsid w:val="00974DC5"/>
    <w:rsid w:val="00975401"/>
    <w:rsid w:val="00976552"/>
    <w:rsid w:val="009767B5"/>
    <w:rsid w:val="00977FEB"/>
    <w:rsid w:val="0098044F"/>
    <w:rsid w:val="009809B8"/>
    <w:rsid w:val="00980DF1"/>
    <w:rsid w:val="009810D1"/>
    <w:rsid w:val="0098121B"/>
    <w:rsid w:val="009813BE"/>
    <w:rsid w:val="009816E0"/>
    <w:rsid w:val="00982379"/>
    <w:rsid w:val="0098356A"/>
    <w:rsid w:val="0098474C"/>
    <w:rsid w:val="00984764"/>
    <w:rsid w:val="00984C4D"/>
    <w:rsid w:val="0098533F"/>
    <w:rsid w:val="00986DF5"/>
    <w:rsid w:val="00990215"/>
    <w:rsid w:val="009908D1"/>
    <w:rsid w:val="009919BC"/>
    <w:rsid w:val="0099347E"/>
    <w:rsid w:val="00996360"/>
    <w:rsid w:val="009963FB"/>
    <w:rsid w:val="00996891"/>
    <w:rsid w:val="00996BF1"/>
    <w:rsid w:val="00996F3C"/>
    <w:rsid w:val="009978E6"/>
    <w:rsid w:val="00997D40"/>
    <w:rsid w:val="009A077B"/>
    <w:rsid w:val="009A08D7"/>
    <w:rsid w:val="009A0A7B"/>
    <w:rsid w:val="009A112F"/>
    <w:rsid w:val="009A1D13"/>
    <w:rsid w:val="009A22C6"/>
    <w:rsid w:val="009A2A7A"/>
    <w:rsid w:val="009A45F5"/>
    <w:rsid w:val="009A478D"/>
    <w:rsid w:val="009A539E"/>
    <w:rsid w:val="009A5D76"/>
    <w:rsid w:val="009A5FA0"/>
    <w:rsid w:val="009A7A3B"/>
    <w:rsid w:val="009B07B1"/>
    <w:rsid w:val="009B185E"/>
    <w:rsid w:val="009B2404"/>
    <w:rsid w:val="009B274F"/>
    <w:rsid w:val="009B3D6E"/>
    <w:rsid w:val="009B478F"/>
    <w:rsid w:val="009B4A18"/>
    <w:rsid w:val="009B4CB5"/>
    <w:rsid w:val="009B56BE"/>
    <w:rsid w:val="009B7042"/>
    <w:rsid w:val="009B722B"/>
    <w:rsid w:val="009B78FB"/>
    <w:rsid w:val="009C0678"/>
    <w:rsid w:val="009C09C0"/>
    <w:rsid w:val="009C1287"/>
    <w:rsid w:val="009C2139"/>
    <w:rsid w:val="009C3A48"/>
    <w:rsid w:val="009C44F9"/>
    <w:rsid w:val="009C52E3"/>
    <w:rsid w:val="009C6B35"/>
    <w:rsid w:val="009C6DB1"/>
    <w:rsid w:val="009C6E86"/>
    <w:rsid w:val="009C70B6"/>
    <w:rsid w:val="009C72A5"/>
    <w:rsid w:val="009C7556"/>
    <w:rsid w:val="009C75A4"/>
    <w:rsid w:val="009D06BE"/>
    <w:rsid w:val="009D0CDB"/>
    <w:rsid w:val="009D121A"/>
    <w:rsid w:val="009D3BE7"/>
    <w:rsid w:val="009D3E47"/>
    <w:rsid w:val="009D4374"/>
    <w:rsid w:val="009D4B89"/>
    <w:rsid w:val="009D4DBF"/>
    <w:rsid w:val="009D5B53"/>
    <w:rsid w:val="009D672C"/>
    <w:rsid w:val="009D73AA"/>
    <w:rsid w:val="009D756F"/>
    <w:rsid w:val="009D7FE4"/>
    <w:rsid w:val="009E161B"/>
    <w:rsid w:val="009E53D6"/>
    <w:rsid w:val="009E6B2C"/>
    <w:rsid w:val="009E74B1"/>
    <w:rsid w:val="009F1156"/>
    <w:rsid w:val="009F1369"/>
    <w:rsid w:val="009F22D3"/>
    <w:rsid w:val="009F2310"/>
    <w:rsid w:val="009F280D"/>
    <w:rsid w:val="009F36A3"/>
    <w:rsid w:val="009F4104"/>
    <w:rsid w:val="009F4231"/>
    <w:rsid w:val="009F508B"/>
    <w:rsid w:val="009F576F"/>
    <w:rsid w:val="009F7E0C"/>
    <w:rsid w:val="00A022D5"/>
    <w:rsid w:val="00A0576B"/>
    <w:rsid w:val="00A05970"/>
    <w:rsid w:val="00A05CC0"/>
    <w:rsid w:val="00A07DD8"/>
    <w:rsid w:val="00A11378"/>
    <w:rsid w:val="00A12297"/>
    <w:rsid w:val="00A1416B"/>
    <w:rsid w:val="00A14DA5"/>
    <w:rsid w:val="00A15AD8"/>
    <w:rsid w:val="00A16F5D"/>
    <w:rsid w:val="00A2038E"/>
    <w:rsid w:val="00A215D9"/>
    <w:rsid w:val="00A22B95"/>
    <w:rsid w:val="00A23ADE"/>
    <w:rsid w:val="00A25391"/>
    <w:rsid w:val="00A25D14"/>
    <w:rsid w:val="00A2616A"/>
    <w:rsid w:val="00A2692B"/>
    <w:rsid w:val="00A27521"/>
    <w:rsid w:val="00A275E2"/>
    <w:rsid w:val="00A31C5F"/>
    <w:rsid w:val="00A31E50"/>
    <w:rsid w:val="00A32F55"/>
    <w:rsid w:val="00A3393F"/>
    <w:rsid w:val="00A34102"/>
    <w:rsid w:val="00A34593"/>
    <w:rsid w:val="00A34B8F"/>
    <w:rsid w:val="00A368D6"/>
    <w:rsid w:val="00A36F1D"/>
    <w:rsid w:val="00A37033"/>
    <w:rsid w:val="00A4190D"/>
    <w:rsid w:val="00A429F3"/>
    <w:rsid w:val="00A42A9A"/>
    <w:rsid w:val="00A431D0"/>
    <w:rsid w:val="00A435E9"/>
    <w:rsid w:val="00A46DC5"/>
    <w:rsid w:val="00A50938"/>
    <w:rsid w:val="00A50DD3"/>
    <w:rsid w:val="00A510E5"/>
    <w:rsid w:val="00A525C4"/>
    <w:rsid w:val="00A5379B"/>
    <w:rsid w:val="00A53940"/>
    <w:rsid w:val="00A53CB3"/>
    <w:rsid w:val="00A53FE1"/>
    <w:rsid w:val="00A54407"/>
    <w:rsid w:val="00A54A18"/>
    <w:rsid w:val="00A55D29"/>
    <w:rsid w:val="00A55F85"/>
    <w:rsid w:val="00A5619B"/>
    <w:rsid w:val="00A5735F"/>
    <w:rsid w:val="00A5783F"/>
    <w:rsid w:val="00A60186"/>
    <w:rsid w:val="00A6047B"/>
    <w:rsid w:val="00A62BE1"/>
    <w:rsid w:val="00A636E9"/>
    <w:rsid w:val="00A64360"/>
    <w:rsid w:val="00A64DA7"/>
    <w:rsid w:val="00A65943"/>
    <w:rsid w:val="00A65F7D"/>
    <w:rsid w:val="00A70BC8"/>
    <w:rsid w:val="00A72132"/>
    <w:rsid w:val="00A7334F"/>
    <w:rsid w:val="00A73FB1"/>
    <w:rsid w:val="00A748E5"/>
    <w:rsid w:val="00A758D1"/>
    <w:rsid w:val="00A77EF8"/>
    <w:rsid w:val="00A815E3"/>
    <w:rsid w:val="00A82703"/>
    <w:rsid w:val="00A8374F"/>
    <w:rsid w:val="00A83BD9"/>
    <w:rsid w:val="00A84CA7"/>
    <w:rsid w:val="00A9028C"/>
    <w:rsid w:val="00A9052C"/>
    <w:rsid w:val="00A93D20"/>
    <w:rsid w:val="00A95120"/>
    <w:rsid w:val="00A95377"/>
    <w:rsid w:val="00A9564B"/>
    <w:rsid w:val="00A96036"/>
    <w:rsid w:val="00A96587"/>
    <w:rsid w:val="00A9788D"/>
    <w:rsid w:val="00AA09B1"/>
    <w:rsid w:val="00AA0BAA"/>
    <w:rsid w:val="00AA15FD"/>
    <w:rsid w:val="00AA1ECF"/>
    <w:rsid w:val="00AA21F0"/>
    <w:rsid w:val="00AA2DFD"/>
    <w:rsid w:val="00AA3C9E"/>
    <w:rsid w:val="00AA3FDD"/>
    <w:rsid w:val="00AA46D2"/>
    <w:rsid w:val="00AA4D80"/>
    <w:rsid w:val="00AA66A8"/>
    <w:rsid w:val="00AA6833"/>
    <w:rsid w:val="00AA6B72"/>
    <w:rsid w:val="00AA792A"/>
    <w:rsid w:val="00AB02E1"/>
    <w:rsid w:val="00AB0B3B"/>
    <w:rsid w:val="00AB0DA2"/>
    <w:rsid w:val="00AB1A3D"/>
    <w:rsid w:val="00AB2226"/>
    <w:rsid w:val="00AB2A27"/>
    <w:rsid w:val="00AB2E4E"/>
    <w:rsid w:val="00AB38D1"/>
    <w:rsid w:val="00AB3B39"/>
    <w:rsid w:val="00AB52D5"/>
    <w:rsid w:val="00AB54F2"/>
    <w:rsid w:val="00AB5E4F"/>
    <w:rsid w:val="00AB61FC"/>
    <w:rsid w:val="00AB68A9"/>
    <w:rsid w:val="00AB772C"/>
    <w:rsid w:val="00AB7CC9"/>
    <w:rsid w:val="00AC1127"/>
    <w:rsid w:val="00AC1F79"/>
    <w:rsid w:val="00AC2393"/>
    <w:rsid w:val="00AC24CB"/>
    <w:rsid w:val="00AC36F4"/>
    <w:rsid w:val="00AC3749"/>
    <w:rsid w:val="00AC3B0E"/>
    <w:rsid w:val="00AC45AA"/>
    <w:rsid w:val="00AC4667"/>
    <w:rsid w:val="00AC4A7C"/>
    <w:rsid w:val="00AC5E49"/>
    <w:rsid w:val="00AC7295"/>
    <w:rsid w:val="00AC732A"/>
    <w:rsid w:val="00AC774B"/>
    <w:rsid w:val="00AC7A34"/>
    <w:rsid w:val="00AD518F"/>
    <w:rsid w:val="00AD5DE1"/>
    <w:rsid w:val="00AD6F21"/>
    <w:rsid w:val="00AD71EE"/>
    <w:rsid w:val="00AD7E00"/>
    <w:rsid w:val="00AD7EB8"/>
    <w:rsid w:val="00AE1178"/>
    <w:rsid w:val="00AE25F8"/>
    <w:rsid w:val="00AE314C"/>
    <w:rsid w:val="00AE3697"/>
    <w:rsid w:val="00AE400C"/>
    <w:rsid w:val="00AE47F0"/>
    <w:rsid w:val="00AE4D29"/>
    <w:rsid w:val="00AE63C0"/>
    <w:rsid w:val="00AE75C9"/>
    <w:rsid w:val="00AE7DB6"/>
    <w:rsid w:val="00AF1251"/>
    <w:rsid w:val="00AF1CF0"/>
    <w:rsid w:val="00AF23E2"/>
    <w:rsid w:val="00AF3001"/>
    <w:rsid w:val="00AF6351"/>
    <w:rsid w:val="00AF65FC"/>
    <w:rsid w:val="00AF6AA3"/>
    <w:rsid w:val="00AF7A81"/>
    <w:rsid w:val="00B0028C"/>
    <w:rsid w:val="00B006CC"/>
    <w:rsid w:val="00B028EB"/>
    <w:rsid w:val="00B03ED8"/>
    <w:rsid w:val="00B04D09"/>
    <w:rsid w:val="00B06ECA"/>
    <w:rsid w:val="00B078B2"/>
    <w:rsid w:val="00B10312"/>
    <w:rsid w:val="00B116C4"/>
    <w:rsid w:val="00B11DA7"/>
    <w:rsid w:val="00B135E6"/>
    <w:rsid w:val="00B13D46"/>
    <w:rsid w:val="00B13FBA"/>
    <w:rsid w:val="00B14C0C"/>
    <w:rsid w:val="00B15BAD"/>
    <w:rsid w:val="00B16C21"/>
    <w:rsid w:val="00B170F6"/>
    <w:rsid w:val="00B172A3"/>
    <w:rsid w:val="00B176EF"/>
    <w:rsid w:val="00B20023"/>
    <w:rsid w:val="00B20130"/>
    <w:rsid w:val="00B21538"/>
    <w:rsid w:val="00B2385C"/>
    <w:rsid w:val="00B239C1"/>
    <w:rsid w:val="00B23B0B"/>
    <w:rsid w:val="00B23BD1"/>
    <w:rsid w:val="00B23D8C"/>
    <w:rsid w:val="00B24779"/>
    <w:rsid w:val="00B2526F"/>
    <w:rsid w:val="00B25CDF"/>
    <w:rsid w:val="00B27DB6"/>
    <w:rsid w:val="00B30FF1"/>
    <w:rsid w:val="00B31335"/>
    <w:rsid w:val="00B31881"/>
    <w:rsid w:val="00B31E47"/>
    <w:rsid w:val="00B322A4"/>
    <w:rsid w:val="00B32DE8"/>
    <w:rsid w:val="00B32E13"/>
    <w:rsid w:val="00B33307"/>
    <w:rsid w:val="00B33341"/>
    <w:rsid w:val="00B33A8D"/>
    <w:rsid w:val="00B33C46"/>
    <w:rsid w:val="00B3438E"/>
    <w:rsid w:val="00B34E4A"/>
    <w:rsid w:val="00B3571B"/>
    <w:rsid w:val="00B36AA0"/>
    <w:rsid w:val="00B36ABA"/>
    <w:rsid w:val="00B378E9"/>
    <w:rsid w:val="00B41881"/>
    <w:rsid w:val="00B41909"/>
    <w:rsid w:val="00B42208"/>
    <w:rsid w:val="00B460C5"/>
    <w:rsid w:val="00B46F5C"/>
    <w:rsid w:val="00B509DA"/>
    <w:rsid w:val="00B569FD"/>
    <w:rsid w:val="00B57DCA"/>
    <w:rsid w:val="00B603D3"/>
    <w:rsid w:val="00B62168"/>
    <w:rsid w:val="00B63BC2"/>
    <w:rsid w:val="00B640C4"/>
    <w:rsid w:val="00B645F4"/>
    <w:rsid w:val="00B652BB"/>
    <w:rsid w:val="00B653BA"/>
    <w:rsid w:val="00B670C5"/>
    <w:rsid w:val="00B67472"/>
    <w:rsid w:val="00B67F94"/>
    <w:rsid w:val="00B72471"/>
    <w:rsid w:val="00B7268B"/>
    <w:rsid w:val="00B727CB"/>
    <w:rsid w:val="00B7350F"/>
    <w:rsid w:val="00B73CEF"/>
    <w:rsid w:val="00B75DD9"/>
    <w:rsid w:val="00B75EED"/>
    <w:rsid w:val="00B76431"/>
    <w:rsid w:val="00B764EF"/>
    <w:rsid w:val="00B76710"/>
    <w:rsid w:val="00B77851"/>
    <w:rsid w:val="00B778F7"/>
    <w:rsid w:val="00B77B57"/>
    <w:rsid w:val="00B77EF8"/>
    <w:rsid w:val="00B80174"/>
    <w:rsid w:val="00B8029F"/>
    <w:rsid w:val="00B80BD8"/>
    <w:rsid w:val="00B80E77"/>
    <w:rsid w:val="00B81911"/>
    <w:rsid w:val="00B82954"/>
    <w:rsid w:val="00B83A8D"/>
    <w:rsid w:val="00B840AD"/>
    <w:rsid w:val="00B86055"/>
    <w:rsid w:val="00B90081"/>
    <w:rsid w:val="00B9279C"/>
    <w:rsid w:val="00B93672"/>
    <w:rsid w:val="00B94049"/>
    <w:rsid w:val="00B94F86"/>
    <w:rsid w:val="00B95980"/>
    <w:rsid w:val="00B95E60"/>
    <w:rsid w:val="00B96C01"/>
    <w:rsid w:val="00B970F9"/>
    <w:rsid w:val="00BA01DC"/>
    <w:rsid w:val="00BA1471"/>
    <w:rsid w:val="00BA202E"/>
    <w:rsid w:val="00BA2238"/>
    <w:rsid w:val="00BA26F0"/>
    <w:rsid w:val="00BA3E9F"/>
    <w:rsid w:val="00BA5451"/>
    <w:rsid w:val="00BA564B"/>
    <w:rsid w:val="00BA6234"/>
    <w:rsid w:val="00BB047B"/>
    <w:rsid w:val="00BB0C0B"/>
    <w:rsid w:val="00BB0F48"/>
    <w:rsid w:val="00BB25E6"/>
    <w:rsid w:val="00BB33B2"/>
    <w:rsid w:val="00BB51C3"/>
    <w:rsid w:val="00BB5F80"/>
    <w:rsid w:val="00BB67ED"/>
    <w:rsid w:val="00BC087C"/>
    <w:rsid w:val="00BC2006"/>
    <w:rsid w:val="00BC32EB"/>
    <w:rsid w:val="00BC40CB"/>
    <w:rsid w:val="00BC4229"/>
    <w:rsid w:val="00BC4E66"/>
    <w:rsid w:val="00BC63DF"/>
    <w:rsid w:val="00BC6BEF"/>
    <w:rsid w:val="00BC6D68"/>
    <w:rsid w:val="00BD03C6"/>
    <w:rsid w:val="00BD1531"/>
    <w:rsid w:val="00BD231A"/>
    <w:rsid w:val="00BD23F4"/>
    <w:rsid w:val="00BD3123"/>
    <w:rsid w:val="00BD51EA"/>
    <w:rsid w:val="00BD66CF"/>
    <w:rsid w:val="00BD7346"/>
    <w:rsid w:val="00BD7FB3"/>
    <w:rsid w:val="00BE3AB4"/>
    <w:rsid w:val="00BE44CD"/>
    <w:rsid w:val="00BE5A36"/>
    <w:rsid w:val="00BE60E2"/>
    <w:rsid w:val="00BE621C"/>
    <w:rsid w:val="00BE694C"/>
    <w:rsid w:val="00BE7FF8"/>
    <w:rsid w:val="00BF20CD"/>
    <w:rsid w:val="00BF2170"/>
    <w:rsid w:val="00BF2A61"/>
    <w:rsid w:val="00BF34BD"/>
    <w:rsid w:val="00BF399E"/>
    <w:rsid w:val="00BF3ADB"/>
    <w:rsid w:val="00C0116A"/>
    <w:rsid w:val="00C01AB3"/>
    <w:rsid w:val="00C01FD3"/>
    <w:rsid w:val="00C02B40"/>
    <w:rsid w:val="00C0672A"/>
    <w:rsid w:val="00C07170"/>
    <w:rsid w:val="00C0774F"/>
    <w:rsid w:val="00C1062B"/>
    <w:rsid w:val="00C10B3F"/>
    <w:rsid w:val="00C119FD"/>
    <w:rsid w:val="00C13137"/>
    <w:rsid w:val="00C148C6"/>
    <w:rsid w:val="00C169BF"/>
    <w:rsid w:val="00C16DC3"/>
    <w:rsid w:val="00C178AC"/>
    <w:rsid w:val="00C20A4A"/>
    <w:rsid w:val="00C22709"/>
    <w:rsid w:val="00C2333C"/>
    <w:rsid w:val="00C24CE8"/>
    <w:rsid w:val="00C25F4B"/>
    <w:rsid w:val="00C27830"/>
    <w:rsid w:val="00C30201"/>
    <w:rsid w:val="00C30A8C"/>
    <w:rsid w:val="00C31F85"/>
    <w:rsid w:val="00C33182"/>
    <w:rsid w:val="00C341A2"/>
    <w:rsid w:val="00C3475B"/>
    <w:rsid w:val="00C35FA8"/>
    <w:rsid w:val="00C3702E"/>
    <w:rsid w:val="00C37338"/>
    <w:rsid w:val="00C40D1E"/>
    <w:rsid w:val="00C40DB4"/>
    <w:rsid w:val="00C40E3F"/>
    <w:rsid w:val="00C41DAC"/>
    <w:rsid w:val="00C41F1E"/>
    <w:rsid w:val="00C427CE"/>
    <w:rsid w:val="00C43438"/>
    <w:rsid w:val="00C4409D"/>
    <w:rsid w:val="00C4460D"/>
    <w:rsid w:val="00C45E3C"/>
    <w:rsid w:val="00C470CB"/>
    <w:rsid w:val="00C4763A"/>
    <w:rsid w:val="00C52072"/>
    <w:rsid w:val="00C52A53"/>
    <w:rsid w:val="00C5427E"/>
    <w:rsid w:val="00C569C7"/>
    <w:rsid w:val="00C57102"/>
    <w:rsid w:val="00C5732B"/>
    <w:rsid w:val="00C5736F"/>
    <w:rsid w:val="00C57522"/>
    <w:rsid w:val="00C57B62"/>
    <w:rsid w:val="00C608C6"/>
    <w:rsid w:val="00C60B20"/>
    <w:rsid w:val="00C60C8D"/>
    <w:rsid w:val="00C613BB"/>
    <w:rsid w:val="00C6338A"/>
    <w:rsid w:val="00C635B2"/>
    <w:rsid w:val="00C63DD2"/>
    <w:rsid w:val="00C65417"/>
    <w:rsid w:val="00C656C0"/>
    <w:rsid w:val="00C66CD5"/>
    <w:rsid w:val="00C677D9"/>
    <w:rsid w:val="00C70547"/>
    <w:rsid w:val="00C774DB"/>
    <w:rsid w:val="00C807AD"/>
    <w:rsid w:val="00C819C9"/>
    <w:rsid w:val="00C82E6A"/>
    <w:rsid w:val="00C82F8A"/>
    <w:rsid w:val="00C83943"/>
    <w:rsid w:val="00C84BA5"/>
    <w:rsid w:val="00C84D3B"/>
    <w:rsid w:val="00C858A5"/>
    <w:rsid w:val="00C85A6F"/>
    <w:rsid w:val="00C85E8B"/>
    <w:rsid w:val="00C85F2E"/>
    <w:rsid w:val="00C87451"/>
    <w:rsid w:val="00C87530"/>
    <w:rsid w:val="00C878C4"/>
    <w:rsid w:val="00C87F05"/>
    <w:rsid w:val="00C912E5"/>
    <w:rsid w:val="00C923CA"/>
    <w:rsid w:val="00C94DDB"/>
    <w:rsid w:val="00C974BB"/>
    <w:rsid w:val="00CA003D"/>
    <w:rsid w:val="00CA173F"/>
    <w:rsid w:val="00CA3515"/>
    <w:rsid w:val="00CA4BE5"/>
    <w:rsid w:val="00CA5F3D"/>
    <w:rsid w:val="00CA6E0F"/>
    <w:rsid w:val="00CA7892"/>
    <w:rsid w:val="00CB0EDC"/>
    <w:rsid w:val="00CB39F5"/>
    <w:rsid w:val="00CB44CA"/>
    <w:rsid w:val="00CB4E1E"/>
    <w:rsid w:val="00CC00E2"/>
    <w:rsid w:val="00CC01E2"/>
    <w:rsid w:val="00CC26FB"/>
    <w:rsid w:val="00CC48E9"/>
    <w:rsid w:val="00CC5558"/>
    <w:rsid w:val="00CC59D1"/>
    <w:rsid w:val="00CC7834"/>
    <w:rsid w:val="00CD1BAA"/>
    <w:rsid w:val="00CD1F14"/>
    <w:rsid w:val="00CD237B"/>
    <w:rsid w:val="00CD291B"/>
    <w:rsid w:val="00CD2AD2"/>
    <w:rsid w:val="00CD3DB5"/>
    <w:rsid w:val="00CD4E52"/>
    <w:rsid w:val="00CD57B5"/>
    <w:rsid w:val="00CE0F0A"/>
    <w:rsid w:val="00CE45D1"/>
    <w:rsid w:val="00CE4F36"/>
    <w:rsid w:val="00CE5434"/>
    <w:rsid w:val="00CE5F27"/>
    <w:rsid w:val="00CE6D31"/>
    <w:rsid w:val="00CE7BB8"/>
    <w:rsid w:val="00CF0422"/>
    <w:rsid w:val="00CF05B4"/>
    <w:rsid w:val="00CF22C8"/>
    <w:rsid w:val="00CF482A"/>
    <w:rsid w:val="00CF4FAD"/>
    <w:rsid w:val="00CF55E2"/>
    <w:rsid w:val="00CF5FAF"/>
    <w:rsid w:val="00CF60F9"/>
    <w:rsid w:val="00CF6AD1"/>
    <w:rsid w:val="00CF6C57"/>
    <w:rsid w:val="00CF7118"/>
    <w:rsid w:val="00D016EB"/>
    <w:rsid w:val="00D01F36"/>
    <w:rsid w:val="00D0291A"/>
    <w:rsid w:val="00D03760"/>
    <w:rsid w:val="00D04407"/>
    <w:rsid w:val="00D04EC9"/>
    <w:rsid w:val="00D057C4"/>
    <w:rsid w:val="00D06241"/>
    <w:rsid w:val="00D06290"/>
    <w:rsid w:val="00D079F8"/>
    <w:rsid w:val="00D07AA1"/>
    <w:rsid w:val="00D07FA6"/>
    <w:rsid w:val="00D10309"/>
    <w:rsid w:val="00D10E14"/>
    <w:rsid w:val="00D110A8"/>
    <w:rsid w:val="00D11146"/>
    <w:rsid w:val="00D11C37"/>
    <w:rsid w:val="00D123E7"/>
    <w:rsid w:val="00D12C81"/>
    <w:rsid w:val="00D12F37"/>
    <w:rsid w:val="00D141FE"/>
    <w:rsid w:val="00D1481C"/>
    <w:rsid w:val="00D15A52"/>
    <w:rsid w:val="00D15F59"/>
    <w:rsid w:val="00D16577"/>
    <w:rsid w:val="00D166CA"/>
    <w:rsid w:val="00D1769B"/>
    <w:rsid w:val="00D179CA"/>
    <w:rsid w:val="00D21B53"/>
    <w:rsid w:val="00D226F7"/>
    <w:rsid w:val="00D237DA"/>
    <w:rsid w:val="00D23D7B"/>
    <w:rsid w:val="00D2434A"/>
    <w:rsid w:val="00D24799"/>
    <w:rsid w:val="00D24E27"/>
    <w:rsid w:val="00D26263"/>
    <w:rsid w:val="00D2682C"/>
    <w:rsid w:val="00D277E7"/>
    <w:rsid w:val="00D27CED"/>
    <w:rsid w:val="00D307D1"/>
    <w:rsid w:val="00D325BA"/>
    <w:rsid w:val="00D32F44"/>
    <w:rsid w:val="00D33AB7"/>
    <w:rsid w:val="00D33C49"/>
    <w:rsid w:val="00D33F14"/>
    <w:rsid w:val="00D34D18"/>
    <w:rsid w:val="00D34DA7"/>
    <w:rsid w:val="00D36190"/>
    <w:rsid w:val="00D36335"/>
    <w:rsid w:val="00D36D49"/>
    <w:rsid w:val="00D36F95"/>
    <w:rsid w:val="00D40985"/>
    <w:rsid w:val="00D40A24"/>
    <w:rsid w:val="00D418F7"/>
    <w:rsid w:val="00D42227"/>
    <w:rsid w:val="00D424B3"/>
    <w:rsid w:val="00D429CD"/>
    <w:rsid w:val="00D42CC3"/>
    <w:rsid w:val="00D42D4A"/>
    <w:rsid w:val="00D43775"/>
    <w:rsid w:val="00D44546"/>
    <w:rsid w:val="00D44AF3"/>
    <w:rsid w:val="00D45263"/>
    <w:rsid w:val="00D454EB"/>
    <w:rsid w:val="00D4730C"/>
    <w:rsid w:val="00D478B3"/>
    <w:rsid w:val="00D50AD0"/>
    <w:rsid w:val="00D5106B"/>
    <w:rsid w:val="00D51263"/>
    <w:rsid w:val="00D51346"/>
    <w:rsid w:val="00D526AA"/>
    <w:rsid w:val="00D528A3"/>
    <w:rsid w:val="00D5334E"/>
    <w:rsid w:val="00D55790"/>
    <w:rsid w:val="00D557B5"/>
    <w:rsid w:val="00D55EF6"/>
    <w:rsid w:val="00D5615C"/>
    <w:rsid w:val="00D56397"/>
    <w:rsid w:val="00D5789E"/>
    <w:rsid w:val="00D57A20"/>
    <w:rsid w:val="00D60A5C"/>
    <w:rsid w:val="00D64A4A"/>
    <w:rsid w:val="00D64D56"/>
    <w:rsid w:val="00D65ECD"/>
    <w:rsid w:val="00D65EF1"/>
    <w:rsid w:val="00D673A3"/>
    <w:rsid w:val="00D70769"/>
    <w:rsid w:val="00D70C9A"/>
    <w:rsid w:val="00D716A5"/>
    <w:rsid w:val="00D717B3"/>
    <w:rsid w:val="00D71ED2"/>
    <w:rsid w:val="00D723BD"/>
    <w:rsid w:val="00D72D94"/>
    <w:rsid w:val="00D7366B"/>
    <w:rsid w:val="00D73833"/>
    <w:rsid w:val="00D73DB7"/>
    <w:rsid w:val="00D740BF"/>
    <w:rsid w:val="00D74906"/>
    <w:rsid w:val="00D75509"/>
    <w:rsid w:val="00D758A1"/>
    <w:rsid w:val="00D75EE7"/>
    <w:rsid w:val="00D760AE"/>
    <w:rsid w:val="00D761DB"/>
    <w:rsid w:val="00D76753"/>
    <w:rsid w:val="00D76838"/>
    <w:rsid w:val="00D821EC"/>
    <w:rsid w:val="00D82932"/>
    <w:rsid w:val="00D83FF2"/>
    <w:rsid w:val="00D86DA6"/>
    <w:rsid w:val="00D8796B"/>
    <w:rsid w:val="00D90E52"/>
    <w:rsid w:val="00D928B5"/>
    <w:rsid w:val="00D928B7"/>
    <w:rsid w:val="00D93861"/>
    <w:rsid w:val="00D94458"/>
    <w:rsid w:val="00D9457A"/>
    <w:rsid w:val="00D97152"/>
    <w:rsid w:val="00D97878"/>
    <w:rsid w:val="00DA0960"/>
    <w:rsid w:val="00DA1B49"/>
    <w:rsid w:val="00DA1B4D"/>
    <w:rsid w:val="00DA2237"/>
    <w:rsid w:val="00DA589D"/>
    <w:rsid w:val="00DA58A9"/>
    <w:rsid w:val="00DA6C6C"/>
    <w:rsid w:val="00DA6C74"/>
    <w:rsid w:val="00DA78A9"/>
    <w:rsid w:val="00DB01C0"/>
    <w:rsid w:val="00DB1820"/>
    <w:rsid w:val="00DB1E91"/>
    <w:rsid w:val="00DB293F"/>
    <w:rsid w:val="00DB58B9"/>
    <w:rsid w:val="00DB5A0D"/>
    <w:rsid w:val="00DB6211"/>
    <w:rsid w:val="00DB63E9"/>
    <w:rsid w:val="00DB69A1"/>
    <w:rsid w:val="00DB69BA"/>
    <w:rsid w:val="00DB6C1F"/>
    <w:rsid w:val="00DB6CA9"/>
    <w:rsid w:val="00DB7E2A"/>
    <w:rsid w:val="00DC17EE"/>
    <w:rsid w:val="00DC1C80"/>
    <w:rsid w:val="00DC2EA4"/>
    <w:rsid w:val="00DC3AD4"/>
    <w:rsid w:val="00DC40B4"/>
    <w:rsid w:val="00DC573B"/>
    <w:rsid w:val="00DC638F"/>
    <w:rsid w:val="00DC7295"/>
    <w:rsid w:val="00DC7919"/>
    <w:rsid w:val="00DC7A20"/>
    <w:rsid w:val="00DD029B"/>
    <w:rsid w:val="00DD12D8"/>
    <w:rsid w:val="00DD3D8C"/>
    <w:rsid w:val="00DD4E21"/>
    <w:rsid w:val="00DD52D5"/>
    <w:rsid w:val="00DD5A97"/>
    <w:rsid w:val="00DD62AC"/>
    <w:rsid w:val="00DD6371"/>
    <w:rsid w:val="00DD68C9"/>
    <w:rsid w:val="00DD69F5"/>
    <w:rsid w:val="00DE0812"/>
    <w:rsid w:val="00DE0EA6"/>
    <w:rsid w:val="00DE1035"/>
    <w:rsid w:val="00DE28C7"/>
    <w:rsid w:val="00DE599C"/>
    <w:rsid w:val="00DE5DDD"/>
    <w:rsid w:val="00DE7053"/>
    <w:rsid w:val="00DF005B"/>
    <w:rsid w:val="00DF02BA"/>
    <w:rsid w:val="00DF0BC8"/>
    <w:rsid w:val="00DF3A46"/>
    <w:rsid w:val="00DF5593"/>
    <w:rsid w:val="00DF601B"/>
    <w:rsid w:val="00DF609E"/>
    <w:rsid w:val="00DF7F52"/>
    <w:rsid w:val="00E00990"/>
    <w:rsid w:val="00E01391"/>
    <w:rsid w:val="00E013D0"/>
    <w:rsid w:val="00E02963"/>
    <w:rsid w:val="00E02D3F"/>
    <w:rsid w:val="00E03635"/>
    <w:rsid w:val="00E0365C"/>
    <w:rsid w:val="00E06186"/>
    <w:rsid w:val="00E06819"/>
    <w:rsid w:val="00E06C55"/>
    <w:rsid w:val="00E077FE"/>
    <w:rsid w:val="00E0786D"/>
    <w:rsid w:val="00E110EF"/>
    <w:rsid w:val="00E11AA2"/>
    <w:rsid w:val="00E1244B"/>
    <w:rsid w:val="00E13281"/>
    <w:rsid w:val="00E140CA"/>
    <w:rsid w:val="00E14A38"/>
    <w:rsid w:val="00E1512E"/>
    <w:rsid w:val="00E15C5F"/>
    <w:rsid w:val="00E161DA"/>
    <w:rsid w:val="00E173C2"/>
    <w:rsid w:val="00E17BBF"/>
    <w:rsid w:val="00E203CD"/>
    <w:rsid w:val="00E2072E"/>
    <w:rsid w:val="00E21463"/>
    <w:rsid w:val="00E22827"/>
    <w:rsid w:val="00E22A44"/>
    <w:rsid w:val="00E233AD"/>
    <w:rsid w:val="00E244EB"/>
    <w:rsid w:val="00E2534C"/>
    <w:rsid w:val="00E253E7"/>
    <w:rsid w:val="00E2758D"/>
    <w:rsid w:val="00E30493"/>
    <w:rsid w:val="00E30BA1"/>
    <w:rsid w:val="00E30BF6"/>
    <w:rsid w:val="00E30C59"/>
    <w:rsid w:val="00E30F14"/>
    <w:rsid w:val="00E30FB4"/>
    <w:rsid w:val="00E32446"/>
    <w:rsid w:val="00E32C74"/>
    <w:rsid w:val="00E3366D"/>
    <w:rsid w:val="00E349E5"/>
    <w:rsid w:val="00E3695C"/>
    <w:rsid w:val="00E37054"/>
    <w:rsid w:val="00E375E9"/>
    <w:rsid w:val="00E41F03"/>
    <w:rsid w:val="00E422E0"/>
    <w:rsid w:val="00E428B1"/>
    <w:rsid w:val="00E42F65"/>
    <w:rsid w:val="00E43110"/>
    <w:rsid w:val="00E43272"/>
    <w:rsid w:val="00E44F3E"/>
    <w:rsid w:val="00E456AE"/>
    <w:rsid w:val="00E45804"/>
    <w:rsid w:val="00E46798"/>
    <w:rsid w:val="00E46D3A"/>
    <w:rsid w:val="00E505DD"/>
    <w:rsid w:val="00E50615"/>
    <w:rsid w:val="00E50D91"/>
    <w:rsid w:val="00E510F1"/>
    <w:rsid w:val="00E52D76"/>
    <w:rsid w:val="00E55F02"/>
    <w:rsid w:val="00E5709A"/>
    <w:rsid w:val="00E607DA"/>
    <w:rsid w:val="00E62270"/>
    <w:rsid w:val="00E701BD"/>
    <w:rsid w:val="00E7058E"/>
    <w:rsid w:val="00E71169"/>
    <w:rsid w:val="00E723C9"/>
    <w:rsid w:val="00E7353C"/>
    <w:rsid w:val="00E75B4C"/>
    <w:rsid w:val="00E76B8A"/>
    <w:rsid w:val="00E76C6B"/>
    <w:rsid w:val="00E85E38"/>
    <w:rsid w:val="00E86576"/>
    <w:rsid w:val="00E86724"/>
    <w:rsid w:val="00E86E02"/>
    <w:rsid w:val="00E87B69"/>
    <w:rsid w:val="00E9073D"/>
    <w:rsid w:val="00E917ED"/>
    <w:rsid w:val="00E9189C"/>
    <w:rsid w:val="00E91D91"/>
    <w:rsid w:val="00E91E4E"/>
    <w:rsid w:val="00E93161"/>
    <w:rsid w:val="00E96642"/>
    <w:rsid w:val="00E973EE"/>
    <w:rsid w:val="00E97781"/>
    <w:rsid w:val="00EA07BC"/>
    <w:rsid w:val="00EA0935"/>
    <w:rsid w:val="00EA0A10"/>
    <w:rsid w:val="00EA1936"/>
    <w:rsid w:val="00EA1D55"/>
    <w:rsid w:val="00EA2983"/>
    <w:rsid w:val="00EA3BE5"/>
    <w:rsid w:val="00EA4546"/>
    <w:rsid w:val="00EA46FC"/>
    <w:rsid w:val="00EA4A53"/>
    <w:rsid w:val="00EA681E"/>
    <w:rsid w:val="00EA6C9F"/>
    <w:rsid w:val="00EA6EF4"/>
    <w:rsid w:val="00EA70FB"/>
    <w:rsid w:val="00EA7BEA"/>
    <w:rsid w:val="00EB04D1"/>
    <w:rsid w:val="00EB272F"/>
    <w:rsid w:val="00EB35C0"/>
    <w:rsid w:val="00EB35E6"/>
    <w:rsid w:val="00EB7114"/>
    <w:rsid w:val="00EB7241"/>
    <w:rsid w:val="00EC15AE"/>
    <w:rsid w:val="00EC1B24"/>
    <w:rsid w:val="00EC2C64"/>
    <w:rsid w:val="00EC2D40"/>
    <w:rsid w:val="00EC3255"/>
    <w:rsid w:val="00EC3CE5"/>
    <w:rsid w:val="00EC42E8"/>
    <w:rsid w:val="00EC53AC"/>
    <w:rsid w:val="00EC5BF9"/>
    <w:rsid w:val="00EC741D"/>
    <w:rsid w:val="00EC749A"/>
    <w:rsid w:val="00ED04F6"/>
    <w:rsid w:val="00ED067C"/>
    <w:rsid w:val="00ED0AA3"/>
    <w:rsid w:val="00ED0F3A"/>
    <w:rsid w:val="00ED19B6"/>
    <w:rsid w:val="00ED4CBA"/>
    <w:rsid w:val="00ED4DEA"/>
    <w:rsid w:val="00ED4E45"/>
    <w:rsid w:val="00EE0278"/>
    <w:rsid w:val="00EE0292"/>
    <w:rsid w:val="00EE18D0"/>
    <w:rsid w:val="00EE19B5"/>
    <w:rsid w:val="00EE1AFD"/>
    <w:rsid w:val="00EE20C8"/>
    <w:rsid w:val="00EE3472"/>
    <w:rsid w:val="00EE3E79"/>
    <w:rsid w:val="00EE4A8C"/>
    <w:rsid w:val="00EE4AB9"/>
    <w:rsid w:val="00EE4F3B"/>
    <w:rsid w:val="00EF3759"/>
    <w:rsid w:val="00EF4860"/>
    <w:rsid w:val="00EF4A48"/>
    <w:rsid w:val="00EF5047"/>
    <w:rsid w:val="00EF5591"/>
    <w:rsid w:val="00EF6114"/>
    <w:rsid w:val="00EF6594"/>
    <w:rsid w:val="00EF7F74"/>
    <w:rsid w:val="00F01A6E"/>
    <w:rsid w:val="00F01C2A"/>
    <w:rsid w:val="00F02320"/>
    <w:rsid w:val="00F02807"/>
    <w:rsid w:val="00F02824"/>
    <w:rsid w:val="00F049E1"/>
    <w:rsid w:val="00F04B21"/>
    <w:rsid w:val="00F0628D"/>
    <w:rsid w:val="00F0733B"/>
    <w:rsid w:val="00F074E9"/>
    <w:rsid w:val="00F100CC"/>
    <w:rsid w:val="00F10502"/>
    <w:rsid w:val="00F10F42"/>
    <w:rsid w:val="00F11A7B"/>
    <w:rsid w:val="00F12244"/>
    <w:rsid w:val="00F122D7"/>
    <w:rsid w:val="00F137F0"/>
    <w:rsid w:val="00F13A64"/>
    <w:rsid w:val="00F13BC5"/>
    <w:rsid w:val="00F1587C"/>
    <w:rsid w:val="00F1627B"/>
    <w:rsid w:val="00F178F8"/>
    <w:rsid w:val="00F20420"/>
    <w:rsid w:val="00F20F67"/>
    <w:rsid w:val="00F21AF3"/>
    <w:rsid w:val="00F221BA"/>
    <w:rsid w:val="00F22CFE"/>
    <w:rsid w:val="00F260B1"/>
    <w:rsid w:val="00F262E4"/>
    <w:rsid w:val="00F31636"/>
    <w:rsid w:val="00F32F7F"/>
    <w:rsid w:val="00F33163"/>
    <w:rsid w:val="00F3400C"/>
    <w:rsid w:val="00F34162"/>
    <w:rsid w:val="00F3519C"/>
    <w:rsid w:val="00F358DD"/>
    <w:rsid w:val="00F35DB4"/>
    <w:rsid w:val="00F35EB4"/>
    <w:rsid w:val="00F3684C"/>
    <w:rsid w:val="00F373B7"/>
    <w:rsid w:val="00F406E2"/>
    <w:rsid w:val="00F40DB9"/>
    <w:rsid w:val="00F41878"/>
    <w:rsid w:val="00F425C0"/>
    <w:rsid w:val="00F431C6"/>
    <w:rsid w:val="00F43240"/>
    <w:rsid w:val="00F43342"/>
    <w:rsid w:val="00F43C82"/>
    <w:rsid w:val="00F453B5"/>
    <w:rsid w:val="00F46864"/>
    <w:rsid w:val="00F46A3C"/>
    <w:rsid w:val="00F47337"/>
    <w:rsid w:val="00F5005C"/>
    <w:rsid w:val="00F53C8B"/>
    <w:rsid w:val="00F541E4"/>
    <w:rsid w:val="00F558A5"/>
    <w:rsid w:val="00F55FB6"/>
    <w:rsid w:val="00F56693"/>
    <w:rsid w:val="00F57E41"/>
    <w:rsid w:val="00F60476"/>
    <w:rsid w:val="00F60600"/>
    <w:rsid w:val="00F60C73"/>
    <w:rsid w:val="00F62522"/>
    <w:rsid w:val="00F62CA6"/>
    <w:rsid w:val="00F633B0"/>
    <w:rsid w:val="00F63F72"/>
    <w:rsid w:val="00F65351"/>
    <w:rsid w:val="00F65C05"/>
    <w:rsid w:val="00F66F50"/>
    <w:rsid w:val="00F67FEB"/>
    <w:rsid w:val="00F701D7"/>
    <w:rsid w:val="00F70387"/>
    <w:rsid w:val="00F7088B"/>
    <w:rsid w:val="00F70C5C"/>
    <w:rsid w:val="00F712A6"/>
    <w:rsid w:val="00F71E10"/>
    <w:rsid w:val="00F72193"/>
    <w:rsid w:val="00F72AAA"/>
    <w:rsid w:val="00F72B41"/>
    <w:rsid w:val="00F72E12"/>
    <w:rsid w:val="00F733C9"/>
    <w:rsid w:val="00F73EED"/>
    <w:rsid w:val="00F7439C"/>
    <w:rsid w:val="00F7481B"/>
    <w:rsid w:val="00F74E67"/>
    <w:rsid w:val="00F75746"/>
    <w:rsid w:val="00F75ECE"/>
    <w:rsid w:val="00F76F20"/>
    <w:rsid w:val="00F7732A"/>
    <w:rsid w:val="00F81A4F"/>
    <w:rsid w:val="00F81E5C"/>
    <w:rsid w:val="00F820C7"/>
    <w:rsid w:val="00F82325"/>
    <w:rsid w:val="00F83A33"/>
    <w:rsid w:val="00F83F20"/>
    <w:rsid w:val="00F8490D"/>
    <w:rsid w:val="00F87C31"/>
    <w:rsid w:val="00F926D5"/>
    <w:rsid w:val="00F928AF"/>
    <w:rsid w:val="00F9293F"/>
    <w:rsid w:val="00F94F06"/>
    <w:rsid w:val="00F95E59"/>
    <w:rsid w:val="00F969F6"/>
    <w:rsid w:val="00FA6080"/>
    <w:rsid w:val="00FA624D"/>
    <w:rsid w:val="00FA6988"/>
    <w:rsid w:val="00FB06FC"/>
    <w:rsid w:val="00FB127C"/>
    <w:rsid w:val="00FB1AED"/>
    <w:rsid w:val="00FB1F49"/>
    <w:rsid w:val="00FB2F3A"/>
    <w:rsid w:val="00FB3A28"/>
    <w:rsid w:val="00FB3E8F"/>
    <w:rsid w:val="00FB64BD"/>
    <w:rsid w:val="00FB7BE0"/>
    <w:rsid w:val="00FC026D"/>
    <w:rsid w:val="00FC1110"/>
    <w:rsid w:val="00FC2763"/>
    <w:rsid w:val="00FC4ED1"/>
    <w:rsid w:val="00FC59C4"/>
    <w:rsid w:val="00FC6076"/>
    <w:rsid w:val="00FD06AC"/>
    <w:rsid w:val="00FD15AD"/>
    <w:rsid w:val="00FD1A3A"/>
    <w:rsid w:val="00FD1AAE"/>
    <w:rsid w:val="00FD342A"/>
    <w:rsid w:val="00FD391B"/>
    <w:rsid w:val="00FD47A8"/>
    <w:rsid w:val="00FD6AF2"/>
    <w:rsid w:val="00FE0F47"/>
    <w:rsid w:val="00FE15EA"/>
    <w:rsid w:val="00FE1649"/>
    <w:rsid w:val="00FE16E7"/>
    <w:rsid w:val="00FE1F6F"/>
    <w:rsid w:val="00FE212B"/>
    <w:rsid w:val="00FE5526"/>
    <w:rsid w:val="00FE5B81"/>
    <w:rsid w:val="00FE74FA"/>
    <w:rsid w:val="00FF14C8"/>
    <w:rsid w:val="00FF412B"/>
    <w:rsid w:val="00FF4AB1"/>
    <w:rsid w:val="00FF50EE"/>
    <w:rsid w:val="00FF5E0F"/>
    <w:rsid w:val="00FF6B90"/>
    <w:rsid w:val="00FF7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064E"/>
  <w15:chartTrackingRefBased/>
  <w15:docId w15:val="{A8AB8C27-C63E-4701-8AE4-1A8B2F39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C24"/>
    <w:pPr>
      <w:spacing w:after="60"/>
      <w:jc w:val="both"/>
    </w:pPr>
    <w:rPr>
      <w:rFonts w:ascii="Times New Roman" w:eastAsia="Times New Roman" w:hAnsi="Times New Roman"/>
      <w:sz w:val="24"/>
      <w:szCs w:val="24"/>
    </w:rPr>
  </w:style>
  <w:style w:type="paragraph" w:styleId="11">
    <w:name w:val="heading 1"/>
    <w:aliases w:val="Заголовок 1 Знак Знак,Заголовок 1 Знак Знак Знак,Заголовок 1 Знак Знак Знак Знак Знак Знак Знак Знак Знак Знак,Заголовок 1 Знак Знак1,Заголовок 1 Знак Знак Знак1,Заголовок 1 Знак1 Знак Знак Знак Знак,Document Header1,H1,Heading 1,Введение..."/>
    <w:basedOn w:val="a"/>
    <w:next w:val="a"/>
    <w:link w:val="110"/>
    <w:uiPriority w:val="9"/>
    <w:qFormat/>
    <w:rsid w:val="00563E7E"/>
    <w:pPr>
      <w:keepNext/>
      <w:spacing w:before="240"/>
      <w:jc w:val="center"/>
      <w:outlineLvl w:val="0"/>
    </w:pPr>
    <w:rPr>
      <w:b/>
      <w:kern w:val="28"/>
      <w:sz w:val="36"/>
      <w:szCs w:val="20"/>
      <w:lang w:val="x-none"/>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
    <w:next w:val="a"/>
    <w:link w:val="20"/>
    <w:uiPriority w:val="9"/>
    <w:qFormat/>
    <w:rsid w:val="00353841"/>
    <w:pPr>
      <w:keepNext/>
      <w:spacing w:before="240"/>
      <w:ind w:left="576" w:hanging="576"/>
      <w:jc w:val="left"/>
      <w:outlineLvl w:val="1"/>
    </w:pPr>
    <w:rPr>
      <w:rFonts w:ascii="Arial" w:hAnsi="Arial"/>
      <w:b/>
      <w:bCs/>
      <w:i/>
      <w:iCs/>
      <w:sz w:val="28"/>
      <w:szCs w:val="28"/>
    </w:rPr>
  </w:style>
  <w:style w:type="paragraph" w:styleId="3">
    <w:name w:val="heading 3"/>
    <w:aliases w:val="h3,H3,Заголовок подпукта (1.1.1)"/>
    <w:basedOn w:val="a"/>
    <w:next w:val="a"/>
    <w:link w:val="30"/>
    <w:uiPriority w:val="9"/>
    <w:qFormat/>
    <w:rsid w:val="00563E7E"/>
    <w:pPr>
      <w:keepNext/>
      <w:spacing w:before="240"/>
      <w:jc w:val="left"/>
      <w:outlineLvl w:val="2"/>
    </w:pPr>
    <w:rPr>
      <w:rFonts w:ascii="Arial" w:hAnsi="Arial"/>
      <w:b/>
      <w:bCs/>
      <w:sz w:val="26"/>
      <w:szCs w:val="26"/>
      <w:lang w:val="x-none"/>
    </w:rPr>
  </w:style>
  <w:style w:type="paragraph" w:styleId="4">
    <w:name w:val="heading 4"/>
    <w:aliases w:val="H41,H4"/>
    <w:basedOn w:val="a"/>
    <w:next w:val="a"/>
    <w:link w:val="40"/>
    <w:uiPriority w:val="9"/>
    <w:qFormat/>
    <w:rsid w:val="00353841"/>
    <w:pPr>
      <w:keepNext/>
      <w:spacing w:after="0"/>
      <w:ind w:left="864" w:hanging="864"/>
      <w:outlineLvl w:val="3"/>
    </w:pPr>
    <w:rPr>
      <w:b/>
      <w:bCs/>
    </w:rPr>
  </w:style>
  <w:style w:type="paragraph" w:styleId="5">
    <w:name w:val="heading 5"/>
    <w:aliases w:val="H5,h5,h51,H51,h52"/>
    <w:basedOn w:val="a"/>
    <w:next w:val="a"/>
    <w:link w:val="50"/>
    <w:uiPriority w:val="9"/>
    <w:qFormat/>
    <w:rsid w:val="00353841"/>
    <w:pPr>
      <w:widowControl w:val="0"/>
      <w:spacing w:before="240"/>
      <w:ind w:left="1008" w:hanging="1008"/>
      <w:jc w:val="left"/>
      <w:outlineLvl w:val="4"/>
    </w:pPr>
    <w:rPr>
      <w:b/>
      <w:bCs/>
      <w:i/>
      <w:iCs/>
      <w:sz w:val="26"/>
      <w:szCs w:val="26"/>
    </w:rPr>
  </w:style>
  <w:style w:type="paragraph" w:styleId="6">
    <w:name w:val="heading 6"/>
    <w:aliases w:val="Gliederung6"/>
    <w:basedOn w:val="11"/>
    <w:next w:val="a"/>
    <w:link w:val="60"/>
    <w:uiPriority w:val="9"/>
    <w:qFormat/>
    <w:rsid w:val="00353841"/>
    <w:pPr>
      <w:keepLines/>
      <w:tabs>
        <w:tab w:val="num" w:pos="1077"/>
      </w:tabs>
      <w:spacing w:after="200" w:line="288" w:lineRule="auto"/>
      <w:ind w:left="1152" w:firstLine="720"/>
      <w:jc w:val="both"/>
      <w:outlineLvl w:val="5"/>
    </w:pPr>
    <w:rPr>
      <w:b w:val="0"/>
      <w:kern w:val="32"/>
      <w:sz w:val="24"/>
      <w:szCs w:val="24"/>
      <w:lang w:val="ru-RU" w:eastAsia="en-US"/>
    </w:rPr>
  </w:style>
  <w:style w:type="paragraph" w:styleId="7">
    <w:name w:val="heading 7"/>
    <w:basedOn w:val="a"/>
    <w:next w:val="a"/>
    <w:link w:val="70"/>
    <w:uiPriority w:val="9"/>
    <w:qFormat/>
    <w:rsid w:val="00353841"/>
    <w:pPr>
      <w:spacing w:before="240"/>
      <w:ind w:left="1296" w:hanging="1296"/>
      <w:jc w:val="left"/>
      <w:outlineLvl w:val="6"/>
    </w:pPr>
  </w:style>
  <w:style w:type="paragraph" w:styleId="8">
    <w:name w:val="heading 8"/>
    <w:basedOn w:val="a"/>
    <w:next w:val="a"/>
    <w:link w:val="80"/>
    <w:uiPriority w:val="9"/>
    <w:qFormat/>
    <w:rsid w:val="00353841"/>
    <w:pPr>
      <w:widowControl w:val="0"/>
      <w:spacing w:before="240"/>
      <w:ind w:left="1440" w:hanging="1440"/>
      <w:jc w:val="left"/>
      <w:outlineLvl w:val="7"/>
    </w:pPr>
    <w:rPr>
      <w:i/>
      <w:iCs/>
    </w:rPr>
  </w:style>
  <w:style w:type="paragraph" w:styleId="9">
    <w:name w:val="heading 9"/>
    <w:basedOn w:val="a"/>
    <w:next w:val="a"/>
    <w:link w:val="90"/>
    <w:uiPriority w:val="9"/>
    <w:qFormat/>
    <w:rsid w:val="00353841"/>
    <w:pPr>
      <w:spacing w:before="240"/>
      <w:ind w:left="1584" w:hanging="1584"/>
      <w:jc w:val="left"/>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Заголовок 1 Знак1"/>
    <w:aliases w:val="Заголовок 1 Знак Знак Знак2,Заголовок 1 Знак Знак Знак Знак,Заголовок 1 Знак Знак Знак Знак Знак Знак Знак Знак Знак Знак Знак,Заголовок 1 Знак Знак1 Знак,Заголовок 1 Знак Знак Знак1 Знак,Заголовок 1 Знак1 Знак Знак Знак Знак Знак"/>
    <w:link w:val="11"/>
    <w:rsid w:val="00563E7E"/>
    <w:rPr>
      <w:rFonts w:ascii="Times New Roman" w:eastAsia="Times New Roman" w:hAnsi="Times New Roman" w:cs="Times New Roman"/>
      <w:b/>
      <w:kern w:val="28"/>
      <w:sz w:val="36"/>
      <w:szCs w:val="20"/>
      <w:lang w:eastAsia="ru-RU"/>
    </w:rPr>
  </w:style>
  <w:style w:type="character" w:customStyle="1" w:styleId="30">
    <w:name w:val="Заголовок 3 Знак"/>
    <w:aliases w:val="h3 Знак,H3 Знак,Заголовок подпукта (1.1.1) Знак"/>
    <w:link w:val="3"/>
    <w:uiPriority w:val="9"/>
    <w:rsid w:val="00563E7E"/>
    <w:rPr>
      <w:rFonts w:ascii="Arial" w:eastAsia="Times New Roman" w:hAnsi="Arial" w:cs="Arial"/>
      <w:b/>
      <w:bCs/>
      <w:sz w:val="26"/>
      <w:szCs w:val="26"/>
      <w:lang w:eastAsia="ru-RU"/>
    </w:rPr>
  </w:style>
  <w:style w:type="character" w:customStyle="1" w:styleId="12">
    <w:name w:val="Заголовок 1 Знак"/>
    <w:aliases w:val="Заголовок 1 Знак Знак Знак Знак Знак Знак Знак Знак Знак Знак Знак Знак,Заголовок 1 Знак Знак Знак Знак Знак Знак Знак Знак,Document Header1 Знак,H1 Знак,Heading 1 Знак,Введение... Знак,Б1 Знак,Heading 1iz Знак,Б11 Знак,Ариал11 Знак"/>
    <w:uiPriority w:val="9"/>
    <w:rsid w:val="00563E7E"/>
    <w:rPr>
      <w:rFonts w:ascii="Cambria" w:eastAsia="Times New Roman" w:hAnsi="Cambria" w:cs="Times New Roman"/>
      <w:b/>
      <w:bCs/>
      <w:color w:val="365F91"/>
      <w:sz w:val="28"/>
      <w:szCs w:val="28"/>
      <w:lang w:eastAsia="ru-RU"/>
    </w:rPr>
  </w:style>
  <w:style w:type="paragraph" w:customStyle="1" w:styleId="21">
    <w:name w:val="Знак Знак Знак Знак Знак Знак Знак Знак Знак Знак Знак Знак2 Знак Знак Знак"/>
    <w:basedOn w:val="a"/>
    <w:rsid w:val="00563E7E"/>
    <w:pPr>
      <w:spacing w:after="160" w:line="240" w:lineRule="exact"/>
      <w:jc w:val="left"/>
    </w:pPr>
    <w:rPr>
      <w:rFonts w:ascii="Verdana" w:hAnsi="Verdana" w:cs="Verdana"/>
      <w:sz w:val="20"/>
      <w:szCs w:val="20"/>
      <w:lang w:val="en-US" w:eastAsia="en-US"/>
    </w:rPr>
  </w:style>
  <w:style w:type="paragraph" w:styleId="a3">
    <w:name w:val="Body Text Indent"/>
    <w:basedOn w:val="a"/>
    <w:link w:val="a4"/>
    <w:uiPriority w:val="99"/>
    <w:rsid w:val="00563E7E"/>
    <w:pPr>
      <w:spacing w:before="60" w:after="0"/>
      <w:ind w:firstLine="851"/>
    </w:pPr>
    <w:rPr>
      <w:szCs w:val="20"/>
      <w:lang w:val="x-none"/>
    </w:rPr>
  </w:style>
  <w:style w:type="character" w:customStyle="1" w:styleId="a4">
    <w:name w:val="Основной текст с отступом Знак"/>
    <w:link w:val="a3"/>
    <w:uiPriority w:val="99"/>
    <w:rsid w:val="00563E7E"/>
    <w:rPr>
      <w:rFonts w:ascii="Times New Roman" w:eastAsia="Times New Roman" w:hAnsi="Times New Roman" w:cs="Times New Roman"/>
      <w:sz w:val="24"/>
      <w:szCs w:val="20"/>
      <w:lang w:eastAsia="ru-RU"/>
    </w:rPr>
  </w:style>
  <w:style w:type="paragraph" w:styleId="22">
    <w:name w:val="Body Text Indent 2"/>
    <w:aliases w:val=" Знак,Знак"/>
    <w:basedOn w:val="a"/>
    <w:link w:val="23"/>
    <w:rsid w:val="00563E7E"/>
    <w:pPr>
      <w:spacing w:after="120" w:line="480" w:lineRule="auto"/>
      <w:ind w:left="283"/>
    </w:pPr>
    <w:rPr>
      <w:szCs w:val="20"/>
      <w:lang w:val="x-none"/>
    </w:rPr>
  </w:style>
  <w:style w:type="character" w:customStyle="1" w:styleId="23">
    <w:name w:val="Основной текст с отступом 2 Знак"/>
    <w:aliases w:val=" Знак Знак,Знак Знак2"/>
    <w:link w:val="22"/>
    <w:rsid w:val="00563E7E"/>
    <w:rPr>
      <w:rFonts w:ascii="Times New Roman" w:eastAsia="Times New Roman" w:hAnsi="Times New Roman" w:cs="Times New Roman"/>
      <w:sz w:val="24"/>
      <w:szCs w:val="20"/>
      <w:lang w:eastAsia="ru-RU"/>
    </w:rPr>
  </w:style>
  <w:style w:type="character" w:styleId="a5">
    <w:name w:val="page number"/>
    <w:rsid w:val="00563E7E"/>
    <w:rPr>
      <w:rFonts w:ascii="Times New Roman" w:hAnsi="Times New Roman"/>
    </w:rPr>
  </w:style>
  <w:style w:type="character" w:styleId="a6">
    <w:name w:val="Hyperlink"/>
    <w:uiPriority w:val="99"/>
    <w:rsid w:val="00563E7E"/>
    <w:rPr>
      <w:color w:val="0000FF"/>
      <w:u w:val="single"/>
    </w:rPr>
  </w:style>
  <w:style w:type="paragraph" w:customStyle="1" w:styleId="10">
    <w:name w:val="Стиль1"/>
    <w:basedOn w:val="a"/>
    <w:rsid w:val="00563E7E"/>
    <w:pPr>
      <w:keepNext/>
      <w:keepLines/>
      <w:widowControl w:val="0"/>
      <w:numPr>
        <w:ilvl w:val="2"/>
        <w:numId w:val="1"/>
      </w:numPr>
      <w:suppressLineNumbers/>
      <w:tabs>
        <w:tab w:val="clear" w:pos="1667"/>
        <w:tab w:val="num" w:pos="432"/>
      </w:tabs>
      <w:suppressAutoHyphens/>
      <w:ind w:left="432" w:hanging="432"/>
      <w:jc w:val="left"/>
    </w:pPr>
    <w:rPr>
      <w:b/>
      <w:sz w:val="28"/>
    </w:rPr>
  </w:style>
  <w:style w:type="paragraph" w:customStyle="1" w:styleId="24">
    <w:name w:val="Стиль2"/>
    <w:basedOn w:val="25"/>
    <w:rsid w:val="00563E7E"/>
    <w:pPr>
      <w:keepNext/>
      <w:keepLines/>
      <w:widowControl w:val="0"/>
      <w:suppressLineNumbers/>
      <w:tabs>
        <w:tab w:val="clear" w:pos="432"/>
        <w:tab w:val="num" w:pos="1836"/>
      </w:tabs>
      <w:suppressAutoHyphens/>
      <w:ind w:left="1836" w:hanging="576"/>
    </w:pPr>
    <w:rPr>
      <w:b/>
      <w:szCs w:val="20"/>
    </w:rPr>
  </w:style>
  <w:style w:type="paragraph" w:styleId="25">
    <w:name w:val="List Number 2"/>
    <w:basedOn w:val="a"/>
    <w:rsid w:val="00563E7E"/>
    <w:pPr>
      <w:tabs>
        <w:tab w:val="num" w:pos="432"/>
      </w:tabs>
      <w:ind w:left="432" w:hanging="432"/>
    </w:pPr>
  </w:style>
  <w:style w:type="paragraph" w:customStyle="1" w:styleId="31">
    <w:name w:val="Стиль3"/>
    <w:basedOn w:val="22"/>
    <w:rsid w:val="00563E7E"/>
    <w:pPr>
      <w:widowControl w:val="0"/>
      <w:tabs>
        <w:tab w:val="num" w:pos="1667"/>
      </w:tabs>
      <w:adjustRightInd w:val="0"/>
      <w:spacing w:after="0" w:line="240" w:lineRule="auto"/>
      <w:ind w:left="1440"/>
      <w:textAlignment w:val="baseline"/>
    </w:pPr>
  </w:style>
  <w:style w:type="paragraph" w:customStyle="1" w:styleId="2-11">
    <w:name w:val="содержание2-11"/>
    <w:basedOn w:val="a"/>
    <w:rsid w:val="00563E7E"/>
  </w:style>
  <w:style w:type="table" w:styleId="a7">
    <w:name w:val="Table Grid"/>
    <w:basedOn w:val="a1"/>
    <w:uiPriority w:val="59"/>
    <w:rsid w:val="00563E7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sid w:val="00563E7E"/>
    <w:rPr>
      <w:color w:val="800080"/>
      <w:u w:val="single"/>
    </w:rPr>
  </w:style>
  <w:style w:type="paragraph" w:styleId="a9">
    <w:name w:val="Balloon Text"/>
    <w:basedOn w:val="a"/>
    <w:link w:val="aa"/>
    <w:uiPriority w:val="99"/>
    <w:semiHidden/>
    <w:rsid w:val="00563E7E"/>
    <w:rPr>
      <w:rFonts w:ascii="Tahoma" w:hAnsi="Tahoma"/>
      <w:sz w:val="16"/>
      <w:szCs w:val="16"/>
      <w:lang w:val="x-none"/>
    </w:rPr>
  </w:style>
  <w:style w:type="character" w:customStyle="1" w:styleId="aa">
    <w:name w:val="Текст выноски Знак"/>
    <w:link w:val="a9"/>
    <w:uiPriority w:val="99"/>
    <w:semiHidden/>
    <w:rsid w:val="00563E7E"/>
    <w:rPr>
      <w:rFonts w:ascii="Tahoma" w:eastAsia="Times New Roman" w:hAnsi="Tahoma" w:cs="Tahoma"/>
      <w:sz w:val="16"/>
      <w:szCs w:val="16"/>
      <w:lang w:eastAsia="ru-RU"/>
    </w:rPr>
  </w:style>
  <w:style w:type="paragraph" w:styleId="ab">
    <w:name w:val="footer"/>
    <w:basedOn w:val="a"/>
    <w:link w:val="ac"/>
    <w:uiPriority w:val="99"/>
    <w:rsid w:val="00563E7E"/>
    <w:pPr>
      <w:tabs>
        <w:tab w:val="center" w:pos="4677"/>
        <w:tab w:val="right" w:pos="9355"/>
      </w:tabs>
    </w:pPr>
    <w:rPr>
      <w:lang w:val="x-none"/>
    </w:rPr>
  </w:style>
  <w:style w:type="character" w:customStyle="1" w:styleId="ac">
    <w:name w:val="Нижний колонтитул Знак"/>
    <w:link w:val="ab"/>
    <w:uiPriority w:val="99"/>
    <w:rsid w:val="00563E7E"/>
    <w:rPr>
      <w:rFonts w:ascii="Times New Roman" w:eastAsia="Times New Roman" w:hAnsi="Times New Roman" w:cs="Times New Roman"/>
      <w:sz w:val="24"/>
      <w:szCs w:val="24"/>
      <w:lang w:eastAsia="ru-RU"/>
    </w:rPr>
  </w:style>
  <w:style w:type="paragraph" w:customStyle="1" w:styleId="ConsTitle">
    <w:name w:val="ConsTitle"/>
    <w:rsid w:val="00563E7E"/>
    <w:rPr>
      <w:rFonts w:ascii="Arial" w:eastAsia="Times New Roman" w:hAnsi="Arial"/>
      <w:b/>
      <w:snapToGrid w:val="0"/>
      <w:sz w:val="16"/>
    </w:rPr>
  </w:style>
  <w:style w:type="paragraph" w:customStyle="1" w:styleId="ConsNormal">
    <w:name w:val="ConsNormal"/>
    <w:link w:val="ConsNormal0"/>
    <w:rsid w:val="00563E7E"/>
    <w:pPr>
      <w:ind w:firstLine="720"/>
    </w:pPr>
    <w:rPr>
      <w:rFonts w:ascii="Consultant" w:eastAsia="Times New Roman" w:hAnsi="Consultant"/>
      <w:snapToGrid w:val="0"/>
    </w:rPr>
  </w:style>
  <w:style w:type="paragraph" w:customStyle="1" w:styleId="ConsPlusNormal">
    <w:name w:val="ConsPlusNormal"/>
    <w:link w:val="ConsPlusNormal0"/>
    <w:uiPriority w:val="99"/>
    <w:qFormat/>
    <w:rsid w:val="00563E7E"/>
    <w:pPr>
      <w:widowControl w:val="0"/>
      <w:autoSpaceDE w:val="0"/>
      <w:autoSpaceDN w:val="0"/>
      <w:adjustRightInd w:val="0"/>
      <w:ind w:firstLine="720"/>
    </w:pPr>
    <w:rPr>
      <w:rFonts w:ascii="Arial" w:eastAsia="Times New Roman" w:hAnsi="Arial" w:cs="Arial"/>
    </w:rPr>
  </w:style>
  <w:style w:type="paragraph" w:customStyle="1" w:styleId="ad">
    <w:name w:val="Знак Знак Знак Знак Знак Знак Знак Знак Знак"/>
    <w:basedOn w:val="a"/>
    <w:rsid w:val="00563E7E"/>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563E7E"/>
    <w:pPr>
      <w:widowControl w:val="0"/>
      <w:autoSpaceDE w:val="0"/>
      <w:autoSpaceDN w:val="0"/>
      <w:adjustRightInd w:val="0"/>
    </w:pPr>
    <w:rPr>
      <w:rFonts w:ascii="Courier New" w:eastAsia="Times New Roman" w:hAnsi="Courier New" w:cs="Courier New"/>
    </w:rPr>
  </w:style>
  <w:style w:type="paragraph" w:customStyle="1" w:styleId="13">
    <w:name w:val="Обычный1"/>
    <w:rsid w:val="00563E7E"/>
    <w:pPr>
      <w:widowControl w:val="0"/>
      <w:ind w:firstLine="400"/>
      <w:jc w:val="both"/>
    </w:pPr>
    <w:rPr>
      <w:rFonts w:ascii="Times New Roman" w:eastAsia="Times New Roman" w:hAnsi="Times New Roman"/>
      <w:snapToGrid w:val="0"/>
      <w:sz w:val="24"/>
    </w:rPr>
  </w:style>
  <w:style w:type="paragraph" w:customStyle="1" w:styleId="14">
    <w:name w:val="Знак Знак1"/>
    <w:basedOn w:val="a"/>
    <w:rsid w:val="00563E7E"/>
    <w:pPr>
      <w:spacing w:before="100" w:beforeAutospacing="1" w:after="100" w:afterAutospacing="1"/>
      <w:jc w:val="left"/>
    </w:pPr>
    <w:rPr>
      <w:rFonts w:ascii="Tahoma" w:hAnsi="Tahoma"/>
      <w:sz w:val="20"/>
      <w:szCs w:val="20"/>
      <w:lang w:val="en-US" w:eastAsia="en-US"/>
    </w:rPr>
  </w:style>
  <w:style w:type="paragraph" w:customStyle="1" w:styleId="ae">
    <w:name w:val="втяжка"/>
    <w:basedOn w:val="a"/>
    <w:next w:val="a"/>
    <w:rsid w:val="00563E7E"/>
    <w:pPr>
      <w:tabs>
        <w:tab w:val="left" w:pos="567"/>
      </w:tabs>
      <w:autoSpaceDE w:val="0"/>
      <w:autoSpaceDN w:val="0"/>
      <w:adjustRightInd w:val="0"/>
      <w:spacing w:before="57" w:after="0"/>
      <w:ind w:left="567" w:hanging="567"/>
    </w:pPr>
    <w:rPr>
      <w:rFonts w:ascii="SchoolBookC" w:hAnsi="SchoolBookC"/>
      <w:szCs w:val="20"/>
    </w:rPr>
  </w:style>
  <w:style w:type="paragraph" w:customStyle="1" w:styleId="af">
    <w:name w:val="Знак Знак Знак Знак Знак Знак Знак"/>
    <w:basedOn w:val="a"/>
    <w:rsid w:val="00563E7E"/>
    <w:pPr>
      <w:spacing w:after="160" w:line="240" w:lineRule="exact"/>
      <w:jc w:val="left"/>
    </w:pPr>
    <w:rPr>
      <w:rFonts w:ascii="Verdana" w:hAnsi="Verdana" w:cs="Verdana"/>
      <w:sz w:val="20"/>
      <w:szCs w:val="20"/>
      <w:lang w:val="en-US" w:eastAsia="en-US"/>
    </w:rPr>
  </w:style>
  <w:style w:type="table" w:customStyle="1" w:styleId="15">
    <w:name w:val="Обычная таблица1"/>
    <w:next w:val="a1"/>
    <w:semiHidden/>
    <w:rsid w:val="00563E7E"/>
    <w:rPr>
      <w:rFonts w:ascii="Times New Roman" w:eastAsia="SimSun" w:hAnsi="Times New Roman"/>
    </w:rPr>
    <w:tblPr>
      <w:tblInd w:w="0" w:type="dxa"/>
      <w:tblCellMar>
        <w:top w:w="0" w:type="dxa"/>
        <w:left w:w="108" w:type="dxa"/>
        <w:bottom w:w="0" w:type="dxa"/>
        <w:right w:w="108" w:type="dxa"/>
      </w:tblCellMar>
    </w:tblPr>
  </w:style>
  <w:style w:type="paragraph" w:customStyle="1" w:styleId="xl24">
    <w:name w:val="xl24"/>
    <w:basedOn w:val="a"/>
    <w:rsid w:val="00563E7E"/>
    <w:pPr>
      <w:spacing w:before="100" w:after="100"/>
      <w:jc w:val="center"/>
      <w:textAlignment w:val="center"/>
    </w:pPr>
    <w:rPr>
      <w:szCs w:val="20"/>
    </w:rPr>
  </w:style>
  <w:style w:type="paragraph" w:customStyle="1" w:styleId="210">
    <w:name w:val="Основной текст 21"/>
    <w:basedOn w:val="a"/>
    <w:rsid w:val="00563E7E"/>
    <w:pPr>
      <w:widowControl w:val="0"/>
      <w:spacing w:after="0"/>
    </w:pPr>
    <w:rPr>
      <w:szCs w:val="20"/>
    </w:rPr>
  </w:style>
  <w:style w:type="paragraph" w:styleId="af0">
    <w:name w:val="Body Text"/>
    <w:aliases w:val="body text,Основной текст Знак Знак,Основной текст Знак Знак Знак Знак,body text Знак Знак,body text Знак Знак Знак,body text Знак Знак Знак Знак,Основной текст Знак Знак1,Основной текст Знак1,Основной текст2 Знак Знак Знак"/>
    <w:basedOn w:val="a"/>
    <w:link w:val="af1"/>
    <w:rsid w:val="00563E7E"/>
    <w:pPr>
      <w:spacing w:after="120"/>
    </w:pPr>
    <w:rPr>
      <w:lang w:val="x-none"/>
    </w:rPr>
  </w:style>
  <w:style w:type="character" w:customStyle="1" w:styleId="af1">
    <w:name w:val="Основной текст Знак"/>
    <w:aliases w:val="body text Знак,Основной текст Знак Знак Знак,Основной текст Знак Знак Знак Знак Знак,body text Знак Знак Знак1,body text Знак Знак Знак Знак1,body text Знак Знак Знак Знак Знак,Основной текст Знак Знак1 Знак,Основной текст Знак1 Знак"/>
    <w:link w:val="af0"/>
    <w:rsid w:val="00563E7E"/>
    <w:rPr>
      <w:rFonts w:ascii="Times New Roman" w:eastAsia="Times New Roman" w:hAnsi="Times New Roman" w:cs="Times New Roman"/>
      <w:sz w:val="24"/>
      <w:szCs w:val="24"/>
      <w:lang w:eastAsia="ru-RU"/>
    </w:rPr>
  </w:style>
  <w:style w:type="paragraph" w:styleId="af2">
    <w:name w:val="header"/>
    <w:basedOn w:val="a"/>
    <w:link w:val="af3"/>
    <w:uiPriority w:val="99"/>
    <w:rsid w:val="00563E7E"/>
    <w:pPr>
      <w:tabs>
        <w:tab w:val="center" w:pos="4677"/>
        <w:tab w:val="right" w:pos="9355"/>
      </w:tabs>
    </w:pPr>
    <w:rPr>
      <w:lang w:val="x-none"/>
    </w:rPr>
  </w:style>
  <w:style w:type="character" w:customStyle="1" w:styleId="af3">
    <w:name w:val="Верхний колонтитул Знак"/>
    <w:link w:val="af2"/>
    <w:uiPriority w:val="99"/>
    <w:rsid w:val="00563E7E"/>
    <w:rPr>
      <w:rFonts w:ascii="Times New Roman" w:eastAsia="Times New Roman" w:hAnsi="Times New Roman" w:cs="Times New Roman"/>
      <w:sz w:val="24"/>
      <w:szCs w:val="24"/>
      <w:lang w:eastAsia="ru-RU"/>
    </w:rPr>
  </w:style>
  <w:style w:type="paragraph" w:customStyle="1" w:styleId="16">
    <w:name w:val="Знак Знак Знак1"/>
    <w:basedOn w:val="a"/>
    <w:rsid w:val="00563E7E"/>
    <w:pPr>
      <w:widowControl w:val="0"/>
      <w:adjustRightInd w:val="0"/>
      <w:spacing w:after="160" w:line="240" w:lineRule="exact"/>
      <w:jc w:val="right"/>
    </w:pPr>
    <w:rPr>
      <w:sz w:val="20"/>
      <w:szCs w:val="20"/>
      <w:lang w:val="en-GB" w:eastAsia="en-US"/>
    </w:rPr>
  </w:style>
  <w:style w:type="paragraph" w:customStyle="1" w:styleId="af4">
    <w:name w:val="Знак Знак"/>
    <w:basedOn w:val="a"/>
    <w:rsid w:val="00563E7E"/>
    <w:pPr>
      <w:spacing w:before="100" w:beforeAutospacing="1" w:after="100" w:afterAutospacing="1"/>
      <w:jc w:val="left"/>
    </w:pPr>
    <w:rPr>
      <w:rFonts w:ascii="Tahoma" w:hAnsi="Tahoma"/>
      <w:sz w:val="20"/>
      <w:szCs w:val="20"/>
      <w:lang w:val="en-US" w:eastAsia="en-US"/>
    </w:rPr>
  </w:style>
  <w:style w:type="paragraph" w:customStyle="1" w:styleId="af5">
    <w:name w:val="Знак Знак Знак Знак Знак Знак"/>
    <w:basedOn w:val="a"/>
    <w:rsid w:val="00563E7E"/>
    <w:pPr>
      <w:widowControl w:val="0"/>
      <w:adjustRightInd w:val="0"/>
      <w:spacing w:after="160" w:line="240" w:lineRule="exact"/>
      <w:jc w:val="right"/>
    </w:pPr>
    <w:rPr>
      <w:sz w:val="20"/>
      <w:szCs w:val="20"/>
      <w:lang w:val="en-GB" w:eastAsia="en-US"/>
    </w:rPr>
  </w:style>
  <w:style w:type="paragraph" w:customStyle="1" w:styleId="af6">
    <w:name w:val="Знак Знак Знак Знак Знак Знак Знак Знак Знак Знак Знак Знак"/>
    <w:basedOn w:val="a"/>
    <w:rsid w:val="00563E7E"/>
    <w:pPr>
      <w:spacing w:before="100" w:beforeAutospacing="1" w:after="100" w:afterAutospacing="1"/>
      <w:jc w:val="left"/>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w:basedOn w:val="a"/>
    <w:rsid w:val="00563E7E"/>
    <w:pPr>
      <w:spacing w:before="100" w:beforeAutospacing="1" w:after="100" w:afterAutospacing="1"/>
      <w:jc w:val="left"/>
    </w:pPr>
    <w:rPr>
      <w:rFonts w:ascii="Tahoma" w:hAnsi="Tahoma"/>
      <w:sz w:val="20"/>
      <w:szCs w:val="20"/>
      <w:lang w:val="en-US" w:eastAsia="en-US"/>
    </w:rPr>
  </w:style>
  <w:style w:type="paragraph" w:customStyle="1" w:styleId="af8">
    <w:name w:val="Знак Знак Знак"/>
    <w:basedOn w:val="a"/>
    <w:rsid w:val="00563E7E"/>
    <w:pPr>
      <w:spacing w:after="160" w:line="240" w:lineRule="exact"/>
      <w:jc w:val="left"/>
    </w:pPr>
    <w:rPr>
      <w:rFonts w:ascii="Verdana" w:hAnsi="Verdana" w:cs="Verdana"/>
      <w:sz w:val="20"/>
      <w:szCs w:val="20"/>
      <w:lang w:val="en-US" w:eastAsia="en-US"/>
    </w:rPr>
  </w:style>
  <w:style w:type="paragraph" w:customStyle="1" w:styleId="1">
    <w:name w:val="Знак Знак Знак Знак Знак Знак Знак Знак Знак Знак Знак Знак1 Знак Знак Знак"/>
    <w:basedOn w:val="a"/>
    <w:rsid w:val="00563E7E"/>
    <w:pPr>
      <w:widowControl w:val="0"/>
      <w:numPr>
        <w:numId w:val="2"/>
      </w:numPr>
      <w:tabs>
        <w:tab w:val="clear" w:pos="0"/>
      </w:tabs>
      <w:adjustRightInd w:val="0"/>
      <w:spacing w:after="160" w:line="240" w:lineRule="exact"/>
      <w:ind w:left="0" w:firstLine="0"/>
      <w:jc w:val="right"/>
    </w:pPr>
    <w:rPr>
      <w:rFonts w:ascii="Arial" w:hAnsi="Arial" w:cs="Arial"/>
      <w:sz w:val="20"/>
      <w:szCs w:val="20"/>
      <w:lang w:val="en-GB" w:eastAsia="en-US"/>
    </w:rPr>
  </w:style>
  <w:style w:type="paragraph" w:customStyle="1" w:styleId="af9">
    <w:name w:val="Текст ТД Знак Знак"/>
    <w:basedOn w:val="a"/>
    <w:link w:val="afa"/>
    <w:qFormat/>
    <w:rsid w:val="00563E7E"/>
    <w:pPr>
      <w:tabs>
        <w:tab w:val="num" w:pos="720"/>
      </w:tabs>
      <w:autoSpaceDE w:val="0"/>
      <w:autoSpaceDN w:val="0"/>
      <w:adjustRightInd w:val="0"/>
      <w:spacing w:after="200"/>
      <w:ind w:left="720" w:hanging="360"/>
    </w:pPr>
    <w:rPr>
      <w:rFonts w:eastAsia="Calibri"/>
      <w:lang w:val="x-none" w:eastAsia="x-none"/>
    </w:rPr>
  </w:style>
  <w:style w:type="character" w:customStyle="1" w:styleId="afa">
    <w:name w:val="Текст ТД Знак Знак Знак"/>
    <w:link w:val="af9"/>
    <w:rsid w:val="00563E7E"/>
    <w:rPr>
      <w:rFonts w:ascii="Times New Roman" w:eastAsia="Calibri" w:hAnsi="Times New Roman" w:cs="Times New Roman"/>
      <w:sz w:val="24"/>
      <w:szCs w:val="24"/>
    </w:rPr>
  </w:style>
  <w:style w:type="paragraph" w:styleId="afb">
    <w:name w:val="List Number"/>
    <w:basedOn w:val="a"/>
    <w:rsid w:val="00563E7E"/>
    <w:pPr>
      <w:tabs>
        <w:tab w:val="num" w:pos="720"/>
      </w:tabs>
      <w:ind w:left="720" w:hanging="360"/>
    </w:pPr>
  </w:style>
  <w:style w:type="paragraph" w:styleId="afc">
    <w:name w:val="footnote text"/>
    <w:aliases w:val="Знак8 Знак Знак,Знак8 Знак,Char,Знак4 Знак"/>
    <w:basedOn w:val="a"/>
    <w:link w:val="afd"/>
    <w:rsid w:val="00563E7E"/>
    <w:rPr>
      <w:sz w:val="20"/>
      <w:szCs w:val="20"/>
      <w:lang w:val="x-none"/>
    </w:rPr>
  </w:style>
  <w:style w:type="character" w:customStyle="1" w:styleId="afd">
    <w:name w:val="Текст сноски Знак"/>
    <w:aliases w:val="Знак8 Знак Знак Знак,Знак8 Знак Знак1,Char Знак,Знак4 Знак Знак"/>
    <w:link w:val="afc"/>
    <w:rsid w:val="00563E7E"/>
    <w:rPr>
      <w:rFonts w:ascii="Times New Roman" w:eastAsia="Times New Roman" w:hAnsi="Times New Roman" w:cs="Times New Roman"/>
      <w:sz w:val="20"/>
      <w:szCs w:val="20"/>
      <w:lang w:eastAsia="ru-RU"/>
    </w:rPr>
  </w:style>
  <w:style w:type="paragraph" w:customStyle="1" w:styleId="afe">
    <w:name w:val="Знак Знак Знак Знак Знак"/>
    <w:basedOn w:val="a"/>
    <w:rsid w:val="00563E7E"/>
    <w:pPr>
      <w:spacing w:before="100" w:beforeAutospacing="1" w:after="100" w:afterAutospacing="1"/>
      <w:jc w:val="left"/>
    </w:pPr>
    <w:rPr>
      <w:rFonts w:ascii="Tahoma" w:hAnsi="Tahoma"/>
      <w:sz w:val="20"/>
      <w:szCs w:val="20"/>
      <w:lang w:val="en-US" w:eastAsia="en-US"/>
    </w:rPr>
  </w:style>
  <w:style w:type="paragraph" w:customStyle="1" w:styleId="17">
    <w:name w:val="Знак Знак Знак Знак Знак Знак Знак Знак Знак Знак Знак Знак Знак Знак Знак1 Знак Знак Знак Знак Знак Знак Знак Знак Знак"/>
    <w:basedOn w:val="a"/>
    <w:rsid w:val="00563E7E"/>
    <w:pPr>
      <w:spacing w:before="100" w:beforeAutospacing="1" w:after="100" w:afterAutospacing="1"/>
      <w:jc w:val="left"/>
    </w:pPr>
    <w:rPr>
      <w:rFonts w:ascii="Tahoma" w:hAnsi="Tahoma"/>
      <w:sz w:val="20"/>
      <w:szCs w:val="20"/>
      <w:lang w:val="en-US" w:eastAsia="en-US"/>
    </w:rPr>
  </w:style>
  <w:style w:type="paragraph" w:customStyle="1" w:styleId="aff">
    <w:name w:val="Таблицы (моноширинный)"/>
    <w:basedOn w:val="a"/>
    <w:next w:val="a"/>
    <w:rsid w:val="00563E7E"/>
    <w:pPr>
      <w:widowControl w:val="0"/>
      <w:autoSpaceDE w:val="0"/>
      <w:autoSpaceDN w:val="0"/>
      <w:adjustRightInd w:val="0"/>
      <w:spacing w:after="0"/>
    </w:pPr>
    <w:rPr>
      <w:rFonts w:ascii="Courier New" w:hAnsi="Courier New" w:cs="Courier New"/>
      <w:sz w:val="28"/>
      <w:szCs w:val="28"/>
    </w:rPr>
  </w:style>
  <w:style w:type="paragraph" w:customStyle="1" w:styleId="18">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563E7E"/>
    <w:pPr>
      <w:spacing w:before="100" w:beforeAutospacing="1" w:after="100" w:afterAutospacing="1"/>
      <w:jc w:val="left"/>
    </w:pPr>
    <w:rPr>
      <w:rFonts w:ascii="Tahoma" w:hAnsi="Tahoma"/>
      <w:sz w:val="20"/>
      <w:szCs w:val="20"/>
      <w:lang w:val="en-US" w:eastAsia="en-US"/>
    </w:rPr>
  </w:style>
  <w:style w:type="paragraph" w:customStyle="1" w:styleId="aff0">
    <w:name w:val="Знак Знак Знак Знак Знак Знак Знак Знак"/>
    <w:basedOn w:val="a"/>
    <w:rsid w:val="00563E7E"/>
    <w:pPr>
      <w:spacing w:before="100" w:beforeAutospacing="1" w:after="100" w:afterAutospacing="1"/>
      <w:jc w:val="left"/>
    </w:pPr>
    <w:rPr>
      <w:rFonts w:ascii="Tahoma" w:hAnsi="Tahoma"/>
      <w:sz w:val="20"/>
      <w:szCs w:val="20"/>
      <w:lang w:val="en-US" w:eastAsia="en-US"/>
    </w:rPr>
  </w:style>
  <w:style w:type="paragraph" w:customStyle="1" w:styleId="aff1">
    <w:name w:val="Название"/>
    <w:basedOn w:val="a"/>
    <w:link w:val="aff2"/>
    <w:uiPriority w:val="99"/>
    <w:qFormat/>
    <w:rsid w:val="00563E7E"/>
    <w:pPr>
      <w:spacing w:after="0"/>
      <w:jc w:val="center"/>
    </w:pPr>
    <w:rPr>
      <w:b/>
      <w:sz w:val="52"/>
      <w:lang w:val="x-none"/>
    </w:rPr>
  </w:style>
  <w:style w:type="character" w:customStyle="1" w:styleId="aff2">
    <w:name w:val="Название Знак"/>
    <w:link w:val="aff1"/>
    <w:uiPriority w:val="99"/>
    <w:rsid w:val="00563E7E"/>
    <w:rPr>
      <w:rFonts w:ascii="Times New Roman" w:eastAsia="Times New Roman" w:hAnsi="Times New Roman" w:cs="Times New Roman"/>
      <w:b/>
      <w:sz w:val="52"/>
      <w:szCs w:val="24"/>
      <w:lang w:eastAsia="ru-RU"/>
    </w:rPr>
  </w:style>
  <w:style w:type="paragraph" w:customStyle="1" w:styleId="26">
    <w:name w:val="Знак Знак Знак Знак Знак Знак Знак Знак Знак Знак Знак Знак2 Знак Знак Знак Знак Знак Знак"/>
    <w:basedOn w:val="a"/>
    <w:rsid w:val="00563E7E"/>
    <w:pPr>
      <w:spacing w:after="160" w:line="240" w:lineRule="exact"/>
      <w:jc w:val="left"/>
    </w:pPr>
    <w:rPr>
      <w:rFonts w:ascii="Verdana" w:hAnsi="Verdana" w:cs="Verdana"/>
      <w:sz w:val="20"/>
      <w:szCs w:val="20"/>
      <w:lang w:val="en-US" w:eastAsia="en-US"/>
    </w:rPr>
  </w:style>
  <w:style w:type="paragraph" w:styleId="32">
    <w:name w:val="Body Text 3"/>
    <w:basedOn w:val="a"/>
    <w:link w:val="33"/>
    <w:uiPriority w:val="99"/>
    <w:rsid w:val="00563E7E"/>
    <w:pPr>
      <w:spacing w:after="120"/>
    </w:pPr>
    <w:rPr>
      <w:sz w:val="16"/>
      <w:szCs w:val="16"/>
      <w:lang w:val="x-none"/>
    </w:rPr>
  </w:style>
  <w:style w:type="character" w:customStyle="1" w:styleId="33">
    <w:name w:val="Основной текст 3 Знак"/>
    <w:link w:val="32"/>
    <w:uiPriority w:val="99"/>
    <w:rsid w:val="00563E7E"/>
    <w:rPr>
      <w:rFonts w:ascii="Times New Roman" w:eastAsia="Times New Roman" w:hAnsi="Times New Roman" w:cs="Times New Roman"/>
      <w:sz w:val="16"/>
      <w:szCs w:val="16"/>
      <w:lang w:eastAsia="ru-RU"/>
    </w:rPr>
  </w:style>
  <w:style w:type="paragraph" w:styleId="aff3">
    <w:name w:val="annotation text"/>
    <w:basedOn w:val="a"/>
    <w:link w:val="aff4"/>
    <w:uiPriority w:val="99"/>
    <w:semiHidden/>
    <w:rsid w:val="00563E7E"/>
    <w:rPr>
      <w:sz w:val="20"/>
      <w:szCs w:val="20"/>
      <w:lang w:val="x-none"/>
    </w:rPr>
  </w:style>
  <w:style w:type="character" w:customStyle="1" w:styleId="aff4">
    <w:name w:val="Текст примечания Знак"/>
    <w:link w:val="aff3"/>
    <w:uiPriority w:val="99"/>
    <w:semiHidden/>
    <w:rsid w:val="00563E7E"/>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rsid w:val="00563E7E"/>
    <w:rPr>
      <w:b/>
      <w:bCs/>
    </w:rPr>
  </w:style>
  <w:style w:type="character" w:customStyle="1" w:styleId="aff6">
    <w:name w:val="Тема примечания Знак"/>
    <w:link w:val="aff5"/>
    <w:uiPriority w:val="99"/>
    <w:semiHidden/>
    <w:rsid w:val="00563E7E"/>
    <w:rPr>
      <w:rFonts w:ascii="Times New Roman" w:eastAsia="Times New Roman" w:hAnsi="Times New Roman" w:cs="Times New Roman"/>
      <w:b/>
      <w:bCs/>
      <w:sz w:val="20"/>
      <w:szCs w:val="20"/>
      <w:lang w:eastAsia="ru-RU"/>
    </w:rPr>
  </w:style>
  <w:style w:type="paragraph" w:styleId="27">
    <w:name w:val="List 2"/>
    <w:basedOn w:val="a"/>
    <w:rsid w:val="00563E7E"/>
    <w:pPr>
      <w:ind w:left="566" w:hanging="283"/>
    </w:pPr>
  </w:style>
  <w:style w:type="paragraph" w:styleId="aff7">
    <w:name w:val="Plain Text"/>
    <w:basedOn w:val="a"/>
    <w:link w:val="aff8"/>
    <w:rsid w:val="00563E7E"/>
    <w:pPr>
      <w:spacing w:after="0"/>
      <w:jc w:val="left"/>
    </w:pPr>
    <w:rPr>
      <w:rFonts w:ascii="Courier New" w:hAnsi="Courier New"/>
      <w:sz w:val="20"/>
      <w:szCs w:val="20"/>
      <w:lang w:val="x-none"/>
    </w:rPr>
  </w:style>
  <w:style w:type="character" w:customStyle="1" w:styleId="aff8">
    <w:name w:val="Текст Знак"/>
    <w:link w:val="aff7"/>
    <w:rsid w:val="00563E7E"/>
    <w:rPr>
      <w:rFonts w:ascii="Courier New" w:eastAsia="Times New Roman" w:hAnsi="Courier New" w:cs="Times New Roman"/>
      <w:sz w:val="20"/>
      <w:szCs w:val="20"/>
      <w:lang w:eastAsia="ru-RU"/>
    </w:rPr>
  </w:style>
  <w:style w:type="character" w:customStyle="1" w:styleId="aff9">
    <w:name w:val="Гипертекстовая ссылка"/>
    <w:rsid w:val="00563E7E"/>
    <w:rPr>
      <w:color w:val="008000"/>
      <w:u w:val="single"/>
    </w:rPr>
  </w:style>
  <w:style w:type="paragraph" w:customStyle="1" w:styleId="19">
    <w:name w:val="Знак Знак Знак Знак Знак Знак Знак Знак Знак Знак Знак Знак1 Знак Знак Знак Знак"/>
    <w:basedOn w:val="a"/>
    <w:rsid w:val="00563E7E"/>
    <w:pPr>
      <w:widowControl w:val="0"/>
      <w:adjustRightInd w:val="0"/>
      <w:spacing w:after="160" w:line="240" w:lineRule="exact"/>
      <w:jc w:val="right"/>
    </w:pPr>
    <w:rPr>
      <w:rFonts w:ascii="Arial" w:hAnsi="Arial" w:cs="Arial"/>
      <w:sz w:val="20"/>
      <w:szCs w:val="20"/>
      <w:lang w:val="en-GB" w:eastAsia="en-US"/>
    </w:rPr>
  </w:style>
  <w:style w:type="character" w:customStyle="1" w:styleId="analogs">
    <w:name w:val="analogs"/>
    <w:basedOn w:val="a0"/>
    <w:rsid w:val="00563E7E"/>
  </w:style>
  <w:style w:type="paragraph" w:customStyle="1" w:styleId="211">
    <w:name w:val="Знак Знак Знак Знак Знак Знак Знак Знак Знак Знак Знак Знак2 Знак Знак Знак Знак Знак Знак1 Знак Знак Знак Знак Знак Знак"/>
    <w:basedOn w:val="a"/>
    <w:rsid w:val="00563E7E"/>
    <w:pPr>
      <w:spacing w:after="160" w:line="240" w:lineRule="exact"/>
      <w:jc w:val="left"/>
    </w:pPr>
    <w:rPr>
      <w:rFonts w:ascii="Verdana" w:hAnsi="Verdana" w:cs="Verdana"/>
      <w:sz w:val="20"/>
      <w:szCs w:val="20"/>
      <w:lang w:val="en-US" w:eastAsia="en-US"/>
    </w:rPr>
  </w:style>
  <w:style w:type="character" w:customStyle="1" w:styleId="iceouttxt52">
    <w:name w:val="iceouttxt52"/>
    <w:rsid w:val="00563E7E"/>
    <w:rPr>
      <w:rFonts w:ascii="Arial" w:hAnsi="Arial" w:cs="Arial" w:hint="default"/>
      <w:color w:val="666666"/>
      <w:sz w:val="17"/>
      <w:szCs w:val="17"/>
      <w:bdr w:val="none" w:sz="0" w:space="0" w:color="auto" w:frame="1"/>
      <w:shd w:val="clear" w:color="auto" w:fill="FFFFFF"/>
    </w:rPr>
  </w:style>
  <w:style w:type="paragraph" w:customStyle="1" w:styleId="212">
    <w:name w:val="Знак Знак Знак Знак Знак Знак Знак Знак Знак Знак Знак Знак2 Знак Знак Знак Знак Знак Знак1"/>
    <w:basedOn w:val="a"/>
    <w:rsid w:val="00563E7E"/>
    <w:pPr>
      <w:spacing w:after="160" w:line="240" w:lineRule="exact"/>
      <w:jc w:val="left"/>
    </w:pPr>
    <w:rPr>
      <w:rFonts w:ascii="Verdana" w:hAnsi="Verdana" w:cs="Verdana"/>
      <w:sz w:val="20"/>
      <w:szCs w:val="20"/>
      <w:lang w:val="en-US" w:eastAsia="en-US"/>
    </w:rPr>
  </w:style>
  <w:style w:type="paragraph" w:customStyle="1" w:styleId="220">
    <w:name w:val="Знак Знак Знак Знак Знак Знак Знак Знак Знак Знак Знак Знак2 Знак Знак Знак Знак Знак Знак2"/>
    <w:basedOn w:val="a"/>
    <w:rsid w:val="00563E7E"/>
    <w:pPr>
      <w:spacing w:after="160" w:line="240" w:lineRule="exact"/>
      <w:jc w:val="lef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 Знак Знак Знак"/>
    <w:basedOn w:val="a"/>
    <w:uiPriority w:val="99"/>
    <w:rsid w:val="00563E7E"/>
    <w:pPr>
      <w:spacing w:after="160" w:line="240" w:lineRule="exact"/>
      <w:jc w:val="left"/>
    </w:pPr>
    <w:rPr>
      <w:rFonts w:ascii="Verdana" w:hAnsi="Verdana" w:cs="Verdana"/>
      <w:sz w:val="20"/>
      <w:szCs w:val="20"/>
      <w:lang w:val="en-US" w:eastAsia="en-US"/>
    </w:rPr>
  </w:style>
  <w:style w:type="paragraph" w:customStyle="1" w:styleId="ConsPlusCell">
    <w:name w:val="ConsPlusCell"/>
    <w:rsid w:val="00563E7E"/>
    <w:pPr>
      <w:widowControl w:val="0"/>
      <w:autoSpaceDE w:val="0"/>
      <w:autoSpaceDN w:val="0"/>
      <w:adjustRightInd w:val="0"/>
    </w:pPr>
    <w:rPr>
      <w:rFonts w:ascii="Arial" w:eastAsia="Times New Roman" w:hAnsi="Arial" w:cs="Arial"/>
    </w:rPr>
  </w:style>
  <w:style w:type="paragraph" w:customStyle="1" w:styleId="affa">
    <w:name w:val="Знак Знак Знак Знак Знак Знак Знак Знак Знак Знак Знак Знак Знак"/>
    <w:basedOn w:val="a"/>
    <w:rsid w:val="00456138"/>
    <w:pPr>
      <w:spacing w:after="160" w:line="240" w:lineRule="exact"/>
      <w:jc w:val="left"/>
    </w:pPr>
    <w:rPr>
      <w:rFonts w:ascii="Verdana" w:hAnsi="Verdana" w:cs="Verdana"/>
      <w:sz w:val="20"/>
      <w:szCs w:val="20"/>
      <w:lang w:val="en-US" w:eastAsia="en-US"/>
    </w:rPr>
  </w:style>
  <w:style w:type="paragraph" w:styleId="affb">
    <w:name w:val="List Paragraph"/>
    <w:aliases w:val="Use Case List Paragraph"/>
    <w:basedOn w:val="a"/>
    <w:uiPriority w:val="34"/>
    <w:qFormat/>
    <w:rsid w:val="0084707E"/>
    <w:pPr>
      <w:spacing w:after="200" w:line="276" w:lineRule="auto"/>
      <w:ind w:left="720"/>
      <w:contextualSpacing/>
      <w:jc w:val="left"/>
    </w:pPr>
    <w:rPr>
      <w:rFonts w:ascii="Calibri" w:hAnsi="Calibri"/>
      <w:sz w:val="22"/>
      <w:szCs w:val="22"/>
    </w:rPr>
  </w:style>
  <w:style w:type="paragraph" w:customStyle="1" w:styleId="affc">
    <w:name w:val="Содержимое таблицы"/>
    <w:basedOn w:val="a"/>
    <w:rsid w:val="00E30BF6"/>
    <w:pPr>
      <w:widowControl w:val="0"/>
      <w:suppressLineNumbers/>
      <w:suppressAutoHyphens/>
      <w:spacing w:after="0"/>
      <w:jc w:val="left"/>
    </w:pPr>
    <w:rPr>
      <w:rFonts w:eastAsia="SimSun" w:cs="Mangal"/>
      <w:kern w:val="1"/>
      <w:lang w:eastAsia="hi-IN" w:bidi="hi-IN"/>
    </w:rPr>
  </w:style>
  <w:style w:type="paragraph" w:styleId="affd">
    <w:name w:val="No Spacing"/>
    <w:link w:val="affe"/>
    <w:uiPriority w:val="99"/>
    <w:qFormat/>
    <w:rsid w:val="00625AA7"/>
    <w:rPr>
      <w:rFonts w:eastAsia="Times New Roman"/>
      <w:sz w:val="22"/>
      <w:szCs w:val="22"/>
    </w:rPr>
  </w:style>
  <w:style w:type="character" w:customStyle="1" w:styleId="submenu-table">
    <w:name w:val="submenu-table"/>
    <w:basedOn w:val="a0"/>
    <w:rsid w:val="00942F00"/>
  </w:style>
  <w:style w:type="paragraph" w:styleId="34">
    <w:name w:val="Body Text Indent 3"/>
    <w:basedOn w:val="a"/>
    <w:link w:val="35"/>
    <w:uiPriority w:val="99"/>
    <w:semiHidden/>
    <w:unhideWhenUsed/>
    <w:rsid w:val="002144A3"/>
    <w:pPr>
      <w:spacing w:after="120"/>
      <w:ind w:left="283"/>
    </w:pPr>
    <w:rPr>
      <w:sz w:val="16"/>
      <w:szCs w:val="16"/>
      <w:lang w:val="x-none"/>
    </w:rPr>
  </w:style>
  <w:style w:type="character" w:customStyle="1" w:styleId="35">
    <w:name w:val="Основной текст с отступом 3 Знак"/>
    <w:link w:val="34"/>
    <w:uiPriority w:val="99"/>
    <w:semiHidden/>
    <w:rsid w:val="002144A3"/>
    <w:rPr>
      <w:rFonts w:ascii="Times New Roman" w:eastAsia="Times New Roman" w:hAnsi="Times New Roman" w:cs="Times New Roman"/>
      <w:sz w:val="16"/>
      <w:szCs w:val="16"/>
      <w:lang w:eastAsia="ru-RU"/>
    </w:rPr>
  </w:style>
  <w:style w:type="paragraph" w:customStyle="1" w:styleId="1a">
    <w:name w:val="Обычный (веб)1"/>
    <w:aliases w:val="Обычный (веб) Знак Знак"/>
    <w:basedOn w:val="a"/>
    <w:link w:val="afff"/>
    <w:uiPriority w:val="99"/>
    <w:rsid w:val="002144A3"/>
    <w:pPr>
      <w:spacing w:before="100" w:beforeAutospacing="1" w:after="100" w:afterAutospacing="1"/>
      <w:jc w:val="left"/>
    </w:pPr>
    <w:rPr>
      <w:rFonts w:ascii="Calibri" w:hAnsi="Calibri"/>
      <w:lang w:val="x-none" w:eastAsia="x-none"/>
    </w:rPr>
  </w:style>
  <w:style w:type="character" w:customStyle="1" w:styleId="afff">
    <w:name w:val="Обычный (веб) Знак"/>
    <w:aliases w:val="Обычный (веб) Знак Знак Знак, Знак Знак Знак,Знак Знак Знак Знак"/>
    <w:link w:val="1a"/>
    <w:rsid w:val="00B95980"/>
    <w:rPr>
      <w:rFonts w:eastAsia="Times New Roman"/>
      <w:sz w:val="24"/>
      <w:szCs w:val="24"/>
    </w:rPr>
  </w:style>
  <w:style w:type="paragraph" w:customStyle="1" w:styleId="1b">
    <w:name w:val="Абзац списка1"/>
    <w:aliases w:val="ТЗ список,Bullet List,FooterText,numbered,Paragraphe de liste1,Bulletr List Paragraph,lp1,Список нумерованный цифры,Цветной список - Акцент 11,GOST_TableList,Булет1,1Булет,Маркер,Bullet Number,Нумерованый список,название,SL_Абзац списка"/>
    <w:basedOn w:val="a"/>
    <w:link w:val="afff0"/>
    <w:qFormat/>
    <w:rsid w:val="00794C90"/>
    <w:pPr>
      <w:spacing w:after="200" w:line="276" w:lineRule="auto"/>
      <w:ind w:left="720"/>
      <w:jc w:val="left"/>
    </w:pPr>
    <w:rPr>
      <w:rFonts w:ascii="Calibri" w:hAnsi="Calibri"/>
      <w:sz w:val="20"/>
      <w:szCs w:val="20"/>
      <w:lang w:val="x-none" w:eastAsia="en-US"/>
    </w:rPr>
  </w:style>
  <w:style w:type="character" w:customStyle="1" w:styleId="afff0">
    <w:name w:val="Абзац списка Знак"/>
    <w:aliases w:val="ТЗ список Знак,Bullet List Знак,FooterText Знак,numbered Знак,Paragraphe de liste1 Знак,Bulletr List Paragraph Знак,lp1 Знак,Список нумерованный цифры Знак,Цветной список - Акцент 11 Знак,GOST_TableList Знак,Булет1 Знак,1Булет Знак"/>
    <w:link w:val="1b"/>
    <w:uiPriority w:val="34"/>
    <w:qFormat/>
    <w:locked/>
    <w:rsid w:val="00794C90"/>
    <w:rPr>
      <w:rFonts w:eastAsia="Times New Roman"/>
      <w:lang w:val="x-none" w:eastAsia="en-US"/>
    </w:rPr>
  </w:style>
  <w:style w:type="character" w:customStyle="1" w:styleId="29">
    <w:name w:val="Основной текст (2) + Полужирный"/>
    <w:rsid w:val="00794C90"/>
    <w:rPr>
      <w:rFonts w:ascii="Times New Roman" w:hAnsi="Times New Roman"/>
      <w:b/>
      <w:color w:val="000000"/>
      <w:spacing w:val="0"/>
      <w:w w:val="100"/>
      <w:position w:val="0"/>
      <w:sz w:val="22"/>
      <w:u w:val="none"/>
      <w:lang w:val="ru-RU" w:eastAsia="ru-RU"/>
    </w:rPr>
  </w:style>
  <w:style w:type="character" w:customStyle="1" w:styleId="2a">
    <w:name w:val="Основной текст (2)"/>
    <w:rsid w:val="00794C90"/>
    <w:rPr>
      <w:rFonts w:ascii="Times New Roman" w:hAnsi="Times New Roman"/>
      <w:color w:val="000000"/>
      <w:spacing w:val="0"/>
      <w:w w:val="100"/>
      <w:position w:val="0"/>
      <w:sz w:val="22"/>
      <w:u w:val="none"/>
      <w:lang w:val="ru-RU" w:eastAsia="ru-RU"/>
    </w:rPr>
  </w:style>
  <w:style w:type="character" w:customStyle="1" w:styleId="36">
    <w:name w:val="Заголовок №3_"/>
    <w:link w:val="37"/>
    <w:rsid w:val="00794C90"/>
    <w:rPr>
      <w:b/>
      <w:bCs/>
      <w:shd w:val="clear" w:color="auto" w:fill="FFFFFF"/>
    </w:rPr>
  </w:style>
  <w:style w:type="character" w:customStyle="1" w:styleId="61">
    <w:name w:val="Основной текст (6) + Не полужирный"/>
    <w:rsid w:val="00794C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8">
    <w:name w:val="Заголовок №3 + Не полужирный"/>
    <w:rsid w:val="00794C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37">
    <w:name w:val="Заголовок №3"/>
    <w:basedOn w:val="a"/>
    <w:link w:val="36"/>
    <w:rsid w:val="00794C90"/>
    <w:pPr>
      <w:widowControl w:val="0"/>
      <w:shd w:val="clear" w:color="auto" w:fill="FFFFFF"/>
      <w:spacing w:before="240" w:after="120" w:line="0" w:lineRule="atLeast"/>
      <w:jc w:val="center"/>
      <w:outlineLvl w:val="2"/>
    </w:pPr>
    <w:rPr>
      <w:rFonts w:ascii="Calibri" w:eastAsia="Calibri" w:hAnsi="Calibri"/>
      <w:b/>
      <w:bCs/>
      <w:sz w:val="20"/>
      <w:szCs w:val="20"/>
      <w:shd w:val="clear" w:color="auto" w:fill="FFFFFF"/>
      <w:lang w:val="x-none" w:eastAsia="x-none"/>
    </w:rPr>
  </w:style>
  <w:style w:type="character" w:customStyle="1" w:styleId="affe">
    <w:name w:val="Без интервала Знак"/>
    <w:link w:val="affd"/>
    <w:uiPriority w:val="99"/>
    <w:locked/>
    <w:rsid w:val="001F35EF"/>
    <w:rPr>
      <w:rFonts w:eastAsia="Times New Roman"/>
      <w:sz w:val="22"/>
      <w:szCs w:val="22"/>
      <w:lang w:bidi="ar-SA"/>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
    <w:rsid w:val="00353841"/>
    <w:rPr>
      <w:rFonts w:ascii="Arial" w:eastAsia="Times New Roman" w:hAnsi="Arial"/>
      <w:b/>
      <w:bCs/>
      <w:i/>
      <w:iCs/>
      <w:sz w:val="28"/>
      <w:szCs w:val="28"/>
    </w:rPr>
  </w:style>
  <w:style w:type="character" w:customStyle="1" w:styleId="40">
    <w:name w:val="Заголовок 4 Знак"/>
    <w:aliases w:val="H41 Знак,H4 Знак"/>
    <w:link w:val="4"/>
    <w:uiPriority w:val="9"/>
    <w:rsid w:val="00353841"/>
    <w:rPr>
      <w:rFonts w:ascii="Times New Roman" w:eastAsia="Times New Roman" w:hAnsi="Times New Roman"/>
      <w:b/>
      <w:bCs/>
      <w:sz w:val="24"/>
      <w:szCs w:val="24"/>
    </w:rPr>
  </w:style>
  <w:style w:type="character" w:customStyle="1" w:styleId="50">
    <w:name w:val="Заголовок 5 Знак"/>
    <w:aliases w:val="H5 Знак,h5 Знак,h51 Знак,H51 Знак,h52 Знак"/>
    <w:link w:val="5"/>
    <w:uiPriority w:val="9"/>
    <w:rsid w:val="00353841"/>
    <w:rPr>
      <w:rFonts w:ascii="Times New Roman" w:eastAsia="Times New Roman" w:hAnsi="Times New Roman"/>
      <w:b/>
      <w:bCs/>
      <w:i/>
      <w:iCs/>
      <w:sz w:val="26"/>
      <w:szCs w:val="26"/>
    </w:rPr>
  </w:style>
  <w:style w:type="character" w:customStyle="1" w:styleId="60">
    <w:name w:val="Заголовок 6 Знак"/>
    <w:aliases w:val="Gliederung6 Знак"/>
    <w:link w:val="6"/>
    <w:uiPriority w:val="9"/>
    <w:rsid w:val="00353841"/>
    <w:rPr>
      <w:rFonts w:ascii="Times New Roman" w:eastAsia="Times New Roman" w:hAnsi="Times New Roman"/>
      <w:kern w:val="32"/>
      <w:sz w:val="24"/>
      <w:szCs w:val="24"/>
      <w:lang w:eastAsia="en-US"/>
    </w:rPr>
  </w:style>
  <w:style w:type="character" w:customStyle="1" w:styleId="70">
    <w:name w:val="Заголовок 7 Знак"/>
    <w:link w:val="7"/>
    <w:uiPriority w:val="9"/>
    <w:rsid w:val="00353841"/>
    <w:rPr>
      <w:rFonts w:ascii="Times New Roman" w:eastAsia="Times New Roman" w:hAnsi="Times New Roman"/>
      <w:sz w:val="24"/>
      <w:szCs w:val="24"/>
    </w:rPr>
  </w:style>
  <w:style w:type="character" w:customStyle="1" w:styleId="80">
    <w:name w:val="Заголовок 8 Знак"/>
    <w:link w:val="8"/>
    <w:uiPriority w:val="99"/>
    <w:rsid w:val="00353841"/>
    <w:rPr>
      <w:rFonts w:ascii="Times New Roman" w:eastAsia="Times New Roman" w:hAnsi="Times New Roman"/>
      <w:i/>
      <w:iCs/>
      <w:sz w:val="24"/>
      <w:szCs w:val="24"/>
    </w:rPr>
  </w:style>
  <w:style w:type="character" w:customStyle="1" w:styleId="90">
    <w:name w:val="Заголовок 9 Знак"/>
    <w:link w:val="9"/>
    <w:uiPriority w:val="9"/>
    <w:rsid w:val="00353841"/>
    <w:rPr>
      <w:rFonts w:ascii="Arial" w:eastAsia="Times New Roman" w:hAnsi="Arial"/>
      <w:sz w:val="22"/>
      <w:szCs w:val="22"/>
    </w:rPr>
  </w:style>
  <w:style w:type="numbering" w:customStyle="1" w:styleId="1c">
    <w:name w:val="Нет списка1"/>
    <w:next w:val="a2"/>
    <w:uiPriority w:val="99"/>
    <w:semiHidden/>
    <w:unhideWhenUsed/>
    <w:rsid w:val="00353841"/>
  </w:style>
  <w:style w:type="character" w:styleId="afff1">
    <w:name w:val="Strong"/>
    <w:uiPriority w:val="22"/>
    <w:qFormat/>
    <w:rsid w:val="00353841"/>
    <w:rPr>
      <w:b/>
      <w:bCs/>
    </w:rPr>
  </w:style>
  <w:style w:type="character" w:customStyle="1" w:styleId="ConsPlusNormal0">
    <w:name w:val="ConsPlusNormal Знак"/>
    <w:link w:val="ConsPlusNormal"/>
    <w:locked/>
    <w:rsid w:val="00353841"/>
    <w:rPr>
      <w:rFonts w:ascii="Arial" w:eastAsia="Times New Roman" w:hAnsi="Arial" w:cs="Arial"/>
    </w:rPr>
  </w:style>
  <w:style w:type="paragraph" w:customStyle="1" w:styleId="1d">
    <w:name w:val="Без интервала1"/>
    <w:qFormat/>
    <w:rsid w:val="00353841"/>
    <w:rPr>
      <w:rFonts w:ascii="Times New Roman" w:hAnsi="Times New Roman"/>
      <w:sz w:val="24"/>
      <w:szCs w:val="24"/>
    </w:rPr>
  </w:style>
  <w:style w:type="paragraph" w:styleId="2b">
    <w:name w:val="Body Text 2"/>
    <w:basedOn w:val="a"/>
    <w:link w:val="2c"/>
    <w:rsid w:val="00353841"/>
    <w:pPr>
      <w:spacing w:after="120" w:line="480" w:lineRule="auto"/>
      <w:jc w:val="left"/>
    </w:pPr>
  </w:style>
  <w:style w:type="character" w:customStyle="1" w:styleId="2c">
    <w:name w:val="Основной текст 2 Знак"/>
    <w:link w:val="2b"/>
    <w:rsid w:val="00353841"/>
    <w:rPr>
      <w:rFonts w:ascii="Times New Roman" w:eastAsia="Times New Roman" w:hAnsi="Times New Roman"/>
      <w:sz w:val="24"/>
      <w:szCs w:val="24"/>
    </w:rPr>
  </w:style>
  <w:style w:type="character" w:styleId="afff2">
    <w:name w:val="footnote reference"/>
    <w:unhideWhenUsed/>
    <w:rsid w:val="00353841"/>
    <w:rPr>
      <w:vertAlign w:val="superscript"/>
    </w:rPr>
  </w:style>
  <w:style w:type="character" w:customStyle="1" w:styleId="FontStyle11">
    <w:name w:val="Font Style11"/>
    <w:rsid w:val="00353841"/>
    <w:rPr>
      <w:rFonts w:ascii="Times New Roman" w:hAnsi="Times New Roman" w:cs="Times New Roman"/>
      <w:sz w:val="26"/>
      <w:szCs w:val="26"/>
    </w:rPr>
  </w:style>
  <w:style w:type="paragraph" w:customStyle="1" w:styleId="2d">
    <w:name w:val="Без интервала2"/>
    <w:rsid w:val="00353841"/>
    <w:pPr>
      <w:widowControl w:val="0"/>
      <w:autoSpaceDE w:val="0"/>
      <w:autoSpaceDN w:val="0"/>
      <w:adjustRightInd w:val="0"/>
    </w:pPr>
    <w:rPr>
      <w:rFonts w:ascii="Times New Roman" w:hAnsi="Times New Roman"/>
    </w:rPr>
  </w:style>
  <w:style w:type="character" w:customStyle="1" w:styleId="ListParagraphChar">
    <w:name w:val="List Paragraph Char"/>
    <w:aliases w:val="Table-Normal Char,RSHB_Table-Normal Char"/>
    <w:locked/>
    <w:rsid w:val="00353841"/>
    <w:rPr>
      <w:rFonts w:ascii="Times New Roman" w:eastAsia="Times New Roman" w:hAnsi="Times New Roman" w:cs="Times New Roman"/>
      <w:sz w:val="24"/>
      <w:szCs w:val="20"/>
      <w:lang w:eastAsia="ru-RU"/>
    </w:rPr>
  </w:style>
  <w:style w:type="character" w:styleId="afff3">
    <w:name w:val="annotation reference"/>
    <w:uiPriority w:val="99"/>
    <w:semiHidden/>
    <w:unhideWhenUsed/>
    <w:rsid w:val="00353841"/>
    <w:rPr>
      <w:sz w:val="16"/>
      <w:szCs w:val="16"/>
    </w:rPr>
  </w:style>
  <w:style w:type="character" w:customStyle="1" w:styleId="ConsNormal0">
    <w:name w:val="ConsNormal Знак"/>
    <w:link w:val="ConsNormal"/>
    <w:locked/>
    <w:rsid w:val="00353841"/>
    <w:rPr>
      <w:rFonts w:ascii="Consultant" w:eastAsia="Times New Roman" w:hAnsi="Consultant"/>
      <w:snapToGrid w:val="0"/>
    </w:rPr>
  </w:style>
  <w:style w:type="paragraph" w:customStyle="1" w:styleId="2e">
    <w:name w:val="Обычный2"/>
    <w:rsid w:val="00353841"/>
    <w:rPr>
      <w:rFonts w:ascii="Brooklyn" w:hAnsi="Brooklyn" w:cs="Brooklyn"/>
    </w:rPr>
  </w:style>
  <w:style w:type="paragraph" w:customStyle="1" w:styleId="71">
    <w:name w:val="Без интервала7"/>
    <w:rsid w:val="00353841"/>
    <w:rPr>
      <w:rFonts w:ascii="Times New Roman" w:hAnsi="Times New Roman"/>
      <w:sz w:val="24"/>
      <w:szCs w:val="24"/>
    </w:rPr>
  </w:style>
  <w:style w:type="table" w:customStyle="1" w:styleId="1e">
    <w:name w:val="Сетка таблицы1"/>
    <w:basedOn w:val="a1"/>
    <w:next w:val="a7"/>
    <w:uiPriority w:val="59"/>
    <w:rsid w:val="003538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353841"/>
    <w:pPr>
      <w:spacing w:before="100" w:beforeAutospacing="1" w:after="100" w:afterAutospacing="1"/>
      <w:jc w:val="left"/>
    </w:pPr>
  </w:style>
  <w:style w:type="character" w:customStyle="1" w:styleId="s1">
    <w:name w:val="s1"/>
    <w:rsid w:val="00353841"/>
  </w:style>
  <w:style w:type="paragraph" w:customStyle="1" w:styleId="p2">
    <w:name w:val="p2"/>
    <w:basedOn w:val="a"/>
    <w:rsid w:val="00353841"/>
    <w:pPr>
      <w:spacing w:before="100" w:beforeAutospacing="1" w:after="100" w:afterAutospacing="1"/>
      <w:jc w:val="left"/>
    </w:pPr>
  </w:style>
  <w:style w:type="paragraph" w:customStyle="1" w:styleId="otekstj">
    <w:name w:val="otekstj"/>
    <w:basedOn w:val="a"/>
    <w:rsid w:val="00353841"/>
    <w:pPr>
      <w:spacing w:before="100" w:beforeAutospacing="1" w:after="100" w:afterAutospacing="1"/>
      <w:jc w:val="left"/>
    </w:pPr>
  </w:style>
  <w:style w:type="paragraph" w:customStyle="1" w:styleId="Style1">
    <w:name w:val="Style1"/>
    <w:basedOn w:val="a"/>
    <w:uiPriority w:val="99"/>
    <w:rsid w:val="00353841"/>
    <w:pPr>
      <w:widowControl w:val="0"/>
      <w:autoSpaceDE w:val="0"/>
      <w:autoSpaceDN w:val="0"/>
      <w:adjustRightInd w:val="0"/>
      <w:spacing w:after="0" w:line="322" w:lineRule="exact"/>
      <w:jc w:val="left"/>
    </w:pPr>
  </w:style>
  <w:style w:type="paragraph" w:customStyle="1" w:styleId="Style2">
    <w:name w:val="Style2"/>
    <w:basedOn w:val="a"/>
    <w:uiPriority w:val="99"/>
    <w:rsid w:val="00353841"/>
    <w:pPr>
      <w:widowControl w:val="0"/>
      <w:autoSpaceDE w:val="0"/>
      <w:autoSpaceDN w:val="0"/>
      <w:adjustRightInd w:val="0"/>
      <w:spacing w:after="0" w:line="317" w:lineRule="exact"/>
      <w:jc w:val="center"/>
    </w:pPr>
  </w:style>
  <w:style w:type="paragraph" w:customStyle="1" w:styleId="Style4">
    <w:name w:val="Style4"/>
    <w:basedOn w:val="a"/>
    <w:uiPriority w:val="99"/>
    <w:rsid w:val="00353841"/>
    <w:pPr>
      <w:widowControl w:val="0"/>
      <w:autoSpaceDE w:val="0"/>
      <w:autoSpaceDN w:val="0"/>
      <w:adjustRightInd w:val="0"/>
      <w:spacing w:after="0"/>
      <w:jc w:val="left"/>
    </w:pPr>
  </w:style>
  <w:style w:type="paragraph" w:customStyle="1" w:styleId="Style5">
    <w:name w:val="Style5"/>
    <w:basedOn w:val="a"/>
    <w:uiPriority w:val="99"/>
    <w:rsid w:val="00353841"/>
    <w:pPr>
      <w:widowControl w:val="0"/>
      <w:autoSpaceDE w:val="0"/>
      <w:autoSpaceDN w:val="0"/>
      <w:adjustRightInd w:val="0"/>
      <w:spacing w:after="0"/>
    </w:pPr>
  </w:style>
  <w:style w:type="character" w:customStyle="1" w:styleId="FontStyle12">
    <w:name w:val="Font Style12"/>
    <w:uiPriority w:val="99"/>
    <w:rsid w:val="00353841"/>
    <w:rPr>
      <w:rFonts w:ascii="Times New Roman" w:hAnsi="Times New Roman" w:cs="Times New Roman"/>
      <w:spacing w:val="10"/>
      <w:sz w:val="24"/>
      <w:szCs w:val="24"/>
    </w:rPr>
  </w:style>
  <w:style w:type="character" w:customStyle="1" w:styleId="FontStyle14">
    <w:name w:val="Font Style14"/>
    <w:uiPriority w:val="99"/>
    <w:rsid w:val="00353841"/>
    <w:rPr>
      <w:rFonts w:ascii="Times New Roman" w:hAnsi="Times New Roman" w:cs="Times New Roman"/>
      <w:spacing w:val="20"/>
      <w:sz w:val="24"/>
      <w:szCs w:val="24"/>
    </w:rPr>
  </w:style>
  <w:style w:type="paragraph" w:customStyle="1" w:styleId="Style3">
    <w:name w:val="Style3"/>
    <w:basedOn w:val="a"/>
    <w:uiPriority w:val="99"/>
    <w:rsid w:val="00353841"/>
    <w:pPr>
      <w:widowControl w:val="0"/>
      <w:autoSpaceDE w:val="0"/>
      <w:autoSpaceDN w:val="0"/>
      <w:adjustRightInd w:val="0"/>
      <w:spacing w:after="0" w:line="312" w:lineRule="exact"/>
      <w:ind w:firstLine="730"/>
    </w:pPr>
  </w:style>
  <w:style w:type="paragraph" w:customStyle="1" w:styleId="Style8">
    <w:name w:val="Style8"/>
    <w:basedOn w:val="a"/>
    <w:uiPriority w:val="99"/>
    <w:rsid w:val="00353841"/>
    <w:pPr>
      <w:widowControl w:val="0"/>
      <w:autoSpaceDE w:val="0"/>
      <w:autoSpaceDN w:val="0"/>
      <w:adjustRightInd w:val="0"/>
      <w:spacing w:after="0" w:line="322" w:lineRule="exact"/>
      <w:ind w:hanging="1483"/>
      <w:jc w:val="left"/>
    </w:pPr>
  </w:style>
  <w:style w:type="character" w:customStyle="1" w:styleId="FontStyle15">
    <w:name w:val="Font Style15"/>
    <w:uiPriority w:val="99"/>
    <w:rsid w:val="00353841"/>
    <w:rPr>
      <w:rFonts w:ascii="Times New Roman" w:hAnsi="Times New Roman" w:cs="Times New Roman"/>
      <w:i/>
      <w:iCs/>
      <w:sz w:val="24"/>
      <w:szCs w:val="24"/>
    </w:rPr>
  </w:style>
  <w:style w:type="paragraph" w:customStyle="1" w:styleId="Style9">
    <w:name w:val="Style9"/>
    <w:basedOn w:val="a"/>
    <w:uiPriority w:val="99"/>
    <w:rsid w:val="00353841"/>
    <w:pPr>
      <w:widowControl w:val="0"/>
      <w:autoSpaceDE w:val="0"/>
      <w:autoSpaceDN w:val="0"/>
      <w:adjustRightInd w:val="0"/>
      <w:spacing w:after="0" w:line="341" w:lineRule="exact"/>
      <w:ind w:firstLine="672"/>
    </w:pPr>
  </w:style>
  <w:style w:type="character" w:customStyle="1" w:styleId="FontStyle13">
    <w:name w:val="Font Style13"/>
    <w:uiPriority w:val="99"/>
    <w:rsid w:val="00353841"/>
    <w:rPr>
      <w:rFonts w:ascii="Times New Roman" w:hAnsi="Times New Roman" w:cs="Times New Roman"/>
      <w:sz w:val="20"/>
      <w:szCs w:val="20"/>
    </w:rPr>
  </w:style>
  <w:style w:type="paragraph" w:customStyle="1" w:styleId="Style7">
    <w:name w:val="Style7"/>
    <w:basedOn w:val="a"/>
    <w:uiPriority w:val="99"/>
    <w:rsid w:val="00353841"/>
    <w:pPr>
      <w:widowControl w:val="0"/>
      <w:autoSpaceDE w:val="0"/>
      <w:autoSpaceDN w:val="0"/>
      <w:adjustRightInd w:val="0"/>
      <w:spacing w:after="0" w:line="326" w:lineRule="exact"/>
      <w:ind w:firstLine="677"/>
    </w:pPr>
  </w:style>
  <w:style w:type="paragraph" w:customStyle="1" w:styleId="Style6">
    <w:name w:val="Style6"/>
    <w:basedOn w:val="a"/>
    <w:uiPriority w:val="99"/>
    <w:rsid w:val="00353841"/>
    <w:pPr>
      <w:widowControl w:val="0"/>
      <w:autoSpaceDE w:val="0"/>
      <w:autoSpaceDN w:val="0"/>
      <w:adjustRightInd w:val="0"/>
      <w:spacing w:after="0" w:line="326" w:lineRule="exact"/>
      <w:ind w:hanging="461"/>
      <w:jc w:val="left"/>
    </w:pPr>
  </w:style>
  <w:style w:type="paragraph" w:customStyle="1" w:styleId="Style10">
    <w:name w:val="Style10"/>
    <w:basedOn w:val="a"/>
    <w:uiPriority w:val="99"/>
    <w:rsid w:val="00353841"/>
    <w:pPr>
      <w:widowControl w:val="0"/>
      <w:autoSpaceDE w:val="0"/>
      <w:autoSpaceDN w:val="0"/>
      <w:adjustRightInd w:val="0"/>
      <w:spacing w:after="0"/>
      <w:jc w:val="left"/>
    </w:pPr>
  </w:style>
  <w:style w:type="character" w:customStyle="1" w:styleId="1f">
    <w:name w:val="Заголовок №1_"/>
    <w:link w:val="1f0"/>
    <w:rsid w:val="00353841"/>
    <w:rPr>
      <w:rFonts w:ascii="Times New Roman" w:eastAsia="Times New Roman" w:hAnsi="Times New Roman"/>
      <w:sz w:val="23"/>
      <w:szCs w:val="23"/>
      <w:shd w:val="clear" w:color="auto" w:fill="FFFFFF"/>
    </w:rPr>
  </w:style>
  <w:style w:type="paragraph" w:customStyle="1" w:styleId="1f0">
    <w:name w:val="Заголовок №1"/>
    <w:basedOn w:val="a"/>
    <w:link w:val="1f"/>
    <w:rsid w:val="00353841"/>
    <w:pPr>
      <w:shd w:val="clear" w:color="auto" w:fill="FFFFFF"/>
      <w:spacing w:after="360" w:line="0" w:lineRule="atLeast"/>
      <w:jc w:val="left"/>
      <w:outlineLvl w:val="0"/>
    </w:pPr>
    <w:rPr>
      <w:sz w:val="23"/>
      <w:szCs w:val="23"/>
    </w:rPr>
  </w:style>
  <w:style w:type="character" w:styleId="afff4">
    <w:name w:val="line number"/>
    <w:uiPriority w:val="99"/>
    <w:semiHidden/>
    <w:unhideWhenUsed/>
    <w:rsid w:val="00353841"/>
  </w:style>
  <w:style w:type="character" w:customStyle="1" w:styleId="2f">
    <w:name w:val="Заголовок №2_"/>
    <w:link w:val="2f0"/>
    <w:uiPriority w:val="99"/>
    <w:rsid w:val="00353841"/>
    <w:rPr>
      <w:rFonts w:ascii="Times New Roman" w:eastAsia="Times New Roman" w:hAnsi="Times New Roman"/>
      <w:shd w:val="clear" w:color="auto" w:fill="FFFFFF"/>
    </w:rPr>
  </w:style>
  <w:style w:type="paragraph" w:customStyle="1" w:styleId="2f0">
    <w:name w:val="Заголовок №2"/>
    <w:basedOn w:val="a"/>
    <w:link w:val="2f"/>
    <w:uiPriority w:val="99"/>
    <w:rsid w:val="00353841"/>
    <w:pPr>
      <w:shd w:val="clear" w:color="auto" w:fill="FFFFFF"/>
      <w:spacing w:before="600" w:after="0" w:line="278" w:lineRule="exact"/>
      <w:ind w:hanging="420"/>
      <w:jc w:val="center"/>
      <w:outlineLvl w:val="1"/>
    </w:pPr>
    <w:rPr>
      <w:sz w:val="20"/>
      <w:szCs w:val="20"/>
    </w:rPr>
  </w:style>
  <w:style w:type="paragraph" w:customStyle="1" w:styleId="Style13">
    <w:name w:val="Style13"/>
    <w:basedOn w:val="a"/>
    <w:uiPriority w:val="99"/>
    <w:rsid w:val="00353841"/>
    <w:pPr>
      <w:widowControl w:val="0"/>
      <w:autoSpaceDE w:val="0"/>
      <w:autoSpaceDN w:val="0"/>
      <w:adjustRightInd w:val="0"/>
      <w:spacing w:after="0"/>
      <w:jc w:val="left"/>
    </w:pPr>
  </w:style>
  <w:style w:type="paragraph" w:customStyle="1" w:styleId="Style15">
    <w:name w:val="Style15"/>
    <w:basedOn w:val="a"/>
    <w:uiPriority w:val="99"/>
    <w:rsid w:val="00353841"/>
    <w:pPr>
      <w:widowControl w:val="0"/>
      <w:autoSpaceDE w:val="0"/>
      <w:autoSpaceDN w:val="0"/>
      <w:adjustRightInd w:val="0"/>
      <w:spacing w:after="0" w:line="275" w:lineRule="exact"/>
      <w:ind w:hanging="355"/>
      <w:jc w:val="left"/>
    </w:pPr>
  </w:style>
  <w:style w:type="paragraph" w:customStyle="1" w:styleId="Style16">
    <w:name w:val="Style16"/>
    <w:basedOn w:val="a"/>
    <w:uiPriority w:val="99"/>
    <w:rsid w:val="00353841"/>
    <w:pPr>
      <w:widowControl w:val="0"/>
      <w:autoSpaceDE w:val="0"/>
      <w:autoSpaceDN w:val="0"/>
      <w:adjustRightInd w:val="0"/>
      <w:spacing w:after="0" w:line="278" w:lineRule="exact"/>
      <w:ind w:hanging="365"/>
    </w:pPr>
  </w:style>
  <w:style w:type="paragraph" w:customStyle="1" w:styleId="Style19">
    <w:name w:val="Style19"/>
    <w:basedOn w:val="a"/>
    <w:uiPriority w:val="99"/>
    <w:rsid w:val="00353841"/>
    <w:pPr>
      <w:widowControl w:val="0"/>
      <w:autoSpaceDE w:val="0"/>
      <w:autoSpaceDN w:val="0"/>
      <w:adjustRightInd w:val="0"/>
      <w:spacing w:after="0"/>
      <w:jc w:val="left"/>
    </w:pPr>
  </w:style>
  <w:style w:type="character" w:customStyle="1" w:styleId="FontStyle27">
    <w:name w:val="Font Style27"/>
    <w:uiPriority w:val="99"/>
    <w:rsid w:val="00353841"/>
    <w:rPr>
      <w:rFonts w:ascii="Times New Roman" w:hAnsi="Times New Roman" w:cs="Times New Roman"/>
      <w:sz w:val="24"/>
      <w:szCs w:val="24"/>
    </w:rPr>
  </w:style>
  <w:style w:type="character" w:customStyle="1" w:styleId="FontStyle29">
    <w:name w:val="Font Style29"/>
    <w:uiPriority w:val="99"/>
    <w:rsid w:val="00353841"/>
    <w:rPr>
      <w:rFonts w:ascii="Times New Roman" w:hAnsi="Times New Roman" w:cs="Times New Roman"/>
      <w:sz w:val="22"/>
      <w:szCs w:val="22"/>
    </w:rPr>
  </w:style>
  <w:style w:type="character" w:customStyle="1" w:styleId="FontStyle24">
    <w:name w:val="Font Style24"/>
    <w:uiPriority w:val="99"/>
    <w:rsid w:val="00353841"/>
    <w:rPr>
      <w:rFonts w:ascii="Times New Roman" w:hAnsi="Times New Roman" w:cs="Times New Roman"/>
      <w:b/>
      <w:bCs/>
      <w:sz w:val="22"/>
      <w:szCs w:val="22"/>
    </w:rPr>
  </w:style>
  <w:style w:type="character" w:customStyle="1" w:styleId="FontStyle25">
    <w:name w:val="Font Style25"/>
    <w:uiPriority w:val="99"/>
    <w:rsid w:val="00353841"/>
    <w:rPr>
      <w:rFonts w:ascii="Times New Roman" w:hAnsi="Times New Roman" w:cs="Times New Roman"/>
      <w:sz w:val="22"/>
      <w:szCs w:val="22"/>
    </w:rPr>
  </w:style>
  <w:style w:type="character" w:customStyle="1" w:styleId="FontStyle26">
    <w:name w:val="Font Style26"/>
    <w:uiPriority w:val="99"/>
    <w:rsid w:val="00353841"/>
    <w:rPr>
      <w:rFonts w:ascii="Times New Roman" w:hAnsi="Times New Roman" w:cs="Times New Roman"/>
      <w:sz w:val="22"/>
      <w:szCs w:val="22"/>
    </w:rPr>
  </w:style>
  <w:style w:type="character" w:customStyle="1" w:styleId="afff5">
    <w:name w:val="Заголовок Знак"/>
    <w:uiPriority w:val="99"/>
    <w:rsid w:val="00353841"/>
    <w:rPr>
      <w:rFonts w:ascii="Cambria" w:hAnsi="Cambria" w:cs="Times New Roman"/>
      <w:smallCaps/>
      <w:sz w:val="52"/>
      <w:szCs w:val="52"/>
      <w:lang w:val="en-US" w:bidi="en-US"/>
    </w:rPr>
  </w:style>
  <w:style w:type="paragraph" w:customStyle="1" w:styleId="1f1">
    <w:name w:val="Подзаголовок1"/>
    <w:basedOn w:val="a"/>
    <w:next w:val="a"/>
    <w:uiPriority w:val="11"/>
    <w:qFormat/>
    <w:rsid w:val="00353841"/>
    <w:pPr>
      <w:spacing w:after="0"/>
      <w:ind w:hanging="357"/>
      <w:jc w:val="center"/>
    </w:pPr>
    <w:rPr>
      <w:rFonts w:ascii="Cambria" w:eastAsia="Calibri" w:hAnsi="Cambria"/>
      <w:i/>
      <w:iCs/>
      <w:smallCaps/>
      <w:spacing w:val="10"/>
      <w:sz w:val="28"/>
      <w:szCs w:val="28"/>
      <w:lang w:val="en-US" w:eastAsia="en-US" w:bidi="en-US"/>
    </w:rPr>
  </w:style>
  <w:style w:type="character" w:customStyle="1" w:styleId="afff6">
    <w:name w:val="Подзаголовок Знак"/>
    <w:link w:val="afff7"/>
    <w:uiPriority w:val="11"/>
    <w:rsid w:val="00353841"/>
    <w:rPr>
      <w:rFonts w:ascii="Cambria" w:hAnsi="Cambria" w:cs="Times New Roman"/>
      <w:i/>
      <w:iCs/>
      <w:smallCaps/>
      <w:spacing w:val="10"/>
      <w:sz w:val="28"/>
      <w:szCs w:val="28"/>
      <w:lang w:val="en-US" w:bidi="en-US"/>
    </w:rPr>
  </w:style>
  <w:style w:type="character" w:styleId="afff8">
    <w:name w:val="Emphasis"/>
    <w:uiPriority w:val="20"/>
    <w:qFormat/>
    <w:rsid w:val="00353841"/>
    <w:rPr>
      <w:b/>
      <w:bCs/>
      <w:i/>
      <w:iCs/>
      <w:spacing w:val="10"/>
    </w:rPr>
  </w:style>
  <w:style w:type="paragraph" w:customStyle="1" w:styleId="213">
    <w:name w:val="Цитата 21"/>
    <w:basedOn w:val="a"/>
    <w:next w:val="a"/>
    <w:uiPriority w:val="29"/>
    <w:qFormat/>
    <w:rsid w:val="00353841"/>
    <w:pPr>
      <w:spacing w:after="0"/>
      <w:ind w:hanging="357"/>
      <w:jc w:val="center"/>
    </w:pPr>
    <w:rPr>
      <w:rFonts w:ascii="Cambria" w:eastAsia="Calibri" w:hAnsi="Cambria"/>
      <w:i/>
      <w:iCs/>
      <w:sz w:val="22"/>
      <w:szCs w:val="22"/>
      <w:lang w:val="en-US" w:eastAsia="en-US" w:bidi="en-US"/>
    </w:rPr>
  </w:style>
  <w:style w:type="character" w:customStyle="1" w:styleId="2f1">
    <w:name w:val="Цитата 2 Знак"/>
    <w:link w:val="2f2"/>
    <w:uiPriority w:val="29"/>
    <w:rsid w:val="00353841"/>
    <w:rPr>
      <w:rFonts w:ascii="Cambria" w:hAnsi="Cambria" w:cs="Times New Roman"/>
      <w:i/>
      <w:iCs/>
      <w:lang w:val="en-US" w:bidi="en-US"/>
    </w:rPr>
  </w:style>
  <w:style w:type="paragraph" w:customStyle="1" w:styleId="1f2">
    <w:name w:val="Выделенная цитата1"/>
    <w:basedOn w:val="a"/>
    <w:next w:val="a"/>
    <w:uiPriority w:val="30"/>
    <w:qFormat/>
    <w:rsid w:val="00353841"/>
    <w:pPr>
      <w:pBdr>
        <w:top w:val="single" w:sz="4" w:space="10" w:color="auto"/>
        <w:bottom w:val="single" w:sz="4" w:space="10" w:color="auto"/>
      </w:pBdr>
      <w:spacing w:before="240" w:after="240" w:line="300" w:lineRule="auto"/>
      <w:ind w:left="1152" w:right="1152" w:hanging="357"/>
    </w:pPr>
    <w:rPr>
      <w:rFonts w:ascii="Cambria" w:eastAsia="Calibri" w:hAnsi="Cambria"/>
      <w:i/>
      <w:iCs/>
      <w:sz w:val="22"/>
      <w:szCs w:val="22"/>
      <w:lang w:val="en-US" w:eastAsia="en-US" w:bidi="en-US"/>
    </w:rPr>
  </w:style>
  <w:style w:type="character" w:customStyle="1" w:styleId="afff9">
    <w:name w:val="Выделенная цитата Знак"/>
    <w:link w:val="afffa"/>
    <w:uiPriority w:val="30"/>
    <w:rsid w:val="00353841"/>
    <w:rPr>
      <w:rFonts w:ascii="Cambria" w:hAnsi="Cambria" w:cs="Times New Roman"/>
      <w:i/>
      <w:iCs/>
      <w:lang w:val="en-US" w:bidi="en-US"/>
    </w:rPr>
  </w:style>
  <w:style w:type="character" w:styleId="afffb">
    <w:name w:val="Subtle Emphasis"/>
    <w:uiPriority w:val="19"/>
    <w:qFormat/>
    <w:rsid w:val="00353841"/>
    <w:rPr>
      <w:i/>
      <w:iCs/>
    </w:rPr>
  </w:style>
  <w:style w:type="character" w:styleId="afffc">
    <w:name w:val="Intense Emphasis"/>
    <w:uiPriority w:val="21"/>
    <w:qFormat/>
    <w:rsid w:val="00353841"/>
    <w:rPr>
      <w:b/>
      <w:bCs/>
      <w:i/>
      <w:iCs/>
    </w:rPr>
  </w:style>
  <w:style w:type="character" w:styleId="afffd">
    <w:name w:val="Subtle Reference"/>
    <w:uiPriority w:val="31"/>
    <w:qFormat/>
    <w:rsid w:val="00353841"/>
    <w:rPr>
      <w:smallCaps/>
    </w:rPr>
  </w:style>
  <w:style w:type="character" w:styleId="afffe">
    <w:name w:val="Intense Reference"/>
    <w:uiPriority w:val="32"/>
    <w:qFormat/>
    <w:rsid w:val="00353841"/>
    <w:rPr>
      <w:b/>
      <w:bCs/>
      <w:smallCaps/>
    </w:rPr>
  </w:style>
  <w:style w:type="character" w:styleId="affff">
    <w:name w:val="Book Title"/>
    <w:uiPriority w:val="33"/>
    <w:qFormat/>
    <w:rsid w:val="00353841"/>
    <w:rPr>
      <w:i/>
      <w:iCs/>
      <w:smallCaps/>
      <w:spacing w:val="5"/>
    </w:rPr>
  </w:style>
  <w:style w:type="character" w:customStyle="1" w:styleId="apple-converted-space">
    <w:name w:val="apple-converted-space"/>
    <w:rsid w:val="00353841"/>
  </w:style>
  <w:style w:type="paragraph" w:customStyle="1" w:styleId="xl63">
    <w:name w:val="xl63"/>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
    <w:rsid w:val="00353841"/>
    <w:pPr>
      <w:spacing w:before="100" w:beforeAutospacing="1" w:after="100" w:afterAutospacing="1"/>
      <w:jc w:val="left"/>
      <w:textAlignment w:val="top"/>
    </w:pPr>
  </w:style>
  <w:style w:type="paragraph" w:customStyle="1" w:styleId="xl65">
    <w:name w:val="xl65"/>
    <w:basedOn w:val="a"/>
    <w:rsid w:val="00353841"/>
    <w:pPr>
      <w:spacing w:before="100" w:beforeAutospacing="1" w:after="100" w:afterAutospacing="1"/>
      <w:jc w:val="left"/>
      <w:textAlignment w:val="top"/>
    </w:pPr>
  </w:style>
  <w:style w:type="paragraph" w:customStyle="1" w:styleId="xl66">
    <w:name w:val="xl66"/>
    <w:basedOn w:val="a"/>
    <w:rsid w:val="00353841"/>
    <w:pPr>
      <w:spacing w:before="100" w:beforeAutospacing="1" w:after="100" w:afterAutospacing="1"/>
      <w:jc w:val="right"/>
      <w:textAlignment w:val="top"/>
    </w:pPr>
  </w:style>
  <w:style w:type="paragraph" w:customStyle="1" w:styleId="xl67">
    <w:name w:val="xl67"/>
    <w:basedOn w:val="a"/>
    <w:rsid w:val="00353841"/>
    <w:pPr>
      <w:spacing w:before="100" w:beforeAutospacing="1" w:after="100" w:afterAutospacing="1"/>
      <w:jc w:val="center"/>
      <w:textAlignment w:val="top"/>
    </w:pPr>
  </w:style>
  <w:style w:type="paragraph" w:customStyle="1" w:styleId="xl68">
    <w:name w:val="xl68"/>
    <w:basedOn w:val="a"/>
    <w:rsid w:val="00353841"/>
    <w:pPr>
      <w:spacing w:before="100" w:beforeAutospacing="1" w:after="100" w:afterAutospacing="1"/>
      <w:jc w:val="left"/>
      <w:textAlignment w:val="top"/>
    </w:pPr>
  </w:style>
  <w:style w:type="paragraph" w:customStyle="1" w:styleId="xl69">
    <w:name w:val="xl69"/>
    <w:basedOn w:val="a"/>
    <w:rsid w:val="00353841"/>
    <w:pPr>
      <w:spacing w:before="100" w:beforeAutospacing="1" w:after="100" w:afterAutospacing="1"/>
      <w:jc w:val="left"/>
      <w:textAlignment w:val="top"/>
    </w:pPr>
    <w:rPr>
      <w:sz w:val="18"/>
      <w:szCs w:val="18"/>
    </w:rPr>
  </w:style>
  <w:style w:type="paragraph" w:customStyle="1" w:styleId="xl70">
    <w:name w:val="xl70"/>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1">
    <w:name w:val="xl71"/>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3">
    <w:name w:val="xl73"/>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4">
    <w:name w:val="xl74"/>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7">
    <w:name w:val="xl77"/>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78">
    <w:name w:val="xl78"/>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79">
    <w:name w:val="xl79"/>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0">
    <w:name w:val="xl80"/>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1">
    <w:name w:val="xl81"/>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3">
    <w:name w:val="xl83"/>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4">
    <w:name w:val="xl84"/>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6">
    <w:name w:val="xl86"/>
    <w:basedOn w:val="a"/>
    <w:rsid w:val="00353841"/>
    <w:pPr>
      <w:spacing w:before="100" w:beforeAutospacing="1" w:after="100" w:afterAutospacing="1"/>
      <w:jc w:val="left"/>
      <w:textAlignment w:val="top"/>
    </w:pPr>
  </w:style>
  <w:style w:type="paragraph" w:customStyle="1" w:styleId="xl87">
    <w:name w:val="xl87"/>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8">
    <w:name w:val="xl88"/>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9">
    <w:name w:val="xl89"/>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0"/>
      <w:szCs w:val="20"/>
    </w:rPr>
  </w:style>
  <w:style w:type="paragraph" w:customStyle="1" w:styleId="xl90">
    <w:name w:val="xl90"/>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91">
    <w:name w:val="xl91"/>
    <w:basedOn w:val="a"/>
    <w:rsid w:val="003538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rPr>
  </w:style>
  <w:style w:type="paragraph" w:customStyle="1" w:styleId="Style12">
    <w:name w:val="Style12"/>
    <w:basedOn w:val="a"/>
    <w:uiPriority w:val="99"/>
    <w:rsid w:val="00353841"/>
    <w:pPr>
      <w:widowControl w:val="0"/>
      <w:autoSpaceDE w:val="0"/>
      <w:autoSpaceDN w:val="0"/>
      <w:adjustRightInd w:val="0"/>
      <w:spacing w:after="0" w:line="323" w:lineRule="exact"/>
      <w:ind w:firstLine="720"/>
    </w:pPr>
  </w:style>
  <w:style w:type="paragraph" w:customStyle="1" w:styleId="Style21">
    <w:name w:val="Style21"/>
    <w:basedOn w:val="a"/>
    <w:uiPriority w:val="99"/>
    <w:rsid w:val="00353841"/>
    <w:pPr>
      <w:widowControl w:val="0"/>
      <w:autoSpaceDE w:val="0"/>
      <w:autoSpaceDN w:val="0"/>
      <w:adjustRightInd w:val="0"/>
      <w:spacing w:after="0" w:line="278" w:lineRule="exact"/>
      <w:ind w:firstLine="677"/>
    </w:pPr>
  </w:style>
  <w:style w:type="character" w:customStyle="1" w:styleId="FontStyle66">
    <w:name w:val="Font Style66"/>
    <w:uiPriority w:val="99"/>
    <w:rsid w:val="00353841"/>
    <w:rPr>
      <w:rFonts w:ascii="Times New Roman" w:hAnsi="Times New Roman" w:cs="Times New Roman"/>
      <w:color w:val="000000"/>
      <w:sz w:val="18"/>
      <w:szCs w:val="18"/>
    </w:rPr>
  </w:style>
  <w:style w:type="character" w:customStyle="1" w:styleId="FontStyle67">
    <w:name w:val="Font Style67"/>
    <w:uiPriority w:val="99"/>
    <w:rsid w:val="00353841"/>
    <w:rPr>
      <w:rFonts w:ascii="Times New Roman" w:hAnsi="Times New Roman" w:cs="Times New Roman"/>
      <w:b/>
      <w:bCs/>
      <w:i/>
      <w:iCs/>
      <w:color w:val="000000"/>
      <w:sz w:val="20"/>
      <w:szCs w:val="20"/>
    </w:rPr>
  </w:style>
  <w:style w:type="character" w:customStyle="1" w:styleId="FontStyle71">
    <w:name w:val="Font Style71"/>
    <w:uiPriority w:val="99"/>
    <w:rsid w:val="00353841"/>
    <w:rPr>
      <w:rFonts w:ascii="Times New Roman" w:hAnsi="Times New Roman" w:cs="Times New Roman"/>
      <w:color w:val="000000"/>
      <w:sz w:val="26"/>
      <w:szCs w:val="26"/>
    </w:rPr>
  </w:style>
  <w:style w:type="paragraph" w:styleId="afff7">
    <w:name w:val="Subtitle"/>
    <w:basedOn w:val="a"/>
    <w:next w:val="a"/>
    <w:link w:val="afff6"/>
    <w:uiPriority w:val="11"/>
    <w:qFormat/>
    <w:rsid w:val="00353841"/>
    <w:pPr>
      <w:jc w:val="center"/>
      <w:outlineLvl w:val="1"/>
    </w:pPr>
    <w:rPr>
      <w:rFonts w:ascii="Cambria" w:eastAsia="Calibri" w:hAnsi="Cambria"/>
      <w:i/>
      <w:iCs/>
      <w:smallCaps/>
      <w:spacing w:val="10"/>
      <w:sz w:val="28"/>
      <w:szCs w:val="28"/>
      <w:lang w:val="en-US" w:bidi="en-US"/>
    </w:rPr>
  </w:style>
  <w:style w:type="character" w:customStyle="1" w:styleId="1f3">
    <w:name w:val="Подзаголовок Знак1"/>
    <w:uiPriority w:val="11"/>
    <w:rsid w:val="00353841"/>
    <w:rPr>
      <w:rFonts w:ascii="Calibri Light" w:eastAsia="Times New Roman" w:hAnsi="Calibri Light" w:cs="Times New Roman"/>
      <w:sz w:val="24"/>
      <w:szCs w:val="24"/>
    </w:rPr>
  </w:style>
  <w:style w:type="paragraph" w:styleId="2f2">
    <w:name w:val="Quote"/>
    <w:basedOn w:val="a"/>
    <w:next w:val="a"/>
    <w:link w:val="2f1"/>
    <w:uiPriority w:val="29"/>
    <w:qFormat/>
    <w:rsid w:val="00353841"/>
    <w:pPr>
      <w:spacing w:before="200" w:after="160"/>
      <w:ind w:left="864" w:right="864"/>
      <w:jc w:val="center"/>
    </w:pPr>
    <w:rPr>
      <w:rFonts w:ascii="Cambria" w:eastAsia="Calibri" w:hAnsi="Cambria"/>
      <w:i/>
      <w:iCs/>
      <w:sz w:val="20"/>
      <w:szCs w:val="20"/>
      <w:lang w:val="en-US" w:bidi="en-US"/>
    </w:rPr>
  </w:style>
  <w:style w:type="character" w:customStyle="1" w:styleId="214">
    <w:name w:val="Цитата 2 Знак1"/>
    <w:uiPriority w:val="29"/>
    <w:rsid w:val="00353841"/>
    <w:rPr>
      <w:rFonts w:ascii="Times New Roman" w:eastAsia="Times New Roman" w:hAnsi="Times New Roman"/>
      <w:i/>
      <w:iCs/>
      <w:color w:val="404040"/>
      <w:sz w:val="24"/>
      <w:szCs w:val="24"/>
    </w:rPr>
  </w:style>
  <w:style w:type="paragraph" w:styleId="afffa">
    <w:name w:val="Intense Quote"/>
    <w:basedOn w:val="a"/>
    <w:next w:val="a"/>
    <w:link w:val="afff9"/>
    <w:uiPriority w:val="30"/>
    <w:qFormat/>
    <w:rsid w:val="00353841"/>
    <w:pPr>
      <w:pBdr>
        <w:top w:val="single" w:sz="4" w:space="10" w:color="4472C4"/>
        <w:bottom w:val="single" w:sz="4" w:space="10" w:color="4472C4"/>
      </w:pBdr>
      <w:spacing w:before="360" w:after="360"/>
      <w:ind w:left="864" w:right="864"/>
      <w:jc w:val="center"/>
    </w:pPr>
    <w:rPr>
      <w:rFonts w:ascii="Cambria" w:eastAsia="Calibri" w:hAnsi="Cambria"/>
      <w:i/>
      <w:iCs/>
      <w:sz w:val="20"/>
      <w:szCs w:val="20"/>
      <w:lang w:val="en-US" w:bidi="en-US"/>
    </w:rPr>
  </w:style>
  <w:style w:type="character" w:customStyle="1" w:styleId="1f4">
    <w:name w:val="Выделенная цитата Знак1"/>
    <w:uiPriority w:val="30"/>
    <w:rsid w:val="00353841"/>
    <w:rPr>
      <w:rFonts w:ascii="Times New Roman" w:eastAsia="Times New Roman" w:hAnsi="Times New Roman"/>
      <w:i/>
      <w:iCs/>
      <w:color w:val="4472C4"/>
      <w:sz w:val="24"/>
      <w:szCs w:val="24"/>
    </w:rPr>
  </w:style>
  <w:style w:type="character" w:customStyle="1" w:styleId="1f5">
    <w:name w:val="Неразрешенное упоминание1"/>
    <w:uiPriority w:val="99"/>
    <w:semiHidden/>
    <w:unhideWhenUsed/>
    <w:rsid w:val="00261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1901">
      <w:bodyDiv w:val="1"/>
      <w:marLeft w:val="0"/>
      <w:marRight w:val="0"/>
      <w:marTop w:val="0"/>
      <w:marBottom w:val="0"/>
      <w:divBdr>
        <w:top w:val="none" w:sz="0" w:space="0" w:color="auto"/>
        <w:left w:val="none" w:sz="0" w:space="0" w:color="auto"/>
        <w:bottom w:val="none" w:sz="0" w:space="0" w:color="auto"/>
        <w:right w:val="none" w:sz="0" w:space="0" w:color="auto"/>
      </w:divBdr>
    </w:div>
    <w:div w:id="256402212">
      <w:bodyDiv w:val="1"/>
      <w:marLeft w:val="0"/>
      <w:marRight w:val="0"/>
      <w:marTop w:val="0"/>
      <w:marBottom w:val="0"/>
      <w:divBdr>
        <w:top w:val="none" w:sz="0" w:space="0" w:color="auto"/>
        <w:left w:val="none" w:sz="0" w:space="0" w:color="auto"/>
        <w:bottom w:val="none" w:sz="0" w:space="0" w:color="auto"/>
        <w:right w:val="none" w:sz="0" w:space="0" w:color="auto"/>
      </w:divBdr>
    </w:div>
    <w:div w:id="567614982">
      <w:bodyDiv w:val="1"/>
      <w:marLeft w:val="0"/>
      <w:marRight w:val="0"/>
      <w:marTop w:val="0"/>
      <w:marBottom w:val="0"/>
      <w:divBdr>
        <w:top w:val="none" w:sz="0" w:space="0" w:color="auto"/>
        <w:left w:val="none" w:sz="0" w:space="0" w:color="auto"/>
        <w:bottom w:val="none" w:sz="0" w:space="0" w:color="auto"/>
        <w:right w:val="none" w:sz="0" w:space="0" w:color="auto"/>
      </w:divBdr>
    </w:div>
    <w:div w:id="775948488">
      <w:bodyDiv w:val="1"/>
      <w:marLeft w:val="0"/>
      <w:marRight w:val="0"/>
      <w:marTop w:val="0"/>
      <w:marBottom w:val="0"/>
      <w:divBdr>
        <w:top w:val="none" w:sz="0" w:space="0" w:color="auto"/>
        <w:left w:val="none" w:sz="0" w:space="0" w:color="auto"/>
        <w:bottom w:val="none" w:sz="0" w:space="0" w:color="auto"/>
        <w:right w:val="none" w:sz="0" w:space="0" w:color="auto"/>
      </w:divBdr>
    </w:div>
    <w:div w:id="867719482">
      <w:bodyDiv w:val="1"/>
      <w:marLeft w:val="0"/>
      <w:marRight w:val="0"/>
      <w:marTop w:val="0"/>
      <w:marBottom w:val="0"/>
      <w:divBdr>
        <w:top w:val="none" w:sz="0" w:space="0" w:color="auto"/>
        <w:left w:val="none" w:sz="0" w:space="0" w:color="auto"/>
        <w:bottom w:val="none" w:sz="0" w:space="0" w:color="auto"/>
        <w:right w:val="none" w:sz="0" w:space="0" w:color="auto"/>
      </w:divBdr>
    </w:div>
    <w:div w:id="996229176">
      <w:bodyDiv w:val="1"/>
      <w:marLeft w:val="0"/>
      <w:marRight w:val="0"/>
      <w:marTop w:val="0"/>
      <w:marBottom w:val="0"/>
      <w:divBdr>
        <w:top w:val="none" w:sz="0" w:space="0" w:color="auto"/>
        <w:left w:val="none" w:sz="0" w:space="0" w:color="auto"/>
        <w:bottom w:val="none" w:sz="0" w:space="0" w:color="auto"/>
        <w:right w:val="none" w:sz="0" w:space="0" w:color="auto"/>
      </w:divBdr>
    </w:div>
    <w:div w:id="1059018471">
      <w:bodyDiv w:val="1"/>
      <w:marLeft w:val="0"/>
      <w:marRight w:val="0"/>
      <w:marTop w:val="0"/>
      <w:marBottom w:val="0"/>
      <w:divBdr>
        <w:top w:val="none" w:sz="0" w:space="0" w:color="auto"/>
        <w:left w:val="none" w:sz="0" w:space="0" w:color="auto"/>
        <w:bottom w:val="none" w:sz="0" w:space="0" w:color="auto"/>
        <w:right w:val="none" w:sz="0" w:space="0" w:color="auto"/>
      </w:divBdr>
    </w:div>
    <w:div w:id="1273247381">
      <w:bodyDiv w:val="1"/>
      <w:marLeft w:val="0"/>
      <w:marRight w:val="0"/>
      <w:marTop w:val="0"/>
      <w:marBottom w:val="0"/>
      <w:divBdr>
        <w:top w:val="none" w:sz="0" w:space="0" w:color="auto"/>
        <w:left w:val="none" w:sz="0" w:space="0" w:color="auto"/>
        <w:bottom w:val="none" w:sz="0" w:space="0" w:color="auto"/>
        <w:right w:val="none" w:sz="0" w:space="0" w:color="auto"/>
      </w:divBdr>
    </w:div>
    <w:div w:id="1275989128">
      <w:bodyDiv w:val="1"/>
      <w:marLeft w:val="0"/>
      <w:marRight w:val="0"/>
      <w:marTop w:val="0"/>
      <w:marBottom w:val="0"/>
      <w:divBdr>
        <w:top w:val="none" w:sz="0" w:space="0" w:color="auto"/>
        <w:left w:val="none" w:sz="0" w:space="0" w:color="auto"/>
        <w:bottom w:val="none" w:sz="0" w:space="0" w:color="auto"/>
        <w:right w:val="none" w:sz="0" w:space="0" w:color="auto"/>
      </w:divBdr>
    </w:div>
    <w:div w:id="1335767642">
      <w:bodyDiv w:val="1"/>
      <w:marLeft w:val="0"/>
      <w:marRight w:val="0"/>
      <w:marTop w:val="0"/>
      <w:marBottom w:val="0"/>
      <w:divBdr>
        <w:top w:val="none" w:sz="0" w:space="0" w:color="auto"/>
        <w:left w:val="none" w:sz="0" w:space="0" w:color="auto"/>
        <w:bottom w:val="none" w:sz="0" w:space="0" w:color="auto"/>
        <w:right w:val="none" w:sz="0" w:space="0" w:color="auto"/>
      </w:divBdr>
    </w:div>
    <w:div w:id="1450782313">
      <w:bodyDiv w:val="1"/>
      <w:marLeft w:val="0"/>
      <w:marRight w:val="0"/>
      <w:marTop w:val="0"/>
      <w:marBottom w:val="0"/>
      <w:divBdr>
        <w:top w:val="none" w:sz="0" w:space="0" w:color="auto"/>
        <w:left w:val="none" w:sz="0" w:space="0" w:color="auto"/>
        <w:bottom w:val="none" w:sz="0" w:space="0" w:color="auto"/>
        <w:right w:val="none" w:sz="0" w:space="0" w:color="auto"/>
      </w:divBdr>
    </w:div>
    <w:div w:id="1550724305">
      <w:bodyDiv w:val="1"/>
      <w:marLeft w:val="0"/>
      <w:marRight w:val="0"/>
      <w:marTop w:val="0"/>
      <w:marBottom w:val="0"/>
      <w:divBdr>
        <w:top w:val="none" w:sz="0" w:space="0" w:color="auto"/>
        <w:left w:val="none" w:sz="0" w:space="0" w:color="auto"/>
        <w:bottom w:val="none" w:sz="0" w:space="0" w:color="auto"/>
        <w:right w:val="none" w:sz="0" w:space="0" w:color="auto"/>
      </w:divBdr>
    </w:div>
    <w:div w:id="1626346254">
      <w:bodyDiv w:val="1"/>
      <w:marLeft w:val="0"/>
      <w:marRight w:val="0"/>
      <w:marTop w:val="0"/>
      <w:marBottom w:val="0"/>
      <w:divBdr>
        <w:top w:val="none" w:sz="0" w:space="0" w:color="auto"/>
        <w:left w:val="none" w:sz="0" w:space="0" w:color="auto"/>
        <w:bottom w:val="none" w:sz="0" w:space="0" w:color="auto"/>
        <w:right w:val="none" w:sz="0" w:space="0" w:color="auto"/>
      </w:divBdr>
    </w:div>
    <w:div w:id="1683823742">
      <w:bodyDiv w:val="1"/>
      <w:marLeft w:val="0"/>
      <w:marRight w:val="0"/>
      <w:marTop w:val="0"/>
      <w:marBottom w:val="0"/>
      <w:divBdr>
        <w:top w:val="none" w:sz="0" w:space="0" w:color="auto"/>
        <w:left w:val="none" w:sz="0" w:space="0" w:color="auto"/>
        <w:bottom w:val="none" w:sz="0" w:space="0" w:color="auto"/>
        <w:right w:val="none" w:sz="0" w:space="0" w:color="auto"/>
      </w:divBdr>
    </w:div>
    <w:div w:id="1743022131">
      <w:bodyDiv w:val="1"/>
      <w:marLeft w:val="0"/>
      <w:marRight w:val="0"/>
      <w:marTop w:val="0"/>
      <w:marBottom w:val="0"/>
      <w:divBdr>
        <w:top w:val="none" w:sz="0" w:space="0" w:color="auto"/>
        <w:left w:val="none" w:sz="0" w:space="0" w:color="auto"/>
        <w:bottom w:val="none" w:sz="0" w:space="0" w:color="auto"/>
        <w:right w:val="none" w:sz="0" w:space="0" w:color="auto"/>
      </w:divBdr>
    </w:div>
    <w:div w:id="1755473349">
      <w:bodyDiv w:val="1"/>
      <w:marLeft w:val="0"/>
      <w:marRight w:val="0"/>
      <w:marTop w:val="0"/>
      <w:marBottom w:val="0"/>
      <w:divBdr>
        <w:top w:val="none" w:sz="0" w:space="0" w:color="auto"/>
        <w:left w:val="none" w:sz="0" w:space="0" w:color="auto"/>
        <w:bottom w:val="none" w:sz="0" w:space="0" w:color="auto"/>
        <w:right w:val="none" w:sz="0" w:space="0" w:color="auto"/>
      </w:divBdr>
    </w:div>
    <w:div w:id="1831092165">
      <w:bodyDiv w:val="1"/>
      <w:marLeft w:val="0"/>
      <w:marRight w:val="0"/>
      <w:marTop w:val="0"/>
      <w:marBottom w:val="0"/>
      <w:divBdr>
        <w:top w:val="none" w:sz="0" w:space="0" w:color="auto"/>
        <w:left w:val="none" w:sz="0" w:space="0" w:color="auto"/>
        <w:bottom w:val="none" w:sz="0" w:space="0" w:color="auto"/>
        <w:right w:val="none" w:sz="0" w:space="0" w:color="auto"/>
      </w:divBdr>
    </w:div>
    <w:div w:id="214257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ouoc4@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2C46C-1EA3-45FF-B0F1-997CAE4E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5689</Words>
  <Characters>32432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38045</CharactersWithSpaces>
  <SharedDoc>false</SharedDoc>
  <HLinks>
    <vt:vector size="18" baseType="variant">
      <vt:variant>
        <vt:i4>7274604</vt:i4>
      </vt:variant>
      <vt:variant>
        <vt:i4>6</vt:i4>
      </vt:variant>
      <vt:variant>
        <vt:i4>0</vt:i4>
      </vt:variant>
      <vt:variant>
        <vt:i4>5</vt:i4>
      </vt:variant>
      <vt:variant>
        <vt:lpwstr>http://zakupki.gov.ru/</vt:lpwstr>
      </vt:variant>
      <vt:variant>
        <vt:lpwstr/>
      </vt:variant>
      <vt:variant>
        <vt:i4>7798900</vt:i4>
      </vt:variant>
      <vt:variant>
        <vt:i4>3</vt:i4>
      </vt:variant>
      <vt:variant>
        <vt:i4>0</vt:i4>
      </vt:variant>
      <vt:variant>
        <vt:i4>5</vt:i4>
      </vt:variant>
      <vt:variant>
        <vt:lpwstr>https://etp-region.ru/</vt:lpwstr>
      </vt:variant>
      <vt:variant>
        <vt:lpwstr/>
      </vt:variant>
      <vt:variant>
        <vt:i4>6553602</vt:i4>
      </vt:variant>
      <vt:variant>
        <vt:i4>0</vt:i4>
      </vt:variant>
      <vt:variant>
        <vt:i4>0</vt:i4>
      </vt:variant>
      <vt:variant>
        <vt:i4>5</vt:i4>
      </vt:variant>
      <vt:variant>
        <vt:lpwstr>mailto:maouoc4@mail.ru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tgoryutskaya</dc:creator>
  <cp:keywords/>
  <dc:description>DOC-MARKER-pcv5HpmSI1kTPxqaZC8yLw8DUUCPhDfwrTNO-cbjGfA</dc:description>
  <cp:lastModifiedBy>Пользователь</cp:lastModifiedBy>
  <cp:revision>6</cp:revision>
  <cp:lastPrinted>2021-03-22T07:23:00Z</cp:lastPrinted>
  <dcterms:created xsi:type="dcterms:W3CDTF">2026-07-23T05:04:00Z</dcterms:created>
  <dcterms:modified xsi:type="dcterms:W3CDTF">2026-07-23T18:29:00Z</dcterms:modified>
</cp:coreProperties>
</file>