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1746" w14:textId="77777777" w:rsidR="00667D81" w:rsidRPr="002119AF" w:rsidRDefault="00BE3E1C">
      <w:pPr>
        <w:pStyle w:val="Standard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F53A2" w:rsidRPr="002119AF">
        <w:rPr>
          <w:rFonts w:ascii="Times New Roman" w:hAnsi="Times New Roman" w:cs="Times New Roman"/>
          <w:sz w:val="20"/>
          <w:szCs w:val="20"/>
        </w:rPr>
        <w:t>Утверждаю</w:t>
      </w:r>
    </w:p>
    <w:p w14:paraId="7202CA51" w14:textId="77777777" w:rsidR="00667D81" w:rsidRPr="002119AF" w:rsidRDefault="00E1599B">
      <w:pPr>
        <w:pStyle w:val="Standard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</w:t>
      </w:r>
      <w:r w:rsidR="005C0974">
        <w:rPr>
          <w:rFonts w:ascii="Times New Roman" w:hAnsi="Times New Roman" w:cs="Times New Roman"/>
          <w:sz w:val="20"/>
          <w:szCs w:val="20"/>
        </w:rPr>
        <w:t xml:space="preserve">иректор ГАСУСО СО </w:t>
      </w:r>
      <w:r w:rsidR="00DF53A2" w:rsidRPr="002119AF">
        <w:rPr>
          <w:rFonts w:ascii="Times New Roman" w:hAnsi="Times New Roman" w:cs="Times New Roman"/>
          <w:sz w:val="20"/>
          <w:szCs w:val="20"/>
        </w:rPr>
        <w:t xml:space="preserve"> «Тавдинский </w:t>
      </w:r>
      <w:r w:rsidR="000C70DC">
        <w:rPr>
          <w:rFonts w:ascii="Times New Roman" w:hAnsi="Times New Roman" w:cs="Times New Roman"/>
          <w:sz w:val="20"/>
          <w:szCs w:val="20"/>
        </w:rPr>
        <w:t>ДСО</w:t>
      </w:r>
      <w:r w:rsidR="00DF53A2" w:rsidRPr="002119AF">
        <w:rPr>
          <w:rFonts w:ascii="Times New Roman" w:hAnsi="Times New Roman" w:cs="Times New Roman"/>
          <w:sz w:val="20"/>
          <w:szCs w:val="20"/>
        </w:rPr>
        <w:t>»</w:t>
      </w:r>
    </w:p>
    <w:p w14:paraId="70188939" w14:textId="77777777" w:rsidR="00667D81" w:rsidRPr="002119AF" w:rsidRDefault="00DF53A2">
      <w:pPr>
        <w:pStyle w:val="Standard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>_________________</w:t>
      </w:r>
      <w:r w:rsidR="00E1599B">
        <w:rPr>
          <w:rFonts w:ascii="Times New Roman" w:hAnsi="Times New Roman" w:cs="Times New Roman"/>
          <w:sz w:val="20"/>
          <w:szCs w:val="20"/>
        </w:rPr>
        <w:t>А.В.Холин</w:t>
      </w:r>
    </w:p>
    <w:p w14:paraId="78553D06" w14:textId="77777777" w:rsidR="00667D81" w:rsidRPr="002119AF" w:rsidRDefault="00AF089C">
      <w:pPr>
        <w:pStyle w:val="Standard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«10</w:t>
      </w:r>
      <w:r w:rsidR="00CF7B42">
        <w:rPr>
          <w:rFonts w:ascii="Times New Roman" w:hAnsi="Times New Roman" w:cs="Times New Roman"/>
          <w:sz w:val="20"/>
          <w:szCs w:val="20"/>
        </w:rPr>
        <w:t xml:space="preserve">» июля </w:t>
      </w:r>
      <w:r w:rsidR="00DF53A2" w:rsidRPr="002119AF">
        <w:rPr>
          <w:rFonts w:ascii="Times New Roman" w:hAnsi="Times New Roman" w:cs="Times New Roman"/>
          <w:sz w:val="20"/>
          <w:szCs w:val="20"/>
        </w:rPr>
        <w:t xml:space="preserve"> 202</w:t>
      </w:r>
      <w:r w:rsidR="004F0E1B">
        <w:rPr>
          <w:rFonts w:ascii="Times New Roman" w:hAnsi="Times New Roman" w:cs="Times New Roman"/>
          <w:sz w:val="20"/>
          <w:szCs w:val="20"/>
        </w:rPr>
        <w:t>6</w:t>
      </w:r>
      <w:r w:rsidR="00DF53A2" w:rsidRPr="002119AF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79130FFA" w14:textId="77777777" w:rsidR="005C0974" w:rsidRDefault="005C0974" w:rsidP="005C0974">
      <w:pPr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>ТЕХНИЧЕСКОЕ ЗАДАНИЕ</w:t>
      </w:r>
    </w:p>
    <w:p w14:paraId="6B58F350" w14:textId="77777777" w:rsidR="005C0974" w:rsidRDefault="005C0974" w:rsidP="005C0974">
      <w:pPr>
        <w:jc w:val="center"/>
        <w:rPr>
          <w:rFonts w:ascii="Times New Roman" w:eastAsia="Times New Roman" w:hAnsi="Times New Roman" w:cs="Times New Roman"/>
          <w:b/>
          <w:bCs/>
          <w:color w:val="00000A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u w:val="single"/>
          <w:lang w:eastAsia="ru-RU"/>
        </w:rPr>
        <w:t>на постав</w:t>
      </w:r>
      <w:r w:rsidR="002F4A50">
        <w:rPr>
          <w:rFonts w:ascii="Times New Roman" w:eastAsia="Times New Roman" w:hAnsi="Times New Roman" w:cs="Times New Roman"/>
          <w:b/>
          <w:bCs/>
          <w:color w:val="00000A"/>
          <w:u w:val="single"/>
          <w:lang w:eastAsia="ru-RU"/>
        </w:rPr>
        <w:t xml:space="preserve">ку дезинфицирующих средств </w:t>
      </w:r>
    </w:p>
    <w:p w14:paraId="4E7B29E4" w14:textId="77777777" w:rsidR="005C0974" w:rsidRDefault="005C0974" w:rsidP="005C0974">
      <w:pPr>
        <w:jc w:val="center"/>
        <w:rPr>
          <w:rFonts w:ascii="Times New Roman" w:eastAsia="Times New Roman" w:hAnsi="Times New Roman" w:cs="Times New Roman"/>
          <w:color w:val="00000A"/>
          <w:u w:val="single"/>
          <w:lang w:eastAsia="ru-RU"/>
        </w:rPr>
      </w:pPr>
    </w:p>
    <w:p w14:paraId="6602E3F8" w14:textId="77777777" w:rsidR="005C0974" w:rsidRDefault="005C0974" w:rsidP="005C0974">
      <w:pPr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Заказчик: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Государственное автономное стационарное учреждение социального обслуживания Свердловской области </w:t>
      </w:r>
      <w:r w:rsidRPr="00CF7B42">
        <w:rPr>
          <w:rFonts w:ascii="Times New Roman" w:eastAsia="Times New Roman" w:hAnsi="Times New Roman" w:cs="Times New Roman"/>
          <w:color w:val="00000A"/>
          <w:lang w:eastAsia="ru-RU"/>
        </w:rPr>
        <w:t>«</w:t>
      </w:r>
      <w:r w:rsidR="00CF7B42" w:rsidRPr="00CF7B42">
        <w:rPr>
          <w:rFonts w:ascii="Times New Roman" w:hAnsi="Times New Roman"/>
        </w:rPr>
        <w:t>Тавдинский дом социального обслуживания</w:t>
      </w:r>
      <w:r w:rsidRPr="00CF7B42">
        <w:rPr>
          <w:rFonts w:ascii="Times New Roman" w:eastAsia="Times New Roman" w:hAnsi="Times New Roman" w:cs="Times New Roman"/>
          <w:color w:val="00000A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A"/>
          <w:lang w:eastAsia="ru-RU"/>
        </w:rPr>
        <w:br/>
        <w:t xml:space="preserve">2.  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Место расположение Заказчика: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623955, Свердловская обл., г. Тавда, пер.  Сельский, 9.</w:t>
      </w:r>
    </w:p>
    <w:p w14:paraId="17F0A0A0" w14:textId="77777777" w:rsidR="005C0974" w:rsidRDefault="005C0974" w:rsidP="005C0974">
      <w:pPr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Поставщик: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определяется по результатам </w:t>
      </w:r>
      <w:r>
        <w:rPr>
          <w:rFonts w:ascii="Times New Roman" w:eastAsia="Times New Roman" w:hAnsi="Times New Roman" w:cs="Times New Roman"/>
          <w:color w:val="00000A"/>
          <w:u w:val="single"/>
          <w:lang w:eastAsia="ru-RU"/>
        </w:rPr>
        <w:t>запроса котировок в электронной форме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. </w:t>
      </w:r>
    </w:p>
    <w:p w14:paraId="054ED373" w14:textId="77777777" w:rsidR="005C0974" w:rsidRDefault="005C0974" w:rsidP="005C0974">
      <w:pPr>
        <w:rPr>
          <w:rFonts w:ascii="Times New Roman" w:eastAsia="Times New Roman" w:hAnsi="Times New Roman" w:cs="Times New Roman"/>
          <w:i/>
          <w:iCs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Источник финансирования:</w:t>
      </w:r>
      <w:r w:rsidR="000B03DB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 </w:t>
      </w:r>
      <w:r w:rsidR="00935318">
        <w:rPr>
          <w:rFonts w:ascii="Times New Roman" w:eastAsia="Times New Roman" w:hAnsi="Times New Roman" w:cs="Times New Roman"/>
          <w:i/>
          <w:iCs/>
          <w:color w:val="00000A"/>
          <w:lang w:eastAsia="ru-RU"/>
        </w:rPr>
        <w:t>Приносящая доход деятельость.</w:t>
      </w:r>
    </w:p>
    <w:p w14:paraId="3C129488" w14:textId="77777777" w:rsidR="005C0974" w:rsidRDefault="005C0974" w:rsidP="005C0974">
      <w:pPr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Предмет поставки: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Дезинфицирующие средства.</w:t>
      </w:r>
      <w:r>
        <w:rPr>
          <w:rFonts w:ascii="Times New Roman" w:eastAsia="Times New Roman" w:hAnsi="Times New Roman" w:cs="Times New Roman"/>
          <w:color w:val="00000A"/>
          <w:lang w:eastAsia="ru-RU"/>
        </w:rPr>
        <w:br/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Характеристика товара: </w:t>
      </w:r>
      <w:r>
        <w:rPr>
          <w:rFonts w:ascii="Times New Roman" w:eastAsia="Times New Roman" w:hAnsi="Times New Roman" w:cs="Times New Roman"/>
          <w:color w:val="00000A"/>
          <w:lang w:eastAsia="ru-RU"/>
        </w:rPr>
        <w:t>Товар должен соответствовать требованиям, указанным в таблице:</w:t>
      </w:r>
    </w:p>
    <w:p w14:paraId="2FD8F043" w14:textId="77777777" w:rsidR="00667D81" w:rsidRPr="002119AF" w:rsidRDefault="00667D81">
      <w:pPr>
        <w:pStyle w:val="Standard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81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1843"/>
        <w:gridCol w:w="5245"/>
        <w:gridCol w:w="1276"/>
        <w:gridCol w:w="794"/>
        <w:gridCol w:w="965"/>
      </w:tblGrid>
      <w:tr w:rsidR="00667D81" w:rsidRPr="0091132A" w14:paraId="0B5D6656" w14:textId="77777777" w:rsidTr="001A6E76">
        <w:tc>
          <w:tcPr>
            <w:tcW w:w="45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5FF6D" w14:textId="77777777" w:rsidR="00667D81" w:rsidRPr="00516200" w:rsidRDefault="00667D81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FA4BE35" w14:textId="77777777" w:rsidR="00667D81" w:rsidRPr="0091132A" w:rsidRDefault="00DF53A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1C748" w14:textId="77777777" w:rsidR="00667D81" w:rsidRPr="0091132A" w:rsidRDefault="00667D81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0E6C855" w14:textId="77777777" w:rsidR="00667D81" w:rsidRPr="0091132A" w:rsidRDefault="00DF53A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A0410A" w14:textId="77777777" w:rsidR="00667D81" w:rsidRPr="0091132A" w:rsidRDefault="00667D81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EEC0682" w14:textId="77777777" w:rsidR="00667D81" w:rsidRPr="0091132A" w:rsidRDefault="00DF53A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Характеристики товара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27607" w14:textId="77777777" w:rsidR="00EA4D62" w:rsidRPr="0091132A" w:rsidRDefault="00EA4D6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</w:p>
          <w:p w14:paraId="7236CB59" w14:textId="77777777" w:rsidR="00667D81" w:rsidRPr="0091132A" w:rsidRDefault="00DF53A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к размерам и упаковке товара</w:t>
            </w:r>
          </w:p>
        </w:tc>
        <w:tc>
          <w:tcPr>
            <w:tcW w:w="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4093F" w14:textId="77777777" w:rsidR="00667D81" w:rsidRPr="0091132A" w:rsidRDefault="00667D81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0838FB9" w14:textId="77777777" w:rsidR="00667D81" w:rsidRPr="0091132A" w:rsidRDefault="00DF53A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9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DA43F" w14:textId="77777777" w:rsidR="00667D81" w:rsidRPr="0091132A" w:rsidRDefault="00667D8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2B810" w14:textId="77777777" w:rsidR="00667D81" w:rsidRPr="0091132A" w:rsidRDefault="00DF53A2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Объем поставки</w:t>
            </w:r>
          </w:p>
          <w:p w14:paraId="7F5C19F9" w14:textId="77777777" w:rsidR="00667D81" w:rsidRPr="0091132A" w:rsidRDefault="00667D81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7D81" w:rsidRPr="0091132A" w14:paraId="5636B74C" w14:textId="77777777" w:rsidTr="001A6E76">
        <w:tc>
          <w:tcPr>
            <w:tcW w:w="45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BB4E8" w14:textId="77777777" w:rsidR="00667D81" w:rsidRPr="0091132A" w:rsidRDefault="00D20211" w:rsidP="00FD12E4">
            <w:pPr>
              <w:pStyle w:val="Standard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7DC95" w14:textId="77777777" w:rsidR="00667D81" w:rsidRPr="0091132A" w:rsidRDefault="00DF53A2" w:rsidP="00EA4D62">
            <w:pPr>
              <w:pStyle w:val="Standard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Дезинфицирующее средство «</w:t>
            </w:r>
            <w:r w:rsidR="00BA5D36" w:rsidRPr="0091132A">
              <w:rPr>
                <w:rFonts w:ascii="Times New Roman" w:hAnsi="Times New Roman" w:cs="Times New Roman"/>
                <w:sz w:val="20"/>
                <w:szCs w:val="20"/>
              </w:rPr>
              <w:t>Эдель</w:t>
            </w: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» или эквивалент</w:t>
            </w:r>
          </w:p>
          <w:p w14:paraId="5A6611B9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70352F" w14:textId="77777777" w:rsidR="00993BA6" w:rsidRPr="0091132A" w:rsidRDefault="00EA4D62" w:rsidP="00993BA6">
            <w:pPr>
              <w:pStyle w:val="a5"/>
              <w:shd w:val="clear" w:color="auto" w:fill="FFFFFF" w:themeFill="background1"/>
              <w:spacing w:after="0" w:line="240" w:lineRule="auto"/>
              <w:ind w:left="51" w:right="1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b/>
                <w:sz w:val="20"/>
                <w:szCs w:val="20"/>
              </w:rPr>
              <w:t xml:space="preserve">Кожный антисептик – готовая к применению жидкость. </w:t>
            </w:r>
          </w:p>
          <w:p w14:paraId="3CAD7F62" w14:textId="12F126F5" w:rsidR="00993BA6" w:rsidRPr="0091132A" w:rsidRDefault="00993BA6" w:rsidP="00993BA6">
            <w:pPr>
              <w:pStyle w:val="a5"/>
              <w:shd w:val="clear" w:color="auto" w:fill="FFFFFF" w:themeFill="background1"/>
              <w:spacing w:after="0" w:line="240" w:lineRule="auto"/>
              <w:ind w:left="51" w:right="1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В качестве действующих веществ, средство должно содержать изопропиловый спирт не менее 60%, ЧАС, гуанидин, а также функциональные добавки, в том числе увлажняющие. Средство не должно содержать кислот.</w:t>
            </w:r>
          </w:p>
          <w:p w14:paraId="06F188A0" w14:textId="77777777" w:rsidR="00EA4D62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b/>
                <w:sz w:val="20"/>
                <w:szCs w:val="20"/>
              </w:rPr>
              <w:t>Срок годности средства</w:t>
            </w: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5 лет.</w:t>
            </w:r>
          </w:p>
          <w:p w14:paraId="7B130723" w14:textId="77777777" w:rsidR="00EA4D62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Токсичность: не менее 4 класса малоопасных веществ, при введении в желудок и нанесении на кожу.</w:t>
            </w:r>
          </w:p>
          <w:p w14:paraId="2405BF94" w14:textId="77777777" w:rsidR="00EA4D62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Средство должно обладать антимикробной активностью в отношении грамположительных и грамотрицательных бактерий (включая возбудителей внутрибольничных инфекций, микобактерии туберкулеза), вирусов (включая полиомиелита, ВИЧ) и грибов (кандидозы, </w:t>
            </w:r>
            <w:proofErr w:type="spellStart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дерматофитии</w:t>
            </w:r>
            <w:proofErr w:type="spellEnd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), возбудителей паразитарных болезней и кишечных гельминтозов.</w:t>
            </w:r>
          </w:p>
          <w:p w14:paraId="0B935FF8" w14:textId="77777777" w:rsidR="00EA4D62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b/>
                <w:sz w:val="20"/>
                <w:szCs w:val="20"/>
              </w:rPr>
              <w:t>Расход средства</w:t>
            </w: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при орошении должен составлять </w:t>
            </w:r>
            <w:r w:rsidRPr="0091132A">
              <w:rPr>
                <w:rFonts w:ascii="Times New Roman" w:hAnsi="Times New Roman" w:cs="Times New Roman"/>
                <w:b/>
                <w:sz w:val="20"/>
                <w:szCs w:val="20"/>
              </w:rPr>
              <w:t>30 мл</w:t>
            </w: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91132A">
                <w:rPr>
                  <w:rFonts w:ascii="Times New Roman" w:hAnsi="Times New Roman" w:cs="Times New Roman"/>
                  <w:sz w:val="20"/>
                  <w:szCs w:val="20"/>
                </w:rPr>
                <w:t>1 м</w:t>
              </w:r>
              <w:r w:rsidRPr="0091132A">
                <w:rPr>
                  <w:rFonts w:ascii="Times New Roman" w:hAnsi="Times New Roman" w:cs="Times New Roman"/>
                  <w:sz w:val="20"/>
                  <w:szCs w:val="20"/>
                  <w:vertAlign w:val="superscript"/>
                </w:rPr>
                <w:t>2</w:t>
              </w:r>
            </w:smartTag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поверхности.</w:t>
            </w:r>
          </w:p>
          <w:p w14:paraId="2FD56059" w14:textId="77777777" w:rsidR="00EA4D62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Средство должно быть предназначено:</w:t>
            </w: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для гигиенической обработки рук медицинского персонала в ЛПО любого профиля, обработки рук хирургов, для обеззараживания кожи операционного и инъекционного полей пациентов, для обработки локтевых сгибов доноров, для обработки кожи перед введением катетеров и пункцией суставов, для обработки перчаток, надетых на руки персонала, для профилактической обработки рук, ступней ног, для дезинфекции небольших по площади, а также труднодоступных для обработки поверхностей в помещениях, предметов обстановки, приборов, медицинского оборудования, для дезинфекции кувезов, систем кондиционирования воздуха. </w:t>
            </w:r>
          </w:p>
          <w:p w14:paraId="27DDF31A" w14:textId="77777777" w:rsidR="00EA4D62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b/>
                <w:sz w:val="20"/>
                <w:szCs w:val="20"/>
              </w:rPr>
              <w:t>Экономические показатели (норма расхода):</w:t>
            </w: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C3EBD7" w14:textId="77777777" w:rsidR="00EA4D62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- гигиеническая обработка рук: не более 3 мл при времени обработки не более 15 секунд;</w:t>
            </w:r>
          </w:p>
          <w:p w14:paraId="5F3B3DD8" w14:textId="77777777" w:rsidR="00EA4D62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- обработка кожи операционного поля: не более 6 мл при времени не более 30 секунд;</w:t>
            </w:r>
          </w:p>
          <w:p w14:paraId="7EC05DC8" w14:textId="77777777" w:rsidR="00EA4D62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- обработка инъекционного поля: не более 2 мл при времени не более 15 секунд;</w:t>
            </w:r>
          </w:p>
          <w:p w14:paraId="48BBD61D" w14:textId="47A8F2A3" w:rsidR="00667D81" w:rsidRPr="0091132A" w:rsidRDefault="00EA4D62" w:rsidP="00993BA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- при дезинфекции поверхностей небольших по площади, кувезов, систем кондиционирования воздуха - время выдержки не более 30 секунд.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2007B" w14:textId="09F76277" w:rsidR="00667D81" w:rsidRPr="0091132A" w:rsidRDefault="002F7632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Ф</w:t>
            </w:r>
            <w:r w:rsidRPr="0091132A">
              <w:rPr>
                <w:rFonts w:ascii="Times New Roman" w:hAnsi="Times New Roman"/>
                <w:sz w:val="20"/>
                <w:szCs w:val="20"/>
              </w:rPr>
              <w:t>лакон из полиэтилена высокой плотности (низкого давления) или иного твердого материала, кроме полиэтилентерефталата (ПЭТ).</w:t>
            </w:r>
            <w:r w:rsidRPr="009113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53A2"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="00DF53A2"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менее  </w:t>
            </w:r>
            <w:r w:rsidR="00993BA6" w:rsidRPr="00911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  <w:r w:rsidR="00993BA6" w:rsidRPr="0091132A">
              <w:rPr>
                <w:rFonts w:ascii="Times New Roman" w:hAnsi="Times New Roman" w:cs="Times New Roman"/>
                <w:sz w:val="20"/>
                <w:szCs w:val="20"/>
              </w:rPr>
              <w:t>,75</w:t>
            </w:r>
            <w:r w:rsidR="00DF53A2"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</w:p>
          <w:p w14:paraId="72A968BD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416BD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94912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50D68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02EC3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EE2E7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C39F9F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CF5939" w14:textId="77777777" w:rsidR="00667D81" w:rsidRPr="0091132A" w:rsidRDefault="00E141D9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DF53A2" w:rsidRPr="0091132A">
              <w:rPr>
                <w:rFonts w:ascii="Times New Roman" w:hAnsi="Times New Roman" w:cs="Times New Roman"/>
                <w:sz w:val="20"/>
                <w:szCs w:val="20"/>
              </w:rPr>
              <w:t>итр</w:t>
            </w: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F9EBDF8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A99E7" w14:textId="77777777" w:rsidR="00667D81" w:rsidRPr="0091132A" w:rsidRDefault="00FD12E4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0E1EFF59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7D81" w:rsidRPr="0091132A" w14:paraId="0720EC4C" w14:textId="77777777" w:rsidTr="001A6E76">
        <w:trPr>
          <w:trHeight w:val="3515"/>
        </w:trPr>
        <w:tc>
          <w:tcPr>
            <w:tcW w:w="45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22C0C5" w14:textId="77777777" w:rsidR="00667D81" w:rsidRPr="0091132A" w:rsidRDefault="00D20211" w:rsidP="00FD12E4">
            <w:pPr>
              <w:pStyle w:val="Standard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9F718" w14:textId="77777777" w:rsidR="00EA4D62" w:rsidRPr="0091132A" w:rsidRDefault="00EA4D62" w:rsidP="00FD12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Дезинфицирующее средство</w:t>
            </w:r>
          </w:p>
          <w:p w14:paraId="2C993008" w14:textId="77777777" w:rsidR="00EA4D62" w:rsidRPr="0091132A" w:rsidRDefault="00EA4D62" w:rsidP="00FD12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«Рик-Д»</w:t>
            </w:r>
          </w:p>
          <w:p w14:paraId="0BD4745B" w14:textId="77777777" w:rsidR="00D75EB0" w:rsidRPr="0091132A" w:rsidRDefault="00D75EB0" w:rsidP="00FD12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или эквивалент</w:t>
            </w:r>
          </w:p>
          <w:p w14:paraId="0911CBA7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E68F7" w14:textId="77777777" w:rsidR="00667D81" w:rsidRPr="0091132A" w:rsidRDefault="00667D81" w:rsidP="00FD12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FA204" w14:textId="77777777" w:rsidR="00A06B3B" w:rsidRPr="0091132A" w:rsidRDefault="00D75EB0" w:rsidP="00FD12E4">
            <w:pPr>
              <w:shd w:val="clear" w:color="auto" w:fill="FFFFFF" w:themeFill="background1"/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Средство</w:t>
            </w:r>
            <w:proofErr w:type="gramEnd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дезинфицирующее с моющим эффектом представляет собой сыпучий порошок от белого до серовато-кремового и розового цвета (допускается комкование). </w:t>
            </w:r>
          </w:p>
          <w:p w14:paraId="3643AB9D" w14:textId="77777777" w:rsidR="00A06B3B" w:rsidRPr="0091132A" w:rsidRDefault="00D75EB0" w:rsidP="00FD12E4">
            <w:pPr>
              <w:shd w:val="clear" w:color="auto" w:fill="FFFFFF" w:themeFill="background1"/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В состав средства в качестве действующего вещества входит алкилдиметилбензиламмоний хлорид не менее 1,8% и неионогенное ПАВ. </w:t>
            </w:r>
          </w:p>
          <w:p w14:paraId="59B25B22" w14:textId="77777777" w:rsidR="00993BA6" w:rsidRPr="0091132A" w:rsidRDefault="00D75EB0" w:rsidP="00FD12E4">
            <w:pPr>
              <w:shd w:val="clear" w:color="auto" w:fill="FFFFFF" w:themeFill="background1"/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r w:rsidR="00993BA6" w:rsidRPr="0091132A">
              <w:rPr>
                <w:rFonts w:ascii="Times New Roman" w:hAnsi="Times New Roman" w:cs="Times New Roman"/>
                <w:sz w:val="20"/>
                <w:szCs w:val="20"/>
              </w:rPr>
              <w:t>активности водородных ионов (</w:t>
            </w:r>
            <w:proofErr w:type="gramStart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рН)  1</w:t>
            </w:r>
            <w:proofErr w:type="gramEnd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% водного раствора средства не менее 10,6 и не более 13,0. </w:t>
            </w:r>
          </w:p>
          <w:p w14:paraId="1B80D22C" w14:textId="77777777" w:rsidR="00993BA6" w:rsidRPr="0091132A" w:rsidRDefault="00D75EB0" w:rsidP="00FD12E4">
            <w:pPr>
              <w:shd w:val="clear" w:color="auto" w:fill="FFFFFF" w:themeFill="background1"/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Срок  годности</w:t>
            </w:r>
            <w:proofErr w:type="gramEnd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 – 3 года. </w:t>
            </w:r>
          </w:p>
          <w:p w14:paraId="45CD798D" w14:textId="2A5F0CF5" w:rsidR="00667D81" w:rsidRPr="0091132A" w:rsidRDefault="00D75EB0" w:rsidP="00FD12E4">
            <w:pPr>
              <w:shd w:val="clear" w:color="auto" w:fill="FFFFFF" w:themeFill="background1"/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Средство обладает антимикробной активностью в отношении грамотрицательных и грамположительных бактерий, в том числе бактерий группы кишечных палочек, сальмонелл, стафилококков, протея и псевдомонад. Средство по параметрам острой токсичности по ГОСТ 12.1.007-76 относится к 3 классу умеренно опасных веществ при введении в желудок и к 4 классу опасности при нанесении на кожу.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BCDFB0" w14:textId="77777777" w:rsidR="00667D81" w:rsidRPr="0091132A" w:rsidRDefault="00D75EB0" w:rsidP="00FD12E4">
            <w:pPr>
              <w:pStyle w:val="Standard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мешок не менее 20 кг</w:t>
            </w:r>
          </w:p>
        </w:tc>
        <w:tc>
          <w:tcPr>
            <w:tcW w:w="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E53C8" w14:textId="77777777" w:rsidR="00667D81" w:rsidRPr="0091132A" w:rsidRDefault="00E141D9" w:rsidP="00FD12E4">
            <w:pPr>
              <w:pStyle w:val="Standard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842D7" w:rsidRPr="0091132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0E869" w14:textId="77777777" w:rsidR="00667D81" w:rsidRPr="0091132A" w:rsidRDefault="00FD12E4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132EA" w:rsidRPr="00911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141D9"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10003" w:rsidRPr="0091132A" w14:paraId="4512BF88" w14:textId="77777777" w:rsidTr="001A6E76">
        <w:tc>
          <w:tcPr>
            <w:tcW w:w="45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5E585" w14:textId="77777777" w:rsidR="00E10003" w:rsidRPr="0091132A" w:rsidRDefault="00D20211" w:rsidP="00FD12E4">
            <w:pPr>
              <w:pStyle w:val="TableContents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2E4DB" w14:textId="77777777" w:rsidR="00E10003" w:rsidRPr="0091132A" w:rsidRDefault="00E10003" w:rsidP="00FD12E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 xml:space="preserve">Полоски индикаторные для экспресс-контроля </w:t>
            </w:r>
          </w:p>
          <w:p w14:paraId="63E24840" w14:textId="77777777" w:rsidR="00E10003" w:rsidRPr="0091132A" w:rsidRDefault="00E10003" w:rsidP="00FD12E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SeptyTest</w:t>
            </w:r>
          </w:p>
          <w:p w14:paraId="7AFA9CE8" w14:textId="77777777" w:rsidR="00E10003" w:rsidRPr="0091132A" w:rsidRDefault="00E10003" w:rsidP="00FD12E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2726E" w14:textId="77777777" w:rsidR="000F71E4" w:rsidRPr="0091132A" w:rsidRDefault="000F71E4" w:rsidP="000F71E4">
            <w:pPr>
              <w:autoSpaceDE w:val="0"/>
              <w:adjustRightInd w:val="0"/>
              <w:rPr>
                <w:sz w:val="20"/>
                <w:szCs w:val="20"/>
              </w:rPr>
            </w:pPr>
            <w:r w:rsidRPr="0091132A">
              <w:rPr>
                <w:sz w:val="20"/>
                <w:szCs w:val="20"/>
              </w:rPr>
              <w:t xml:space="preserve">Полоски индикаторные </w:t>
            </w:r>
            <w:r w:rsidRPr="0091132A">
              <w:rPr>
                <w:bCs/>
                <w:sz w:val="20"/>
                <w:szCs w:val="20"/>
              </w:rPr>
              <w:t xml:space="preserve">для экспресс-контроля </w:t>
            </w:r>
            <w:proofErr w:type="spellStart"/>
            <w:r w:rsidRPr="0091132A">
              <w:rPr>
                <w:bCs/>
                <w:sz w:val="20"/>
                <w:szCs w:val="20"/>
              </w:rPr>
              <w:t>SeptyTest</w:t>
            </w:r>
            <w:proofErr w:type="spellEnd"/>
            <w:r w:rsidRPr="0091132A">
              <w:rPr>
                <w:bCs/>
                <w:sz w:val="20"/>
                <w:szCs w:val="20"/>
              </w:rPr>
              <w:t xml:space="preserve"> концентраций рабочих растворов дезинфицирующего средства </w:t>
            </w:r>
            <w:r w:rsidRPr="0091132A">
              <w:rPr>
                <w:sz w:val="20"/>
                <w:szCs w:val="20"/>
              </w:rPr>
              <w:t>к п.</w:t>
            </w:r>
            <w:r w:rsidRPr="0091132A">
              <w:rPr>
                <w:sz w:val="20"/>
                <w:szCs w:val="20"/>
                <w:lang w:val="en-US"/>
              </w:rPr>
              <w:t>N</w:t>
            </w:r>
            <w:r w:rsidRPr="0091132A">
              <w:rPr>
                <w:sz w:val="20"/>
                <w:szCs w:val="20"/>
              </w:rPr>
              <w:t xml:space="preserve"> 1 настоящего технического задания.</w:t>
            </w:r>
            <w:r w:rsidRPr="0091132A">
              <w:rPr>
                <w:color w:val="FF0000"/>
                <w:sz w:val="20"/>
                <w:szCs w:val="20"/>
              </w:rPr>
              <w:t xml:space="preserve"> </w:t>
            </w:r>
            <w:r w:rsidRPr="0091132A">
              <w:rPr>
                <w:sz w:val="20"/>
                <w:szCs w:val="20"/>
              </w:rPr>
              <w:t>В комплект входят: индикаторные полоски, пенал, элемент сравнения, инструкция по применению, (контрольные наклейки);</w:t>
            </w:r>
          </w:p>
          <w:p w14:paraId="0ACCD36F" w14:textId="77777777" w:rsidR="000F71E4" w:rsidRPr="0091132A" w:rsidRDefault="000F71E4" w:rsidP="000F71E4">
            <w:pPr>
              <w:autoSpaceDE w:val="0"/>
              <w:adjustRightInd w:val="0"/>
              <w:rPr>
                <w:sz w:val="20"/>
                <w:szCs w:val="20"/>
              </w:rPr>
            </w:pPr>
            <w:r w:rsidRPr="0091132A">
              <w:rPr>
                <w:sz w:val="20"/>
                <w:szCs w:val="20"/>
              </w:rPr>
              <w:t>Предназначены для персонала лечебно-профилактических организаций, работников дезинфекционной и санитарно-эпидемиологической служб, а также других учреждений, имеющих право заниматься дезинфекционной деятельностью.</w:t>
            </w:r>
          </w:p>
          <w:p w14:paraId="6ED80B55" w14:textId="77777777" w:rsidR="000F71E4" w:rsidRPr="0091132A" w:rsidRDefault="000F71E4" w:rsidP="000F71E4">
            <w:pPr>
              <w:autoSpaceDE w:val="0"/>
              <w:adjustRightInd w:val="0"/>
              <w:rPr>
                <w:sz w:val="20"/>
                <w:szCs w:val="20"/>
              </w:rPr>
            </w:pPr>
            <w:r w:rsidRPr="0091132A">
              <w:rPr>
                <w:sz w:val="20"/>
                <w:szCs w:val="20"/>
              </w:rPr>
              <w:t>Срок годности в невскрытой упаковке изготовителя не менее 24 месяца. Гарантийный срок годности индикаторных полосок после первоначального вскрытия упаковки не менее 3 месяцев.</w:t>
            </w:r>
          </w:p>
          <w:p w14:paraId="7137BD0D" w14:textId="7B04A787" w:rsidR="00E10003" w:rsidRPr="0091132A" w:rsidRDefault="00E10003" w:rsidP="000F71E4">
            <w:pPr>
              <w:autoSpaceDE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CA1A0" w14:textId="77777777" w:rsidR="00E10003" w:rsidRPr="0091132A" w:rsidRDefault="00E10003" w:rsidP="00FD12E4">
            <w:pPr>
              <w:pStyle w:val="Standard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Упаковка не менее 100 шт.</w:t>
            </w:r>
          </w:p>
        </w:tc>
        <w:tc>
          <w:tcPr>
            <w:tcW w:w="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B11B04" w14:textId="77777777" w:rsidR="00E10003" w:rsidRPr="0091132A" w:rsidRDefault="00FD12E4" w:rsidP="00FD12E4">
            <w:pPr>
              <w:pStyle w:val="TableContents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eastAsia="Times New Roman" w:hAnsi="Times New Roman" w:cs="Times New Roman"/>
                <w:sz w:val="20"/>
                <w:szCs w:val="20"/>
              </w:rPr>
              <w:t>уп</w:t>
            </w:r>
            <w:r w:rsidR="00E10003" w:rsidRPr="0091132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64285" w14:textId="77777777" w:rsidR="00E10003" w:rsidRPr="0091132A" w:rsidRDefault="00FD12E4" w:rsidP="00FD12E4">
            <w:pPr>
              <w:pStyle w:val="TableContents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7D81" w:rsidRPr="0091132A" w14:paraId="6ABDA2F8" w14:textId="77777777" w:rsidTr="001A6E76">
        <w:tc>
          <w:tcPr>
            <w:tcW w:w="45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AAEBA" w14:textId="77777777" w:rsidR="00667D81" w:rsidRPr="0091132A" w:rsidRDefault="00D20211" w:rsidP="00FD12E4">
            <w:pPr>
              <w:pStyle w:val="TableContents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E0C1B" w14:textId="77777777" w:rsidR="00EA4D62" w:rsidRPr="0091132A" w:rsidRDefault="00355D25" w:rsidP="00FD12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Дезинфицирующее с</w:t>
            </w:r>
            <w:r w:rsidR="00EA4D62" w:rsidRPr="0091132A">
              <w:rPr>
                <w:rFonts w:ascii="Times New Roman" w:hAnsi="Times New Roman" w:cs="Times New Roman"/>
                <w:sz w:val="20"/>
                <w:szCs w:val="20"/>
              </w:rPr>
              <w:t>редство «Эко-хлор» № 300, 3,4г.</w:t>
            </w:r>
          </w:p>
          <w:p w14:paraId="4AC34F6F" w14:textId="77777777" w:rsidR="00355D25" w:rsidRPr="0091132A" w:rsidRDefault="00355D25" w:rsidP="00FD12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или эквивалент</w:t>
            </w:r>
          </w:p>
          <w:p w14:paraId="41CB3741" w14:textId="77777777" w:rsidR="00667D81" w:rsidRPr="0091132A" w:rsidRDefault="00667D81" w:rsidP="00FD12E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3A1F7" w14:textId="77777777" w:rsidR="00EA4D62" w:rsidRPr="0091132A" w:rsidRDefault="00EA4D62" w:rsidP="00EA4D62">
            <w:pPr>
              <w:autoSpaceDE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 xml:space="preserve">Таблетированное дезинфицирующее средство на основе </w:t>
            </w:r>
            <w:r w:rsidRPr="0091132A">
              <w:rPr>
                <w:rFonts w:ascii="Times New Roman" w:hAnsi="Times New Roman"/>
                <w:bCs/>
                <w:sz w:val="20"/>
                <w:szCs w:val="20"/>
              </w:rPr>
              <w:t xml:space="preserve">натриевой соли </w:t>
            </w:r>
            <w:proofErr w:type="spellStart"/>
            <w:r w:rsidRPr="0091132A">
              <w:rPr>
                <w:rFonts w:ascii="Times New Roman" w:hAnsi="Times New Roman"/>
                <w:bCs/>
                <w:sz w:val="20"/>
                <w:szCs w:val="20"/>
              </w:rPr>
              <w:t>дихлоризоциануровой</w:t>
            </w:r>
            <w:proofErr w:type="spellEnd"/>
            <w:r w:rsidRPr="0091132A">
              <w:rPr>
                <w:rFonts w:ascii="Times New Roman" w:hAnsi="Times New Roman"/>
                <w:bCs/>
                <w:sz w:val="20"/>
                <w:szCs w:val="20"/>
              </w:rPr>
              <w:t xml:space="preserve"> кислоты не менее 86%</w:t>
            </w:r>
            <w:r w:rsidRPr="0091132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39430C" w14:textId="77777777" w:rsidR="00EA4D62" w:rsidRPr="0091132A" w:rsidRDefault="00EA4D62" w:rsidP="00EA4D62">
            <w:pPr>
              <w:autoSpaceDE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Срок годности средства: не менее 7 лет, рабочих растворов – не менее 5 суток.</w:t>
            </w:r>
          </w:p>
          <w:p w14:paraId="17CDCD52" w14:textId="77777777" w:rsidR="00EA4D62" w:rsidRPr="0091132A" w:rsidRDefault="00EA4D62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Токсичность: по ГОСТ 12.1.007-76 при введении в желудок – не менее 3 класса умеренно-опасных веществ, при нанесении на кожу – не менее 4 класса малоопасных веществ.  Текущую дезинфекцию поверхностей и генеральную уборку помещений можно проводить в присутствии основного контингента помещения. Не обладает сенсибилизирующим действием</w:t>
            </w:r>
          </w:p>
          <w:p w14:paraId="4D4A91D7" w14:textId="77777777" w:rsidR="00EA4D62" w:rsidRPr="0091132A" w:rsidRDefault="00EA4D62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 xml:space="preserve">Антимикробная активность: бактерицидная, </w:t>
            </w:r>
            <w:proofErr w:type="spellStart"/>
            <w:r w:rsidRPr="0091132A">
              <w:rPr>
                <w:rFonts w:ascii="Times New Roman" w:hAnsi="Times New Roman"/>
                <w:sz w:val="20"/>
                <w:szCs w:val="20"/>
              </w:rPr>
              <w:t>вирулицидная</w:t>
            </w:r>
            <w:proofErr w:type="spellEnd"/>
            <w:r w:rsidRPr="0091132A">
              <w:rPr>
                <w:rFonts w:ascii="Times New Roman" w:hAnsi="Times New Roman"/>
                <w:sz w:val="20"/>
                <w:szCs w:val="20"/>
              </w:rPr>
              <w:t xml:space="preserve"> (в т.ч. в отношение полиомиелита), фунгицидная, </w:t>
            </w:r>
            <w:proofErr w:type="spellStart"/>
            <w:r w:rsidRPr="0091132A">
              <w:rPr>
                <w:rFonts w:ascii="Times New Roman" w:hAnsi="Times New Roman"/>
                <w:sz w:val="20"/>
                <w:szCs w:val="20"/>
              </w:rPr>
              <w:t>туберкулоцидная</w:t>
            </w:r>
            <w:proofErr w:type="spellEnd"/>
            <w:r w:rsidRPr="0091132A">
              <w:rPr>
                <w:rFonts w:ascii="Times New Roman" w:hAnsi="Times New Roman"/>
                <w:sz w:val="20"/>
                <w:szCs w:val="20"/>
              </w:rPr>
              <w:t>, в отношении особо опасных инфекций (чума, холера, туляремия, сибирская язва).</w:t>
            </w:r>
          </w:p>
          <w:p w14:paraId="40C9B0C9" w14:textId="77777777" w:rsidR="00EA4D62" w:rsidRPr="0091132A" w:rsidRDefault="00EA4D62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Назначение: проведение текущей, заключительной дезинфекции, генеральной уборки в ЛПУ любого профиля. Дезинфекция медицинских отходов и биологических выделений (фекалий, мочи, мокроты).</w:t>
            </w:r>
          </w:p>
          <w:p w14:paraId="148FD408" w14:textId="77777777" w:rsidR="00EA4D62" w:rsidRPr="0091132A" w:rsidRDefault="00EA4D62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Выход рабочего раствора из 1 упаковки (не менее 300 таб.) средства должен составлять:</w:t>
            </w:r>
          </w:p>
          <w:p w14:paraId="6CC5F58B" w14:textId="77777777" w:rsidR="00EA4D62" w:rsidRPr="0091132A" w:rsidRDefault="00EA4D62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- для дезинфекции поверхностей в отношении бактерий - не менее 3000 л. при времени экспозиции не более 30 минут;</w:t>
            </w:r>
          </w:p>
          <w:p w14:paraId="0169D002" w14:textId="77777777" w:rsidR="00EA4D62" w:rsidRPr="0091132A" w:rsidRDefault="00EA4D62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- для дезинфекции уборочного инвентаря в отношении бактерий - не менее 1500 л. при времени экспозиции не более 30 минут;</w:t>
            </w:r>
          </w:p>
          <w:p w14:paraId="535D8F9A" w14:textId="77777777" w:rsidR="00EA4D62" w:rsidRPr="0091132A" w:rsidRDefault="00EA4D62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- при вирусных инфекциях для дезинфекции ИМН однократного применения – не менее 750 л при времени экспозиции не более 60 минут;</w:t>
            </w:r>
          </w:p>
          <w:p w14:paraId="475AED99" w14:textId="77777777" w:rsidR="00EA4D62" w:rsidRPr="0091132A" w:rsidRDefault="00EA4D62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- для дезинфекции биологических выделений, в т.ч. крови не менее 44 л при времени экспозиции не более 60 мин.;</w:t>
            </w:r>
          </w:p>
          <w:p w14:paraId="0659E60B" w14:textId="77777777" w:rsidR="00EA4D62" w:rsidRPr="0091132A" w:rsidRDefault="00EA4D62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lastRenderedPageBreak/>
              <w:t>- для дезинфекции поверхностей в отношении ООИ (чума, холера, туляремия) не менее 750 л при времени экспозиции не более 60 минут.</w:t>
            </w:r>
          </w:p>
          <w:p w14:paraId="41DAF735" w14:textId="4446CA44" w:rsidR="00667D81" w:rsidRPr="0091132A" w:rsidRDefault="00667D81" w:rsidP="000F71E4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A8379" w14:textId="77777777" w:rsidR="00667D81" w:rsidRPr="0091132A" w:rsidRDefault="00355D25" w:rsidP="00FD12E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Пластиковые банки не менее 300 таблеток</w:t>
            </w:r>
          </w:p>
        </w:tc>
        <w:tc>
          <w:tcPr>
            <w:tcW w:w="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27CEB" w14:textId="77777777" w:rsidR="00667D81" w:rsidRPr="0091132A" w:rsidRDefault="00FD12E4" w:rsidP="00FD12E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уп.</w:t>
            </w:r>
          </w:p>
        </w:tc>
        <w:tc>
          <w:tcPr>
            <w:tcW w:w="9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9F138B" w14:textId="77777777" w:rsidR="00667D81" w:rsidRPr="0091132A" w:rsidRDefault="00D20211" w:rsidP="00FD12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0F71E4" w:rsidRPr="000F71E4" w14:paraId="0B4B3157" w14:textId="77777777" w:rsidTr="001A6E76">
        <w:tc>
          <w:tcPr>
            <w:tcW w:w="45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1FE61" w14:textId="77777777" w:rsidR="000F71E4" w:rsidRPr="0091132A" w:rsidRDefault="00D20211" w:rsidP="00FD12E4">
            <w:pPr>
              <w:pStyle w:val="TableContents"/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289380" w14:textId="77777777" w:rsidR="000F71E4" w:rsidRPr="0091132A" w:rsidRDefault="000F71E4" w:rsidP="000F71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Дезинфицирующее средство</w:t>
            </w:r>
          </w:p>
          <w:p w14:paraId="7EAF5B2E" w14:textId="77777777" w:rsidR="000F71E4" w:rsidRPr="0091132A" w:rsidRDefault="000F71E4" w:rsidP="000F71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«Сигма» № 300, 3,4г.</w:t>
            </w:r>
          </w:p>
          <w:p w14:paraId="2849F111" w14:textId="77777777" w:rsidR="000F71E4" w:rsidRPr="0091132A" w:rsidRDefault="000F71E4" w:rsidP="000F71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или эквивалент</w:t>
            </w:r>
          </w:p>
          <w:p w14:paraId="37B1EEAB" w14:textId="77777777" w:rsidR="000F71E4" w:rsidRPr="0091132A" w:rsidRDefault="000F71E4" w:rsidP="00FD12E4">
            <w:pPr>
              <w:pStyle w:val="Standard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1DF9A0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eastAsia="Calibri" w:hAnsi="Times New Roman"/>
                <w:sz w:val="20"/>
                <w:szCs w:val="20"/>
              </w:rPr>
              <w:t xml:space="preserve">Дезинфицирующее средство в виде таблеток или гранул. Действующие вещества: натриевая соль </w:t>
            </w:r>
            <w:proofErr w:type="spellStart"/>
            <w:r w:rsidRPr="0091132A">
              <w:rPr>
                <w:rFonts w:ascii="Times New Roman" w:eastAsia="Calibri" w:hAnsi="Times New Roman"/>
                <w:sz w:val="20"/>
                <w:szCs w:val="20"/>
              </w:rPr>
              <w:t>дихлоризоциануровой</w:t>
            </w:r>
            <w:proofErr w:type="spellEnd"/>
            <w:r w:rsidRPr="0091132A">
              <w:rPr>
                <w:rFonts w:ascii="Times New Roman" w:eastAsia="Calibri" w:hAnsi="Times New Roman"/>
                <w:sz w:val="20"/>
                <w:szCs w:val="20"/>
              </w:rPr>
              <w:t xml:space="preserve"> кислоты, соединения меди, также входит в состав комплекс поверхностно-активных веществ. </w:t>
            </w:r>
          </w:p>
          <w:p w14:paraId="58FE515B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Срок годности средства: не менее 7 лет, рабочих растворов – не менее 25 суток.</w:t>
            </w:r>
          </w:p>
          <w:p w14:paraId="2F83EEEB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1132A">
              <w:rPr>
                <w:rFonts w:ascii="Times New Roman" w:hAnsi="Times New Roman"/>
                <w:b/>
                <w:sz w:val="20"/>
                <w:szCs w:val="20"/>
              </w:rPr>
              <w:t xml:space="preserve">Токсичность: </w:t>
            </w:r>
            <w:r w:rsidRPr="0091132A">
              <w:rPr>
                <w:rFonts w:ascii="Times New Roman" w:hAnsi="Times New Roman"/>
                <w:sz w:val="20"/>
                <w:szCs w:val="20"/>
              </w:rPr>
              <w:t xml:space="preserve">по ГОСТ 12.1.007-76 при введении в желудок – не менее 3 класса умеренно-опасных веществ, при нанесении на кожу – не менее 4 класса малоопасных веществ, по степени летучести не менее 3 класса. </w:t>
            </w:r>
            <w:r w:rsidRPr="0091132A">
              <w:rPr>
                <w:rFonts w:ascii="Times New Roman" w:hAnsi="Times New Roman"/>
                <w:b/>
                <w:sz w:val="20"/>
                <w:szCs w:val="20"/>
              </w:rPr>
              <w:t>Не обладает сенсибилизирующим действием.</w:t>
            </w:r>
          </w:p>
          <w:p w14:paraId="7371858F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Дезинфекцию поверхностей способом протирания можно проводить в присутствии людей без средств защиты органов дыхания. После обработки смывание остатков рабочего раствора, проветривания помещения не требуется.</w:t>
            </w:r>
          </w:p>
          <w:p w14:paraId="651DB722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b/>
                <w:sz w:val="20"/>
                <w:szCs w:val="20"/>
              </w:rPr>
              <w:t>Антимикробная активность</w:t>
            </w:r>
            <w:r w:rsidRPr="0091132A">
              <w:rPr>
                <w:rFonts w:ascii="Times New Roman" w:hAnsi="Times New Roman"/>
                <w:sz w:val="20"/>
                <w:szCs w:val="20"/>
              </w:rPr>
              <w:t xml:space="preserve"> в отношении грамотрицательной и грамположительной микрофлоры, в том числе возбудителей туберкулеза </w:t>
            </w:r>
            <w:proofErr w:type="spellStart"/>
            <w:r w:rsidRPr="0091132A">
              <w:rPr>
                <w:rFonts w:ascii="Times New Roman" w:hAnsi="Times New Roman"/>
                <w:sz w:val="20"/>
                <w:szCs w:val="20"/>
              </w:rPr>
              <w:t>Mycobacterium</w:t>
            </w:r>
            <w:proofErr w:type="spellEnd"/>
            <w:r w:rsidRPr="009113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1132A">
              <w:rPr>
                <w:rFonts w:ascii="Times New Roman" w:hAnsi="Times New Roman"/>
                <w:sz w:val="20"/>
                <w:szCs w:val="20"/>
              </w:rPr>
              <w:t>terrae</w:t>
            </w:r>
            <w:proofErr w:type="spellEnd"/>
            <w:r w:rsidRPr="0091132A">
              <w:rPr>
                <w:rFonts w:ascii="Times New Roman" w:hAnsi="Times New Roman"/>
                <w:sz w:val="20"/>
                <w:szCs w:val="20"/>
              </w:rPr>
              <w:t>, анаэробных и внутрибольничных инфекций, в том числе особо устойчивых штаммов возбудителей; в отношении возбудителей ООИ – чума, холера, туляремия, сибирская язва; вирусов (в т.ч. полиомиелита), грибов и плесеней; возбудителей паразитарных болезней.</w:t>
            </w:r>
          </w:p>
          <w:p w14:paraId="40077AAE" w14:textId="77777777" w:rsidR="000F71E4" w:rsidRPr="0091132A" w:rsidRDefault="000F71E4" w:rsidP="00EA4D62">
            <w:pPr>
              <w:contextualSpacing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1132A">
              <w:rPr>
                <w:rFonts w:ascii="Times New Roman" w:hAnsi="Times New Roman"/>
                <w:b/>
                <w:sz w:val="20"/>
                <w:szCs w:val="20"/>
              </w:rPr>
              <w:t xml:space="preserve">Средство должно </w:t>
            </w:r>
            <w:r w:rsidRPr="0091132A">
              <w:rPr>
                <w:rFonts w:ascii="Times New Roman" w:hAnsi="Times New Roman"/>
                <w:sz w:val="20"/>
                <w:szCs w:val="20"/>
              </w:rPr>
              <w:t>обладать моющими, отбеливающими, обезжиривающими, дезодорирующими свойствами, не фиксировать органические загрязнения, разрушать находящиеся на поверхностях пленки микробного и белкового происхождения.</w:t>
            </w:r>
          </w:p>
          <w:p w14:paraId="79FA2B31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b/>
                <w:sz w:val="20"/>
                <w:szCs w:val="20"/>
              </w:rPr>
              <w:t>Средство предназначено для</w:t>
            </w:r>
            <w:r w:rsidRPr="0091132A">
              <w:rPr>
                <w:rFonts w:ascii="Times New Roman" w:hAnsi="Times New Roman"/>
                <w:sz w:val="20"/>
                <w:szCs w:val="20"/>
              </w:rPr>
              <w:t xml:space="preserve"> проведения текущей, заключительной дезинфекции, генеральной уборки в ЛПО любого профиля в т.ч. посредствам </w:t>
            </w:r>
            <w:proofErr w:type="spellStart"/>
            <w:r w:rsidRPr="0091132A">
              <w:rPr>
                <w:rFonts w:ascii="Times New Roman" w:hAnsi="Times New Roman"/>
                <w:sz w:val="20"/>
                <w:szCs w:val="20"/>
              </w:rPr>
              <w:t>МОПов</w:t>
            </w:r>
            <w:proofErr w:type="spellEnd"/>
            <w:r w:rsidRPr="0091132A">
              <w:rPr>
                <w:rFonts w:ascii="Times New Roman" w:hAnsi="Times New Roman"/>
                <w:sz w:val="20"/>
                <w:szCs w:val="20"/>
              </w:rPr>
              <w:t xml:space="preserve">. Дезинфекция медицинских отходов, биологических выделений. </w:t>
            </w:r>
            <w:proofErr w:type="spellStart"/>
            <w:r w:rsidRPr="0091132A">
              <w:rPr>
                <w:rFonts w:ascii="Times New Roman" w:hAnsi="Times New Roman"/>
                <w:sz w:val="20"/>
                <w:szCs w:val="20"/>
              </w:rPr>
              <w:t>Дезинвазия</w:t>
            </w:r>
            <w:proofErr w:type="spellEnd"/>
            <w:r w:rsidRPr="0091132A">
              <w:rPr>
                <w:rFonts w:ascii="Times New Roman" w:hAnsi="Times New Roman"/>
                <w:sz w:val="20"/>
                <w:szCs w:val="20"/>
              </w:rPr>
              <w:t xml:space="preserve"> поверхностей. Дезинфекция изделий медицинского назначения (ИМН), предстерилизационная обработка, совмещенная и не совмещенная с дезинфекцией ИМН ручным способом.</w:t>
            </w:r>
          </w:p>
          <w:p w14:paraId="0D57E9AB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1132A">
              <w:rPr>
                <w:rFonts w:ascii="Times New Roman" w:hAnsi="Times New Roman"/>
                <w:b/>
                <w:sz w:val="20"/>
                <w:szCs w:val="20"/>
              </w:rPr>
              <w:t>Выход рабочего раствора</w:t>
            </w:r>
            <w:r w:rsidRPr="0091132A">
              <w:rPr>
                <w:rFonts w:ascii="Times New Roman" w:hAnsi="Times New Roman"/>
                <w:sz w:val="20"/>
                <w:szCs w:val="20"/>
              </w:rPr>
              <w:t xml:space="preserve"> из 1 кг средства должен составлять:</w:t>
            </w:r>
          </w:p>
          <w:p w14:paraId="00AC0A22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- для проведения генеральной уборки в хирургическом отделении не менее 2941л. при времени экспозиции не более 60 минут;</w:t>
            </w:r>
          </w:p>
          <w:p w14:paraId="630D78FD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 xml:space="preserve">- для дезинфекции биологических </w:t>
            </w:r>
            <w:proofErr w:type="spellStart"/>
            <w:r w:rsidRPr="0091132A">
              <w:rPr>
                <w:rFonts w:ascii="Times New Roman" w:hAnsi="Times New Roman"/>
                <w:sz w:val="20"/>
                <w:szCs w:val="20"/>
              </w:rPr>
              <w:t>выделлений</w:t>
            </w:r>
            <w:proofErr w:type="spellEnd"/>
            <w:r w:rsidRPr="0091132A">
              <w:rPr>
                <w:rFonts w:ascii="Times New Roman" w:hAnsi="Times New Roman"/>
                <w:sz w:val="20"/>
                <w:szCs w:val="20"/>
              </w:rPr>
              <w:t xml:space="preserve"> – не менее 490л. при времени экспозиции не более 30 минут;</w:t>
            </w:r>
          </w:p>
          <w:p w14:paraId="16E77C6C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 xml:space="preserve">- для </w:t>
            </w:r>
            <w:proofErr w:type="spellStart"/>
            <w:r w:rsidRPr="0091132A">
              <w:rPr>
                <w:rFonts w:ascii="Times New Roman" w:hAnsi="Times New Roman"/>
                <w:sz w:val="20"/>
                <w:szCs w:val="20"/>
              </w:rPr>
              <w:t>дезинвазии</w:t>
            </w:r>
            <w:proofErr w:type="spellEnd"/>
            <w:r w:rsidRPr="0091132A">
              <w:rPr>
                <w:rFonts w:ascii="Times New Roman" w:hAnsi="Times New Roman"/>
                <w:sz w:val="20"/>
                <w:szCs w:val="20"/>
              </w:rPr>
              <w:t xml:space="preserve"> поверхностей – не менее 420л. при времени экспозиции не более 30 минут;</w:t>
            </w:r>
          </w:p>
          <w:p w14:paraId="499CF980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- для дезинфекции поверхностей против возбудителей ООИ (чума, холера, туляремия) – не менее 735л. при времени экспозиции не более 60 мин.;</w:t>
            </w:r>
          </w:p>
          <w:p w14:paraId="261C7B2B" w14:textId="77777777" w:rsidR="000F71E4" w:rsidRPr="0091132A" w:rsidRDefault="000F71E4" w:rsidP="00EA4D6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sz w:val="20"/>
                <w:szCs w:val="20"/>
              </w:rPr>
              <w:t>- для ПСО не совмещенной с дезинфекцией ИМН ручным способом – не менее 2941 л. при времени экспозиции не более 20 мин.</w:t>
            </w:r>
          </w:p>
          <w:p w14:paraId="03AB325B" w14:textId="77777777" w:rsidR="000F71E4" w:rsidRPr="0091132A" w:rsidRDefault="000F71E4" w:rsidP="00D20211">
            <w:pPr>
              <w:shd w:val="clear" w:color="auto" w:fill="FFFFFF" w:themeFill="background1"/>
              <w:autoSpaceDE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Средство должно сопровождаться тест-полосками для проведения экспресс-контроля концентрации рабочих растворов не менее 100 тест-</w:t>
            </w:r>
            <w:proofErr w:type="gramStart"/>
            <w:r w:rsidRPr="0091132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полосок  на</w:t>
            </w:r>
            <w:proofErr w:type="gramEnd"/>
            <w:r w:rsidRPr="0091132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общее количество средства.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7906B" w14:textId="77777777" w:rsidR="000F71E4" w:rsidRPr="0091132A" w:rsidRDefault="000F71E4" w:rsidP="00391461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Пластиковые банки не менее 300 таблеток</w:t>
            </w:r>
          </w:p>
        </w:tc>
        <w:tc>
          <w:tcPr>
            <w:tcW w:w="79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C3E06" w14:textId="77777777" w:rsidR="000F71E4" w:rsidRPr="0091132A" w:rsidRDefault="000F71E4" w:rsidP="00391461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44E43" w14:textId="77777777" w:rsidR="000F71E4" w:rsidRPr="000F71E4" w:rsidRDefault="00D20211" w:rsidP="00FD12E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32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</w:tbl>
    <w:p w14:paraId="5EB097A4" w14:textId="77777777" w:rsidR="00667D81" w:rsidRPr="002119AF" w:rsidRDefault="00DF53A2">
      <w:pPr>
        <w:pStyle w:val="Standard"/>
        <w:tabs>
          <w:tab w:val="left" w:pos="426"/>
          <w:tab w:val="left" w:pos="7680"/>
        </w:tabs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7.Требования к качеству и безопасности товара:</w:t>
      </w:r>
    </w:p>
    <w:p w14:paraId="37B661E5" w14:textId="77777777" w:rsidR="00667D81" w:rsidRPr="002119AF" w:rsidRDefault="00DF53A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Поставляемый товар должен быть новым, который не был в употреблении.</w:t>
      </w:r>
    </w:p>
    <w:p w14:paraId="6AD65692" w14:textId="77777777" w:rsidR="00667D81" w:rsidRPr="002119AF" w:rsidRDefault="00DF53A2">
      <w:pPr>
        <w:pStyle w:val="Standard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Документы, подтверждающие качество товара, предоставляются при поставке товара: декларация о соответствии или сертификаты соответствия (при наличии) и иные документы, подтверждающие безопасность товара и удостоверяющие соответствие товара государственным санитарно-эпидемиологическим правилам и нормам.</w:t>
      </w:r>
    </w:p>
    <w:p w14:paraId="3BC40AB6" w14:textId="77777777" w:rsidR="00667D81" w:rsidRPr="002119AF" w:rsidRDefault="00DF53A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Качество товара должно соответствовать установленным требованиям государственных стандартов качества в соответствии с действующим законодательством Российской Федерации и требованиям, </w:t>
      </w:r>
      <w:r w:rsidRPr="002119A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предъявляемым международными стандартами качества.</w:t>
      </w:r>
    </w:p>
    <w:p w14:paraId="6ADBC2B4" w14:textId="77777777" w:rsidR="00667D81" w:rsidRPr="002119AF" w:rsidRDefault="00DF53A2">
      <w:pPr>
        <w:pStyle w:val="Standard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8.Требования к поставляемому товару:</w:t>
      </w:r>
    </w:p>
    <w:p w14:paraId="0BC96463" w14:textId="77777777" w:rsidR="00667D81" w:rsidRPr="002119AF" w:rsidRDefault="00DF53A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должен соответствовать требованиям нормативной документации (ГОСТ, ТУ);</w:t>
      </w:r>
    </w:p>
    <w:p w14:paraId="481CDA25" w14:textId="77777777" w:rsidR="00667D81" w:rsidRPr="002119AF" w:rsidRDefault="00DF53A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сертификата (декларация) соответствия (качества) (в случае если товар подлежит сертификации). Все дезинфицирующий средства должны быть Российского производства.</w:t>
      </w:r>
    </w:p>
    <w:p w14:paraId="15E98F6A" w14:textId="77777777" w:rsidR="00667D81" w:rsidRPr="002119AF" w:rsidRDefault="00DF53A2">
      <w:pPr>
        <w:pStyle w:val="Standard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9.Условия поставки Товара.</w:t>
      </w:r>
    </w:p>
    <w:p w14:paraId="3C2FA468" w14:textId="77777777" w:rsidR="00667D81" w:rsidRPr="002119AF" w:rsidRDefault="00DF53A2" w:rsidP="001A6E76">
      <w:pPr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>Поставщик предоставляет следующие документы:</w:t>
      </w:r>
    </w:p>
    <w:p w14:paraId="0AC30DE4" w14:textId="77777777" w:rsidR="00667D81" w:rsidRPr="002119AF" w:rsidRDefault="00DF53A2" w:rsidP="001A6E76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>- товарную накладную ТОРГ-12, счет-фактуру или универсальный передаточный документ (УПД);</w:t>
      </w:r>
    </w:p>
    <w:p w14:paraId="77F88AB6" w14:textId="77777777" w:rsidR="00667D81" w:rsidRPr="002119AF" w:rsidRDefault="00DF53A2" w:rsidP="001A6E76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>-счет на оплату;</w:t>
      </w:r>
    </w:p>
    <w:p w14:paraId="14EE72BD" w14:textId="77777777" w:rsidR="00667D81" w:rsidRPr="002119AF" w:rsidRDefault="00DF53A2" w:rsidP="001A6E76">
      <w:pPr>
        <w:pStyle w:val="Standard"/>
        <w:shd w:val="clear" w:color="auto" w:fill="FFFFFF"/>
        <w:tabs>
          <w:tab w:val="left" w:pos="0"/>
          <w:tab w:val="left" w:pos="76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eastAsia="Times New Roman" w:hAnsi="Times New Roman" w:cs="Times New Roman"/>
          <w:sz w:val="20"/>
          <w:szCs w:val="20"/>
          <w:lang w:eastAsia="ar-SA"/>
        </w:rPr>
        <w:t>Т</w:t>
      </w:r>
      <w:r w:rsidRPr="002119AF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овар должен поставляться с соблюдением требований к их транспортировке, погрузке-разгрузке и хранению согласно нормативной документации. При необходимости Товар должен быть поставлен в специализированной таре (термоизолирующие контейнеры с источниками холода внутри), в соответствии с маркировкой на упаковке и с соблюдением температурного режима.</w:t>
      </w:r>
    </w:p>
    <w:p w14:paraId="1AB471A3" w14:textId="77777777" w:rsidR="00667D81" w:rsidRPr="002119AF" w:rsidRDefault="00DF53A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норм и других нормативных правовых документов, предусмотренных законодательством РФ.</w:t>
      </w:r>
    </w:p>
    <w:p w14:paraId="17783DCE" w14:textId="77777777" w:rsidR="00667D81" w:rsidRPr="002119AF" w:rsidRDefault="00DF53A2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Поставляемый товар должен быть в целостной заводской упаковке с информацией (на русском языке) о наименовании товара, изготовителе, дате изготовления, сроке годности, условиях хранения, предусмотренной требованиями нормативно-технической документации. Упаковка должна обеспечивать его сохранность при транспортировке, каждое изделие (вид изделия) должно иметь индивидуальную упаковку.</w:t>
      </w:r>
    </w:p>
    <w:p w14:paraId="7AE7B52A" w14:textId="77777777" w:rsidR="00667D81" w:rsidRPr="002119AF" w:rsidRDefault="00DF53A2">
      <w:pPr>
        <w:pStyle w:val="Standard"/>
        <w:ind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119A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Участник закупки вправе предложить товар, эквивалентный указанному в Техническом задании в случае, если при этом не ухудшаются технические характеристики и потребительские свойства товара.</w:t>
      </w:r>
    </w:p>
    <w:p w14:paraId="261E0857" w14:textId="77777777" w:rsidR="00667D81" w:rsidRPr="002119AF" w:rsidRDefault="00DF53A2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b/>
          <w:sz w:val="20"/>
          <w:szCs w:val="20"/>
        </w:rPr>
        <w:t>10.Период (сроки), условия поставки товара:</w:t>
      </w:r>
    </w:p>
    <w:p w14:paraId="6932C3A6" w14:textId="77777777" w:rsidR="00667D81" w:rsidRPr="002119AF" w:rsidRDefault="00DF53A2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Товар </w:t>
      </w:r>
      <w:r w:rsidRPr="002119AF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поставляется в течении </w:t>
      </w:r>
      <w:r w:rsidR="005A7EAA">
        <w:rPr>
          <w:rFonts w:ascii="Times New Roman" w:hAnsi="Times New Roman" w:cs="Times New Roman"/>
          <w:b/>
          <w:i/>
          <w:sz w:val="20"/>
          <w:szCs w:val="20"/>
          <w:u w:val="single"/>
        </w:rPr>
        <w:t>20-</w:t>
      </w:r>
      <w:r w:rsidRPr="002119AF">
        <w:rPr>
          <w:rFonts w:ascii="Times New Roman" w:hAnsi="Times New Roman" w:cs="Times New Roman"/>
          <w:b/>
          <w:i/>
          <w:sz w:val="20"/>
          <w:szCs w:val="20"/>
          <w:u w:val="single"/>
        </w:rPr>
        <w:t>ти (</w:t>
      </w:r>
      <w:r w:rsidR="005A7EAA">
        <w:rPr>
          <w:rFonts w:ascii="Times New Roman" w:hAnsi="Times New Roman" w:cs="Times New Roman"/>
          <w:b/>
          <w:i/>
          <w:sz w:val="20"/>
          <w:szCs w:val="20"/>
          <w:u w:val="single"/>
        </w:rPr>
        <w:t>двадцати</w:t>
      </w:r>
      <w:r w:rsidRPr="002119AF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) </w:t>
      </w:r>
      <w:r w:rsidR="007751D1">
        <w:rPr>
          <w:rFonts w:ascii="Times New Roman" w:hAnsi="Times New Roman" w:cs="Times New Roman"/>
          <w:b/>
          <w:i/>
          <w:sz w:val="20"/>
          <w:szCs w:val="20"/>
          <w:u w:val="single"/>
        </w:rPr>
        <w:t>календарных</w:t>
      </w:r>
      <w:r w:rsidRPr="002119AF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дней с даты подписания договора, единой партией.</w:t>
      </w:r>
    </w:p>
    <w:p w14:paraId="5B88B389" w14:textId="77777777" w:rsidR="00667D81" w:rsidRPr="002119AF" w:rsidRDefault="00DF53A2">
      <w:pPr>
        <w:pStyle w:val="Standard"/>
        <w:tabs>
          <w:tab w:val="left" w:pos="14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 xml:space="preserve">Место поставки: </w:t>
      </w:r>
      <w:r w:rsidRPr="002119AF">
        <w:rPr>
          <w:rFonts w:ascii="Times New Roman" w:hAnsi="Times New Roman" w:cs="Times New Roman"/>
          <w:spacing w:val="-1"/>
          <w:sz w:val="20"/>
          <w:szCs w:val="20"/>
        </w:rPr>
        <w:t>623955, Свердловская область г. Тавда пер. Сельский, 9</w:t>
      </w:r>
    </w:p>
    <w:p w14:paraId="265C6EC1" w14:textId="77777777" w:rsidR="00667D81" w:rsidRPr="002119AF" w:rsidRDefault="00DF53A2" w:rsidP="00BA5D36">
      <w:pPr>
        <w:pStyle w:val="Standard"/>
        <w:tabs>
          <w:tab w:val="left" w:pos="14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 xml:space="preserve">Грузополучатель: </w:t>
      </w:r>
      <w:r w:rsidR="00516200">
        <w:rPr>
          <w:rFonts w:ascii="Times New Roman" w:hAnsi="Times New Roman" w:cs="Times New Roman"/>
          <w:sz w:val="20"/>
          <w:szCs w:val="20"/>
        </w:rPr>
        <w:t>Земан</w:t>
      </w:r>
      <w:r w:rsidR="00633EE2">
        <w:rPr>
          <w:rFonts w:ascii="Times New Roman" w:hAnsi="Times New Roman" w:cs="Times New Roman"/>
          <w:sz w:val="20"/>
          <w:szCs w:val="20"/>
        </w:rPr>
        <w:t xml:space="preserve"> Алёна Викторовна</w:t>
      </w:r>
      <w:r w:rsidRPr="002119AF">
        <w:rPr>
          <w:rFonts w:ascii="Times New Roman" w:hAnsi="Times New Roman" w:cs="Times New Roman"/>
          <w:sz w:val="20"/>
          <w:szCs w:val="20"/>
        </w:rPr>
        <w:t>, тел. 8(9</w:t>
      </w:r>
      <w:r w:rsidR="00633EE2">
        <w:rPr>
          <w:rFonts w:ascii="Times New Roman" w:hAnsi="Times New Roman" w:cs="Times New Roman"/>
          <w:sz w:val="20"/>
          <w:szCs w:val="20"/>
        </w:rPr>
        <w:t>01</w:t>
      </w:r>
      <w:r w:rsidRPr="002119AF">
        <w:rPr>
          <w:rFonts w:ascii="Times New Roman" w:hAnsi="Times New Roman" w:cs="Times New Roman"/>
          <w:sz w:val="20"/>
          <w:szCs w:val="20"/>
        </w:rPr>
        <w:t>)</w:t>
      </w:r>
      <w:r w:rsidR="00633EE2">
        <w:rPr>
          <w:rFonts w:ascii="Times New Roman" w:hAnsi="Times New Roman" w:cs="Times New Roman"/>
          <w:sz w:val="20"/>
          <w:szCs w:val="20"/>
        </w:rPr>
        <w:t>4533599</w:t>
      </w:r>
    </w:p>
    <w:p w14:paraId="4311AFBD" w14:textId="77777777" w:rsidR="00CF7B42" w:rsidRDefault="00CF7B42" w:rsidP="00232C41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188FC665" w14:textId="77777777" w:rsidR="00BA5D36" w:rsidRDefault="00DF53A2" w:rsidP="00232C41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>Ответственный исполнитель:</w:t>
      </w:r>
    </w:p>
    <w:p w14:paraId="5EBAD746" w14:textId="77777777" w:rsidR="00BA5D36" w:rsidRDefault="00BA5D36" w:rsidP="00232C41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40E17651" w14:textId="77777777" w:rsidR="00232C41" w:rsidRDefault="00DF53A2" w:rsidP="00232C41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>Старшая медицинская сестра:</w:t>
      </w:r>
      <w:r w:rsidR="00633EE2">
        <w:rPr>
          <w:rFonts w:ascii="Times New Roman" w:hAnsi="Times New Roman" w:cs="Times New Roman"/>
          <w:sz w:val="20"/>
          <w:szCs w:val="20"/>
        </w:rPr>
        <w:t>________</w:t>
      </w:r>
      <w:r w:rsidR="00E1599B">
        <w:rPr>
          <w:rFonts w:ascii="Times New Roman" w:hAnsi="Times New Roman" w:cs="Times New Roman"/>
          <w:sz w:val="20"/>
          <w:szCs w:val="20"/>
        </w:rPr>
        <w:t>______________ А.В.</w:t>
      </w:r>
      <w:r w:rsidR="00516200">
        <w:rPr>
          <w:rFonts w:ascii="Times New Roman" w:hAnsi="Times New Roman" w:cs="Times New Roman"/>
          <w:sz w:val="20"/>
          <w:szCs w:val="20"/>
        </w:rPr>
        <w:t>Земан</w:t>
      </w:r>
    </w:p>
    <w:p w14:paraId="2484CBC2" w14:textId="77777777" w:rsidR="00232C41" w:rsidRDefault="00AF089C" w:rsidP="00232C41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CF7B42">
        <w:rPr>
          <w:rFonts w:ascii="Times New Roman" w:hAnsi="Times New Roman" w:cs="Times New Roman"/>
          <w:sz w:val="20"/>
          <w:szCs w:val="20"/>
        </w:rPr>
        <w:t>.07</w:t>
      </w:r>
      <w:r w:rsidR="00232C41">
        <w:rPr>
          <w:rFonts w:ascii="Times New Roman" w:hAnsi="Times New Roman" w:cs="Times New Roman"/>
          <w:sz w:val="20"/>
          <w:szCs w:val="20"/>
        </w:rPr>
        <w:t>.2026г.</w:t>
      </w:r>
    </w:p>
    <w:p w14:paraId="15898C26" w14:textId="77777777" w:rsidR="00BA5D36" w:rsidRPr="002119AF" w:rsidRDefault="00BA5D36" w:rsidP="00232C41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58D249E5" w14:textId="77777777" w:rsidR="00BA5D36" w:rsidRDefault="00BA5D36" w:rsidP="00BA5D36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1669C9F5" w14:textId="77777777" w:rsidR="00CF7B42" w:rsidRDefault="00CF7B42" w:rsidP="00BA5D36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737587D4" w14:textId="77777777" w:rsidR="00CF7B42" w:rsidRDefault="00CF7B42" w:rsidP="00BA5D36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7EE8C952" w14:textId="77777777" w:rsidR="00667D81" w:rsidRPr="002119AF" w:rsidRDefault="00DF53A2" w:rsidP="00BA5D36">
      <w:pPr>
        <w:pStyle w:val="Standard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2119AF">
        <w:rPr>
          <w:rFonts w:ascii="Times New Roman" w:hAnsi="Times New Roman" w:cs="Times New Roman"/>
          <w:sz w:val="20"/>
          <w:szCs w:val="20"/>
        </w:rPr>
        <w:t>Согласовано:</w:t>
      </w:r>
    </w:p>
    <w:p w14:paraId="438051FD" w14:textId="77777777" w:rsidR="00BA5D36" w:rsidRDefault="00DF53A2" w:rsidP="00BA5D36">
      <w:pPr>
        <w:pStyle w:val="Standard"/>
        <w:ind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119AF">
        <w:rPr>
          <w:rFonts w:ascii="Times New Roman" w:eastAsia="Times New Roman" w:hAnsi="Times New Roman" w:cs="Times New Roman"/>
          <w:sz w:val="20"/>
          <w:szCs w:val="20"/>
        </w:rPr>
        <w:t xml:space="preserve">Заместитель директора ____________________ </w:t>
      </w:r>
      <w:r w:rsidR="00CF7B42">
        <w:rPr>
          <w:rFonts w:ascii="Times New Roman" w:eastAsia="Times New Roman" w:hAnsi="Times New Roman" w:cs="Times New Roman"/>
          <w:sz w:val="20"/>
          <w:szCs w:val="20"/>
        </w:rPr>
        <w:t xml:space="preserve">М.Н.Полуектова </w:t>
      </w:r>
    </w:p>
    <w:p w14:paraId="2CD632D9" w14:textId="77777777" w:rsidR="00232C41" w:rsidRPr="00BA5D36" w:rsidRDefault="00AF089C" w:rsidP="00BA5D36">
      <w:pPr>
        <w:pStyle w:val="Standard"/>
        <w:ind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</w:t>
      </w:r>
      <w:r w:rsidR="00CF7B42">
        <w:rPr>
          <w:rFonts w:ascii="Times New Roman" w:eastAsia="Times New Roman" w:hAnsi="Times New Roman" w:cs="Times New Roman"/>
          <w:sz w:val="20"/>
          <w:szCs w:val="20"/>
        </w:rPr>
        <w:t>.07</w:t>
      </w:r>
      <w:r w:rsidR="00232C41">
        <w:rPr>
          <w:rFonts w:ascii="Times New Roman" w:eastAsia="Times New Roman" w:hAnsi="Times New Roman" w:cs="Times New Roman"/>
          <w:sz w:val="20"/>
          <w:szCs w:val="20"/>
        </w:rPr>
        <w:t>.2026г.</w:t>
      </w:r>
    </w:p>
    <w:sectPr w:rsidR="00232C41" w:rsidRPr="00BA5D36" w:rsidSect="000F71E4">
      <w:pgSz w:w="11906" w:h="16838"/>
      <w:pgMar w:top="426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4D724" w14:textId="77777777" w:rsidR="007E040F" w:rsidRDefault="007E040F" w:rsidP="00667D81">
      <w:r>
        <w:separator/>
      </w:r>
    </w:p>
  </w:endnote>
  <w:endnote w:type="continuationSeparator" w:id="0">
    <w:p w14:paraId="224A55D3" w14:textId="77777777" w:rsidR="007E040F" w:rsidRDefault="007E040F" w:rsidP="00667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0"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41548" w14:textId="77777777" w:rsidR="007E040F" w:rsidRDefault="007E040F" w:rsidP="00667D81">
      <w:r w:rsidRPr="00667D81">
        <w:separator/>
      </w:r>
    </w:p>
  </w:footnote>
  <w:footnote w:type="continuationSeparator" w:id="0">
    <w:p w14:paraId="36A94B5E" w14:textId="77777777" w:rsidR="007E040F" w:rsidRDefault="007E040F" w:rsidP="00667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104CA"/>
    <w:multiLevelType w:val="multilevel"/>
    <w:tmpl w:val="DBD05B42"/>
    <w:styleLink w:val="WWNum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 w16cid:durableId="147109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D81"/>
    <w:rsid w:val="00013E8F"/>
    <w:rsid w:val="00015014"/>
    <w:rsid w:val="00020FC9"/>
    <w:rsid w:val="00034E06"/>
    <w:rsid w:val="000A262A"/>
    <w:rsid w:val="000B03DB"/>
    <w:rsid w:val="000C70DC"/>
    <w:rsid w:val="000E415A"/>
    <w:rsid w:val="000F71E4"/>
    <w:rsid w:val="001248B7"/>
    <w:rsid w:val="0013421F"/>
    <w:rsid w:val="001A6E76"/>
    <w:rsid w:val="001A7FB2"/>
    <w:rsid w:val="001F556A"/>
    <w:rsid w:val="002119AF"/>
    <w:rsid w:val="00216EE5"/>
    <w:rsid w:val="0022360A"/>
    <w:rsid w:val="00232C41"/>
    <w:rsid w:val="002B7F5A"/>
    <w:rsid w:val="002D69BE"/>
    <w:rsid w:val="002E67E7"/>
    <w:rsid w:val="002F4A50"/>
    <w:rsid w:val="002F7632"/>
    <w:rsid w:val="00304C27"/>
    <w:rsid w:val="00355D25"/>
    <w:rsid w:val="0038073F"/>
    <w:rsid w:val="003926B8"/>
    <w:rsid w:val="003E4633"/>
    <w:rsid w:val="004064B3"/>
    <w:rsid w:val="0041604B"/>
    <w:rsid w:val="00424BA3"/>
    <w:rsid w:val="0045489F"/>
    <w:rsid w:val="00482C61"/>
    <w:rsid w:val="004F0E1B"/>
    <w:rsid w:val="00516200"/>
    <w:rsid w:val="005272D8"/>
    <w:rsid w:val="00594235"/>
    <w:rsid w:val="005A7EAA"/>
    <w:rsid w:val="005C0974"/>
    <w:rsid w:val="00614252"/>
    <w:rsid w:val="00633EE2"/>
    <w:rsid w:val="00651EED"/>
    <w:rsid w:val="00667D81"/>
    <w:rsid w:val="00691818"/>
    <w:rsid w:val="006B4938"/>
    <w:rsid w:val="006E6A54"/>
    <w:rsid w:val="007751D1"/>
    <w:rsid w:val="007B0018"/>
    <w:rsid w:val="007E040F"/>
    <w:rsid w:val="007E17B7"/>
    <w:rsid w:val="007E4E2D"/>
    <w:rsid w:val="007F7372"/>
    <w:rsid w:val="008B0B4B"/>
    <w:rsid w:val="008B692D"/>
    <w:rsid w:val="008C2F9E"/>
    <w:rsid w:val="008E6A2F"/>
    <w:rsid w:val="008F00A3"/>
    <w:rsid w:val="008F49E1"/>
    <w:rsid w:val="0091132A"/>
    <w:rsid w:val="00922B06"/>
    <w:rsid w:val="00935318"/>
    <w:rsid w:val="009842D7"/>
    <w:rsid w:val="00993BA6"/>
    <w:rsid w:val="009B6BD2"/>
    <w:rsid w:val="00A02078"/>
    <w:rsid w:val="00A06B3B"/>
    <w:rsid w:val="00A519C8"/>
    <w:rsid w:val="00A54321"/>
    <w:rsid w:val="00A765F0"/>
    <w:rsid w:val="00AB3DA6"/>
    <w:rsid w:val="00AB6FC7"/>
    <w:rsid w:val="00AF089C"/>
    <w:rsid w:val="00B1426C"/>
    <w:rsid w:val="00B23A73"/>
    <w:rsid w:val="00B26792"/>
    <w:rsid w:val="00B34D0C"/>
    <w:rsid w:val="00B649BF"/>
    <w:rsid w:val="00B6642B"/>
    <w:rsid w:val="00BA5D36"/>
    <w:rsid w:val="00BB2B74"/>
    <w:rsid w:val="00BE3E1C"/>
    <w:rsid w:val="00C41B7B"/>
    <w:rsid w:val="00C6722A"/>
    <w:rsid w:val="00CD5FED"/>
    <w:rsid w:val="00CE01E2"/>
    <w:rsid w:val="00CF7B42"/>
    <w:rsid w:val="00D132EA"/>
    <w:rsid w:val="00D15E15"/>
    <w:rsid w:val="00D20211"/>
    <w:rsid w:val="00D24EDB"/>
    <w:rsid w:val="00D75EB0"/>
    <w:rsid w:val="00D8466F"/>
    <w:rsid w:val="00DC5FDB"/>
    <w:rsid w:val="00DF53A2"/>
    <w:rsid w:val="00E10003"/>
    <w:rsid w:val="00E132C1"/>
    <w:rsid w:val="00E141D9"/>
    <w:rsid w:val="00E1599B"/>
    <w:rsid w:val="00E2012E"/>
    <w:rsid w:val="00E728CA"/>
    <w:rsid w:val="00EA4D62"/>
    <w:rsid w:val="00EB3CE2"/>
    <w:rsid w:val="00EB525C"/>
    <w:rsid w:val="00EB5D05"/>
    <w:rsid w:val="00F34DC4"/>
    <w:rsid w:val="00F66D08"/>
    <w:rsid w:val="00F76A7B"/>
    <w:rsid w:val="00FD1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120C7E"/>
  <w15:docId w15:val="{114B1AAD-89E9-4AA2-B97B-8AE62CA6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4D0C"/>
    <w:pPr>
      <w:suppressAutoHyphens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67D81"/>
    <w:pPr>
      <w:suppressAutoHyphens/>
    </w:pPr>
  </w:style>
  <w:style w:type="paragraph" w:customStyle="1" w:styleId="Textbody">
    <w:name w:val="Text body"/>
    <w:basedOn w:val="Standard"/>
    <w:rsid w:val="00667D81"/>
    <w:pPr>
      <w:spacing w:after="120"/>
    </w:pPr>
  </w:style>
  <w:style w:type="paragraph" w:customStyle="1" w:styleId="TableContents">
    <w:name w:val="Table Contents"/>
    <w:basedOn w:val="Standard"/>
    <w:rsid w:val="00667D81"/>
    <w:pPr>
      <w:suppressLineNumbers/>
    </w:pPr>
  </w:style>
  <w:style w:type="paragraph" w:styleId="a3">
    <w:name w:val="Normal (Web)"/>
    <w:basedOn w:val="Standard"/>
    <w:rsid w:val="00667D81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667D81"/>
    <w:pPr>
      <w:widowControl/>
      <w:suppressAutoHyphens/>
      <w:ind w:firstLine="720"/>
    </w:pPr>
    <w:rPr>
      <w:rFonts w:ascii="Arial" w:eastAsia="0" w:hAnsi="Arial" w:cs="Arial"/>
      <w:color w:val="auto"/>
    </w:rPr>
  </w:style>
  <w:style w:type="paragraph" w:customStyle="1" w:styleId="TableHeading">
    <w:name w:val="Table Heading"/>
    <w:basedOn w:val="TableContents"/>
    <w:rsid w:val="00667D81"/>
    <w:pPr>
      <w:jc w:val="center"/>
    </w:pPr>
    <w:rPr>
      <w:b/>
      <w:bCs/>
    </w:rPr>
  </w:style>
  <w:style w:type="character" w:styleId="a4">
    <w:name w:val="Hyperlink"/>
    <w:basedOn w:val="a0"/>
    <w:rsid w:val="00667D81"/>
    <w:rPr>
      <w:color w:val="0000FF"/>
      <w:u w:val="single"/>
    </w:rPr>
  </w:style>
  <w:style w:type="character" w:customStyle="1" w:styleId="Internetlink">
    <w:name w:val="Internet link"/>
    <w:rsid w:val="00667D81"/>
    <w:rPr>
      <w:color w:val="000080"/>
      <w:u w:val="single"/>
    </w:rPr>
  </w:style>
  <w:style w:type="character" w:customStyle="1" w:styleId="ListLabel21">
    <w:name w:val="ListLabel 21"/>
    <w:rsid w:val="00667D81"/>
    <w:rPr>
      <w:sz w:val="20"/>
    </w:rPr>
  </w:style>
  <w:style w:type="character" w:customStyle="1" w:styleId="ListLabel20">
    <w:name w:val="ListLabel 20"/>
    <w:rsid w:val="00667D81"/>
    <w:rPr>
      <w:sz w:val="20"/>
    </w:rPr>
  </w:style>
  <w:style w:type="character" w:customStyle="1" w:styleId="ListLabel19">
    <w:name w:val="ListLabel 19"/>
    <w:rsid w:val="00667D81"/>
    <w:rPr>
      <w:sz w:val="20"/>
    </w:rPr>
  </w:style>
  <w:style w:type="character" w:customStyle="1" w:styleId="ListLabel18">
    <w:name w:val="ListLabel 18"/>
    <w:rsid w:val="00667D81"/>
    <w:rPr>
      <w:sz w:val="20"/>
    </w:rPr>
  </w:style>
  <w:style w:type="character" w:customStyle="1" w:styleId="ListLabel17">
    <w:name w:val="ListLabel 17"/>
    <w:rsid w:val="00667D81"/>
    <w:rPr>
      <w:sz w:val="20"/>
    </w:rPr>
  </w:style>
  <w:style w:type="character" w:customStyle="1" w:styleId="ListLabel16">
    <w:name w:val="ListLabel 16"/>
    <w:rsid w:val="00667D81"/>
    <w:rPr>
      <w:sz w:val="20"/>
    </w:rPr>
  </w:style>
  <w:style w:type="character" w:customStyle="1" w:styleId="ListLabel15">
    <w:name w:val="ListLabel 15"/>
    <w:rsid w:val="00667D81"/>
    <w:rPr>
      <w:sz w:val="20"/>
    </w:rPr>
  </w:style>
  <w:style w:type="character" w:customStyle="1" w:styleId="ListLabel14">
    <w:name w:val="ListLabel 14"/>
    <w:rsid w:val="00667D81"/>
    <w:rPr>
      <w:sz w:val="20"/>
    </w:rPr>
  </w:style>
  <w:style w:type="character" w:customStyle="1" w:styleId="ListLabel13">
    <w:name w:val="ListLabel 13"/>
    <w:rsid w:val="00667D81"/>
    <w:rPr>
      <w:sz w:val="20"/>
    </w:rPr>
  </w:style>
  <w:style w:type="character" w:customStyle="1" w:styleId="ListLabel12">
    <w:name w:val="ListLabel 12"/>
    <w:rsid w:val="00667D81"/>
    <w:rPr>
      <w:sz w:val="20"/>
    </w:rPr>
  </w:style>
  <w:style w:type="character" w:customStyle="1" w:styleId="ListLabel11">
    <w:name w:val="ListLabel 11"/>
    <w:rsid w:val="00667D81"/>
    <w:rPr>
      <w:sz w:val="20"/>
    </w:rPr>
  </w:style>
  <w:style w:type="character" w:customStyle="1" w:styleId="ListLabel10">
    <w:name w:val="ListLabel 10"/>
    <w:rsid w:val="00667D81"/>
    <w:rPr>
      <w:sz w:val="20"/>
    </w:rPr>
  </w:style>
  <w:style w:type="character" w:customStyle="1" w:styleId="ListLabel9">
    <w:name w:val="ListLabel 9"/>
    <w:rsid w:val="00667D81"/>
    <w:rPr>
      <w:sz w:val="20"/>
    </w:rPr>
  </w:style>
  <w:style w:type="character" w:customStyle="1" w:styleId="ListLabel8">
    <w:name w:val="ListLabel 8"/>
    <w:rsid w:val="00667D81"/>
    <w:rPr>
      <w:sz w:val="20"/>
    </w:rPr>
  </w:style>
  <w:style w:type="character" w:customStyle="1" w:styleId="ListLabel7">
    <w:name w:val="ListLabel 7"/>
    <w:rsid w:val="00667D81"/>
    <w:rPr>
      <w:sz w:val="20"/>
    </w:rPr>
  </w:style>
  <w:style w:type="character" w:customStyle="1" w:styleId="ListLabel6">
    <w:name w:val="ListLabel 6"/>
    <w:rsid w:val="00667D81"/>
    <w:rPr>
      <w:sz w:val="20"/>
    </w:rPr>
  </w:style>
  <w:style w:type="character" w:customStyle="1" w:styleId="ListLabel5">
    <w:name w:val="ListLabel 5"/>
    <w:rsid w:val="00667D81"/>
    <w:rPr>
      <w:sz w:val="20"/>
    </w:rPr>
  </w:style>
  <w:style w:type="character" w:customStyle="1" w:styleId="ListLabel4">
    <w:name w:val="ListLabel 4"/>
    <w:rsid w:val="00667D81"/>
    <w:rPr>
      <w:sz w:val="20"/>
    </w:rPr>
  </w:style>
  <w:style w:type="character" w:customStyle="1" w:styleId="ListLabel30">
    <w:name w:val="ListLabel 30"/>
    <w:rsid w:val="00667D81"/>
    <w:rPr>
      <w:sz w:val="20"/>
    </w:rPr>
  </w:style>
  <w:style w:type="character" w:customStyle="1" w:styleId="ListLabel29">
    <w:name w:val="ListLabel 29"/>
    <w:rsid w:val="00667D81"/>
    <w:rPr>
      <w:sz w:val="20"/>
    </w:rPr>
  </w:style>
  <w:style w:type="character" w:customStyle="1" w:styleId="ListLabel28">
    <w:name w:val="ListLabel 28"/>
    <w:rsid w:val="00667D81"/>
    <w:rPr>
      <w:sz w:val="20"/>
    </w:rPr>
  </w:style>
  <w:style w:type="character" w:customStyle="1" w:styleId="ListLabel27">
    <w:name w:val="ListLabel 27"/>
    <w:rsid w:val="00667D81"/>
    <w:rPr>
      <w:sz w:val="20"/>
    </w:rPr>
  </w:style>
  <w:style w:type="character" w:customStyle="1" w:styleId="ListLabel26">
    <w:name w:val="ListLabel 26"/>
    <w:rsid w:val="00667D81"/>
    <w:rPr>
      <w:sz w:val="20"/>
    </w:rPr>
  </w:style>
  <w:style w:type="character" w:customStyle="1" w:styleId="ListLabel25">
    <w:name w:val="ListLabel 25"/>
    <w:rsid w:val="00667D81"/>
    <w:rPr>
      <w:sz w:val="20"/>
    </w:rPr>
  </w:style>
  <w:style w:type="character" w:customStyle="1" w:styleId="ListLabel24">
    <w:name w:val="ListLabel 24"/>
    <w:rsid w:val="00667D81"/>
    <w:rPr>
      <w:sz w:val="20"/>
    </w:rPr>
  </w:style>
  <w:style w:type="character" w:customStyle="1" w:styleId="ListLabel23">
    <w:name w:val="ListLabel 23"/>
    <w:rsid w:val="00667D81"/>
    <w:rPr>
      <w:sz w:val="20"/>
    </w:rPr>
  </w:style>
  <w:style w:type="character" w:customStyle="1" w:styleId="ListLabel22">
    <w:name w:val="ListLabel 22"/>
    <w:rsid w:val="00667D81"/>
    <w:rPr>
      <w:sz w:val="20"/>
    </w:rPr>
  </w:style>
  <w:style w:type="numbering" w:customStyle="1" w:styleId="WWNum1">
    <w:name w:val="WWNum1"/>
    <w:basedOn w:val="a2"/>
    <w:rsid w:val="00667D81"/>
    <w:pPr>
      <w:numPr>
        <w:numId w:val="1"/>
      </w:numPr>
    </w:pPr>
  </w:style>
  <w:style w:type="character" w:customStyle="1" w:styleId="WW8Num1z1">
    <w:name w:val="WW8Num1z1"/>
    <w:rsid w:val="007E17B7"/>
    <w:rPr>
      <w:rFonts w:ascii="Courier New" w:hAnsi="Courier New" w:cs="Courier New" w:hint="default"/>
    </w:rPr>
  </w:style>
  <w:style w:type="paragraph" w:styleId="a5">
    <w:name w:val="Body Text"/>
    <w:basedOn w:val="a"/>
    <w:link w:val="a6"/>
    <w:rsid w:val="007E17B7"/>
    <w:pPr>
      <w:widowControl/>
      <w:autoSpaceDN/>
      <w:spacing w:after="120" w:line="276" w:lineRule="auto"/>
      <w:textAlignment w:val="auto"/>
    </w:pPr>
    <w:rPr>
      <w:rFonts w:ascii="Calibri" w:eastAsia="Times New Roman" w:hAnsi="Calibri" w:cs="Times New Roman"/>
      <w:color w:val="auto"/>
      <w:kern w:val="0"/>
      <w:sz w:val="22"/>
      <w:szCs w:val="22"/>
      <w:lang w:eastAsia="ar-SA" w:bidi="ar-SA"/>
    </w:rPr>
  </w:style>
  <w:style w:type="character" w:customStyle="1" w:styleId="a6">
    <w:name w:val="Основной текст Знак"/>
    <w:basedOn w:val="a0"/>
    <w:link w:val="a5"/>
    <w:rsid w:val="007E17B7"/>
    <w:rPr>
      <w:rFonts w:ascii="Calibri" w:eastAsia="Times New Roman" w:hAnsi="Calibri" w:cs="Times New Roman"/>
      <w:color w:val="auto"/>
      <w:kern w:val="0"/>
      <w:sz w:val="22"/>
      <w:szCs w:val="22"/>
      <w:lang w:eastAsia="ar-SA" w:bidi="ar-SA"/>
    </w:rPr>
  </w:style>
  <w:style w:type="paragraph" w:styleId="a7">
    <w:name w:val="footnote text"/>
    <w:basedOn w:val="a"/>
    <w:link w:val="a8"/>
    <w:uiPriority w:val="99"/>
    <w:rsid w:val="002D69BE"/>
    <w:pPr>
      <w:widowControl/>
      <w:suppressAutoHyphens w:val="0"/>
      <w:autoSpaceDN/>
      <w:textAlignment w:val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bidi="ar-SA"/>
    </w:rPr>
  </w:style>
  <w:style w:type="character" w:customStyle="1" w:styleId="a8">
    <w:name w:val="Текст сноски Знак"/>
    <w:basedOn w:val="a0"/>
    <w:link w:val="a7"/>
    <w:uiPriority w:val="99"/>
    <w:rsid w:val="002D69BE"/>
    <w:rPr>
      <w:rFonts w:ascii="Times New Roman" w:eastAsia="Times New Roman" w:hAnsi="Times New Roman" w:cs="Times New Roman"/>
      <w:color w:val="auto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Цепелева</dc:creator>
  <cp:lastModifiedBy>ПНИ Тавдинский</cp:lastModifiedBy>
  <cp:revision>16</cp:revision>
  <cp:lastPrinted>2026-07-08T09:05:00Z</cp:lastPrinted>
  <dcterms:created xsi:type="dcterms:W3CDTF">2026-07-01T11:16:00Z</dcterms:created>
  <dcterms:modified xsi:type="dcterms:W3CDTF">2026-07-24T09:43:00Z</dcterms:modified>
</cp:coreProperties>
</file>