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BCA39">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УТВЕРЖДАЮ</w:t>
      </w:r>
    </w:p>
    <w:p w14:paraId="117D9EE8">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Заведующий</w:t>
      </w:r>
    </w:p>
    <w:p w14:paraId="764E483A">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МАДОУ НМО "Детский сад № 15 "Березка"</w:t>
      </w:r>
    </w:p>
    <w:p w14:paraId="25AAC64C">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___________________ </w:t>
      </w:r>
    </w:p>
    <w:p w14:paraId="0EEB3D68">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 </w:t>
      </w:r>
    </w:p>
    <w:p w14:paraId="3BB9AA7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w:t>
      </w:r>
      <w:r>
        <w:rPr>
          <w:rFonts w:hint="default" w:ascii="Times New Roman" w:hAnsi="Times New Roman" w:cs="Times New Roman"/>
          <w:b/>
          <w:bCs/>
          <w:kern w:val="36"/>
          <w:lang w:val="ru-RU"/>
        </w:rPr>
        <w:t>27</w:t>
      </w:r>
      <w:r>
        <w:rPr>
          <w:rFonts w:ascii="Times New Roman" w:hAnsi="Times New Roman" w:cs="Times New Roman"/>
          <w:b/>
          <w:bCs/>
          <w:kern w:val="36"/>
        </w:rPr>
        <w:t xml:space="preserve">» </w:t>
      </w:r>
      <w:r>
        <w:rPr>
          <w:rFonts w:ascii="Times New Roman" w:hAnsi="Times New Roman" w:cs="Times New Roman"/>
          <w:b/>
          <w:bCs/>
          <w:kern w:val="36"/>
          <w:lang w:val="ru-RU"/>
        </w:rPr>
        <w:t>июля</w:t>
      </w:r>
      <w:r>
        <w:rPr>
          <w:rFonts w:ascii="Times New Roman" w:hAnsi="Times New Roman" w:cs="Times New Roman"/>
          <w:b/>
          <w:bCs/>
          <w:kern w:val="36"/>
        </w:rPr>
        <w:t xml:space="preserve"> 202</w:t>
      </w:r>
      <w:r>
        <w:rPr>
          <w:rFonts w:hint="default" w:ascii="Times New Roman" w:hAnsi="Times New Roman" w:cs="Times New Roman"/>
          <w:b/>
          <w:bCs/>
          <w:kern w:val="36"/>
          <w:lang w:val="ru-RU"/>
        </w:rPr>
        <w:t>6</w:t>
      </w:r>
      <w:r>
        <w:rPr>
          <w:rFonts w:ascii="Times New Roman" w:hAnsi="Times New Roman" w:cs="Times New Roman"/>
          <w:b/>
          <w:bCs/>
          <w:kern w:val="36"/>
        </w:rPr>
        <w:t xml:space="preserve"> г.</w:t>
      </w:r>
    </w:p>
    <w:p w14:paraId="3ED3BC62">
      <w:pPr>
        <w:pStyle w:val="2"/>
        <w:keepNext w:val="0"/>
        <w:keepLines w:val="0"/>
        <w:widowControl w:val="0"/>
        <w:spacing w:before="0" w:line="240" w:lineRule="auto"/>
        <w:rPr>
          <w:rFonts w:cs="Times New Roman"/>
          <w:caps/>
          <w:sz w:val="22"/>
          <w:szCs w:val="22"/>
        </w:rPr>
      </w:pPr>
    </w:p>
    <w:p w14:paraId="3050BE16">
      <w:pPr>
        <w:pStyle w:val="2"/>
        <w:keepNext w:val="0"/>
        <w:keepLines w:val="0"/>
        <w:widowControl w:val="0"/>
        <w:spacing w:before="0" w:line="240" w:lineRule="auto"/>
        <w:jc w:val="center"/>
        <w:rPr>
          <w:rFonts w:cs="Times New Roman"/>
          <w:caps/>
          <w:sz w:val="22"/>
          <w:szCs w:val="22"/>
        </w:rPr>
      </w:pPr>
      <w:r>
        <w:rPr>
          <w:rFonts w:cs="Times New Roman"/>
          <w:caps/>
          <w:sz w:val="22"/>
          <w:szCs w:val="22"/>
        </w:rPr>
        <w:t xml:space="preserve">Проведение ценового запроса </w:t>
      </w:r>
    </w:p>
    <w:p w14:paraId="3AC233B4">
      <w:pPr>
        <w:pStyle w:val="2"/>
        <w:keepNext w:val="0"/>
        <w:keepLines w:val="0"/>
        <w:widowControl w:val="0"/>
        <w:spacing w:before="0" w:line="240" w:lineRule="auto"/>
        <w:jc w:val="center"/>
        <w:rPr>
          <w:rFonts w:cs="Times New Roman"/>
          <w:caps/>
          <w:sz w:val="22"/>
          <w:szCs w:val="22"/>
        </w:rPr>
      </w:pPr>
      <w:r>
        <w:rPr>
          <w:rFonts w:cs="Times New Roman"/>
          <w:caps/>
          <w:sz w:val="22"/>
          <w:szCs w:val="22"/>
        </w:rPr>
        <w:t>в электронном виде, УЧАСТНИКАМИ, КОТОРОЙ МОГУТ БЫТЬ ТОЛЬКО СУБЪЕКТЫ МАЛОГО И СРЕДНЕГО ПРЕДПРИНИМАТЕЛЬСТВА</w:t>
      </w:r>
    </w:p>
    <w:tbl>
      <w:tblPr>
        <w:tblStyle w:val="4"/>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3011"/>
        <w:gridCol w:w="6757"/>
      </w:tblGrid>
      <w:tr w14:paraId="1DD1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491" w:type="dxa"/>
            <w:tcBorders>
              <w:top w:val="single" w:color="auto" w:sz="4" w:space="0"/>
              <w:left w:val="single" w:color="auto" w:sz="4" w:space="0"/>
              <w:bottom w:val="single" w:color="auto" w:sz="4" w:space="0"/>
              <w:right w:val="single" w:color="auto" w:sz="4" w:space="0"/>
            </w:tcBorders>
            <w:vAlign w:val="center"/>
          </w:tcPr>
          <w:p w14:paraId="474644A6">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p>
        </w:tc>
        <w:tc>
          <w:tcPr>
            <w:tcW w:w="3019" w:type="dxa"/>
            <w:tcBorders>
              <w:top w:val="single" w:color="auto" w:sz="4" w:space="0"/>
              <w:left w:val="single" w:color="auto" w:sz="4" w:space="0"/>
              <w:bottom w:val="single" w:color="auto" w:sz="4" w:space="0"/>
              <w:right w:val="single" w:color="auto" w:sz="4" w:space="0"/>
            </w:tcBorders>
            <w:vAlign w:val="center"/>
          </w:tcPr>
          <w:p w14:paraId="6DC48059">
            <w:pPr>
              <w:pStyle w:val="11"/>
              <w:widowControl w:val="0"/>
              <w:numPr>
                <w:ilvl w:val="0"/>
                <w:numId w:val="0"/>
              </w:numPr>
              <w:autoSpaceDE w:val="0"/>
              <w:autoSpaceDN w:val="0"/>
              <w:adjustRightInd w:val="0"/>
              <w:spacing w:line="240" w:lineRule="auto"/>
              <w:rPr>
                <w:b/>
                <w:color w:val="000000"/>
                <w:sz w:val="22"/>
                <w:szCs w:val="22"/>
              </w:rPr>
            </w:pPr>
            <w:r>
              <w:rPr>
                <w:b/>
                <w:color w:val="000000"/>
                <w:sz w:val="22"/>
                <w:szCs w:val="22"/>
              </w:rPr>
              <w:t xml:space="preserve">  Способ закупки</w:t>
            </w:r>
          </w:p>
        </w:tc>
        <w:tc>
          <w:tcPr>
            <w:tcW w:w="6804" w:type="dxa"/>
            <w:tcBorders>
              <w:top w:val="single" w:color="auto" w:sz="4" w:space="0"/>
              <w:left w:val="single" w:color="auto" w:sz="4" w:space="0"/>
              <w:bottom w:val="single" w:color="auto" w:sz="4" w:space="0"/>
              <w:right w:val="single" w:color="auto" w:sz="4" w:space="0"/>
            </w:tcBorders>
            <w:vAlign w:val="center"/>
          </w:tcPr>
          <w:p w14:paraId="267CD3B0">
            <w:pPr>
              <w:jc w:val="both"/>
              <w:rPr>
                <w:rFonts w:ascii="Times New Roman" w:hAnsi="Times New Roman" w:cs="Times New Roman"/>
              </w:rPr>
            </w:pPr>
            <w:r>
              <w:rPr>
                <w:rFonts w:ascii="Times New Roman" w:hAnsi="Times New Roman" w:cs="Times New Roman"/>
              </w:rPr>
              <w:t xml:space="preserve">Неконкурентная закупка проведение ценового запроса в электронном видена ЭЛЕКТРОННОЙ ТОРГОВОЙ ПЛОЩАДКЕ РЕГИОН (ЭТП Регион),адрес в информационно-телекоммуникационной сети «Интернет» </w:t>
            </w:r>
            <w:r>
              <w:fldChar w:fldCharType="begin"/>
            </w:r>
            <w:r>
              <w:instrText xml:space="preserve"> HYPERLINK "https://etp-region.ru" </w:instrText>
            </w:r>
            <w:r>
              <w:fldChar w:fldCharType="separate"/>
            </w:r>
            <w:r>
              <w:rPr>
                <w:rStyle w:val="6"/>
                <w:rFonts w:ascii="Times New Roman" w:hAnsi="Times New Roman" w:eastAsia="Lucida Sans Unicode" w:cs="Times New Roman"/>
                <w:b/>
                <w:kern w:val="1"/>
                <w:lang w:bidi="ru-RU"/>
              </w:rPr>
              <w:t>https://etp-region.ru</w:t>
            </w:r>
            <w:r>
              <w:rPr>
                <w:rStyle w:val="6"/>
                <w:rFonts w:ascii="Times New Roman" w:hAnsi="Times New Roman" w:eastAsia="Lucida Sans Unicode" w:cs="Times New Roman"/>
                <w:b/>
                <w:kern w:val="1"/>
                <w:lang w:bidi="ru-RU"/>
              </w:rPr>
              <w:fldChar w:fldCharType="end"/>
            </w:r>
            <w:r>
              <w:rPr>
                <w:rFonts w:ascii="Times New Roman" w:hAnsi="Times New Roman" w:eastAsia="Lucida Sans Unicode" w:cs="Times New Roman"/>
                <w:b/>
                <w:kern w:val="1"/>
                <w:lang w:bidi="ru-RU"/>
              </w:rPr>
              <w:t xml:space="preserve">. </w:t>
            </w:r>
            <w:r>
              <w:rPr>
                <w:rFonts w:ascii="Times New Roman" w:hAnsi="Times New Roman" w:cs="Times New Roman"/>
                <w:lang w:bidi="ru-RU"/>
              </w:rPr>
              <w:t>Закупка товаров, работ, услуг путем проведения ценового запроса в электронном виде в соответствии с приложением №2 к Положению о закупке товаров, работ, услуг для нужд МАДОУ НМО "Детский сад № 15 "Березка"</w:t>
            </w:r>
          </w:p>
        </w:tc>
      </w:tr>
      <w:tr w14:paraId="7B2F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315A083B">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019" w:type="dxa"/>
            <w:tcBorders>
              <w:top w:val="single" w:color="auto" w:sz="4" w:space="0"/>
              <w:left w:val="single" w:color="auto" w:sz="4" w:space="0"/>
              <w:bottom w:val="single" w:color="auto" w:sz="4" w:space="0"/>
              <w:right w:val="single" w:color="auto" w:sz="4" w:space="0"/>
            </w:tcBorders>
            <w:vAlign w:val="center"/>
          </w:tcPr>
          <w:p w14:paraId="65FA82B8">
            <w:pPr>
              <w:pStyle w:val="11"/>
              <w:widowControl w:val="0"/>
              <w:numPr>
                <w:ilvl w:val="0"/>
                <w:numId w:val="0"/>
              </w:numPr>
              <w:autoSpaceDE w:val="0"/>
              <w:autoSpaceDN w:val="0"/>
              <w:adjustRightInd w:val="0"/>
              <w:spacing w:line="240" w:lineRule="auto"/>
              <w:rPr>
                <w:b/>
                <w:color w:val="000000"/>
                <w:sz w:val="22"/>
                <w:szCs w:val="22"/>
              </w:rPr>
            </w:pPr>
            <w:r>
              <w:rPr>
                <w:b/>
                <w:color w:val="000000"/>
                <w:sz w:val="22"/>
                <w:szCs w:val="22"/>
              </w:rPr>
              <w:t>Участники закупки</w:t>
            </w:r>
          </w:p>
        </w:tc>
        <w:tc>
          <w:tcPr>
            <w:tcW w:w="6804" w:type="dxa"/>
            <w:tcBorders>
              <w:top w:val="single" w:color="auto" w:sz="4" w:space="0"/>
              <w:left w:val="single" w:color="auto" w:sz="4" w:space="0"/>
              <w:bottom w:val="single" w:color="auto" w:sz="4" w:space="0"/>
              <w:right w:val="single" w:color="auto" w:sz="4" w:space="0"/>
            </w:tcBorders>
            <w:vAlign w:val="center"/>
          </w:tcPr>
          <w:p w14:paraId="5675AB07">
            <w:pPr>
              <w:widowControl w:val="0"/>
              <w:spacing w:after="0" w:line="240" w:lineRule="auto"/>
              <w:jc w:val="both"/>
              <w:rPr>
                <w:rFonts w:ascii="Times New Roman" w:hAnsi="Times New Roman" w:cs="Times New Roman"/>
              </w:rPr>
            </w:pPr>
            <w:r>
              <w:rPr>
                <w:rFonts w:ascii="Times New Roman" w:hAnsi="Times New Roman" w:cs="Times New Roman"/>
                <w:lang w:bidi="ru-RU"/>
              </w:rPr>
              <w:t>Участниками могут быть только субъекты малого и среднего предпринимательства</w:t>
            </w:r>
          </w:p>
        </w:tc>
      </w:tr>
      <w:tr w14:paraId="4EDB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00D208AA">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w:t>
            </w:r>
          </w:p>
        </w:tc>
        <w:tc>
          <w:tcPr>
            <w:tcW w:w="3019" w:type="dxa"/>
            <w:tcBorders>
              <w:top w:val="single" w:color="auto" w:sz="4" w:space="0"/>
              <w:left w:val="single" w:color="auto" w:sz="4" w:space="0"/>
              <w:bottom w:val="single" w:color="auto" w:sz="4" w:space="0"/>
              <w:right w:val="single" w:color="auto" w:sz="4" w:space="0"/>
            </w:tcBorders>
            <w:vAlign w:val="center"/>
          </w:tcPr>
          <w:p w14:paraId="14A322B9">
            <w:pPr>
              <w:pStyle w:val="11"/>
              <w:widowControl w:val="0"/>
              <w:numPr>
                <w:ilvl w:val="0"/>
                <w:numId w:val="0"/>
              </w:numPr>
              <w:autoSpaceDE w:val="0"/>
              <w:autoSpaceDN w:val="0"/>
              <w:adjustRightInd w:val="0"/>
              <w:spacing w:line="240" w:lineRule="auto"/>
              <w:jc w:val="left"/>
              <w:rPr>
                <w:color w:val="000000"/>
                <w:sz w:val="22"/>
                <w:szCs w:val="22"/>
              </w:rPr>
            </w:pPr>
            <w:r>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804" w:type="dxa"/>
            <w:tcBorders>
              <w:top w:val="single" w:color="auto" w:sz="4" w:space="0"/>
              <w:left w:val="single" w:color="auto" w:sz="4" w:space="0"/>
              <w:bottom w:val="single" w:color="auto" w:sz="4" w:space="0"/>
              <w:right w:val="single" w:color="auto" w:sz="4" w:space="0"/>
            </w:tcBorders>
            <w:vAlign w:val="center"/>
          </w:tcPr>
          <w:p w14:paraId="0D0A699C">
            <w:pPr>
              <w:pStyle w:val="14"/>
              <w:widowControl w:val="0"/>
              <w:jc w:val="both"/>
              <w:rPr>
                <w:rFonts w:ascii="Times New Roman" w:hAnsi="Times New Roman" w:cs="Times New Roman"/>
              </w:rPr>
            </w:pPr>
            <w:r>
              <w:rPr>
                <w:rFonts w:ascii="Times New Roman" w:hAnsi="Times New Roman" w:cs="Times New Roman"/>
              </w:rPr>
              <w:t xml:space="preserve"> Муниципальное автономное дошкольное образовательное учреждение Новолялинского муниципального округа «Детский сад № 15 «Березка»</w:t>
            </w:r>
          </w:p>
          <w:p w14:paraId="63823241">
            <w:pPr>
              <w:widowControl w:val="0"/>
              <w:spacing w:after="0" w:line="240" w:lineRule="auto"/>
              <w:jc w:val="both"/>
              <w:rPr>
                <w:rFonts w:ascii="Times New Roman" w:hAnsi="Times New Roman" w:eastAsia="Times New Roman" w:cs="Times New Roman"/>
                <w:lang w:bidi="ru-RU"/>
              </w:rPr>
            </w:pPr>
            <w:r>
              <w:rPr>
                <w:rFonts w:ascii="Times New Roman" w:hAnsi="Times New Roman" w:eastAsia="Times New Roman" w:cs="Times New Roman"/>
                <w:lang w:bidi="ru-RU"/>
              </w:rPr>
              <w:t>Юридический адрес: 624420, Свердловская обл., Новолялинский р-он, п. Лобва, ул. Бажова, 21</w:t>
            </w:r>
          </w:p>
          <w:p w14:paraId="14CEC461">
            <w:pPr>
              <w:widowControl w:val="0"/>
              <w:spacing w:after="0" w:line="240" w:lineRule="auto"/>
              <w:jc w:val="both"/>
              <w:rPr>
                <w:rFonts w:ascii="Times New Roman" w:hAnsi="Times New Roman" w:eastAsia="Times New Roman" w:cs="Times New Roman"/>
                <w:lang w:bidi="ru-RU"/>
              </w:rPr>
            </w:pPr>
            <w:r>
              <w:rPr>
                <w:rFonts w:ascii="Times New Roman" w:hAnsi="Times New Roman" w:eastAsia="Times New Roman" w:cs="Times New Roman"/>
                <w:lang w:bidi="ru-RU"/>
              </w:rPr>
              <w:t>Адрес местонахождения: 624420, Свердловская обл., Новолялинский р-он, п. Лобва, ул. Бажова, 21</w:t>
            </w:r>
          </w:p>
          <w:p w14:paraId="5B506BC4">
            <w:pPr>
              <w:widowControl w:val="0"/>
              <w:spacing w:after="0" w:line="240" w:lineRule="auto"/>
              <w:jc w:val="both"/>
              <w:rPr>
                <w:rFonts w:ascii="Times New Roman" w:hAnsi="Times New Roman" w:eastAsia="Times New Roman" w:cs="Times New Roman"/>
                <w:lang w:bidi="ru-RU"/>
              </w:rPr>
            </w:pPr>
            <w:r>
              <w:rPr>
                <w:rFonts w:ascii="Times New Roman" w:hAnsi="Times New Roman" w:eastAsia="Times New Roman" w:cs="Times New Roman"/>
                <w:lang w:bidi="ru-RU"/>
              </w:rPr>
              <w:t xml:space="preserve">Электронная почта: </w:t>
            </w:r>
            <w:r>
              <w:fldChar w:fldCharType="begin"/>
            </w:r>
            <w:r>
              <w:instrText xml:space="preserve"> HYPERLINK "mailto:vip.sad15@mail.ru" </w:instrText>
            </w:r>
            <w:r>
              <w:fldChar w:fldCharType="separate"/>
            </w:r>
            <w:r>
              <w:rPr>
                <w:rStyle w:val="6"/>
                <w:rFonts w:ascii="Times New Roman" w:hAnsi="Times New Roman" w:eastAsia="Times New Roman" w:cs="Times New Roman"/>
                <w:lang w:bidi="ru-RU"/>
              </w:rPr>
              <w:t>vip.sad15@mail.ru</w:t>
            </w:r>
            <w:r>
              <w:rPr>
                <w:rStyle w:val="6"/>
                <w:rFonts w:ascii="Times New Roman" w:hAnsi="Times New Roman" w:eastAsia="Times New Roman" w:cs="Times New Roman"/>
                <w:lang w:bidi="ru-RU"/>
              </w:rPr>
              <w:fldChar w:fldCharType="end"/>
            </w:r>
            <w:r>
              <w:rPr>
                <w:rFonts w:ascii="Times New Roman" w:hAnsi="Times New Roman" w:eastAsia="Times New Roman" w:cs="Times New Roman"/>
                <w:lang w:bidi="ru-RU"/>
              </w:rPr>
              <w:t xml:space="preserve"> </w:t>
            </w:r>
          </w:p>
          <w:p w14:paraId="400304C8">
            <w:pPr>
              <w:widowControl w:val="0"/>
              <w:spacing w:after="0" w:line="240" w:lineRule="auto"/>
              <w:jc w:val="both"/>
              <w:rPr>
                <w:rFonts w:ascii="Times New Roman" w:hAnsi="Times New Roman" w:cs="Times New Roman"/>
              </w:rPr>
            </w:pPr>
            <w:r>
              <w:rPr>
                <w:rFonts w:ascii="Times New Roman" w:hAnsi="Times New Roman" w:eastAsia="Times New Roman" w:cs="Times New Roman"/>
                <w:lang w:bidi="ru-RU"/>
              </w:rPr>
              <w:t>Тел: (34388)32433, (34388)32448</w:t>
            </w:r>
          </w:p>
        </w:tc>
      </w:tr>
      <w:tr w14:paraId="2848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right w:val="single" w:color="auto" w:sz="4" w:space="0"/>
            </w:tcBorders>
            <w:vAlign w:val="center"/>
          </w:tcPr>
          <w:p w14:paraId="4C858F4F">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w:t>
            </w:r>
          </w:p>
        </w:tc>
        <w:tc>
          <w:tcPr>
            <w:tcW w:w="3019" w:type="dxa"/>
            <w:tcBorders>
              <w:top w:val="single" w:color="auto" w:sz="4" w:space="0"/>
              <w:left w:val="single" w:color="auto" w:sz="4" w:space="0"/>
              <w:right w:val="single" w:color="auto" w:sz="4" w:space="0"/>
            </w:tcBorders>
            <w:vAlign w:val="center"/>
          </w:tcPr>
          <w:p w14:paraId="3AD7ABEE">
            <w:pPr>
              <w:pStyle w:val="11"/>
              <w:widowControl w:val="0"/>
              <w:numPr>
                <w:ilvl w:val="0"/>
                <w:numId w:val="0"/>
              </w:numPr>
              <w:autoSpaceDE w:val="0"/>
              <w:autoSpaceDN w:val="0"/>
              <w:adjustRightInd w:val="0"/>
              <w:spacing w:line="240" w:lineRule="auto"/>
              <w:jc w:val="left"/>
              <w:rPr>
                <w:b/>
                <w:sz w:val="22"/>
                <w:szCs w:val="22"/>
              </w:rPr>
            </w:pPr>
            <w:r>
              <w:rPr>
                <w:b/>
                <w:sz w:val="22"/>
                <w:szCs w:val="22"/>
              </w:rPr>
              <w:t>Предмет договора, количество поставляемого товара, объем работ, услуг</w:t>
            </w:r>
          </w:p>
        </w:tc>
        <w:tc>
          <w:tcPr>
            <w:tcW w:w="6804" w:type="dxa"/>
            <w:tcBorders>
              <w:top w:val="single" w:color="auto" w:sz="4" w:space="0"/>
              <w:left w:val="single" w:color="auto" w:sz="4" w:space="0"/>
              <w:right w:val="single" w:color="auto" w:sz="4" w:space="0"/>
            </w:tcBorders>
            <w:vAlign w:val="center"/>
          </w:tcPr>
          <w:p w14:paraId="31A529FB">
            <w:pPr>
              <w:spacing w:after="0" w:line="240" w:lineRule="auto"/>
              <w:jc w:val="center"/>
              <w:rPr>
                <w:rFonts w:ascii="Times New Roman" w:hAnsi="Times New Roman" w:eastAsia="Times New Roman" w:cs="Times New Roman"/>
                <w:b/>
                <w:bCs/>
                <w:color w:val="000000"/>
              </w:rPr>
            </w:pPr>
            <w:r>
              <w:rPr>
                <w:rFonts w:ascii="Times New Roman" w:hAnsi="Times New Roman" w:cs="Times New Roman"/>
                <w:b w:val="0"/>
                <w:bCs/>
                <w:lang w:val="ru-RU"/>
              </w:rPr>
              <w:t>П</w:t>
            </w:r>
            <w:r>
              <w:rPr>
                <w:rFonts w:ascii="Times New Roman" w:hAnsi="Times New Roman" w:cs="Times New Roman"/>
                <w:b w:val="0"/>
                <w:bCs/>
              </w:rPr>
              <w:t xml:space="preserve">оставка </w:t>
            </w:r>
            <w:r>
              <w:rPr>
                <w:rFonts w:ascii="Times New Roman" w:hAnsi="Times New Roman" w:cs="Times New Roman"/>
                <w:b w:val="0"/>
                <w:bCs/>
                <w:lang w:val="ru-RU"/>
              </w:rPr>
              <w:t>теневых</w:t>
            </w:r>
            <w:r>
              <w:rPr>
                <w:rFonts w:hint="default" w:ascii="Times New Roman" w:hAnsi="Times New Roman" w:cs="Times New Roman"/>
                <w:b w:val="0"/>
                <w:bCs/>
                <w:lang w:val="ru-RU"/>
              </w:rPr>
              <w:t xml:space="preserve"> навесов</w:t>
            </w:r>
            <w:r>
              <w:rPr>
                <w:rFonts w:ascii="Times New Roman" w:hAnsi="Times New Roman" w:cs="Times New Roman"/>
                <w:b w:val="0"/>
                <w:bCs/>
              </w:rPr>
              <w:t xml:space="preserve"> для</w:t>
            </w:r>
            <w:r>
              <w:rPr>
                <w:rFonts w:hint="default" w:ascii="Times New Roman" w:hAnsi="Times New Roman" w:cs="Times New Roman"/>
                <w:b w:val="0"/>
                <w:bCs/>
                <w:lang w:val="ru-RU"/>
              </w:rPr>
              <w:t xml:space="preserve"> нужд</w:t>
            </w:r>
            <w:r>
              <w:rPr>
                <w:rFonts w:ascii="Times New Roman" w:hAnsi="Times New Roman" w:cs="Times New Roman"/>
                <w:b w:val="0"/>
                <w:bCs/>
              </w:rPr>
              <w:t xml:space="preserve"> МАДОУ Н</w:t>
            </w:r>
            <w:r>
              <w:rPr>
                <w:rFonts w:ascii="Times New Roman" w:hAnsi="Times New Roman" w:cs="Times New Roman"/>
                <w:b w:val="0"/>
                <w:bCs/>
                <w:lang w:val="ru-RU"/>
              </w:rPr>
              <w:t>М</w:t>
            </w:r>
            <w:r>
              <w:rPr>
                <w:rFonts w:ascii="Times New Roman" w:hAnsi="Times New Roman" w:cs="Times New Roman"/>
                <w:b w:val="0"/>
                <w:bCs/>
              </w:rPr>
              <w:t>О «Детский сад № 15 «Бе</w:t>
            </w:r>
            <w:r>
              <w:rPr>
                <w:rFonts w:ascii="Times New Roman" w:hAnsi="Times New Roman" w:cs="Times New Roman"/>
                <w:b w:val="0"/>
                <w:bCs/>
                <w:lang w:val="ru-RU"/>
              </w:rPr>
              <w:t>ре</w:t>
            </w:r>
            <w:r>
              <w:rPr>
                <w:rFonts w:ascii="Times New Roman" w:hAnsi="Times New Roman" w:cs="Times New Roman"/>
                <w:b w:val="0"/>
                <w:bCs/>
              </w:rPr>
              <w:t>зка</w:t>
            </w:r>
          </w:p>
        </w:tc>
      </w:tr>
      <w:tr w14:paraId="5C22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right w:val="single" w:color="auto" w:sz="4" w:space="0"/>
            </w:tcBorders>
            <w:vAlign w:val="center"/>
          </w:tcPr>
          <w:p w14:paraId="0E3B2B65">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3.1.</w:t>
            </w:r>
          </w:p>
        </w:tc>
        <w:tc>
          <w:tcPr>
            <w:tcW w:w="3019" w:type="dxa"/>
            <w:tcBorders>
              <w:top w:val="single" w:color="auto" w:sz="4" w:space="0"/>
              <w:left w:val="single" w:color="auto" w:sz="4" w:space="0"/>
              <w:right w:val="single" w:color="auto" w:sz="4" w:space="0"/>
            </w:tcBorders>
            <w:vAlign w:val="center"/>
          </w:tcPr>
          <w:p w14:paraId="0EFC76AB">
            <w:pPr>
              <w:pStyle w:val="11"/>
              <w:widowControl w:val="0"/>
              <w:numPr>
                <w:ilvl w:val="0"/>
                <w:numId w:val="0"/>
              </w:numPr>
              <w:autoSpaceDE w:val="0"/>
              <w:autoSpaceDN w:val="0"/>
              <w:adjustRightInd w:val="0"/>
              <w:spacing w:line="240" w:lineRule="auto"/>
              <w:jc w:val="left"/>
              <w:rPr>
                <w:b/>
                <w:sz w:val="22"/>
                <w:szCs w:val="22"/>
              </w:rPr>
            </w:pPr>
            <w:r>
              <w:rPr>
                <w:b/>
                <w:sz w:val="22"/>
                <w:szCs w:val="22"/>
              </w:rPr>
              <w:t>ОКПД2</w:t>
            </w:r>
          </w:p>
        </w:tc>
        <w:tc>
          <w:tcPr>
            <w:tcW w:w="6804" w:type="dxa"/>
            <w:tcBorders>
              <w:top w:val="single" w:color="auto" w:sz="4" w:space="0"/>
              <w:left w:val="single" w:color="auto" w:sz="4" w:space="0"/>
              <w:right w:val="single" w:color="auto" w:sz="4" w:space="0"/>
            </w:tcBorders>
            <w:vAlign w:val="center"/>
          </w:tcPr>
          <w:p w14:paraId="335ABDF5">
            <w:pPr>
              <w:spacing w:after="0" w:line="240" w:lineRule="auto"/>
              <w:jc w:val="both"/>
              <w:rPr>
                <w:rFonts w:hint="default" w:ascii="Times New Roman" w:hAnsi="Times New Roman" w:eastAsia="SimSun" w:cs="Times New Roman"/>
                <w:i w:val="0"/>
                <w:iCs w:val="0"/>
                <w:caps w:val="0"/>
                <w:color w:val="000000"/>
                <w:spacing w:val="0"/>
                <w:sz w:val="20"/>
                <w:szCs w:val="20"/>
                <w:shd w:val="clear" w:fill="FFFFFF"/>
                <w:lang w:val="ru-RU"/>
              </w:rPr>
            </w:pPr>
            <w:r>
              <w:rPr>
                <w:rFonts w:hint="default" w:ascii="Times New Roman" w:hAnsi="Times New Roman" w:eastAsia="SimSun" w:cs="Times New Roman"/>
                <w:i w:val="0"/>
                <w:iCs w:val="0"/>
                <w:caps w:val="0"/>
                <w:color w:val="000000"/>
                <w:spacing w:val="0"/>
                <w:sz w:val="20"/>
                <w:szCs w:val="20"/>
                <w:shd w:val="clear" w:fill="FFFFFF"/>
              </w:rPr>
              <w:t>1</w:t>
            </w:r>
            <w:r>
              <w:rPr>
                <w:rFonts w:hint="default" w:ascii="Times New Roman" w:hAnsi="Times New Roman" w:eastAsia="SimSun" w:cs="Times New Roman"/>
                <w:i w:val="0"/>
                <w:iCs w:val="0"/>
                <w:caps w:val="0"/>
                <w:color w:val="000000"/>
                <w:spacing w:val="0"/>
                <w:sz w:val="20"/>
                <w:szCs w:val="20"/>
                <w:shd w:val="clear" w:fill="FFFFFF"/>
              </w:rPr>
              <w:t>6.23.20.140</w:t>
            </w:r>
            <w:r>
              <w:rPr>
                <w:rFonts w:hint="default" w:ascii="Times New Roman" w:hAnsi="Times New Roman" w:eastAsia="SimSun" w:cs="Times New Roman"/>
                <w:i w:val="0"/>
                <w:iCs w:val="0"/>
                <w:caps w:val="0"/>
                <w:color w:val="000000"/>
                <w:spacing w:val="0"/>
                <w:sz w:val="20"/>
                <w:szCs w:val="20"/>
                <w:shd w:val="clear" w:fill="FFFFFF"/>
                <w:lang w:val="ru-RU"/>
              </w:rPr>
              <w:t xml:space="preserve"> </w:t>
            </w:r>
          </w:p>
          <w:p w14:paraId="066141B6">
            <w:pPr>
              <w:spacing w:after="0" w:line="240" w:lineRule="auto"/>
              <w:jc w:val="both"/>
              <w:rPr>
                <w:rFonts w:hint="default" w:ascii="Times New Roman" w:hAnsi="Times New Roman" w:eastAsia="SimSun" w:cs="Times New Roman"/>
                <w:i w:val="0"/>
                <w:iCs w:val="0"/>
                <w:caps w:val="0"/>
                <w:color w:val="000000"/>
                <w:spacing w:val="0"/>
                <w:sz w:val="20"/>
                <w:szCs w:val="20"/>
                <w:shd w:val="clear" w:fill="FFFFFF"/>
              </w:rPr>
            </w:pPr>
            <w:r>
              <w:rPr>
                <w:rFonts w:hint="default" w:ascii="Times New Roman" w:hAnsi="Times New Roman" w:eastAsia="SimSun" w:cs="Times New Roman"/>
                <w:i w:val="0"/>
                <w:iCs w:val="0"/>
                <w:caps w:val="0"/>
                <w:color w:val="000000"/>
                <w:spacing w:val="0"/>
                <w:sz w:val="20"/>
                <w:szCs w:val="20"/>
                <w:shd w:val="clear" w:fill="FFFFFF"/>
              </w:rPr>
              <w:t>42.99.19.149</w:t>
            </w:r>
          </w:p>
          <w:p w14:paraId="68CF0FF2">
            <w:pPr>
              <w:spacing w:after="0" w:line="240" w:lineRule="auto"/>
              <w:jc w:val="both"/>
              <w:rPr>
                <w:rFonts w:hint="default" w:ascii="Arial" w:hAnsi="Arial" w:eastAsia="SimSun" w:cs="Arial"/>
                <w:i w:val="0"/>
                <w:iCs w:val="0"/>
                <w:caps w:val="0"/>
                <w:color w:val="000000"/>
                <w:spacing w:val="0"/>
                <w:sz w:val="16"/>
                <w:szCs w:val="16"/>
                <w:shd w:val="clear" w:fill="FFFFFF"/>
                <w:lang w:val="ru-RU"/>
              </w:rPr>
            </w:pPr>
          </w:p>
        </w:tc>
      </w:tr>
      <w:tr w14:paraId="7597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9CE718F">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4.</w:t>
            </w:r>
          </w:p>
        </w:tc>
        <w:tc>
          <w:tcPr>
            <w:tcW w:w="3019" w:type="dxa"/>
            <w:tcBorders>
              <w:top w:val="single" w:color="auto" w:sz="4" w:space="0"/>
              <w:left w:val="single" w:color="auto" w:sz="4" w:space="0"/>
              <w:bottom w:val="single" w:color="auto" w:sz="4" w:space="0"/>
              <w:right w:val="single" w:color="auto" w:sz="4" w:space="0"/>
            </w:tcBorders>
            <w:vAlign w:val="center"/>
          </w:tcPr>
          <w:p w14:paraId="7FE7632C">
            <w:pPr>
              <w:pStyle w:val="11"/>
              <w:widowControl w:val="0"/>
              <w:numPr>
                <w:ilvl w:val="0"/>
                <w:numId w:val="0"/>
              </w:numPr>
              <w:autoSpaceDE w:val="0"/>
              <w:autoSpaceDN w:val="0"/>
              <w:adjustRightInd w:val="0"/>
              <w:spacing w:line="240" w:lineRule="auto"/>
              <w:jc w:val="left"/>
              <w:rPr>
                <w:b/>
                <w:sz w:val="22"/>
                <w:szCs w:val="22"/>
              </w:rPr>
            </w:pPr>
            <w:r>
              <w:rPr>
                <w:b/>
                <w:sz w:val="22"/>
                <w:szCs w:val="22"/>
              </w:rPr>
              <w:t>Место поставки товара, выполнения работ, оказания услуг</w:t>
            </w:r>
          </w:p>
        </w:tc>
        <w:tc>
          <w:tcPr>
            <w:tcW w:w="6804" w:type="dxa"/>
            <w:tcBorders>
              <w:top w:val="single" w:color="auto" w:sz="4" w:space="0"/>
              <w:left w:val="single" w:color="auto" w:sz="4" w:space="0"/>
              <w:bottom w:val="single" w:color="auto" w:sz="4" w:space="0"/>
              <w:right w:val="single" w:color="auto" w:sz="4" w:space="0"/>
            </w:tcBorders>
            <w:vAlign w:val="center"/>
          </w:tcPr>
          <w:p w14:paraId="6AD4824C">
            <w:pPr>
              <w:widowControl w:val="0"/>
              <w:spacing w:after="0" w:line="240" w:lineRule="auto"/>
              <w:jc w:val="both"/>
              <w:rPr>
                <w:rFonts w:ascii="Times New Roman" w:hAnsi="Times New Roman" w:cs="Times New Roman"/>
              </w:rPr>
            </w:pPr>
            <w:r>
              <w:rPr>
                <w:rFonts w:ascii="Times New Roman" w:hAnsi="Times New Roman" w:cs="Times New Roman"/>
              </w:rPr>
              <w:t>Свердловская область, Новолялинский район, п. Лобва, ул. Бажова, 21</w:t>
            </w:r>
          </w:p>
        </w:tc>
      </w:tr>
      <w:tr w14:paraId="336A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51F32450">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5.</w:t>
            </w:r>
          </w:p>
        </w:tc>
        <w:tc>
          <w:tcPr>
            <w:tcW w:w="3019" w:type="dxa"/>
            <w:tcBorders>
              <w:top w:val="single" w:color="auto" w:sz="4" w:space="0"/>
              <w:left w:val="single" w:color="auto" w:sz="4" w:space="0"/>
              <w:bottom w:val="single" w:color="auto" w:sz="4" w:space="0"/>
              <w:right w:val="single" w:color="auto" w:sz="4" w:space="0"/>
            </w:tcBorders>
            <w:vAlign w:val="center"/>
          </w:tcPr>
          <w:p w14:paraId="77C4EE7F">
            <w:pPr>
              <w:pStyle w:val="11"/>
              <w:widowControl w:val="0"/>
              <w:numPr>
                <w:ilvl w:val="0"/>
                <w:numId w:val="0"/>
              </w:numPr>
              <w:autoSpaceDE w:val="0"/>
              <w:autoSpaceDN w:val="0"/>
              <w:adjustRightInd w:val="0"/>
              <w:spacing w:line="240" w:lineRule="auto"/>
              <w:jc w:val="left"/>
              <w:rPr>
                <w:b/>
                <w:sz w:val="22"/>
                <w:szCs w:val="22"/>
              </w:rPr>
            </w:pPr>
            <w:r>
              <w:rPr>
                <w:b/>
                <w:sz w:val="22"/>
                <w:szCs w:val="22"/>
              </w:rPr>
              <w:t>Срок поставки товара, выполнения работ, оказания услуг</w:t>
            </w:r>
          </w:p>
        </w:tc>
        <w:tc>
          <w:tcPr>
            <w:tcW w:w="6804" w:type="dxa"/>
            <w:tcBorders>
              <w:top w:val="single" w:color="auto" w:sz="4" w:space="0"/>
              <w:left w:val="single" w:color="auto" w:sz="4" w:space="0"/>
              <w:bottom w:val="single" w:color="auto" w:sz="4" w:space="0"/>
              <w:right w:val="single" w:color="auto" w:sz="4" w:space="0"/>
            </w:tcBorders>
            <w:vAlign w:val="center"/>
          </w:tcPr>
          <w:p w14:paraId="0D51E6DD">
            <w:pPr>
              <w:widowControl w:val="0"/>
              <w:spacing w:after="0"/>
              <w:jc w:val="both"/>
              <w:rPr>
                <w:rFonts w:ascii="Times New Roman" w:hAnsi="Times New Roman" w:eastAsia="Lucida Sans Unicode" w:cs="Times New Roman"/>
                <w:b/>
                <w:lang w:eastAsia="ar-SA"/>
              </w:rPr>
            </w:pPr>
            <w:r>
              <w:rPr>
                <w:rFonts w:ascii="Times New Roman" w:hAnsi="Times New Roman" w:eastAsia="Lucida Sans Unicode" w:cs="Times New Roman"/>
                <w:b/>
                <w:lang w:eastAsia="ar-SA"/>
              </w:rPr>
              <w:t xml:space="preserve"> </w:t>
            </w:r>
            <w:r>
              <w:rPr>
                <w:rFonts w:ascii="Times New Roman" w:hAnsi="Times New Roman" w:eastAsia="Lucida Sans Unicode" w:cs="Times New Roman"/>
                <w:b/>
                <w:lang w:val="ru-RU" w:eastAsia="ar-SA"/>
              </w:rPr>
              <w:t>С</w:t>
            </w:r>
            <w:r>
              <w:rPr>
                <w:rFonts w:hint="default" w:ascii="Times New Roman" w:hAnsi="Times New Roman" w:eastAsia="Lucida Sans Unicode" w:cs="Times New Roman"/>
                <w:b/>
                <w:lang w:val="ru-RU" w:eastAsia="ar-SA"/>
              </w:rPr>
              <w:t xml:space="preserve"> даты заключения договора </w:t>
            </w:r>
            <w:r>
              <w:rPr>
                <w:rFonts w:ascii="Times New Roman" w:hAnsi="Times New Roman" w:eastAsia="Lucida Sans Unicode" w:cs="Times New Roman"/>
                <w:b/>
                <w:lang w:eastAsia="ar-SA"/>
              </w:rPr>
              <w:t xml:space="preserve">по </w:t>
            </w:r>
            <w:r>
              <w:rPr>
                <w:rFonts w:hint="default" w:ascii="Times New Roman" w:hAnsi="Times New Roman" w:eastAsia="Lucida Sans Unicode" w:cs="Times New Roman"/>
                <w:b/>
                <w:lang w:val="ru-RU" w:eastAsia="ar-SA"/>
              </w:rPr>
              <w:t>15</w:t>
            </w:r>
            <w:r>
              <w:rPr>
                <w:rFonts w:ascii="Times New Roman" w:hAnsi="Times New Roman" w:eastAsia="Lucida Sans Unicode" w:cs="Times New Roman"/>
                <w:b/>
                <w:lang w:eastAsia="ar-SA"/>
              </w:rPr>
              <w:t>.</w:t>
            </w:r>
            <w:r>
              <w:rPr>
                <w:rFonts w:hint="default" w:ascii="Times New Roman" w:hAnsi="Times New Roman" w:eastAsia="Lucida Sans Unicode" w:cs="Times New Roman"/>
                <w:b/>
                <w:lang w:val="ru-RU" w:eastAsia="ar-SA"/>
              </w:rPr>
              <w:t>10</w:t>
            </w:r>
            <w:r>
              <w:rPr>
                <w:rFonts w:ascii="Times New Roman" w:hAnsi="Times New Roman" w:eastAsia="Lucida Sans Unicode" w:cs="Times New Roman"/>
                <w:b/>
                <w:lang w:eastAsia="ar-SA"/>
              </w:rPr>
              <w:t>.202</w:t>
            </w:r>
            <w:r>
              <w:rPr>
                <w:rFonts w:hint="default" w:ascii="Times New Roman" w:hAnsi="Times New Roman" w:eastAsia="Lucida Sans Unicode" w:cs="Times New Roman"/>
                <w:b/>
                <w:lang w:val="ru-RU" w:eastAsia="ar-SA"/>
              </w:rPr>
              <w:t>6</w:t>
            </w:r>
            <w:r>
              <w:rPr>
                <w:rFonts w:ascii="Times New Roman" w:hAnsi="Times New Roman" w:eastAsia="Lucida Sans Unicode" w:cs="Times New Roman"/>
                <w:b/>
                <w:lang w:eastAsia="ar-SA"/>
              </w:rPr>
              <w:t>г.</w:t>
            </w:r>
          </w:p>
          <w:p w14:paraId="027FD07E">
            <w:pPr>
              <w:widowControl w:val="0"/>
              <w:spacing w:after="0"/>
              <w:jc w:val="both"/>
              <w:rPr>
                <w:rFonts w:ascii="Times New Roman" w:hAnsi="Times New Roman" w:eastAsia="Lucida Sans Unicode" w:cs="Times New Roman"/>
                <w:lang w:eastAsia="ar-SA"/>
              </w:rPr>
            </w:pPr>
            <w:r>
              <w:rPr>
                <w:rFonts w:ascii="Times New Roman" w:hAnsi="Times New Roman" w:eastAsia="Lucida Sans Unicode" w:cs="Times New Roman"/>
                <w:lang w:eastAsia="ar-SA"/>
              </w:rPr>
              <w:t xml:space="preserve">Время </w:t>
            </w:r>
            <w:r>
              <w:rPr>
                <w:rFonts w:ascii="Times New Roman" w:hAnsi="Times New Roman" w:eastAsia="Lucida Sans Unicode" w:cs="Times New Roman"/>
                <w:lang w:val="ru-RU" w:eastAsia="ar-SA"/>
              </w:rPr>
              <w:t>поставки</w:t>
            </w:r>
            <w:r>
              <w:rPr>
                <w:rFonts w:hint="default" w:ascii="Times New Roman" w:hAnsi="Times New Roman" w:eastAsia="Lucida Sans Unicode" w:cs="Times New Roman"/>
                <w:lang w:val="ru-RU" w:eastAsia="ar-SA"/>
              </w:rPr>
              <w:t xml:space="preserve"> товара</w:t>
            </w:r>
            <w:r>
              <w:rPr>
                <w:rFonts w:ascii="Times New Roman" w:hAnsi="Times New Roman" w:eastAsia="Lucida Sans Unicode" w:cs="Times New Roman"/>
                <w:lang w:eastAsia="ar-SA"/>
              </w:rPr>
              <w:t xml:space="preserve"> на объект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7C6E31C2">
            <w:pPr>
              <w:widowControl w:val="0"/>
              <w:spacing w:after="0"/>
              <w:jc w:val="both"/>
              <w:outlineLvl w:val="0"/>
              <w:rPr>
                <w:rFonts w:ascii="Times New Roman" w:hAnsi="Times New Roman" w:eastAsia="Times New Roman" w:cs="Times New Roman"/>
                <w:b/>
                <w:bCs/>
              </w:rPr>
            </w:pPr>
            <w:r>
              <w:rPr>
                <w:rFonts w:ascii="Times New Roman" w:hAnsi="Times New Roman" w:eastAsia="Lucida Sans Unicode" w:cs="Times New Roman"/>
                <w:lang w:eastAsia="ar-SA"/>
              </w:rPr>
              <w:t xml:space="preserve"> </w:t>
            </w:r>
            <w:r>
              <w:rPr>
                <w:rFonts w:ascii="Times New Roman" w:hAnsi="Times New Roman" w:eastAsia="Lucida Sans Unicode" w:cs="Times New Roman"/>
                <w:b/>
                <w:bCs/>
                <w:lang w:eastAsia="ar-SA"/>
              </w:rPr>
              <w:t>Подрядчик до начала выполнения работ предоставляет Заказчику:</w:t>
            </w:r>
          </w:p>
          <w:p w14:paraId="2A77E454">
            <w:pPr>
              <w:widowControl w:val="0"/>
              <w:spacing w:after="0"/>
              <w:jc w:val="both"/>
              <w:outlineLvl w:val="0"/>
              <w:rPr>
                <w:rFonts w:ascii="Times New Roman" w:hAnsi="Times New Roman" w:eastAsia="Lucida Sans Unicode" w:cs="Times New Roman"/>
                <w:lang w:eastAsia="ar-SA"/>
              </w:rPr>
            </w:pPr>
            <w:r>
              <w:rPr>
                <w:rFonts w:ascii="Times New Roman" w:hAnsi="Times New Roman" w:eastAsia="Lucida Sans Unicode" w:cs="Times New Roman"/>
                <w:lang w:eastAsia="ar-SA"/>
              </w:rPr>
              <w:t>- утвержденный план график выполнения работ;</w:t>
            </w:r>
          </w:p>
          <w:p w14:paraId="547F36DE">
            <w:pPr>
              <w:widowControl w:val="0"/>
              <w:spacing w:after="0"/>
              <w:jc w:val="both"/>
              <w:outlineLvl w:val="0"/>
              <w:rPr>
                <w:rFonts w:ascii="Times New Roman" w:hAnsi="Times New Roman" w:eastAsia="Lucida Sans Unicode" w:cs="Times New Roman"/>
                <w:lang w:eastAsia="ar-SA"/>
              </w:rPr>
            </w:pPr>
            <w:r>
              <w:rPr>
                <w:rFonts w:ascii="Times New Roman" w:hAnsi="Times New Roman" w:eastAsia="Lucida Sans Unicode"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2F68C003">
            <w:pPr>
              <w:widowControl w:val="0"/>
              <w:spacing w:after="0"/>
              <w:jc w:val="both"/>
              <w:outlineLvl w:val="0"/>
              <w:rPr>
                <w:rFonts w:ascii="Times New Roman" w:hAnsi="Times New Roman" w:eastAsia="Lucida Sans Unicode" w:cs="Times New Roman"/>
                <w:lang w:eastAsia="ar-SA"/>
              </w:rPr>
            </w:pPr>
            <w:r>
              <w:rPr>
                <w:rFonts w:ascii="Times New Roman" w:hAnsi="Times New Roman" w:eastAsia="Lucida Sans Unicode" w:cs="Times New Roman"/>
                <w:lang w:eastAsia="ar-SA"/>
              </w:rPr>
              <w:t>- список машин и оборудования необходимых в производстве работ;</w:t>
            </w:r>
          </w:p>
          <w:p w14:paraId="58FE6B62">
            <w:pPr>
              <w:widowControl w:val="0"/>
              <w:spacing w:after="0"/>
              <w:jc w:val="both"/>
              <w:rPr>
                <w:rFonts w:ascii="Times New Roman" w:hAnsi="Times New Roman" w:eastAsia="Times New Roman" w:cs="Times New Roman"/>
                <w:lang w:eastAsia="ar-SA"/>
              </w:rPr>
            </w:pPr>
            <w:r>
              <w:rPr>
                <w:rFonts w:ascii="Times New Roman" w:hAnsi="Times New Roman" w:eastAsia="Lucida Sans Unicode" w:cs="Times New Roman"/>
                <w:lang w:eastAsia="ar-SA"/>
              </w:rPr>
              <w:t>- список сотрудников необходимых для выполнения данных видов работ (</w:t>
            </w:r>
            <w:r>
              <w:rPr>
                <w:rFonts w:ascii="Times New Roman" w:hAnsi="Times New Roman" w:eastAsia="Times New Roman" w:cs="Times New Roman"/>
                <w:lang w:eastAsia="ar-SA"/>
              </w:rPr>
              <w:t>допуск работников Подрядчика на территорию учреждения).</w:t>
            </w:r>
          </w:p>
        </w:tc>
      </w:tr>
      <w:tr w14:paraId="0BE3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13441397">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w:t>
            </w:r>
          </w:p>
        </w:tc>
        <w:tc>
          <w:tcPr>
            <w:tcW w:w="3019" w:type="dxa"/>
            <w:tcBorders>
              <w:top w:val="single" w:color="auto" w:sz="4" w:space="0"/>
              <w:left w:val="single" w:color="auto" w:sz="4" w:space="0"/>
              <w:bottom w:val="single" w:color="auto" w:sz="4" w:space="0"/>
              <w:right w:val="single" w:color="auto" w:sz="4" w:space="0"/>
            </w:tcBorders>
            <w:vAlign w:val="center"/>
          </w:tcPr>
          <w:p w14:paraId="35B03BC8">
            <w:pPr>
              <w:pStyle w:val="11"/>
              <w:widowControl w:val="0"/>
              <w:numPr>
                <w:ilvl w:val="0"/>
                <w:numId w:val="0"/>
              </w:numPr>
              <w:autoSpaceDE w:val="0"/>
              <w:autoSpaceDN w:val="0"/>
              <w:adjustRightInd w:val="0"/>
              <w:spacing w:line="240" w:lineRule="auto"/>
              <w:jc w:val="left"/>
              <w:rPr>
                <w:b/>
                <w:sz w:val="22"/>
                <w:szCs w:val="22"/>
              </w:rPr>
            </w:pPr>
            <w:r>
              <w:rPr>
                <w:b/>
                <w:sz w:val="22"/>
                <w:szCs w:val="22"/>
              </w:rPr>
              <w:t>Начальная (максимальная) цена договора</w:t>
            </w:r>
          </w:p>
        </w:tc>
        <w:tc>
          <w:tcPr>
            <w:tcW w:w="6804" w:type="dxa"/>
            <w:tcBorders>
              <w:top w:val="single" w:color="auto" w:sz="4" w:space="0"/>
              <w:left w:val="single" w:color="auto" w:sz="4" w:space="0"/>
              <w:bottom w:val="single" w:color="auto" w:sz="4" w:space="0"/>
              <w:right w:val="single" w:color="auto" w:sz="4" w:space="0"/>
            </w:tcBorders>
            <w:vAlign w:val="center"/>
          </w:tcPr>
          <w:p w14:paraId="6DF4FD9E">
            <w:pPr>
              <w:ind w:right="93"/>
              <w:contextualSpacing/>
              <w:jc w:val="both"/>
              <w:rPr>
                <w:rFonts w:ascii="Times New Roman" w:hAnsi="Times New Roman" w:cs="Times New Roman"/>
                <w:b/>
                <w:bCs/>
              </w:rPr>
            </w:pPr>
            <w:r>
              <w:rPr>
                <w:rFonts w:hint="default" w:ascii="Times New Roman" w:hAnsi="Times New Roman" w:cs="Times New Roman"/>
                <w:b/>
                <w:bCs/>
                <w:lang w:val="ru-RU"/>
              </w:rPr>
              <w:t>16183740</w:t>
            </w:r>
            <w:r>
              <w:rPr>
                <w:rFonts w:ascii="Times New Roman" w:hAnsi="Times New Roman" w:cs="Times New Roman"/>
                <w:b/>
                <w:bCs/>
              </w:rPr>
              <w:t xml:space="preserve"> (</w:t>
            </w:r>
            <w:r>
              <w:rPr>
                <w:rFonts w:ascii="Times New Roman" w:hAnsi="Times New Roman" w:cs="Times New Roman"/>
                <w:b/>
                <w:bCs/>
                <w:lang w:val="ru-RU"/>
              </w:rPr>
              <w:t>шестнадцать</w:t>
            </w:r>
            <w:r>
              <w:rPr>
                <w:rFonts w:hint="default" w:ascii="Times New Roman" w:hAnsi="Times New Roman" w:cs="Times New Roman"/>
                <w:b/>
                <w:bCs/>
                <w:lang w:val="ru-RU"/>
              </w:rPr>
              <w:t xml:space="preserve"> миллионов сто восемьдесят три тысячи семьсот сорок рублей</w:t>
            </w:r>
            <w:r>
              <w:rPr>
                <w:rFonts w:ascii="Times New Roman" w:hAnsi="Times New Roman" w:cs="Times New Roman"/>
                <w:b/>
                <w:bCs/>
              </w:rPr>
              <w:t>) 00 коп.</w:t>
            </w:r>
          </w:p>
          <w:p w14:paraId="5D828326">
            <w:pPr>
              <w:ind w:right="93"/>
              <w:contextualSpacing/>
              <w:jc w:val="both"/>
              <w:rPr>
                <w:rFonts w:ascii="Times New Roman" w:hAnsi="Times New Roman" w:cs="Times New Roman"/>
                <w:b/>
                <w:bCs/>
              </w:rPr>
            </w:pPr>
          </w:p>
          <w:p w14:paraId="4B6E76BD">
            <w:pPr>
              <w:ind w:right="93"/>
              <w:contextualSpacing/>
              <w:jc w:val="both"/>
              <w:rPr>
                <w:rFonts w:ascii="Times New Roman" w:hAnsi="Times New Roman" w:cs="Times New Roman"/>
                <w:b/>
                <w:bCs/>
              </w:rPr>
            </w:pPr>
            <w:r>
              <w:rPr>
                <w:rFonts w:ascii="Times New Roman" w:hAnsi="Times New Roman"/>
                <w:b/>
                <w:bCs/>
              </w:rPr>
              <w:t>Начальная (максимальная) цена определена на основании изучения рынка цен.</w:t>
            </w:r>
          </w:p>
          <w:p w14:paraId="1816B288">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39CBB717">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Цена договора включает в себя все возможные расходы на исполнение договора, в том числе:</w:t>
            </w:r>
          </w:p>
          <w:p w14:paraId="573BC339">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 расходы по гарантии;</w:t>
            </w:r>
          </w:p>
          <w:p w14:paraId="1840E023">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 риски, связанные с повышением цен на выполнение работ;</w:t>
            </w:r>
          </w:p>
        </w:tc>
      </w:tr>
      <w:tr w14:paraId="12E9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2D9253EB">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7.</w:t>
            </w:r>
          </w:p>
        </w:tc>
        <w:tc>
          <w:tcPr>
            <w:tcW w:w="3019" w:type="dxa"/>
            <w:tcBorders>
              <w:top w:val="single" w:color="auto" w:sz="4" w:space="0"/>
              <w:left w:val="single" w:color="auto" w:sz="4" w:space="0"/>
              <w:bottom w:val="single" w:color="auto" w:sz="4" w:space="0"/>
              <w:right w:val="single" w:color="auto" w:sz="4" w:space="0"/>
            </w:tcBorders>
            <w:vAlign w:val="center"/>
          </w:tcPr>
          <w:p w14:paraId="61AA2FAB">
            <w:pPr>
              <w:pStyle w:val="11"/>
              <w:widowControl w:val="0"/>
              <w:numPr>
                <w:ilvl w:val="0"/>
                <w:numId w:val="0"/>
              </w:numPr>
              <w:autoSpaceDE w:val="0"/>
              <w:autoSpaceDN w:val="0"/>
              <w:adjustRightInd w:val="0"/>
              <w:spacing w:line="240" w:lineRule="auto"/>
              <w:jc w:val="left"/>
              <w:rPr>
                <w:b/>
                <w:sz w:val="22"/>
                <w:szCs w:val="22"/>
              </w:rPr>
            </w:pPr>
            <w:r>
              <w:rPr>
                <w:b/>
                <w:sz w:val="22"/>
                <w:szCs w:val="22"/>
              </w:rPr>
              <w:t>Срок, место и порядок предоставления ценового запроса</w:t>
            </w:r>
          </w:p>
        </w:tc>
        <w:tc>
          <w:tcPr>
            <w:tcW w:w="6804" w:type="dxa"/>
            <w:tcBorders>
              <w:top w:val="single" w:color="auto" w:sz="4" w:space="0"/>
              <w:left w:val="single" w:color="auto" w:sz="4" w:space="0"/>
              <w:bottom w:val="single" w:color="auto" w:sz="4" w:space="0"/>
              <w:right w:val="single" w:color="auto" w:sz="4" w:space="0"/>
            </w:tcBorders>
            <w:vAlign w:val="center"/>
          </w:tcPr>
          <w:p w14:paraId="58F39008">
            <w:pPr>
              <w:widowControl w:val="0"/>
              <w:spacing w:after="0" w:line="240" w:lineRule="auto"/>
              <w:jc w:val="both"/>
              <w:rPr>
                <w:rFonts w:ascii="Times New Roman" w:hAnsi="Times New Roman" w:cs="Times New Roman"/>
              </w:rPr>
            </w:pPr>
            <w:r>
              <w:rPr>
                <w:rFonts w:ascii="Times New Roman" w:hAnsi="Times New Roman" w:cs="Times New Roman"/>
                <w:b/>
              </w:rPr>
              <w:t xml:space="preserve">(ЭТП Регион), </w:t>
            </w:r>
            <w:r>
              <w:rPr>
                <w:rFonts w:ascii="Times New Roman" w:hAnsi="Times New Roman" w:cs="Times New Roman"/>
              </w:rPr>
              <w:t xml:space="preserve">в информационно-телекоммуникационной сети «Интернет» </w:t>
            </w:r>
            <w:r>
              <w:fldChar w:fldCharType="begin"/>
            </w:r>
            <w:r>
              <w:instrText xml:space="preserve"> HYPERLINK "https://etp-region.ru" </w:instrText>
            </w:r>
            <w:r>
              <w:fldChar w:fldCharType="separate"/>
            </w:r>
            <w:r>
              <w:rPr>
                <w:rStyle w:val="6"/>
                <w:rFonts w:ascii="Times New Roman" w:hAnsi="Times New Roman" w:eastAsia="Lucida Sans Unicode" w:cs="Times New Roman"/>
                <w:b/>
                <w:kern w:val="1"/>
                <w:lang w:bidi="ru-RU"/>
              </w:rPr>
              <w:t>https://etp-region.ru</w:t>
            </w:r>
            <w:r>
              <w:rPr>
                <w:rStyle w:val="6"/>
                <w:rFonts w:ascii="Times New Roman" w:hAnsi="Times New Roman" w:eastAsia="Lucida Sans Unicode" w:cs="Times New Roman"/>
                <w:b/>
                <w:kern w:val="1"/>
                <w:lang w:bidi="ru-RU"/>
              </w:rPr>
              <w:fldChar w:fldCharType="end"/>
            </w:r>
            <w:r>
              <w:rPr>
                <w:rFonts w:ascii="Times New Roman" w:hAnsi="Times New Roman" w:eastAsia="Lucida Sans Unicode" w:cs="Times New Roman"/>
                <w:b/>
                <w:kern w:val="1"/>
                <w:lang w:bidi="ru-RU"/>
              </w:rPr>
              <w:t xml:space="preserve">, </w:t>
            </w:r>
            <w:r>
              <w:rPr>
                <w:rFonts w:ascii="Times New Roman" w:hAnsi="Times New Roman" w:eastAsia="Calibri" w:cs="Times New Roman"/>
              </w:rPr>
              <w:t xml:space="preserve">в период </w:t>
            </w:r>
            <w:r>
              <w:rPr>
                <w:rFonts w:ascii="Times New Roman" w:hAnsi="Times New Roman" w:eastAsia="Calibri" w:cs="Times New Roman"/>
                <w:b/>
              </w:rPr>
              <w:t xml:space="preserve">с </w:t>
            </w:r>
            <w:r>
              <w:rPr>
                <w:rFonts w:hint="default" w:ascii="Times New Roman" w:hAnsi="Times New Roman" w:eastAsia="Calibri" w:cs="Times New Roman"/>
                <w:b/>
                <w:lang w:val="ru-RU"/>
              </w:rPr>
              <w:t>27</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 xml:space="preserve"> г. по </w:t>
            </w:r>
            <w:r>
              <w:rPr>
                <w:rFonts w:hint="default" w:ascii="Times New Roman" w:hAnsi="Times New Roman" w:eastAsia="Calibri" w:cs="Times New Roman"/>
                <w:b/>
                <w:lang w:val="ru-RU"/>
              </w:rPr>
              <w:t>29</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 xml:space="preserve"> г. 15.00 (местное время Заказчика)</w:t>
            </w:r>
          </w:p>
        </w:tc>
      </w:tr>
      <w:tr w14:paraId="6FEE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1EF0CD8B">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8.</w:t>
            </w:r>
          </w:p>
        </w:tc>
        <w:tc>
          <w:tcPr>
            <w:tcW w:w="3019" w:type="dxa"/>
            <w:tcBorders>
              <w:top w:val="single" w:color="auto" w:sz="4" w:space="0"/>
              <w:left w:val="single" w:color="auto" w:sz="4" w:space="0"/>
              <w:bottom w:val="single" w:color="auto" w:sz="4" w:space="0"/>
              <w:right w:val="single" w:color="auto" w:sz="4" w:space="0"/>
            </w:tcBorders>
            <w:vAlign w:val="center"/>
          </w:tcPr>
          <w:p w14:paraId="170A04B9">
            <w:pPr>
              <w:pStyle w:val="11"/>
              <w:widowControl w:val="0"/>
              <w:numPr>
                <w:ilvl w:val="0"/>
                <w:numId w:val="0"/>
              </w:numPr>
              <w:autoSpaceDE w:val="0"/>
              <w:autoSpaceDN w:val="0"/>
              <w:adjustRightInd w:val="0"/>
              <w:spacing w:line="240" w:lineRule="auto"/>
              <w:jc w:val="left"/>
              <w:rPr>
                <w:rFonts w:eastAsiaTheme="minorEastAsia"/>
                <w:b/>
                <w:bCs/>
                <w:sz w:val="22"/>
                <w:szCs w:val="22"/>
              </w:rPr>
            </w:pPr>
            <w:r>
              <w:rPr>
                <w:rFonts w:eastAsiaTheme="minorEastAsia"/>
                <w:b/>
                <w:bCs/>
                <w:sz w:val="22"/>
                <w:szCs w:val="22"/>
              </w:rPr>
              <w:t>Информация о валюте, используемой для формирования цены договора и расчетов с Поставщиком</w:t>
            </w:r>
          </w:p>
        </w:tc>
        <w:tc>
          <w:tcPr>
            <w:tcW w:w="6804" w:type="dxa"/>
            <w:tcBorders>
              <w:top w:val="single" w:color="auto" w:sz="4" w:space="0"/>
              <w:left w:val="single" w:color="auto" w:sz="4" w:space="0"/>
              <w:bottom w:val="single" w:color="auto" w:sz="4" w:space="0"/>
              <w:right w:val="single" w:color="auto" w:sz="4" w:space="0"/>
            </w:tcBorders>
            <w:vAlign w:val="center"/>
          </w:tcPr>
          <w:p w14:paraId="7663DBA9">
            <w:pPr>
              <w:widowControl w:val="0"/>
              <w:spacing w:after="0" w:line="240" w:lineRule="auto"/>
              <w:jc w:val="both"/>
              <w:rPr>
                <w:rFonts w:ascii="Times New Roman" w:hAnsi="Times New Roman" w:cs="Times New Roman"/>
              </w:rPr>
            </w:pPr>
            <w:r>
              <w:rPr>
                <w:rFonts w:ascii="Times New Roman" w:hAnsi="Times New Roman" w:cs="Times New Roman"/>
              </w:rPr>
              <w:t>Российский рубль.</w:t>
            </w:r>
          </w:p>
        </w:tc>
      </w:tr>
      <w:tr w14:paraId="7594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384472AD">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9.</w:t>
            </w:r>
          </w:p>
        </w:tc>
        <w:tc>
          <w:tcPr>
            <w:tcW w:w="3019" w:type="dxa"/>
            <w:tcBorders>
              <w:top w:val="single" w:color="auto" w:sz="4" w:space="0"/>
              <w:left w:val="single" w:color="auto" w:sz="4" w:space="0"/>
              <w:bottom w:val="single" w:color="auto" w:sz="4" w:space="0"/>
              <w:right w:val="single" w:color="auto" w:sz="4" w:space="0"/>
            </w:tcBorders>
            <w:vAlign w:val="center"/>
          </w:tcPr>
          <w:p w14:paraId="34F03961">
            <w:pPr>
              <w:pStyle w:val="11"/>
              <w:widowControl w:val="0"/>
              <w:numPr>
                <w:ilvl w:val="0"/>
                <w:numId w:val="0"/>
              </w:numPr>
              <w:autoSpaceDE w:val="0"/>
              <w:autoSpaceDN w:val="0"/>
              <w:adjustRightInd w:val="0"/>
              <w:spacing w:line="240" w:lineRule="auto"/>
              <w:jc w:val="left"/>
              <w:rPr>
                <w:rFonts w:eastAsiaTheme="minorEastAsia"/>
                <w:b/>
                <w:bCs/>
                <w:sz w:val="22"/>
                <w:szCs w:val="22"/>
              </w:rPr>
            </w:pPr>
            <w:r>
              <w:rPr>
                <w:rFonts w:eastAsiaTheme="minorEastAsia"/>
                <w:b/>
                <w:bCs/>
                <w:sz w:val="22"/>
                <w:szCs w:val="22"/>
              </w:rPr>
              <w:t>Форма, сроки и порядок оплаты товара, работы, услуги</w:t>
            </w:r>
          </w:p>
        </w:tc>
        <w:tc>
          <w:tcPr>
            <w:tcW w:w="6804" w:type="dxa"/>
            <w:tcBorders>
              <w:top w:val="single" w:color="auto" w:sz="4" w:space="0"/>
              <w:left w:val="single" w:color="auto" w:sz="4" w:space="0"/>
              <w:bottom w:val="single" w:color="auto" w:sz="4" w:space="0"/>
              <w:right w:val="single" w:color="auto" w:sz="4" w:space="0"/>
            </w:tcBorders>
            <w:vAlign w:val="center"/>
          </w:tcPr>
          <w:p w14:paraId="5D88D958">
            <w:pPr>
              <w:pStyle w:val="16"/>
              <w:numPr>
                <w:ilvl w:val="0"/>
                <w:numId w:val="0"/>
              </w:numPr>
              <w:tabs>
                <w:tab w:val="left" w:pos="731"/>
              </w:tabs>
              <w:spacing w:before="0" w:after="0" w:line="240" w:lineRule="auto"/>
              <w:ind w:right="0" w:rightChars="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Заказчик осуществляет оплату Товара в рублях, в безналичной форме путем перечисления денежных средств на расчетный счет Поставщика.</w:t>
            </w:r>
            <w:r>
              <w:rPr>
                <w:rFonts w:hint="default" w:ascii="Times New Roman" w:hAnsi="Times New Roman" w:eastAsia="Times New Roman" w:cs="Times New Roman"/>
                <w:sz w:val="24"/>
                <w:szCs w:val="24"/>
                <w:lang w:val="ru-RU"/>
              </w:rPr>
              <w:t xml:space="preserve"> </w:t>
            </w:r>
            <w:r>
              <w:rPr>
                <w:rFonts w:hint="default" w:ascii="Times New Roman" w:hAnsi="Times New Roman" w:cs="Times New Roman"/>
                <w:sz w:val="24"/>
                <w:szCs w:val="24"/>
              </w:rPr>
              <w:t>Авансовый платеж</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в размере </w:t>
            </w:r>
            <w:r>
              <w:rPr>
                <w:rFonts w:hint="default" w:ascii="Times New Roman" w:hAnsi="Times New Roman" w:cs="Times New Roman"/>
                <w:sz w:val="24"/>
                <w:szCs w:val="24"/>
                <w:lang w:val="ru-RU"/>
              </w:rPr>
              <w:t>30 (тридцать)</w:t>
            </w:r>
            <w:r>
              <w:rPr>
                <w:rFonts w:hint="default" w:ascii="Times New Roman" w:hAnsi="Times New Roman" w:cs="Times New Roman"/>
                <w:sz w:val="24"/>
                <w:szCs w:val="24"/>
              </w:rPr>
              <w:t xml:space="preserve"> </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процентов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стоимости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согласно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w:t>
            </w:r>
            <w:r>
              <w:rPr>
                <w:rFonts w:hint="default" w:ascii="Times New Roman" w:hAnsi="Times New Roman" w:cs="Times New Roman"/>
                <w:sz w:val="24"/>
                <w:szCs w:val="24"/>
                <w:lang w:val="ru-RU"/>
              </w:rPr>
              <w:t>30</w:t>
            </w:r>
            <w:r>
              <w:rPr>
                <w:rFonts w:hint="default" w:ascii="Times New Roman" w:hAnsi="Times New Roman" w:cs="Times New Roman"/>
                <w:sz w:val="24"/>
                <w:szCs w:val="24"/>
              </w:rPr>
              <w:t>) рабочих дней, со дня выставления счета и подписания договора</w:t>
            </w:r>
            <w:r>
              <w:rPr>
                <w:rFonts w:hint="default" w:ascii="Times New Roman" w:hAnsi="Times New Roman" w:cs="Times New Roman"/>
                <w:sz w:val="24"/>
                <w:szCs w:val="24"/>
                <w:lang w:val="ru-RU"/>
              </w:rPr>
              <w:t>.</w:t>
            </w:r>
            <w:r>
              <w:rPr>
                <w:rFonts w:hint="default" w:ascii="Times New Roman" w:hAnsi="Times New Roman" w:eastAsia="Times New Roman" w:cs="Times New Roman"/>
                <w:sz w:val="24"/>
                <w:szCs w:val="24"/>
              </w:rPr>
              <w:t xml:space="preserve"> </w:t>
            </w:r>
            <w:r>
              <w:rPr>
                <w:rFonts w:hint="default" w:ascii="Times New Roman" w:hAnsi="Times New Roman" w:cs="Times New Roman"/>
                <w:sz w:val="24"/>
                <w:szCs w:val="24"/>
              </w:rPr>
              <w:t>Доплата</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размере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lang w:val="ru-RU"/>
              </w:rPr>
              <w:t xml:space="preserve">70 (семьдесят) процентов от стоимости </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40"/>
                <w:sz w:val="24"/>
                <w:szCs w:val="24"/>
              </w:rPr>
              <w:t xml:space="preserve">  </w:t>
            </w:r>
            <w:r>
              <w:rPr>
                <w:rFonts w:hint="default" w:ascii="Times New Roman" w:hAnsi="Times New Roman" w:cs="Times New Roman"/>
                <w:spacing w:val="-2"/>
                <w:sz w:val="24"/>
                <w:szCs w:val="24"/>
              </w:rPr>
              <w:t>согласно</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7 (семи) рабочих дней с даты подписания Сторонами документа о приемке Товара, на основании предоставленных Поставщиком счета на оплату и универсального передаточного документа.</w:t>
            </w:r>
          </w:p>
          <w:p w14:paraId="7ED6129B">
            <w:pPr>
              <w:spacing w:after="0"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bCs/>
                <w:iCs/>
                <w:sz w:val="24"/>
                <w:szCs w:val="24"/>
              </w:rPr>
              <w:t xml:space="preserve"> </w:t>
            </w:r>
            <w:r>
              <w:rPr>
                <w:rFonts w:hint="default" w:ascii="Times New Roman" w:hAnsi="Times New Roman" w:eastAsia="Times New Roman" w:cs="Times New Roman"/>
                <w:sz w:val="24"/>
                <w:szCs w:val="24"/>
              </w:rPr>
              <w:t>Моментом оплаты считается дата списания денежных средств с лицевого счета Заказчика.</w:t>
            </w:r>
          </w:p>
        </w:tc>
      </w:tr>
      <w:tr w14:paraId="4140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48C06A2">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10.</w:t>
            </w:r>
          </w:p>
        </w:tc>
        <w:tc>
          <w:tcPr>
            <w:tcW w:w="3019" w:type="dxa"/>
            <w:tcBorders>
              <w:top w:val="single" w:color="auto" w:sz="4" w:space="0"/>
              <w:left w:val="single" w:color="auto" w:sz="4" w:space="0"/>
              <w:bottom w:val="single" w:color="auto" w:sz="4" w:space="0"/>
              <w:right w:val="single" w:color="auto" w:sz="4" w:space="0"/>
            </w:tcBorders>
            <w:vAlign w:val="center"/>
          </w:tcPr>
          <w:p w14:paraId="6AE75522">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Дата, время окончания срока подачи ценовых предложений </w:t>
            </w:r>
          </w:p>
        </w:tc>
        <w:tc>
          <w:tcPr>
            <w:tcW w:w="6804" w:type="dxa"/>
            <w:tcBorders>
              <w:top w:val="single" w:color="auto" w:sz="4" w:space="0"/>
              <w:left w:val="single" w:color="auto" w:sz="4" w:space="0"/>
              <w:bottom w:val="single" w:color="auto" w:sz="4" w:space="0"/>
              <w:right w:val="single" w:color="auto" w:sz="4" w:space="0"/>
            </w:tcBorders>
            <w:vAlign w:val="center"/>
          </w:tcPr>
          <w:p w14:paraId="47B9E2DA">
            <w:pPr>
              <w:widowControl w:val="0"/>
              <w:spacing w:after="0" w:line="240" w:lineRule="auto"/>
              <w:jc w:val="both"/>
              <w:rPr>
                <w:rFonts w:ascii="Times New Roman" w:hAnsi="Times New Roman" w:eastAsia="Calibri" w:cs="Times New Roman"/>
                <w:b/>
              </w:rPr>
            </w:pPr>
            <w:r>
              <w:rPr>
                <w:rFonts w:ascii="Times New Roman" w:hAnsi="Times New Roman" w:eastAsia="Calibri" w:cs="Times New Roman"/>
                <w:b/>
              </w:rPr>
              <w:t xml:space="preserve">15:00 (по местному времени Заказчика) </w:t>
            </w:r>
            <w:r>
              <w:rPr>
                <w:rFonts w:hint="default" w:ascii="Times New Roman" w:hAnsi="Times New Roman" w:eastAsia="Calibri" w:cs="Times New Roman"/>
                <w:b/>
                <w:lang w:val="ru-RU"/>
              </w:rPr>
              <w:t>29</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г.</w:t>
            </w:r>
          </w:p>
        </w:tc>
      </w:tr>
      <w:tr w14:paraId="5347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5B1FE7E">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019" w:type="dxa"/>
            <w:tcBorders>
              <w:top w:val="single" w:color="auto" w:sz="4" w:space="0"/>
              <w:left w:val="single" w:color="auto" w:sz="4" w:space="0"/>
              <w:bottom w:val="single" w:color="auto" w:sz="4" w:space="0"/>
              <w:right w:val="single" w:color="auto" w:sz="4" w:space="0"/>
            </w:tcBorders>
            <w:vAlign w:val="center"/>
          </w:tcPr>
          <w:p w14:paraId="787D1DEF">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Место подачи ценовых предложений </w:t>
            </w:r>
          </w:p>
        </w:tc>
        <w:tc>
          <w:tcPr>
            <w:tcW w:w="6804" w:type="dxa"/>
            <w:tcBorders>
              <w:top w:val="single" w:color="auto" w:sz="4" w:space="0"/>
              <w:left w:val="single" w:color="auto" w:sz="4" w:space="0"/>
              <w:bottom w:val="single" w:color="auto" w:sz="4" w:space="0"/>
              <w:right w:val="single" w:color="auto" w:sz="4" w:space="0"/>
            </w:tcBorders>
            <w:vAlign w:val="center"/>
          </w:tcPr>
          <w:p w14:paraId="72F244D2">
            <w:pPr>
              <w:pStyle w:val="15"/>
              <w:suppressAutoHyphens w:val="0"/>
              <w:jc w:val="both"/>
              <w:rPr>
                <w:rFonts w:cs="Times New Roman"/>
                <w:sz w:val="22"/>
                <w:szCs w:val="22"/>
              </w:rPr>
            </w:pPr>
            <w:r>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Pr>
                <w:rFonts w:cs="Times New Roman"/>
                <w:b w:val="0"/>
                <w:sz w:val="22"/>
                <w:szCs w:val="22"/>
              </w:rPr>
              <w:t xml:space="preserve">(ЭТП Регион), </w:t>
            </w:r>
            <w:r>
              <w:rPr>
                <w:rFonts w:cs="Times New Roman"/>
                <w:sz w:val="22"/>
                <w:szCs w:val="22"/>
              </w:rPr>
              <w:t xml:space="preserve">в информационно-телекоммуникационной сети «Интернет» </w:t>
            </w:r>
            <w:r>
              <w:fldChar w:fldCharType="begin"/>
            </w:r>
            <w:r>
              <w:instrText xml:space="preserve"> HYPERLINK "https://etp-region.ru" </w:instrText>
            </w:r>
            <w:r>
              <w:fldChar w:fldCharType="separate"/>
            </w:r>
            <w:r>
              <w:rPr>
                <w:rStyle w:val="6"/>
                <w:rFonts w:cs="Times New Roman"/>
                <w:sz w:val="22"/>
                <w:szCs w:val="22"/>
              </w:rPr>
              <w:t>https://etp-region.ru</w:t>
            </w:r>
            <w:r>
              <w:rPr>
                <w:rStyle w:val="6"/>
                <w:rFonts w:cs="Times New Roman"/>
                <w:sz w:val="22"/>
                <w:szCs w:val="22"/>
              </w:rPr>
              <w:fldChar w:fldCharType="end"/>
            </w:r>
          </w:p>
        </w:tc>
      </w:tr>
      <w:tr w14:paraId="196D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8F65863">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12.</w:t>
            </w:r>
          </w:p>
        </w:tc>
        <w:tc>
          <w:tcPr>
            <w:tcW w:w="3019" w:type="dxa"/>
            <w:tcBorders>
              <w:top w:val="single" w:color="auto" w:sz="4" w:space="0"/>
              <w:left w:val="single" w:color="auto" w:sz="4" w:space="0"/>
              <w:bottom w:val="single" w:color="auto" w:sz="4" w:space="0"/>
              <w:right w:val="single" w:color="auto" w:sz="4" w:space="0"/>
            </w:tcBorders>
            <w:vAlign w:val="center"/>
          </w:tcPr>
          <w:p w14:paraId="4DA9AC39">
            <w:pPr>
              <w:pStyle w:val="11"/>
              <w:widowControl w:val="0"/>
              <w:numPr>
                <w:ilvl w:val="0"/>
                <w:numId w:val="0"/>
              </w:numPr>
              <w:autoSpaceDE w:val="0"/>
              <w:autoSpaceDN w:val="0"/>
              <w:adjustRightInd w:val="0"/>
              <w:spacing w:line="240" w:lineRule="auto"/>
              <w:jc w:val="left"/>
              <w:rPr>
                <w:b/>
                <w:sz w:val="22"/>
                <w:szCs w:val="22"/>
              </w:rPr>
            </w:pPr>
            <w:r>
              <w:rPr>
                <w:b/>
                <w:sz w:val="22"/>
                <w:szCs w:val="22"/>
              </w:rPr>
              <w:t>Требования к участникам закупки</w:t>
            </w:r>
          </w:p>
        </w:tc>
        <w:tc>
          <w:tcPr>
            <w:tcW w:w="6804" w:type="dxa"/>
            <w:tcBorders>
              <w:top w:val="single" w:color="auto" w:sz="4" w:space="0"/>
              <w:left w:val="single" w:color="auto" w:sz="4" w:space="0"/>
              <w:bottom w:val="single" w:color="auto" w:sz="4" w:space="0"/>
              <w:right w:val="single" w:color="auto" w:sz="4" w:space="0"/>
            </w:tcBorders>
            <w:vAlign w:val="center"/>
          </w:tcPr>
          <w:p w14:paraId="0140F3E2">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pPr>
              <w:widowControl w:val="0"/>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Требования к участникам закупки:</w:t>
            </w:r>
          </w:p>
          <w:p w14:paraId="1EF6EE9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B8FC35F">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2)</w:t>
            </w:r>
            <w:r>
              <w:rPr>
                <w:rFonts w:ascii="Times New Roman" w:hAnsi="Times New Roman" w:eastAsia="Calibri" w:cs="Times New Roman"/>
                <w:bCs/>
              </w:rPr>
              <w:tab/>
            </w:r>
            <w:r>
              <w:rPr>
                <w:rFonts w:ascii="Times New Roman" w:hAnsi="Times New Roman" w:eastAsia="Calibri" w:cs="Times New Roman"/>
                <w:bCs/>
              </w:rPr>
              <w:t>участник закупки - юридическое лицо не находится в процессе ликвидации;</w:t>
            </w:r>
          </w:p>
          <w:p w14:paraId="022BDE2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7F63E58">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 отсутствие между участником закупки и заказчиком конфликта интересов;</w:t>
            </w:r>
          </w:p>
          <w:p w14:paraId="45316BCE">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11) участник закупки не является офшорной компанией;</w:t>
            </w:r>
          </w:p>
          <w:p w14:paraId="1401858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14:paraId="0C50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064A0F62">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13.</w:t>
            </w:r>
          </w:p>
        </w:tc>
        <w:tc>
          <w:tcPr>
            <w:tcW w:w="3019" w:type="dxa"/>
            <w:tcBorders>
              <w:top w:val="single" w:color="auto" w:sz="4" w:space="0"/>
              <w:left w:val="single" w:color="auto" w:sz="4" w:space="0"/>
              <w:bottom w:val="single" w:color="auto" w:sz="4" w:space="0"/>
              <w:right w:val="single" w:color="auto" w:sz="4" w:space="0"/>
            </w:tcBorders>
            <w:vAlign w:val="center"/>
          </w:tcPr>
          <w:p w14:paraId="623CD22E">
            <w:pPr>
              <w:pStyle w:val="11"/>
              <w:widowControl w:val="0"/>
              <w:numPr>
                <w:ilvl w:val="0"/>
                <w:numId w:val="0"/>
              </w:numPr>
              <w:autoSpaceDE w:val="0"/>
              <w:autoSpaceDN w:val="0"/>
              <w:adjustRightInd w:val="0"/>
              <w:spacing w:line="240" w:lineRule="auto"/>
              <w:jc w:val="left"/>
              <w:rPr>
                <w:b/>
                <w:sz w:val="22"/>
                <w:szCs w:val="22"/>
              </w:rPr>
            </w:pPr>
            <w:r>
              <w:rPr>
                <w:b/>
                <w:bCs/>
                <w:sz w:val="22"/>
                <w:szCs w:val="22"/>
              </w:rPr>
              <w:t>Заявка на участие в ценовом запросе должна содержать</w:t>
            </w:r>
          </w:p>
        </w:tc>
        <w:tc>
          <w:tcPr>
            <w:tcW w:w="6804" w:type="dxa"/>
            <w:tcBorders>
              <w:top w:val="single" w:color="auto" w:sz="4" w:space="0"/>
              <w:left w:val="single" w:color="auto" w:sz="4" w:space="0"/>
              <w:bottom w:val="single" w:color="auto" w:sz="4" w:space="0"/>
              <w:right w:val="single" w:color="auto" w:sz="4" w:space="0"/>
            </w:tcBorders>
            <w:vAlign w:val="center"/>
          </w:tcPr>
          <w:p w14:paraId="525815A9">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Заявка на участие в ценовом запросе должна включать:</w:t>
            </w:r>
          </w:p>
          <w:p w14:paraId="1843E44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7F98BF71">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1-1) при размещении закупки на поставку товара:</w:t>
            </w:r>
          </w:p>
          <w:p w14:paraId="21F561D7">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а) согласие участника процедуры закупки на поставку товара в случае:</w:t>
            </w:r>
          </w:p>
          <w:p w14:paraId="5DB73E75">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1532F0">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3-1) при размещении закупки на выполнение работ, оказание услуг для выполнения, оказания которых используется товар:</w:t>
            </w:r>
          </w:p>
          <w:p w14:paraId="20A443B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документ, подтверждающий полномочия лица на осуществление действий от имени участника закупки;</w:t>
            </w:r>
          </w:p>
          <w:p w14:paraId="2DD5F0D5">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документ (декларацию) о соответствии участника закупки следующим требованиям:</w:t>
            </w:r>
          </w:p>
          <w:p w14:paraId="0384F9F1">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w:t>
            </w:r>
            <w:r>
              <w:rPr>
                <w:rFonts w:ascii="Times New Roman" w:hAnsi="Times New Roman" w:eastAsia="Calibri" w:cs="Times New Roman"/>
                <w:bCs/>
              </w:rPr>
              <w:tab/>
            </w:r>
            <w:r>
              <w:rPr>
                <w:rFonts w:ascii="Times New Roman" w:hAnsi="Times New Roman" w:eastAsia="Calibri" w:cs="Times New Roman"/>
                <w:bCs/>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1F754EDF">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2)</w:t>
            </w:r>
            <w:r>
              <w:rPr>
                <w:rFonts w:ascii="Times New Roman" w:hAnsi="Times New Roman" w:eastAsia="Calibri" w:cs="Times New Roman"/>
                <w:bCs/>
              </w:rPr>
              <w:tab/>
            </w:r>
            <w:r>
              <w:rPr>
                <w:rFonts w:ascii="Times New Roman" w:hAnsi="Times New Roman" w:eastAsia="Calibri" w:cs="Times New Roman"/>
                <w:bCs/>
              </w:rPr>
              <w:t>участник закупки - юридическое лицо не находится в процессе ликвидации;</w:t>
            </w:r>
          </w:p>
          <w:p w14:paraId="725F7CF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3)</w:t>
            </w:r>
            <w:r>
              <w:rPr>
                <w:rFonts w:ascii="Times New Roman" w:hAnsi="Times New Roman" w:eastAsia="Calibri" w:cs="Times New Roman"/>
                <w:bCs/>
              </w:rPr>
              <w:tab/>
            </w:r>
            <w:r>
              <w:rPr>
                <w:rFonts w:ascii="Times New Roman" w:hAnsi="Times New Roman" w:eastAsia="Calibri" w:cs="Times New Roman"/>
                <w:bCs/>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4)</w:t>
            </w:r>
            <w:r>
              <w:rPr>
                <w:rFonts w:ascii="Times New Roman" w:hAnsi="Times New Roman" w:eastAsia="Calibri" w:cs="Times New Roman"/>
                <w:bCs/>
              </w:rPr>
              <w:tab/>
            </w:r>
            <w:r>
              <w:rPr>
                <w:rFonts w:ascii="Times New Roman" w:hAnsi="Times New Roman" w:eastAsia="Calibri" w:cs="Times New Roman"/>
                <w:bCs/>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5)</w:t>
            </w:r>
            <w:r>
              <w:rPr>
                <w:rFonts w:ascii="Times New Roman" w:hAnsi="Times New Roman" w:eastAsia="Calibri" w:cs="Times New Roman"/>
                <w:bCs/>
              </w:rPr>
              <w:tab/>
            </w:r>
            <w:r>
              <w:rPr>
                <w:rFonts w:ascii="Times New Roman" w:hAnsi="Times New Roman" w:eastAsia="Calibri" w:cs="Times New Roman"/>
                <w:bC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6)</w:t>
            </w:r>
            <w:r>
              <w:rPr>
                <w:rFonts w:ascii="Times New Roman" w:hAnsi="Times New Roman" w:eastAsia="Calibri" w:cs="Times New Roman"/>
                <w:bCs/>
              </w:rPr>
              <w:tab/>
            </w:r>
            <w:r>
              <w:rPr>
                <w:rFonts w:ascii="Times New Roman" w:hAnsi="Times New Roman" w:eastAsia="Calibri" w:cs="Times New Roman"/>
                <w:bC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7)</w:t>
            </w:r>
            <w:r>
              <w:rPr>
                <w:rFonts w:ascii="Times New Roman" w:hAnsi="Times New Roman" w:eastAsia="Calibri" w:cs="Times New Roman"/>
                <w:bCs/>
              </w:rPr>
              <w:tab/>
            </w:r>
            <w:r>
              <w:rPr>
                <w:rFonts w:ascii="Times New Roman" w:hAnsi="Times New Roman" w:eastAsia="Calibri" w:cs="Times New Roman"/>
                <w:bCs/>
              </w:rPr>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8)</w:t>
            </w:r>
            <w:r>
              <w:rPr>
                <w:rFonts w:ascii="Times New Roman" w:hAnsi="Times New Roman" w:eastAsia="Calibri" w:cs="Times New Roman"/>
                <w:bCs/>
              </w:rPr>
              <w:tab/>
            </w:r>
            <w:r>
              <w:rPr>
                <w:rFonts w:ascii="Times New Roman" w:hAnsi="Times New Roman" w:eastAsia="Calibri" w:cs="Times New Roman"/>
                <w:bCs/>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9)</w:t>
            </w:r>
            <w:r>
              <w:rPr>
                <w:rFonts w:ascii="Times New Roman" w:hAnsi="Times New Roman" w:eastAsia="Calibri" w:cs="Times New Roman"/>
                <w:bCs/>
              </w:rPr>
              <w:tab/>
            </w:r>
            <w:r>
              <w:rPr>
                <w:rFonts w:ascii="Times New Roman" w:hAnsi="Times New Roman" w:eastAsia="Calibri" w:cs="Times New Roman"/>
                <w:bCs/>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10)</w:t>
            </w:r>
            <w:r>
              <w:rPr>
                <w:rFonts w:ascii="Times New Roman" w:hAnsi="Times New Roman" w:eastAsia="Calibri" w:cs="Times New Roman"/>
                <w:bCs/>
              </w:rPr>
              <w:tab/>
            </w:r>
            <w:r>
              <w:rPr>
                <w:rFonts w:ascii="Times New Roman" w:hAnsi="Times New Roman" w:eastAsia="Calibri" w:cs="Times New Roman"/>
                <w:bCs/>
              </w:rPr>
              <w:t>отсутствие между участником закупки и заказчиком конфликта интересов;</w:t>
            </w:r>
          </w:p>
          <w:p w14:paraId="4833FE8D">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11)</w:t>
            </w:r>
            <w:r>
              <w:rPr>
                <w:rFonts w:ascii="Times New Roman" w:hAnsi="Times New Roman" w:eastAsia="Calibri" w:cs="Times New Roman"/>
                <w:bCs/>
              </w:rPr>
              <w:tab/>
            </w:r>
            <w:r>
              <w:rPr>
                <w:rFonts w:ascii="Times New Roman" w:hAnsi="Times New Roman" w:eastAsia="Calibri" w:cs="Times New Roman"/>
                <w:bCs/>
              </w:rPr>
              <w:t>участник закупки не является офшорной компанией;</w:t>
            </w:r>
          </w:p>
          <w:p w14:paraId="0DB933BA">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12)</w:t>
            </w:r>
            <w:r>
              <w:rPr>
                <w:rFonts w:ascii="Times New Roman" w:hAnsi="Times New Roman" w:eastAsia="Calibri" w:cs="Times New Roman"/>
                <w:bCs/>
              </w:rPr>
              <w:tab/>
            </w:r>
            <w:r>
              <w:rPr>
                <w:rFonts w:ascii="Times New Roman" w:hAnsi="Times New Roman" w:eastAsia="Calibri" w:cs="Times New Roman"/>
                <w:bCs/>
              </w:rPr>
              <w:t>отсутствие у участника закупки ограничений для участия в закупках, установленных законодательством Российской Федерации;</w:t>
            </w:r>
          </w:p>
          <w:p w14:paraId="00A9C752">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14:paraId="514F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C6A6779">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14.</w:t>
            </w:r>
          </w:p>
        </w:tc>
        <w:tc>
          <w:tcPr>
            <w:tcW w:w="3019" w:type="dxa"/>
            <w:tcBorders>
              <w:top w:val="single" w:color="auto" w:sz="4" w:space="0"/>
              <w:left w:val="single" w:color="auto" w:sz="4" w:space="0"/>
              <w:bottom w:val="single" w:color="auto" w:sz="4" w:space="0"/>
              <w:right w:val="single" w:color="auto" w:sz="4" w:space="0"/>
            </w:tcBorders>
            <w:vAlign w:val="center"/>
          </w:tcPr>
          <w:p w14:paraId="1910785F">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Дата рассмотрения ценовых предложений  </w:t>
            </w:r>
          </w:p>
        </w:tc>
        <w:tc>
          <w:tcPr>
            <w:tcW w:w="6804" w:type="dxa"/>
            <w:tcBorders>
              <w:top w:val="single" w:color="auto" w:sz="4" w:space="0"/>
              <w:left w:val="single" w:color="auto" w:sz="4" w:space="0"/>
              <w:bottom w:val="single" w:color="auto" w:sz="4" w:space="0"/>
              <w:right w:val="single" w:color="auto" w:sz="4" w:space="0"/>
            </w:tcBorders>
            <w:vAlign w:val="center"/>
          </w:tcPr>
          <w:p w14:paraId="27E6837E">
            <w:pPr>
              <w:widowControl w:val="0"/>
              <w:autoSpaceDE w:val="0"/>
              <w:autoSpaceDN w:val="0"/>
              <w:adjustRightInd w:val="0"/>
              <w:spacing w:after="0" w:line="240" w:lineRule="auto"/>
              <w:jc w:val="both"/>
              <w:rPr>
                <w:rFonts w:ascii="Times New Roman" w:hAnsi="Times New Roman" w:eastAsia="Calibri" w:cs="Times New Roman"/>
                <w:b/>
              </w:rPr>
            </w:pPr>
            <w:r>
              <w:rPr>
                <w:rFonts w:hint="default" w:ascii="Times New Roman" w:hAnsi="Times New Roman" w:eastAsia="Calibri" w:cs="Times New Roman"/>
                <w:b/>
                <w:lang w:val="ru-RU"/>
              </w:rPr>
              <w:t>29</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 xml:space="preserve"> г.</w:t>
            </w:r>
          </w:p>
        </w:tc>
      </w:tr>
      <w:tr w14:paraId="09A9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2F6DD54C">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15</w:t>
            </w:r>
          </w:p>
        </w:tc>
        <w:tc>
          <w:tcPr>
            <w:tcW w:w="3019" w:type="dxa"/>
            <w:tcBorders>
              <w:top w:val="single" w:color="auto" w:sz="4" w:space="0"/>
              <w:left w:val="single" w:color="auto" w:sz="4" w:space="0"/>
              <w:bottom w:val="single" w:color="auto" w:sz="4" w:space="0"/>
              <w:right w:val="single" w:color="auto" w:sz="4" w:space="0"/>
            </w:tcBorders>
            <w:vAlign w:val="center"/>
          </w:tcPr>
          <w:p w14:paraId="239C83C7">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Отмена </w:t>
            </w:r>
            <w:r>
              <w:rPr>
                <w:b/>
                <w:bCs/>
                <w:sz w:val="22"/>
                <w:szCs w:val="22"/>
              </w:rPr>
              <w:t xml:space="preserve">закупки </w:t>
            </w:r>
          </w:p>
        </w:tc>
        <w:tc>
          <w:tcPr>
            <w:tcW w:w="6804" w:type="dxa"/>
            <w:tcBorders>
              <w:top w:val="single" w:color="auto" w:sz="4" w:space="0"/>
              <w:left w:val="single" w:color="auto" w:sz="4" w:space="0"/>
              <w:bottom w:val="single" w:color="auto" w:sz="4" w:space="0"/>
              <w:right w:val="single" w:color="auto" w:sz="4" w:space="0"/>
            </w:tcBorders>
            <w:vAlign w:val="center"/>
          </w:tcPr>
          <w:p w14:paraId="4678217D">
            <w:pPr>
              <w:widowControl w:val="0"/>
              <w:autoSpaceDE w:val="0"/>
              <w:autoSpaceDN w:val="0"/>
              <w:adjustRightInd w:val="0"/>
              <w:spacing w:after="0" w:line="240" w:lineRule="auto"/>
              <w:jc w:val="both"/>
              <w:rPr>
                <w:rFonts w:ascii="Times New Roman" w:hAnsi="Times New Roman" w:eastAsia="Calibri" w:cs="Times New Roman"/>
                <w:b/>
              </w:rPr>
            </w:pPr>
            <w:r>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14:paraId="1CDC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291331C7">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16</w:t>
            </w:r>
          </w:p>
        </w:tc>
        <w:tc>
          <w:tcPr>
            <w:tcW w:w="3019" w:type="dxa"/>
            <w:tcBorders>
              <w:top w:val="single" w:color="auto" w:sz="4" w:space="0"/>
              <w:left w:val="single" w:color="auto" w:sz="4" w:space="0"/>
              <w:bottom w:val="single" w:color="auto" w:sz="4" w:space="0"/>
              <w:right w:val="single" w:color="auto" w:sz="4" w:space="0"/>
            </w:tcBorders>
            <w:vAlign w:val="center"/>
          </w:tcPr>
          <w:p w14:paraId="60697529">
            <w:pPr>
              <w:pStyle w:val="11"/>
              <w:widowControl w:val="0"/>
              <w:numPr>
                <w:ilvl w:val="0"/>
                <w:numId w:val="0"/>
              </w:numPr>
              <w:autoSpaceDE w:val="0"/>
              <w:autoSpaceDN w:val="0"/>
              <w:adjustRightInd w:val="0"/>
              <w:spacing w:line="240" w:lineRule="auto"/>
              <w:jc w:val="left"/>
              <w:rPr>
                <w:b/>
                <w:sz w:val="22"/>
                <w:szCs w:val="22"/>
              </w:rPr>
            </w:pPr>
            <w:r>
              <w:rPr>
                <w:b/>
                <w:bCs/>
                <w:sz w:val="22"/>
                <w:szCs w:val="22"/>
              </w:rPr>
              <w:t>Постквалификация</w:t>
            </w:r>
          </w:p>
        </w:tc>
        <w:tc>
          <w:tcPr>
            <w:tcW w:w="6804" w:type="dxa"/>
            <w:tcBorders>
              <w:top w:val="single" w:color="auto" w:sz="4" w:space="0"/>
              <w:left w:val="single" w:color="auto" w:sz="4" w:space="0"/>
              <w:bottom w:val="single" w:color="auto" w:sz="4" w:space="0"/>
              <w:right w:val="single" w:color="auto" w:sz="4" w:space="0"/>
            </w:tcBorders>
            <w:vAlign w:val="center"/>
          </w:tcPr>
          <w:p w14:paraId="747D86A9">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Установлено</w:t>
            </w:r>
          </w:p>
          <w:p w14:paraId="48C085E1">
            <w:pPr>
              <w:widowControl w:val="0"/>
              <w:autoSpaceDE w:val="0"/>
              <w:autoSpaceDN w:val="0"/>
              <w:adjustRightInd w:val="0"/>
              <w:spacing w:after="0" w:line="240" w:lineRule="auto"/>
              <w:jc w:val="both"/>
              <w:rPr>
                <w:rFonts w:ascii="Times New Roman" w:hAnsi="Times New Roman" w:cs="Times New Roman"/>
              </w:rPr>
            </w:pPr>
          </w:p>
        </w:tc>
      </w:tr>
      <w:tr w14:paraId="4D88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4967D6AF">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17</w:t>
            </w:r>
          </w:p>
        </w:tc>
        <w:tc>
          <w:tcPr>
            <w:tcW w:w="3019" w:type="dxa"/>
            <w:tcBorders>
              <w:top w:val="single" w:color="auto" w:sz="4" w:space="0"/>
              <w:left w:val="single" w:color="auto" w:sz="4" w:space="0"/>
              <w:bottom w:val="single" w:color="auto" w:sz="4" w:space="0"/>
              <w:right w:val="single" w:color="auto" w:sz="4" w:space="0"/>
            </w:tcBorders>
            <w:vAlign w:val="center"/>
          </w:tcPr>
          <w:p w14:paraId="2FA3E0C6">
            <w:pPr>
              <w:pStyle w:val="11"/>
              <w:widowControl w:val="0"/>
              <w:numPr>
                <w:ilvl w:val="0"/>
                <w:numId w:val="0"/>
              </w:numPr>
              <w:autoSpaceDE w:val="0"/>
              <w:autoSpaceDN w:val="0"/>
              <w:adjustRightInd w:val="0"/>
              <w:spacing w:line="240" w:lineRule="auto"/>
              <w:jc w:val="left"/>
              <w:rPr>
                <w:b/>
                <w:bCs/>
                <w:sz w:val="22"/>
                <w:szCs w:val="22"/>
              </w:rPr>
            </w:pPr>
            <w:r>
              <w:rPr>
                <w:b/>
                <w:bCs/>
                <w:sz w:val="22"/>
                <w:szCs w:val="22"/>
              </w:rPr>
              <w:t>Обеспечение исполнения договора</w:t>
            </w:r>
          </w:p>
        </w:tc>
        <w:tc>
          <w:tcPr>
            <w:tcW w:w="6804" w:type="dxa"/>
            <w:tcBorders>
              <w:top w:val="single" w:color="auto" w:sz="4" w:space="0"/>
              <w:left w:val="single" w:color="auto" w:sz="4" w:space="0"/>
              <w:bottom w:val="single" w:color="auto" w:sz="4" w:space="0"/>
              <w:right w:val="single" w:color="auto" w:sz="4" w:space="0"/>
            </w:tcBorders>
            <w:vAlign w:val="center"/>
          </w:tcPr>
          <w:p w14:paraId="7F1549F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установлено</w:t>
            </w:r>
          </w:p>
          <w:p w14:paraId="6EC43737">
            <w:pPr>
              <w:widowControl w:val="0"/>
              <w:autoSpaceDE w:val="0"/>
              <w:autoSpaceDN w:val="0"/>
              <w:adjustRightInd w:val="0"/>
              <w:spacing w:after="0" w:line="240" w:lineRule="auto"/>
              <w:jc w:val="both"/>
              <w:rPr>
                <w:rFonts w:ascii="Times New Roman" w:hAnsi="Times New Roman" w:cs="Times New Roman"/>
              </w:rPr>
            </w:pPr>
          </w:p>
          <w:p w14:paraId="78871DC2">
            <w:pPr>
              <w:widowControl w:val="0"/>
              <w:autoSpaceDE w:val="0"/>
              <w:autoSpaceDN w:val="0"/>
              <w:adjustRightInd w:val="0"/>
              <w:spacing w:after="0" w:line="240" w:lineRule="auto"/>
              <w:jc w:val="both"/>
              <w:rPr>
                <w:rFonts w:ascii="Times New Roman" w:hAnsi="Times New Roman" w:cs="Times New Roman"/>
              </w:rPr>
            </w:pPr>
          </w:p>
          <w:p w14:paraId="3CF2E6AB">
            <w:pPr>
              <w:widowControl w:val="0"/>
              <w:autoSpaceDE w:val="0"/>
              <w:autoSpaceDN w:val="0"/>
              <w:adjustRightInd w:val="0"/>
              <w:spacing w:after="0" w:line="240" w:lineRule="auto"/>
              <w:jc w:val="both"/>
              <w:rPr>
                <w:rFonts w:ascii="Times New Roman" w:hAnsi="Times New Roman" w:cs="Times New Roman"/>
              </w:rPr>
            </w:pPr>
          </w:p>
        </w:tc>
      </w:tr>
      <w:tr w14:paraId="40A8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6755C3C">
            <w:pPr>
              <w:pStyle w:val="11"/>
              <w:widowControl w:val="0"/>
              <w:numPr>
                <w:ilvl w:val="0"/>
                <w:numId w:val="0"/>
              </w:numPr>
              <w:autoSpaceDE w:val="0"/>
              <w:autoSpaceDN w:val="0"/>
              <w:adjustRightInd w:val="0"/>
              <w:spacing w:line="240" w:lineRule="auto"/>
              <w:jc w:val="center"/>
              <w:rPr>
                <w:b/>
                <w:color w:val="000000"/>
                <w:sz w:val="22"/>
                <w:szCs w:val="22"/>
              </w:rPr>
            </w:pPr>
            <w:bookmarkStart w:id="0" w:name="_Hlk133938809"/>
            <w:r>
              <w:rPr>
                <w:b/>
                <w:color w:val="000000"/>
                <w:sz w:val="22"/>
                <w:szCs w:val="22"/>
              </w:rPr>
              <w:t>18</w:t>
            </w:r>
          </w:p>
        </w:tc>
        <w:tc>
          <w:tcPr>
            <w:tcW w:w="3019" w:type="dxa"/>
            <w:tcBorders>
              <w:top w:val="single" w:color="auto" w:sz="4" w:space="0"/>
              <w:left w:val="single" w:color="auto" w:sz="4" w:space="0"/>
              <w:bottom w:val="single" w:color="auto" w:sz="4" w:space="0"/>
              <w:right w:val="single" w:color="auto" w:sz="4" w:space="0"/>
            </w:tcBorders>
            <w:vAlign w:val="center"/>
          </w:tcPr>
          <w:p w14:paraId="0F6062E2">
            <w:pPr>
              <w:pStyle w:val="11"/>
              <w:widowControl w:val="0"/>
              <w:numPr>
                <w:ilvl w:val="0"/>
                <w:numId w:val="0"/>
              </w:numPr>
              <w:autoSpaceDE w:val="0"/>
              <w:autoSpaceDN w:val="0"/>
              <w:adjustRightInd w:val="0"/>
              <w:spacing w:line="240" w:lineRule="auto"/>
              <w:jc w:val="left"/>
              <w:rPr>
                <w:b/>
                <w:bCs/>
                <w:sz w:val="22"/>
                <w:szCs w:val="22"/>
              </w:rPr>
            </w:pPr>
            <w:r>
              <w:rPr>
                <w:b/>
                <w:bCs/>
                <w:sz w:val="22"/>
                <w:szCs w:val="22"/>
              </w:rPr>
              <w:t>Заключение Договора по результатам проведения ценового запроса</w:t>
            </w:r>
          </w:p>
        </w:tc>
        <w:tc>
          <w:tcPr>
            <w:tcW w:w="6804" w:type="dxa"/>
            <w:tcBorders>
              <w:top w:val="single" w:color="auto" w:sz="4" w:space="0"/>
              <w:left w:val="single" w:color="auto" w:sz="4" w:space="0"/>
              <w:bottom w:val="single" w:color="auto" w:sz="4" w:space="0"/>
              <w:right w:val="single" w:color="auto" w:sz="4" w:space="0"/>
            </w:tcBorders>
            <w:vAlign w:val="center"/>
          </w:tcPr>
          <w:p w14:paraId="25F10BF6">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7FBE3FF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Участник, чье предложение признано лучшим, должен подписать договор и направить его заказчику вместе с документами, , в  течении 5 дней  с даты  подведения итогов закупки.</w:t>
            </w:r>
          </w:p>
        </w:tc>
      </w:tr>
      <w:tr w14:paraId="5AFC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restart"/>
            <w:tcBorders>
              <w:top w:val="single" w:color="auto" w:sz="4" w:space="0"/>
              <w:left w:val="single" w:color="auto" w:sz="4" w:space="0"/>
              <w:right w:val="single" w:color="auto" w:sz="4" w:space="0"/>
            </w:tcBorders>
            <w:vAlign w:val="center"/>
          </w:tcPr>
          <w:p w14:paraId="7A695EE9">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3019" w:type="dxa"/>
            <w:tcBorders>
              <w:top w:val="single" w:color="auto" w:sz="4" w:space="0"/>
              <w:left w:val="single" w:color="auto" w:sz="4" w:space="0"/>
              <w:bottom w:val="single" w:color="auto" w:sz="4" w:space="0"/>
              <w:right w:val="single" w:color="auto" w:sz="4" w:space="0"/>
            </w:tcBorders>
            <w:vAlign w:val="center"/>
          </w:tcPr>
          <w:p w14:paraId="376B029C">
            <w:pPr>
              <w:pStyle w:val="11"/>
              <w:widowControl w:val="0"/>
              <w:numPr>
                <w:ilvl w:val="0"/>
                <w:numId w:val="0"/>
              </w:numPr>
              <w:autoSpaceDE w:val="0"/>
              <w:autoSpaceDN w:val="0"/>
              <w:adjustRightInd w:val="0"/>
              <w:spacing w:line="240" w:lineRule="auto"/>
              <w:jc w:val="left"/>
              <w:rPr>
                <w:b/>
                <w:bCs/>
                <w:sz w:val="22"/>
                <w:szCs w:val="22"/>
              </w:rPr>
            </w:pPr>
            <w:r>
              <w:rPr>
                <w:rFonts w:eastAsia="Calibri"/>
                <w:sz w:val="24"/>
                <w:szCs w:val="24"/>
                <w:lang w:eastAsia="en-US"/>
              </w:rPr>
              <w:t>Порядок применения национального режима</w:t>
            </w:r>
          </w:p>
        </w:tc>
        <w:tc>
          <w:tcPr>
            <w:tcW w:w="6804" w:type="dxa"/>
            <w:tcBorders>
              <w:top w:val="single" w:color="auto" w:sz="4" w:space="0"/>
              <w:left w:val="single" w:color="auto" w:sz="4" w:space="0"/>
              <w:bottom w:val="single" w:color="auto" w:sz="4" w:space="0"/>
              <w:right w:val="single" w:color="auto" w:sz="4" w:space="0"/>
            </w:tcBorders>
            <w:vAlign w:val="center"/>
          </w:tcPr>
          <w:p w14:paraId="1F4FFF2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w:t>
            </w:r>
            <w:r>
              <w:rPr>
                <w:rFonts w:ascii="Times New Roman" w:hAnsi="Times New Roman" w:eastAsia="Times New Roman" w:cs="Times New Roman"/>
                <w:b/>
                <w:bCs/>
                <w:color w:val="FF0000"/>
              </w:rPr>
              <w:t>1 части 2 статьи 3.1-4 Федерального закона № 223-ФЗ</w:t>
            </w:r>
            <w:r>
              <w:rPr>
                <w:rFonts w:ascii="Times New Roman" w:hAnsi="Times New Roman" w:eastAsia="Times New Roman" w:cs="Times New Roman"/>
                <w:b/>
                <w:bCs/>
              </w:rPr>
              <w:t>.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w:t>
            </w:r>
          </w:p>
        </w:tc>
      </w:tr>
      <w:tr w14:paraId="3486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continue"/>
            <w:tcBorders>
              <w:left w:val="single" w:color="auto" w:sz="4" w:space="0"/>
              <w:right w:val="single" w:color="auto" w:sz="4" w:space="0"/>
            </w:tcBorders>
            <w:vAlign w:val="center"/>
          </w:tcPr>
          <w:p w14:paraId="0CD0EED7">
            <w:pPr>
              <w:pStyle w:val="11"/>
              <w:widowControl w:val="0"/>
              <w:numPr>
                <w:ilvl w:val="0"/>
                <w:numId w:val="0"/>
              </w:numPr>
              <w:autoSpaceDE w:val="0"/>
              <w:autoSpaceDN w:val="0"/>
              <w:adjustRightInd w:val="0"/>
              <w:spacing w:line="240" w:lineRule="auto"/>
              <w:jc w:val="center"/>
              <w:rPr>
                <w:b/>
                <w:color w:val="000000"/>
                <w:sz w:val="22"/>
                <w:szCs w:val="22"/>
              </w:rPr>
            </w:pPr>
          </w:p>
        </w:tc>
        <w:tc>
          <w:tcPr>
            <w:tcW w:w="3019" w:type="dxa"/>
            <w:tcBorders>
              <w:top w:val="single" w:color="auto" w:sz="4" w:space="0"/>
              <w:left w:val="single" w:color="auto" w:sz="4" w:space="0"/>
              <w:bottom w:val="single" w:color="auto" w:sz="4" w:space="0"/>
              <w:right w:val="single" w:color="auto" w:sz="4" w:space="0"/>
            </w:tcBorders>
          </w:tcPr>
          <w:p w14:paraId="4667747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 xml:space="preserve">ЗАПРЕТ </w:t>
            </w:r>
            <w:r>
              <w:rPr>
                <w:rFonts w:ascii="Times New Roman" w:hAnsi="Times New Roman" w:eastAsia="Times New Roman" w:cs="Times New Roma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804" w:type="dxa"/>
            <w:tcBorders>
              <w:top w:val="single" w:color="auto" w:sz="4" w:space="0"/>
              <w:left w:val="single" w:color="auto" w:sz="4" w:space="0"/>
              <w:bottom w:val="single" w:color="auto" w:sz="4" w:space="0"/>
              <w:right w:val="single" w:color="auto" w:sz="4" w:space="0"/>
            </w:tcBorders>
          </w:tcPr>
          <w:p w14:paraId="12258421">
            <w:pPr>
              <w:widowControl w:val="0"/>
              <w:autoSpaceDE w:val="0"/>
              <w:autoSpaceDN w:val="0"/>
              <w:adjustRightInd w:val="0"/>
              <w:spacing w:after="0" w:line="240" w:lineRule="auto"/>
              <w:jc w:val="center"/>
              <w:rPr>
                <w:rFonts w:ascii="Times New Roman" w:hAnsi="Times New Roman" w:eastAsia="Times New Roman" w:cs="Times New Roman"/>
              </w:rPr>
            </w:pPr>
          </w:p>
          <w:p w14:paraId="7B47AEE9">
            <w:pPr>
              <w:widowControl w:val="0"/>
              <w:autoSpaceDE w:val="0"/>
              <w:autoSpaceDN w:val="0"/>
              <w:adjustRightInd w:val="0"/>
              <w:spacing w:after="0" w:line="240" w:lineRule="auto"/>
              <w:jc w:val="center"/>
              <w:rPr>
                <w:rFonts w:ascii="Times New Roman" w:hAnsi="Times New Roman" w:eastAsia="Times New Roman" w:cs="Times New Roman"/>
              </w:rPr>
            </w:pPr>
          </w:p>
          <w:p w14:paraId="09EBC237">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eastAsia="Times New Roman" w:cs="Times New Roman"/>
              </w:rPr>
              <w:t>НЕ УСТАНОВЛЕНО</w:t>
            </w:r>
          </w:p>
        </w:tc>
      </w:tr>
      <w:tr w14:paraId="00AF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continue"/>
            <w:tcBorders>
              <w:left w:val="single" w:color="auto" w:sz="4" w:space="0"/>
              <w:right w:val="single" w:color="auto" w:sz="4" w:space="0"/>
            </w:tcBorders>
            <w:vAlign w:val="center"/>
          </w:tcPr>
          <w:p w14:paraId="432AE2F0">
            <w:pPr>
              <w:pStyle w:val="11"/>
              <w:widowControl w:val="0"/>
              <w:numPr>
                <w:ilvl w:val="0"/>
                <w:numId w:val="0"/>
              </w:numPr>
              <w:autoSpaceDE w:val="0"/>
              <w:autoSpaceDN w:val="0"/>
              <w:adjustRightInd w:val="0"/>
              <w:spacing w:line="240" w:lineRule="auto"/>
              <w:jc w:val="center"/>
              <w:rPr>
                <w:b/>
                <w:color w:val="000000"/>
                <w:sz w:val="22"/>
                <w:szCs w:val="22"/>
              </w:rPr>
            </w:pPr>
          </w:p>
        </w:tc>
        <w:tc>
          <w:tcPr>
            <w:tcW w:w="3019" w:type="dxa"/>
            <w:tcBorders>
              <w:top w:val="single" w:color="auto" w:sz="4" w:space="0"/>
              <w:left w:val="single" w:color="auto" w:sz="4" w:space="0"/>
              <w:bottom w:val="single" w:color="auto" w:sz="4" w:space="0"/>
              <w:right w:val="single" w:color="auto" w:sz="4" w:space="0"/>
            </w:tcBorders>
          </w:tcPr>
          <w:p w14:paraId="5F50D7FF">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ОГРАНИЧЕНИЕ</w:t>
            </w:r>
            <w:r>
              <w:rPr>
                <w:rFonts w:ascii="Times New Roman" w:hAnsi="Times New Roman" w:eastAsia="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804" w:type="dxa"/>
            <w:tcBorders>
              <w:top w:val="single" w:color="auto" w:sz="4" w:space="0"/>
              <w:left w:val="single" w:color="auto" w:sz="4" w:space="0"/>
              <w:bottom w:val="single" w:color="auto" w:sz="4" w:space="0"/>
              <w:right w:val="single" w:color="auto" w:sz="4" w:space="0"/>
            </w:tcBorders>
          </w:tcPr>
          <w:p w14:paraId="1FCA2545">
            <w:pPr>
              <w:widowControl w:val="0"/>
              <w:autoSpaceDE w:val="0"/>
              <w:autoSpaceDN w:val="0"/>
              <w:adjustRightInd w:val="0"/>
              <w:spacing w:after="0" w:line="240" w:lineRule="auto"/>
              <w:jc w:val="center"/>
              <w:rPr>
                <w:rFonts w:ascii="Times New Roman" w:hAnsi="Times New Roman" w:eastAsia="Times New Roman" w:cs="Times New Roman"/>
                <w:color w:val="000000"/>
              </w:rPr>
            </w:pPr>
          </w:p>
          <w:p w14:paraId="2ED5D4B5">
            <w:pPr>
              <w:widowControl w:val="0"/>
              <w:autoSpaceDE w:val="0"/>
              <w:autoSpaceDN w:val="0"/>
              <w:adjustRightInd w:val="0"/>
              <w:spacing w:after="0" w:line="240" w:lineRule="auto"/>
              <w:jc w:val="center"/>
              <w:rPr>
                <w:rFonts w:ascii="Times New Roman" w:hAnsi="Times New Roman" w:eastAsia="Times New Roman" w:cs="Times New Roman"/>
                <w:color w:val="000000"/>
              </w:rPr>
            </w:pPr>
          </w:p>
          <w:p w14:paraId="372BE036">
            <w:pPr>
              <w:widowControl w:val="0"/>
              <w:autoSpaceDE w:val="0"/>
              <w:autoSpaceDN w:val="0"/>
              <w:adjustRightInd w:val="0"/>
              <w:spacing w:after="0" w:line="240" w:lineRule="auto"/>
              <w:jc w:val="center"/>
              <w:rPr>
                <w:rFonts w:ascii="Times New Roman" w:hAnsi="Times New Roman" w:eastAsia="Times New Roman" w:cs="Times New Roman"/>
                <w:color w:val="000000"/>
              </w:rPr>
            </w:pPr>
          </w:p>
          <w:p w14:paraId="3B7B3511">
            <w:pPr>
              <w:widowControl w:val="0"/>
              <w:autoSpaceDE w:val="0"/>
              <w:autoSpaceDN w:val="0"/>
              <w:adjustRightInd w:val="0"/>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НЕ УСТАНОВЛЕНО</w:t>
            </w:r>
          </w:p>
        </w:tc>
      </w:tr>
      <w:tr w14:paraId="4B0D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continue"/>
            <w:tcBorders>
              <w:left w:val="single" w:color="auto" w:sz="4" w:space="0"/>
              <w:right w:val="single" w:color="auto" w:sz="4" w:space="0"/>
            </w:tcBorders>
            <w:vAlign w:val="center"/>
          </w:tcPr>
          <w:p w14:paraId="220AC6B9">
            <w:pPr>
              <w:pStyle w:val="11"/>
              <w:widowControl w:val="0"/>
              <w:numPr>
                <w:ilvl w:val="0"/>
                <w:numId w:val="0"/>
              </w:numPr>
              <w:autoSpaceDE w:val="0"/>
              <w:autoSpaceDN w:val="0"/>
              <w:adjustRightInd w:val="0"/>
              <w:spacing w:line="240" w:lineRule="auto"/>
              <w:jc w:val="center"/>
              <w:rPr>
                <w:b/>
                <w:color w:val="000000"/>
                <w:sz w:val="22"/>
                <w:szCs w:val="22"/>
              </w:rPr>
            </w:pPr>
          </w:p>
        </w:tc>
        <w:tc>
          <w:tcPr>
            <w:tcW w:w="3019" w:type="dxa"/>
            <w:tcBorders>
              <w:top w:val="single" w:color="auto" w:sz="4" w:space="0"/>
              <w:left w:val="single" w:color="auto" w:sz="4" w:space="0"/>
              <w:bottom w:val="single" w:color="auto" w:sz="4" w:space="0"/>
              <w:right w:val="single" w:color="auto" w:sz="4" w:space="0"/>
            </w:tcBorders>
          </w:tcPr>
          <w:p w14:paraId="1276624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ПРЕИМУЩЕСТВО</w:t>
            </w:r>
            <w:r>
              <w:rPr>
                <w:rFonts w:ascii="Times New Roman" w:hAnsi="Times New Roman" w:eastAsia="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804" w:type="dxa"/>
            <w:tcBorders>
              <w:top w:val="single" w:color="auto" w:sz="4" w:space="0"/>
              <w:left w:val="single" w:color="auto" w:sz="4" w:space="0"/>
              <w:bottom w:val="single" w:color="auto" w:sz="4" w:space="0"/>
              <w:right w:val="single" w:color="auto" w:sz="4" w:space="0"/>
            </w:tcBorders>
            <w:vAlign w:val="center"/>
          </w:tcPr>
          <w:p w14:paraId="62A4102F">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eastAsia="Times New Roman" w:cs="Times New Roman"/>
                <w:color w:val="000000"/>
              </w:rPr>
              <w:t>НЕ УСТАНОВЛЕНО</w:t>
            </w:r>
          </w:p>
        </w:tc>
      </w:tr>
      <w:tr w14:paraId="25DA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left w:val="single" w:color="auto" w:sz="4" w:space="0"/>
              <w:bottom w:val="single" w:color="auto" w:sz="4" w:space="0"/>
              <w:right w:val="single" w:color="auto" w:sz="4" w:space="0"/>
            </w:tcBorders>
            <w:vAlign w:val="center"/>
          </w:tcPr>
          <w:p w14:paraId="593AE024">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20</w:t>
            </w:r>
          </w:p>
        </w:tc>
        <w:tc>
          <w:tcPr>
            <w:tcW w:w="3019" w:type="dxa"/>
            <w:tcBorders>
              <w:top w:val="single" w:color="auto" w:sz="4" w:space="0"/>
              <w:left w:val="single" w:color="auto" w:sz="4" w:space="0"/>
              <w:bottom w:val="single" w:color="auto" w:sz="4" w:space="0"/>
              <w:right w:val="single" w:color="auto" w:sz="4" w:space="0"/>
            </w:tcBorders>
          </w:tcPr>
          <w:p w14:paraId="3798C474">
            <w:pPr>
              <w:widowControl w:val="0"/>
              <w:autoSpaceDE w:val="0"/>
              <w:autoSpaceDN w:val="0"/>
              <w:adjustRightInd w:val="0"/>
              <w:spacing w:after="0" w:line="240" w:lineRule="auto"/>
              <w:jc w:val="center"/>
              <w:rPr>
                <w:rFonts w:ascii="Calibri" w:hAnsi="Calibri" w:eastAsia="Times New Roman" w:cs="Times New Roman"/>
                <w:b/>
                <w:bCs/>
              </w:rPr>
            </w:pPr>
          </w:p>
          <w:p w14:paraId="1B0C1F16">
            <w:pPr>
              <w:widowControl w:val="0"/>
              <w:autoSpaceDE w:val="0"/>
              <w:autoSpaceDN w:val="0"/>
              <w:adjustRightInd w:val="0"/>
              <w:spacing w:after="0" w:line="240" w:lineRule="auto"/>
              <w:jc w:val="center"/>
              <w:rPr>
                <w:rFonts w:ascii="Calibri" w:hAnsi="Calibri" w:eastAsia="Times New Roman" w:cs="Times New Roman"/>
                <w:b/>
                <w:bCs/>
              </w:rPr>
            </w:pPr>
          </w:p>
          <w:p w14:paraId="21B6B5AE">
            <w:pPr>
              <w:widowControl w:val="0"/>
              <w:autoSpaceDE w:val="0"/>
              <w:autoSpaceDN w:val="0"/>
              <w:adjustRightInd w:val="0"/>
              <w:spacing w:after="0" w:line="240" w:lineRule="auto"/>
              <w:jc w:val="center"/>
              <w:rPr>
                <w:rFonts w:ascii="Calibri" w:hAnsi="Calibri" w:eastAsia="Times New Roman" w:cs="Times New Roman"/>
                <w:b/>
                <w:bCs/>
              </w:rPr>
            </w:pPr>
          </w:p>
          <w:p w14:paraId="22E3E386">
            <w:pPr>
              <w:widowControl w:val="0"/>
              <w:autoSpaceDE w:val="0"/>
              <w:autoSpaceDN w:val="0"/>
              <w:adjustRightInd w:val="0"/>
              <w:spacing w:after="0" w:line="240" w:lineRule="auto"/>
              <w:jc w:val="center"/>
              <w:rPr>
                <w:rFonts w:ascii="Calibri" w:hAnsi="Calibri" w:eastAsia="Times New Roman" w:cs="Times New Roman"/>
                <w:b/>
                <w:bCs/>
              </w:rPr>
            </w:pPr>
          </w:p>
          <w:p w14:paraId="550A2960">
            <w:pPr>
              <w:widowControl w:val="0"/>
              <w:autoSpaceDE w:val="0"/>
              <w:autoSpaceDN w:val="0"/>
              <w:adjustRightInd w:val="0"/>
              <w:spacing w:after="0" w:line="240" w:lineRule="auto"/>
              <w:jc w:val="center"/>
              <w:rPr>
                <w:rFonts w:ascii="Calibri" w:hAnsi="Calibri" w:eastAsia="Times New Roman" w:cs="Times New Roman"/>
                <w:b/>
                <w:bCs/>
              </w:rPr>
            </w:pPr>
          </w:p>
          <w:p w14:paraId="5A3186CA">
            <w:pPr>
              <w:widowControl w:val="0"/>
              <w:autoSpaceDE w:val="0"/>
              <w:autoSpaceDN w:val="0"/>
              <w:adjustRightInd w:val="0"/>
              <w:spacing w:after="0" w:line="240" w:lineRule="auto"/>
              <w:jc w:val="center"/>
              <w:rPr>
                <w:rFonts w:ascii="Calibri" w:hAnsi="Calibri" w:eastAsia="Times New Roman" w:cs="Times New Roman"/>
                <w:b/>
                <w:bCs/>
              </w:rPr>
            </w:pPr>
          </w:p>
          <w:p w14:paraId="3EEFC0EE">
            <w:pPr>
              <w:widowControl w:val="0"/>
              <w:autoSpaceDE w:val="0"/>
              <w:autoSpaceDN w:val="0"/>
              <w:adjustRightInd w:val="0"/>
              <w:spacing w:after="0" w:line="240" w:lineRule="auto"/>
              <w:jc w:val="center"/>
              <w:rPr>
                <w:rFonts w:ascii="Calibri" w:hAnsi="Calibri" w:eastAsia="Times New Roman" w:cs="Times New Roman"/>
                <w:b/>
                <w:bCs/>
              </w:rPr>
            </w:pPr>
          </w:p>
          <w:p w14:paraId="58570646">
            <w:pPr>
              <w:widowControl w:val="0"/>
              <w:autoSpaceDE w:val="0"/>
              <w:autoSpaceDN w:val="0"/>
              <w:adjustRightInd w:val="0"/>
              <w:spacing w:after="0" w:line="240" w:lineRule="auto"/>
              <w:jc w:val="center"/>
              <w:rPr>
                <w:rFonts w:ascii="Calibri" w:hAnsi="Calibri" w:eastAsia="Times New Roman" w:cs="Times New Roman"/>
                <w:b/>
                <w:bCs/>
              </w:rPr>
            </w:pPr>
          </w:p>
          <w:p w14:paraId="5746FFA9">
            <w:pPr>
              <w:widowControl w:val="0"/>
              <w:autoSpaceDE w:val="0"/>
              <w:autoSpaceDN w:val="0"/>
              <w:adjustRightInd w:val="0"/>
              <w:spacing w:after="0" w:line="240" w:lineRule="auto"/>
              <w:jc w:val="center"/>
              <w:rPr>
                <w:rFonts w:ascii="Times New Roman" w:hAnsi="Times New Roman" w:eastAsia="Times New Roman" w:cs="Times New Roman"/>
                <w:b/>
                <w:bCs/>
              </w:rPr>
            </w:pPr>
          </w:p>
          <w:p w14:paraId="584F552E">
            <w:pPr>
              <w:widowControl w:val="0"/>
              <w:autoSpaceDE w:val="0"/>
              <w:autoSpaceDN w:val="0"/>
              <w:adjustRightInd w:val="0"/>
              <w:spacing w:after="0" w:line="240" w:lineRule="auto"/>
              <w:jc w:val="center"/>
              <w:rPr>
                <w:rFonts w:ascii="Times New Roman" w:hAnsi="Times New Roman" w:eastAsia="Times New Roman" w:cs="Times New Roman"/>
                <w:b/>
                <w:bCs/>
              </w:rPr>
            </w:pPr>
          </w:p>
          <w:p w14:paraId="31C09F14">
            <w:pPr>
              <w:widowControl w:val="0"/>
              <w:autoSpaceDE w:val="0"/>
              <w:autoSpaceDN w:val="0"/>
              <w:adjustRightInd w:val="0"/>
              <w:spacing w:after="0" w:line="240" w:lineRule="auto"/>
              <w:jc w:val="center"/>
              <w:rPr>
                <w:rFonts w:ascii="Times New Roman" w:hAnsi="Times New Roman" w:eastAsia="Times New Roman" w:cs="Times New Roman"/>
                <w:b/>
                <w:bCs/>
              </w:rPr>
            </w:pPr>
          </w:p>
          <w:p w14:paraId="2E7522D4">
            <w:pPr>
              <w:widowControl w:val="0"/>
              <w:autoSpaceDE w:val="0"/>
              <w:autoSpaceDN w:val="0"/>
              <w:adjustRightInd w:val="0"/>
              <w:spacing w:after="0" w:line="240" w:lineRule="auto"/>
              <w:jc w:val="center"/>
              <w:rPr>
                <w:rFonts w:ascii="Times New Roman" w:hAnsi="Times New Roman" w:eastAsia="Times New Roman" w:cs="Times New Roman"/>
                <w:b/>
                <w:bCs/>
              </w:rPr>
            </w:pPr>
          </w:p>
          <w:p w14:paraId="42B5B1A6">
            <w:pPr>
              <w:widowControl w:val="0"/>
              <w:autoSpaceDE w:val="0"/>
              <w:autoSpaceDN w:val="0"/>
              <w:adjustRightInd w:val="0"/>
              <w:spacing w:after="0" w:line="240" w:lineRule="auto"/>
              <w:jc w:val="center"/>
              <w:rPr>
                <w:rFonts w:ascii="Times New Roman" w:hAnsi="Times New Roman" w:eastAsia="Times New Roman" w:cs="Times New Roman"/>
                <w:b/>
                <w:bCs/>
              </w:rPr>
            </w:pPr>
            <w:r>
              <w:rPr>
                <w:rFonts w:ascii="Times New Roman" w:hAnsi="Times New Roman" w:eastAsia="Times New Roman" w:cs="Times New Roman"/>
                <w:b/>
                <w:bCs/>
              </w:rPr>
              <w:t>Прочие условия</w:t>
            </w:r>
          </w:p>
        </w:tc>
        <w:tc>
          <w:tcPr>
            <w:tcW w:w="6804" w:type="dxa"/>
            <w:tcBorders>
              <w:top w:val="single" w:color="auto" w:sz="4" w:space="0"/>
              <w:left w:val="single" w:color="auto" w:sz="4" w:space="0"/>
              <w:bottom w:val="single" w:color="auto" w:sz="4" w:space="0"/>
              <w:right w:val="single" w:color="auto" w:sz="4" w:space="0"/>
            </w:tcBorders>
            <w:vAlign w:val="center"/>
          </w:tcPr>
          <w:p w14:paraId="71C6F725">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1. Заказчик, Комиссия по закупкам вправе отказать в дальнейшем участии в закупке (отклонить заявку участника закупки) на основании:</w:t>
            </w:r>
          </w:p>
          <w:p w14:paraId="79042B24">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выявлено несоответствие участника хотя бы одному из требований, перечисленных в информационной карте ценового запроса;</w:t>
            </w:r>
          </w:p>
          <w:p w14:paraId="2FF80914">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участник закупки и (или) его заявка не соответствуют иным требованиям информационной карты ценового запроса или настоящего Положения;</w:t>
            </w:r>
          </w:p>
          <w:p w14:paraId="598107A0">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участник закупки не представил документы, необходимые для участия в процедуре закупки;</w:t>
            </w:r>
          </w:p>
          <w:p w14:paraId="460E6A47">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в представленных документах или в заявке указаны недостоверные сведения об участнике закупки и (или) о товарах, работах, услугах;</w:t>
            </w:r>
          </w:p>
          <w:p w14:paraId="321007E0">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2C0AED4D">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3A3E5D0B">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3. В случае выявления фактов, предусмотренных в п. 1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4F6D0EB6">
            <w:pPr>
              <w:widowControl w:val="0"/>
              <w:autoSpaceDE w:val="0"/>
              <w:autoSpaceDN w:val="0"/>
              <w:adjustRightInd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4.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bookmarkEnd w:id="0"/>
    </w:tbl>
    <w:p w14:paraId="1A8D8A7D">
      <w:pPr>
        <w:widowControl w:val="0"/>
        <w:spacing w:after="0" w:line="240" w:lineRule="auto"/>
        <w:jc w:val="right"/>
        <w:rPr>
          <w:rFonts w:ascii="Times New Roman" w:hAnsi="Times New Roman" w:cs="Times New Roman"/>
        </w:rPr>
      </w:pPr>
    </w:p>
    <w:p w14:paraId="75BDC950">
      <w:pPr>
        <w:widowControl w:val="0"/>
        <w:spacing w:after="0" w:line="240" w:lineRule="auto"/>
        <w:rPr>
          <w:rFonts w:ascii="Times New Roman" w:hAnsi="Times New Roman" w:cs="Times New Roman"/>
        </w:rPr>
      </w:pPr>
    </w:p>
    <w:p w14:paraId="24CD1846">
      <w:pPr>
        <w:widowControl w:val="0"/>
        <w:spacing w:after="0" w:line="240" w:lineRule="auto"/>
        <w:jc w:val="right"/>
        <w:rPr>
          <w:rFonts w:hint="default" w:ascii="Times New Roman" w:hAnsi="Times New Roman" w:cs="Times New Roman"/>
          <w:sz w:val="28"/>
          <w:szCs w:val="28"/>
        </w:rPr>
      </w:pPr>
    </w:p>
    <w:p w14:paraId="1343643E">
      <w:pPr>
        <w:widowControl w:val="0"/>
        <w:wordWrap w:val="0"/>
        <w:spacing w:after="0" w:line="240" w:lineRule="auto"/>
        <w:jc w:val="right"/>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Приложение № 1</w:t>
      </w:r>
    </w:p>
    <w:p w14:paraId="52D10171">
      <w:pPr>
        <w:widowControl w:val="0"/>
        <w:spacing w:after="0" w:line="240" w:lineRule="auto"/>
        <w:jc w:val="right"/>
        <w:rPr>
          <w:rFonts w:hint="default" w:ascii="Times New Roman" w:hAnsi="Times New Roman" w:cs="Times New Roman"/>
          <w:sz w:val="28"/>
          <w:szCs w:val="28"/>
        </w:rPr>
      </w:pPr>
    </w:p>
    <w:p w14:paraId="4E4A5EE9">
      <w:pPr>
        <w:widowControl w:val="0"/>
        <w:spacing w:after="0" w:line="240" w:lineRule="auto"/>
        <w:jc w:val="right"/>
        <w:rPr>
          <w:rFonts w:hint="default" w:ascii="Times New Roman" w:hAnsi="Times New Roman" w:cs="Times New Roman"/>
          <w:sz w:val="28"/>
          <w:szCs w:val="28"/>
        </w:rPr>
      </w:pPr>
    </w:p>
    <w:p w14:paraId="3DEFB559">
      <w:pPr>
        <w:widowControl w:val="0"/>
        <w:spacing w:after="0" w:line="240" w:lineRule="auto"/>
        <w:jc w:val="center"/>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Спецификация</w:t>
      </w:r>
    </w:p>
    <w:p w14:paraId="0DED2EE3">
      <w:pPr>
        <w:widowControl w:val="0"/>
        <w:spacing w:after="0" w:line="240" w:lineRule="auto"/>
        <w:jc w:val="right"/>
        <w:rPr>
          <w:rFonts w:hint="default" w:ascii="Times New Roman" w:hAnsi="Times New Roman" w:cs="Times New Roman"/>
          <w:sz w:val="28"/>
          <w:szCs w:val="28"/>
          <w:lang w:val="ru-RU"/>
        </w:rPr>
      </w:pPr>
      <w:r>
        <w:rPr>
          <w:rFonts w:hint="default" w:ascii="Times New Roman" w:hAnsi="Times New Roman" w:cs="Times New Roman"/>
          <w:sz w:val="28"/>
          <w:szCs w:val="28"/>
        </w:rPr>
        <w:t xml:space="preserve">Приложение № </w:t>
      </w:r>
      <w:r>
        <w:rPr>
          <w:rFonts w:hint="default" w:ascii="Times New Roman" w:hAnsi="Times New Roman" w:cs="Times New Roman"/>
          <w:sz w:val="28"/>
          <w:szCs w:val="28"/>
          <w:lang w:val="ru-RU"/>
        </w:rPr>
        <w:t>2</w:t>
      </w:r>
    </w:p>
    <w:p w14:paraId="36F48E87">
      <w:pPr>
        <w:widowControl w:val="0"/>
        <w:spacing w:after="0" w:line="240" w:lineRule="auto"/>
        <w:ind w:firstLine="567"/>
        <w:jc w:val="both"/>
        <w:rPr>
          <w:rFonts w:hint="default" w:ascii="Times New Roman" w:hAnsi="Times New Roman" w:eastAsia="Lucida Sans Unicode" w:cs="Times New Roman"/>
          <w:b/>
          <w:kern w:val="1"/>
          <w:sz w:val="28"/>
          <w:szCs w:val="28"/>
          <w:lang w:eastAsia="ar-SA"/>
        </w:rPr>
      </w:pPr>
    </w:p>
    <w:p w14:paraId="3DA2262A">
      <w:pPr>
        <w:widowControl w:val="0"/>
        <w:spacing w:after="0" w:line="240" w:lineRule="auto"/>
        <w:ind w:firstLine="567"/>
        <w:jc w:val="center"/>
        <w:rPr>
          <w:rFonts w:hint="default" w:ascii="Times New Roman" w:hAnsi="Times New Roman" w:eastAsia="Lucida Sans Unicode" w:cs="Times New Roman"/>
          <w:b/>
          <w:kern w:val="1"/>
          <w:sz w:val="28"/>
          <w:szCs w:val="28"/>
          <w:lang w:eastAsia="ar-SA"/>
        </w:rPr>
      </w:pPr>
    </w:p>
    <w:p w14:paraId="67D92A2D">
      <w:pPr>
        <w:widowControl w:val="0"/>
        <w:tabs>
          <w:tab w:val="left" w:pos="7281"/>
        </w:tabs>
        <w:spacing w:after="0" w:line="240" w:lineRule="auto"/>
        <w:ind w:left="-58" w:firstLine="58"/>
        <w:jc w:val="center"/>
        <w:rPr>
          <w:rFonts w:hint="default" w:ascii="Times New Roman" w:hAnsi="Times New Roman" w:eastAsia="Lucida Sans Unicode" w:cs="Times New Roman"/>
          <w:b/>
          <w:kern w:val="1"/>
          <w:sz w:val="28"/>
          <w:szCs w:val="28"/>
          <w:lang w:eastAsia="ar-SA"/>
        </w:rPr>
      </w:pPr>
      <w:r>
        <w:rPr>
          <w:rFonts w:hint="default" w:ascii="Times New Roman" w:hAnsi="Times New Roman" w:eastAsia="Lucida Sans Unicode" w:cs="Times New Roman"/>
          <w:b/>
          <w:kern w:val="1"/>
          <w:sz w:val="28"/>
          <w:szCs w:val="28"/>
          <w:lang w:eastAsia="ar-SA"/>
        </w:rPr>
        <w:t>Техническое задание</w:t>
      </w:r>
    </w:p>
    <w:p w14:paraId="5D86BFA5">
      <w:pPr>
        <w:widowControl w:val="0"/>
        <w:tabs>
          <w:tab w:val="left" w:pos="7281"/>
        </w:tabs>
        <w:spacing w:after="0" w:line="240" w:lineRule="auto"/>
        <w:ind w:left="-58" w:firstLine="58"/>
        <w:jc w:val="center"/>
        <w:rPr>
          <w:rFonts w:hint="default" w:ascii="Times New Roman" w:hAnsi="Times New Roman" w:cs="Times New Roman"/>
          <w:b/>
          <w:i/>
          <w:iCs/>
          <w:color w:val="FF0000"/>
          <w:sz w:val="28"/>
          <w:szCs w:val="28"/>
        </w:rPr>
      </w:pPr>
      <w:r>
        <w:rPr>
          <w:rFonts w:hint="default" w:ascii="Times New Roman" w:hAnsi="Times New Roman" w:cs="Times New Roman"/>
          <w:b/>
          <w:i/>
          <w:iCs/>
          <w:color w:val="FF0000"/>
          <w:sz w:val="28"/>
          <w:szCs w:val="28"/>
        </w:rPr>
        <w:t>(приложено отдельным файлом)</w:t>
      </w:r>
    </w:p>
    <w:p w14:paraId="6B387A89">
      <w:pPr>
        <w:widowControl w:val="0"/>
        <w:spacing w:after="0" w:line="240" w:lineRule="auto"/>
        <w:rPr>
          <w:rFonts w:hint="default" w:ascii="Times New Roman" w:hAnsi="Times New Roman" w:cs="Times New Roman"/>
          <w:sz w:val="28"/>
          <w:szCs w:val="28"/>
        </w:rPr>
      </w:pPr>
    </w:p>
    <w:p w14:paraId="721016AC">
      <w:pPr>
        <w:widowControl w:val="0"/>
        <w:spacing w:after="0" w:line="240" w:lineRule="auto"/>
        <w:jc w:val="right"/>
        <w:rPr>
          <w:rFonts w:hint="default" w:ascii="Times New Roman" w:hAnsi="Times New Roman" w:cs="Times New Roman"/>
          <w:sz w:val="28"/>
          <w:szCs w:val="28"/>
          <w:lang w:val="ru-RU"/>
        </w:rPr>
      </w:pPr>
      <w:r>
        <w:rPr>
          <w:rFonts w:hint="default" w:ascii="Times New Roman" w:hAnsi="Times New Roman" w:cs="Times New Roman"/>
          <w:sz w:val="28"/>
          <w:szCs w:val="28"/>
        </w:rPr>
        <w:t xml:space="preserve">Приложение № </w:t>
      </w:r>
      <w:r>
        <w:rPr>
          <w:rFonts w:hint="default" w:ascii="Times New Roman" w:hAnsi="Times New Roman" w:cs="Times New Roman"/>
          <w:sz w:val="28"/>
          <w:szCs w:val="28"/>
          <w:lang w:val="ru-RU"/>
        </w:rPr>
        <w:t>3</w:t>
      </w:r>
    </w:p>
    <w:p w14:paraId="6E42B3FA">
      <w:pPr>
        <w:widowControl w:val="0"/>
        <w:spacing w:after="0" w:line="240" w:lineRule="auto"/>
        <w:jc w:val="right"/>
        <w:rPr>
          <w:rFonts w:hint="default" w:ascii="Times New Roman" w:hAnsi="Times New Roman" w:cs="Times New Roman"/>
          <w:sz w:val="28"/>
          <w:szCs w:val="28"/>
        </w:rPr>
      </w:pPr>
    </w:p>
    <w:p w14:paraId="0FFF6274">
      <w:pPr>
        <w:widowControl w:val="0"/>
        <w:spacing w:after="0" w:line="240" w:lineRule="auto"/>
        <w:jc w:val="right"/>
        <w:rPr>
          <w:rFonts w:hint="default" w:ascii="Times New Roman" w:hAnsi="Times New Roman" w:cs="Times New Roman"/>
          <w:sz w:val="28"/>
          <w:szCs w:val="28"/>
        </w:rPr>
      </w:pPr>
    </w:p>
    <w:p w14:paraId="5370AD84">
      <w:pPr>
        <w:widowControl w:val="0"/>
        <w:spacing w:after="0" w:line="240" w:lineRule="auto"/>
        <w:jc w:val="center"/>
        <w:rPr>
          <w:rFonts w:hint="default" w:ascii="Times New Roman" w:hAnsi="Times New Roman" w:cs="Times New Roman"/>
          <w:sz w:val="28"/>
          <w:szCs w:val="28"/>
        </w:rPr>
      </w:pPr>
      <w:r>
        <w:rPr>
          <w:rFonts w:hint="default" w:ascii="Times New Roman" w:hAnsi="Times New Roman" w:cs="Times New Roman"/>
          <w:b/>
          <w:bCs/>
          <w:sz w:val="28"/>
          <w:szCs w:val="28"/>
        </w:rPr>
        <w:t>ПРОЕКТ ДОГОВОРА</w:t>
      </w:r>
    </w:p>
    <w:p w14:paraId="24BD95B2">
      <w:pPr>
        <w:widowControl w:val="0"/>
        <w:spacing w:after="0" w:line="240" w:lineRule="auto"/>
        <w:jc w:val="center"/>
        <w:rPr>
          <w:rFonts w:hint="default" w:ascii="Times New Roman" w:hAnsi="Times New Roman" w:cs="Times New Roman"/>
          <w:b/>
          <w:bCs/>
          <w:color w:val="FF0000"/>
          <w:sz w:val="28"/>
          <w:szCs w:val="28"/>
        </w:rPr>
      </w:pPr>
      <w:r>
        <w:rPr>
          <w:rFonts w:hint="default" w:ascii="Times New Roman" w:hAnsi="Times New Roman" w:cs="Times New Roman"/>
          <w:b/>
          <w:bCs/>
          <w:i/>
          <w:iCs/>
          <w:color w:val="FF0000"/>
          <w:sz w:val="28"/>
          <w:szCs w:val="28"/>
        </w:rPr>
        <w:t>(приложен отдельным файлом)</w:t>
      </w:r>
    </w:p>
    <w:p w14:paraId="182480FE">
      <w:pPr>
        <w:widowControl w:val="0"/>
        <w:spacing w:after="0" w:line="240" w:lineRule="auto"/>
        <w:jc w:val="center"/>
        <w:rPr>
          <w:rFonts w:hint="default" w:ascii="Times New Roman" w:hAnsi="Times New Roman" w:cs="Times New Roman"/>
          <w:sz w:val="28"/>
          <w:szCs w:val="28"/>
        </w:rPr>
      </w:pPr>
    </w:p>
    <w:p w14:paraId="4D8891CF">
      <w:pPr>
        <w:widowControl w:val="0"/>
        <w:spacing w:after="0" w:line="240" w:lineRule="auto"/>
        <w:ind w:firstLine="567"/>
        <w:jc w:val="right"/>
        <w:rPr>
          <w:rFonts w:hint="default" w:ascii="Times New Roman" w:hAnsi="Times New Roman" w:eastAsia="Lucida Sans Unicode" w:cs="Times New Roman"/>
          <w:b w:val="0"/>
          <w:bCs/>
          <w:kern w:val="1"/>
          <w:sz w:val="28"/>
          <w:szCs w:val="28"/>
          <w:lang w:val="ru-RU" w:eastAsia="ar-SA"/>
        </w:rPr>
      </w:pPr>
      <w:r>
        <w:rPr>
          <w:rFonts w:hint="default" w:ascii="Times New Roman" w:hAnsi="Times New Roman" w:cs="Times New Roman"/>
          <w:sz w:val="28"/>
          <w:szCs w:val="28"/>
        </w:rPr>
        <w:tab/>
      </w:r>
      <w:bookmarkStart w:id="1" w:name="_GoBack"/>
      <w:bookmarkEnd w:id="1"/>
    </w:p>
    <w:p w14:paraId="16528478">
      <w:pPr>
        <w:widowControl w:val="0"/>
        <w:spacing w:after="0" w:line="240" w:lineRule="auto"/>
        <w:jc w:val="both"/>
        <w:rPr>
          <w:rFonts w:hint="default" w:ascii="Times New Roman" w:hAnsi="Times New Roman" w:cs="Times New Roman"/>
          <w:b/>
          <w:i/>
          <w:iCs/>
          <w:color w:val="FF0000"/>
          <w:sz w:val="28"/>
          <w:szCs w:val="28"/>
        </w:rPr>
      </w:pPr>
    </w:p>
    <w:p w14:paraId="01C745D0">
      <w:pPr>
        <w:rPr>
          <w:rFonts w:ascii="Times New Roman" w:hAnsi="Times New Roman" w:eastAsia="Times New Roman" w:cs="Times New Roman"/>
          <w:b/>
        </w:rPr>
      </w:pPr>
    </w:p>
    <w:p w14:paraId="7D392D63">
      <w:pPr>
        <w:rPr>
          <w:rFonts w:ascii="Times New Roman" w:hAnsi="Times New Roman" w:eastAsia="Times New Roman" w:cs="Times New Roman"/>
          <w:b/>
        </w:rPr>
      </w:pPr>
    </w:p>
    <w:p w14:paraId="31537378">
      <w:pPr>
        <w:rPr>
          <w:rFonts w:ascii="Times New Roman" w:hAnsi="Times New Roman" w:eastAsia="Times New Roman" w:cs="Times New Roman"/>
          <w:b/>
        </w:rPr>
      </w:pPr>
    </w:p>
    <w:p w14:paraId="2BABC7E3">
      <w:pPr>
        <w:rPr>
          <w:rFonts w:ascii="Times New Roman" w:hAnsi="Times New Roman" w:eastAsia="Times New Roman" w:cs="Times New Roman"/>
          <w:b/>
        </w:rPr>
      </w:pPr>
    </w:p>
    <w:p w14:paraId="77C479A7">
      <w:pPr>
        <w:rPr>
          <w:rFonts w:ascii="Times New Roman" w:hAnsi="Times New Roman" w:eastAsia="Times New Roman" w:cs="Times New Roman"/>
          <w:b/>
        </w:rPr>
      </w:pPr>
    </w:p>
    <w:p w14:paraId="63CAE32F">
      <w:pPr>
        <w:rPr>
          <w:rFonts w:ascii="Times New Roman" w:hAnsi="Times New Roman" w:eastAsia="Times New Roman" w:cs="Times New Roman"/>
          <w:b/>
        </w:rPr>
      </w:pPr>
    </w:p>
    <w:p w14:paraId="321B61E0">
      <w:pPr>
        <w:rPr>
          <w:rFonts w:ascii="Times New Roman" w:hAnsi="Times New Roman" w:eastAsia="Times New Roman" w:cs="Times New Roman"/>
          <w:b/>
        </w:rPr>
      </w:pPr>
    </w:p>
    <w:p w14:paraId="7B21204D">
      <w:pPr>
        <w:rPr>
          <w:rFonts w:ascii="Times New Roman" w:hAnsi="Times New Roman" w:eastAsia="Times New Roman" w:cs="Times New Roman"/>
          <w:b/>
        </w:rPr>
      </w:pPr>
    </w:p>
    <w:p w14:paraId="1A6F02D6">
      <w:pPr>
        <w:rPr>
          <w:rFonts w:ascii="Times New Roman" w:hAnsi="Times New Roman" w:eastAsia="Times New Roman" w:cs="Times New Roman"/>
          <w:b/>
        </w:rPr>
      </w:pPr>
    </w:p>
    <w:p w14:paraId="7296C7B2">
      <w:pPr>
        <w:rPr>
          <w:rFonts w:ascii="Times New Roman" w:hAnsi="Times New Roman" w:eastAsia="Times New Roman" w:cs="Times New Roman"/>
          <w:b/>
        </w:rPr>
      </w:pPr>
    </w:p>
    <w:p w14:paraId="56623180">
      <w:pPr>
        <w:rPr>
          <w:rFonts w:ascii="Times New Roman" w:hAnsi="Times New Roman" w:eastAsia="Times New Roman" w:cs="Times New Roman"/>
          <w:b/>
        </w:rPr>
      </w:pPr>
    </w:p>
    <w:p w14:paraId="1B9069F9">
      <w:pPr>
        <w:rPr>
          <w:rFonts w:ascii="Times New Roman" w:hAnsi="Times New Roman" w:eastAsia="Times New Roman" w:cs="Times New Roman"/>
          <w:b/>
        </w:rPr>
      </w:pPr>
    </w:p>
    <w:p w14:paraId="02DD3D2E">
      <w:pPr>
        <w:rPr>
          <w:rFonts w:ascii="Times New Roman" w:hAnsi="Times New Roman" w:eastAsia="Times New Roman" w:cs="Times New Roman"/>
          <w:b/>
        </w:rPr>
      </w:pPr>
    </w:p>
    <w:p w14:paraId="31046333">
      <w:pPr>
        <w:rPr>
          <w:rFonts w:ascii="Times New Roman" w:hAnsi="Times New Roman" w:eastAsia="Times New Roman" w:cs="Times New Roman"/>
          <w:b/>
        </w:rPr>
      </w:pPr>
    </w:p>
    <w:p w14:paraId="287B8A11">
      <w:pPr>
        <w:rPr>
          <w:rFonts w:ascii="Times New Roman" w:hAnsi="Times New Roman" w:eastAsia="Times New Roman" w:cs="Times New Roman"/>
          <w:b/>
        </w:rPr>
      </w:pPr>
    </w:p>
    <w:p w14:paraId="72100527">
      <w:pPr>
        <w:rPr>
          <w:rFonts w:ascii="Times New Roman" w:hAnsi="Times New Roman" w:eastAsia="Times New Roman" w:cs="Times New Roman"/>
          <w:b/>
        </w:rPr>
      </w:pPr>
    </w:p>
    <w:p w14:paraId="36D5825E">
      <w:pPr>
        <w:widowControl w:val="0"/>
        <w:numPr>
          <w:ilvl w:val="0"/>
          <w:numId w:val="2"/>
        </w:numPr>
        <w:spacing w:after="0" w:line="240" w:lineRule="auto"/>
        <w:jc w:val="center"/>
        <w:outlineLvl w:val="1"/>
        <w:rPr>
          <w:rFonts w:ascii="Times New Roman" w:hAnsi="Times New Roman" w:eastAsia="Times New Roman" w:cs="Times New Roman"/>
          <w:b/>
          <w:color w:val="FF0000"/>
        </w:rPr>
      </w:pPr>
      <w:r>
        <w:rPr>
          <w:rFonts w:ascii="Times New Roman" w:hAnsi="Times New Roman" w:eastAsia="Times New Roman" w:cs="Times New Roman"/>
          <w:b/>
          <w:color w:val="FF0000"/>
        </w:rPr>
        <w:t>ОБРАЗЦЫ ФОРМ ДОКУМЕНТОВ, ВКЛЮЧАЕМЫХ В ЗАЯВКУ</w:t>
      </w:r>
    </w:p>
    <w:p w14:paraId="37F70EB7">
      <w:pPr>
        <w:widowControl w:val="0"/>
        <w:spacing w:after="0" w:line="240" w:lineRule="auto"/>
        <w:ind w:firstLine="567"/>
        <w:jc w:val="both"/>
        <w:rPr>
          <w:rFonts w:ascii="Times New Roman" w:hAnsi="Times New Roman" w:eastAsia="Times New Roman" w:cs="Times New Roman"/>
          <w:i/>
          <w:highlight w:val="yellow"/>
          <w:shd w:val="clear" w:color="auto" w:fill="FFFF99"/>
          <w:lang w:eastAsia="zh-CN"/>
        </w:rPr>
      </w:pPr>
    </w:p>
    <w:p w14:paraId="1BFC4FA9">
      <w:pPr>
        <w:widowControl w:val="0"/>
        <w:tabs>
          <w:tab w:val="left" w:pos="9355"/>
        </w:tabs>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lang w:eastAsia="zh-CN"/>
        </w:rPr>
        <w:t>ВНИМАНИЮ УЧАСТНИКОВ ЗАКУПКИ!</w:t>
      </w:r>
    </w:p>
    <w:p w14:paraId="3988BD51">
      <w:pPr>
        <w:widowControl w:val="0"/>
        <w:tabs>
          <w:tab w:val="left" w:pos="9355"/>
        </w:tabs>
        <w:spacing w:after="0" w:line="240" w:lineRule="auto"/>
        <w:jc w:val="center"/>
        <w:rPr>
          <w:rFonts w:ascii="Times New Roman" w:hAnsi="Times New Roman" w:eastAsia="Times New Roman" w:cs="Times New Roman"/>
          <w:bCs/>
          <w:lang w:eastAsia="zh-CN"/>
        </w:rPr>
      </w:pPr>
    </w:p>
    <w:p w14:paraId="4DD3ABBC">
      <w:pPr>
        <w:widowControl w:val="0"/>
        <w:spacing w:after="0" w:line="240" w:lineRule="auto"/>
        <w:ind w:firstLine="567"/>
        <w:jc w:val="both"/>
        <w:rPr>
          <w:rFonts w:ascii="Times New Roman" w:hAnsi="Times New Roman" w:eastAsia="Times New Roman" w:cs="Times New Roman"/>
          <w:bCs/>
          <w:lang w:eastAsia="zh-CN"/>
        </w:rPr>
      </w:pPr>
      <w:r>
        <w:rPr>
          <w:rFonts w:ascii="Times New Roman" w:hAnsi="Times New Roman" w:eastAsia="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pPr>
        <w:widowControl w:val="0"/>
        <w:spacing w:after="0" w:line="240" w:lineRule="auto"/>
        <w:ind w:firstLine="567"/>
        <w:jc w:val="both"/>
        <w:rPr>
          <w:rFonts w:ascii="Times New Roman" w:hAnsi="Times New Roman" w:eastAsia="Times New Roman" w:cs="Times New Roman"/>
          <w:i/>
          <w:highlight w:val="yellow"/>
          <w:shd w:val="clear" w:color="auto" w:fill="FFFF99"/>
          <w:lang w:eastAsia="zh-CN"/>
        </w:rPr>
      </w:pPr>
    </w:p>
    <w:p w14:paraId="05927E49">
      <w:pPr>
        <w:widowControl w:val="0"/>
        <w:tabs>
          <w:tab w:val="left" w:pos="9355"/>
        </w:tabs>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lang w:eastAsia="zh-CN"/>
        </w:rPr>
        <w:t>Образцы форм документов, включаемых в заявку</w:t>
      </w:r>
    </w:p>
    <w:p w14:paraId="600379BB">
      <w:pPr>
        <w:widowControl w:val="0"/>
        <w:tabs>
          <w:tab w:val="left" w:pos="9355"/>
        </w:tabs>
        <w:spacing w:after="0" w:line="240" w:lineRule="auto"/>
        <w:jc w:val="center"/>
        <w:rPr>
          <w:rFonts w:ascii="Times New Roman" w:hAnsi="Times New Roman" w:eastAsia="Times New Roman" w:cs="Times New Roman"/>
          <w:b/>
          <w:bCs/>
          <w:lang w:eastAsia="zh-CN"/>
        </w:rPr>
      </w:pPr>
    </w:p>
    <w:p w14:paraId="0061D228">
      <w:pPr>
        <w:widowControl w:val="0"/>
        <w:tabs>
          <w:tab w:val="left" w:pos="9355"/>
        </w:tabs>
        <w:spacing w:after="0" w:line="240" w:lineRule="auto"/>
        <w:ind w:right="-1"/>
        <w:jc w:val="both"/>
        <w:rPr>
          <w:rFonts w:ascii="Times New Roman" w:hAnsi="Times New Roman" w:eastAsia="Times New Roman" w:cs="Times New Roman"/>
          <w:lang w:eastAsia="zh-CN"/>
        </w:rPr>
      </w:pPr>
      <w:r>
        <w:rPr>
          <w:rFonts w:ascii="Times New Roman" w:hAnsi="Times New Roman" w:eastAsia="Times New Roman" w:cs="Times New Roman"/>
          <w:lang w:eastAsia="zh-CN"/>
        </w:rPr>
        <w:t>«_____»___________ 202_ г.</w:t>
      </w:r>
    </w:p>
    <w:p w14:paraId="43C7E621">
      <w:pPr>
        <w:widowControl w:val="0"/>
        <w:tabs>
          <w:tab w:val="left" w:pos="9355"/>
        </w:tabs>
        <w:spacing w:after="0" w:line="240" w:lineRule="auto"/>
        <w:ind w:right="-1"/>
        <w:jc w:val="both"/>
        <w:rPr>
          <w:rFonts w:ascii="Times New Roman" w:hAnsi="Times New Roman" w:eastAsia="Times New Roman" w:cs="Times New Roman"/>
          <w:lang w:eastAsia="zh-CN"/>
        </w:rPr>
      </w:pPr>
      <w:r>
        <w:rPr>
          <w:rFonts w:ascii="Times New Roman" w:hAnsi="Times New Roman" w:eastAsia="Times New Roman" w:cs="Times New Roman"/>
          <w:lang w:eastAsia="zh-CN"/>
        </w:rPr>
        <w:t>№__________</w:t>
      </w:r>
    </w:p>
    <w:p w14:paraId="66D45029">
      <w:pPr>
        <w:widowControl w:val="0"/>
        <w:tabs>
          <w:tab w:val="left" w:pos="9355"/>
        </w:tabs>
        <w:spacing w:after="0" w:line="240" w:lineRule="auto"/>
        <w:ind w:right="-1"/>
        <w:jc w:val="both"/>
        <w:rPr>
          <w:rFonts w:ascii="Times New Roman" w:hAnsi="Times New Roman" w:eastAsia="Times New Roman" w:cs="Times New Roman"/>
          <w:lang w:eastAsia="zh-CN"/>
        </w:rPr>
      </w:pPr>
    </w:p>
    <w:p w14:paraId="7A142AC1">
      <w:pPr>
        <w:widowControl w:val="0"/>
        <w:spacing w:after="0" w:line="240" w:lineRule="auto"/>
        <w:ind w:left="-540"/>
        <w:jc w:val="center"/>
        <w:rPr>
          <w:rFonts w:ascii="Times New Roman" w:hAnsi="Times New Roman" w:eastAsia="Times New Roman" w:cs="Times New Roman"/>
          <w:b/>
          <w:color w:val="000000"/>
          <w:lang w:eastAsia="zh-CN"/>
        </w:rPr>
      </w:pPr>
      <w:r>
        <w:rPr>
          <w:rFonts w:ascii="Times New Roman" w:hAnsi="Times New Roman" w:eastAsia="Times New Roman" w:cs="Times New Roman"/>
          <w:b/>
          <w:color w:val="000000"/>
          <w:lang w:eastAsia="zh-CN"/>
        </w:rPr>
        <w:t>ЗАЯВКА НА УЧАСТИЕ В ЦЕНОВОМ ЗАПРОСЕ В «ЭЛЕКТРОННОМ ВИДЕ»</w:t>
      </w:r>
    </w:p>
    <w:p w14:paraId="72B92399">
      <w:pPr>
        <w:widowControl w:val="0"/>
        <w:spacing w:after="0" w:line="240" w:lineRule="auto"/>
        <w:ind w:left="-540"/>
        <w:jc w:val="center"/>
        <w:rPr>
          <w:rFonts w:ascii="Times New Roman" w:hAnsi="Times New Roman" w:eastAsia="Times New Roman" w:cs="Times New Roman"/>
          <w:b/>
          <w:color w:val="000000"/>
          <w:lang w:eastAsia="zh-CN"/>
        </w:rPr>
      </w:pPr>
    </w:p>
    <w:p w14:paraId="43979D97">
      <w:pPr>
        <w:widowControl w:val="0"/>
        <w:spacing w:after="0" w:line="240" w:lineRule="auto"/>
        <w:ind w:left="360"/>
        <w:rPr>
          <w:rFonts w:ascii="Times New Roman" w:hAnsi="Times New Roman" w:eastAsia="Times New Roman" w:cs="Times New Roman"/>
          <w:b/>
          <w:color w:val="000000"/>
          <w:lang w:eastAsia="zh-CN"/>
        </w:rPr>
      </w:pPr>
      <w:r>
        <w:rPr>
          <w:rFonts w:ascii="Times New Roman" w:hAnsi="Times New Roman" w:eastAsia="Times New Roman" w:cs="Times New Roman"/>
          <w:b/>
          <w:color w:val="000000"/>
          <w:lang w:eastAsia="zh-CN"/>
        </w:rPr>
        <w:t xml:space="preserve">             Кому</w:t>
      </w:r>
      <w:r>
        <w:rPr>
          <w:rFonts w:ascii="Times New Roman" w:hAnsi="Times New Roman" w:eastAsia="Times New Roman" w:cs="Times New Roman"/>
          <w:color w:val="000000"/>
          <w:lang w:eastAsia="zh-CN"/>
        </w:rPr>
        <w:t>:</w:t>
      </w:r>
    </w:p>
    <w:p w14:paraId="2A85912F">
      <w:pPr>
        <w:widowControl w:val="0"/>
        <w:spacing w:after="0" w:line="240" w:lineRule="auto"/>
        <w:ind w:left="360"/>
        <w:rPr>
          <w:rFonts w:ascii="Times New Roman" w:hAnsi="Times New Roman" w:eastAsia="Times New Roman" w:cs="Times New Roman"/>
          <w:b/>
          <w:color w:val="000000"/>
          <w:lang w:eastAsia="zh-CN"/>
        </w:rPr>
      </w:pPr>
    </w:p>
    <w:p w14:paraId="611F7E0E">
      <w:pPr>
        <w:widowControl w:val="0"/>
        <w:spacing w:after="0" w:line="240" w:lineRule="auto"/>
        <w:ind w:firstLine="567"/>
        <w:jc w:val="both"/>
        <w:rPr>
          <w:rFonts w:ascii="Times New Roman" w:hAnsi="Times New Roman" w:eastAsia="Times New Roman" w:cs="Times New Roman"/>
          <w:iCs/>
          <w:lang w:eastAsia="en-US"/>
        </w:rPr>
      </w:pPr>
      <w:r>
        <w:rPr>
          <w:rFonts w:ascii="Times New Roman" w:hAnsi="Times New Roman" w:eastAsia="Times New Roman" w:cs="Times New Roman"/>
          <w:iCs/>
          <w:lang w:eastAsia="en-US"/>
        </w:rPr>
        <w:t xml:space="preserve">Изучив ценовой запрос о закупке </w:t>
      </w:r>
      <w:r>
        <w:rPr>
          <w:rFonts w:ascii="Times New Roman" w:hAnsi="Times New Roman" w:eastAsia="Times New Roman" w:cs="Times New Roman"/>
          <w:lang w:eastAsia="en-US"/>
        </w:rPr>
        <w:t>(включая все изменения и разъяснения к ней)</w:t>
      </w:r>
      <w:r>
        <w:rPr>
          <w:rFonts w:ascii="Times New Roman" w:hAnsi="Times New Roman" w:eastAsia="Times New Roman" w:cs="Times New Roman"/>
          <w:iCs/>
          <w:lang w:eastAsia="en-US"/>
        </w:rPr>
        <w:t>, размещенные _________[</w:t>
      </w:r>
      <w:r>
        <w:rPr>
          <w:rFonts w:ascii="Times New Roman" w:hAnsi="Times New Roman" w:eastAsia="Times New Roman" w:cs="Times New Roman"/>
          <w:bCs/>
          <w:iCs/>
          <w:shd w:val="clear" w:color="auto" w:fill="D9D9D9"/>
          <w:lang w:eastAsia="en-US"/>
        </w:rPr>
        <w:t>указывается дата официального размещения ценового запроса, а также его номер</w:t>
      </w:r>
      <w:r>
        <w:rPr>
          <w:rFonts w:ascii="Times New Roman" w:hAnsi="Times New Roman" w:eastAsia="Times New Roman" w:cs="Times New Roman"/>
          <w:iCs/>
          <w:lang w:eastAsia="en-US"/>
        </w:rPr>
        <w:t>], и </w:t>
      </w:r>
      <w:r>
        <w:rPr>
          <w:rFonts w:ascii="Times New Roman" w:hAnsi="Times New Roman" w:eastAsia="Times New Roman" w:cs="Times New Roman"/>
          <w:lang w:eastAsia="en-US"/>
        </w:rPr>
        <w:t xml:space="preserve">безоговорочно </w:t>
      </w:r>
      <w:r>
        <w:rPr>
          <w:rFonts w:ascii="Times New Roman" w:hAnsi="Times New Roman" w:eastAsia="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____________________________, мы, являясь участником процедуры закупки, предлагаем заключить Договор на: _________________________________________________ </w:t>
      </w:r>
    </w:p>
    <w:p w14:paraId="1033D1F4">
      <w:pPr>
        <w:widowControl w:val="0"/>
        <w:spacing w:after="0" w:line="240" w:lineRule="auto"/>
        <w:ind w:firstLine="567"/>
        <w:jc w:val="both"/>
        <w:rPr>
          <w:rFonts w:ascii="Times New Roman" w:hAnsi="Times New Roman" w:eastAsia="Times New Roman" w:cs="Times New Roman"/>
          <w:iCs/>
          <w:lang w:eastAsia="en-US"/>
        </w:rPr>
      </w:pPr>
      <w:r>
        <w:rPr>
          <w:rFonts w:ascii="Times New Roman" w:hAnsi="Times New Roman" w:eastAsia="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а также поставить товар / выполнить работы / оказать услуги на условиях проекта договора.</w:t>
      </w:r>
    </w:p>
    <w:p w14:paraId="2F0A4293">
      <w:pPr>
        <w:widowControl w:val="0"/>
        <w:spacing w:after="0" w:line="240" w:lineRule="auto"/>
        <w:ind w:firstLine="567"/>
        <w:jc w:val="both"/>
        <w:rPr>
          <w:rFonts w:ascii="Times New Roman" w:hAnsi="Times New Roman" w:eastAsia="Times New Roman" w:cs="Times New Roman"/>
          <w:lang w:eastAsia="en-US"/>
        </w:rPr>
      </w:pPr>
      <w:r>
        <w:rPr>
          <w:rFonts w:ascii="Times New Roman" w:hAnsi="Times New Roman" w:eastAsia="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eastAsia="Times New Roman" w:cs="Times New Roman"/>
          <w:lang w:eastAsia="en-US"/>
        </w:rPr>
        <w:t xml:space="preserve">с единственным участником неконкурентной закупки </w:t>
      </w:r>
      <w:r>
        <w:rPr>
          <w:rFonts w:ascii="Times New Roman" w:hAnsi="Times New Roman" w:eastAsia="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pPr>
        <w:widowControl w:val="0"/>
        <w:spacing w:after="0" w:line="240" w:lineRule="auto"/>
        <w:ind w:firstLine="567"/>
        <w:jc w:val="both"/>
        <w:rPr>
          <w:rFonts w:ascii="Times New Roman" w:hAnsi="Times New Roman" w:eastAsia="Times New Roman" w:cs="Times New Roman"/>
          <w:lang w:eastAsia="en-US"/>
        </w:rPr>
      </w:pPr>
      <w:r>
        <w:rPr>
          <w:rFonts w:ascii="Times New Roman" w:hAnsi="Times New Roman" w:eastAsia="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Pr>
          <w:rFonts w:ascii="Times New Roman" w:hAnsi="Times New Roman" w:eastAsia="Times New Roman" w:cs="Times New Roman"/>
          <w:vertAlign w:val="superscript"/>
          <w:lang w:eastAsia="en-US"/>
        </w:rPr>
        <w:footnoteReference w:id="0"/>
      </w:r>
    </w:p>
    <w:p w14:paraId="6490A3F3">
      <w:pPr>
        <w:widowControl w:val="0"/>
        <w:spacing w:after="0" w:line="240" w:lineRule="auto"/>
        <w:ind w:firstLine="567"/>
        <w:jc w:val="both"/>
        <w:rPr>
          <w:rFonts w:ascii="Times New Roman" w:hAnsi="Times New Roman" w:eastAsia="Times New Roman" w:cs="Times New Roman"/>
          <w:lang w:eastAsia="en-US"/>
        </w:rPr>
      </w:pPr>
    </w:p>
    <w:p w14:paraId="1BEEA06F">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lang w:eastAsia="zh-CN"/>
        </w:rPr>
        <w:br w:type="page"/>
      </w:r>
      <w:r>
        <w:rPr>
          <w:rFonts w:ascii="Times New Roman" w:hAnsi="Times New Roman" w:eastAsia="Times New Roman" w:cs="Times New Roman"/>
          <w:lang w:eastAsia="zh-CN"/>
        </w:rPr>
        <w:t xml:space="preserve">Приложение </w:t>
      </w:r>
      <w:r>
        <w:rPr>
          <w:rFonts w:ascii="Times New Roman" w:hAnsi="Times New Roman" w:eastAsia="Times New Roman" w:cs="Times New Roman"/>
          <w:lang w:eastAsia="zh-CN"/>
        </w:rPr>
        <w:fldChar w:fldCharType="begin"/>
      </w:r>
      <w:r>
        <w:rPr>
          <w:rFonts w:ascii="Times New Roman" w:hAnsi="Times New Roman" w:eastAsia="Times New Roman" w:cs="Times New Roman"/>
          <w:lang w:eastAsia="zh-CN"/>
        </w:rPr>
        <w:instrText xml:space="preserve"> SEQ Приложение \* ARABIC </w:instrText>
      </w:r>
      <w:r>
        <w:rPr>
          <w:rFonts w:ascii="Times New Roman" w:hAnsi="Times New Roman" w:eastAsia="Times New Roman" w:cs="Times New Roman"/>
          <w:lang w:eastAsia="zh-CN"/>
        </w:rPr>
        <w:fldChar w:fldCharType="separate"/>
      </w:r>
      <w:r>
        <w:rPr>
          <w:rFonts w:ascii="Times New Roman" w:hAnsi="Times New Roman" w:eastAsia="Times New Roman" w:cs="Times New Roman"/>
          <w:lang w:eastAsia="zh-CN"/>
        </w:rPr>
        <w:t>1</w:t>
      </w:r>
      <w:r>
        <w:rPr>
          <w:rFonts w:ascii="Times New Roman" w:hAnsi="Times New Roman" w:eastAsia="Times New Roman" w:cs="Times New Roman"/>
          <w:lang w:eastAsia="zh-CN"/>
        </w:rPr>
        <w:fldChar w:fldCharType="end"/>
      </w:r>
      <w:r>
        <w:rPr>
          <w:rFonts w:ascii="Times New Roman" w:hAnsi="Times New Roman" w:eastAsia="Times New Roman" w:cs="Times New Roman"/>
          <w:lang w:eastAsia="zh-CN"/>
        </w:rPr>
        <w:t>к Форме Заявки</w:t>
      </w:r>
      <w:r>
        <w:rPr>
          <w:rFonts w:ascii="Times New Roman" w:hAnsi="Times New Roman" w:eastAsia="Times New Roman" w:cs="Times New Roman"/>
          <w:lang w:eastAsia="zh-CN"/>
        </w:rPr>
        <w:br w:type="textWrapping"/>
      </w:r>
      <w:r>
        <w:rPr>
          <w:rFonts w:ascii="Times New Roman" w:hAnsi="Times New Roman" w:eastAsia="Times New Roman" w:cs="Times New Roman"/>
          <w:lang w:eastAsia="zh-CN"/>
        </w:rPr>
        <w:t>от «____»_____________ 20_ г. №__________</w:t>
      </w:r>
    </w:p>
    <w:p w14:paraId="2C8D7F2B">
      <w:pPr>
        <w:widowControl w:val="0"/>
        <w:spacing w:after="0" w:line="240" w:lineRule="auto"/>
        <w:jc w:val="right"/>
        <w:rPr>
          <w:rFonts w:ascii="Times New Roman" w:hAnsi="Times New Roman" w:eastAsia="Times New Roman" w:cs="Times New Roman"/>
          <w:lang w:eastAsia="zh-CN"/>
        </w:rPr>
      </w:pPr>
    </w:p>
    <w:p w14:paraId="4B545AFA">
      <w:pPr>
        <w:widowControl w:val="0"/>
        <w:spacing w:after="0" w:line="240" w:lineRule="auto"/>
        <w:jc w:val="center"/>
        <w:rPr>
          <w:rFonts w:ascii="Times New Roman" w:hAnsi="Times New Roman" w:eastAsia="Times New Roman" w:cs="Times New Roman"/>
          <w:b/>
          <w:iCs/>
          <w:lang w:eastAsia="zh-CN"/>
        </w:rPr>
      </w:pPr>
    </w:p>
    <w:p w14:paraId="7E331829">
      <w:pPr>
        <w:widowControl w:val="0"/>
        <w:spacing w:after="0" w:line="240" w:lineRule="auto"/>
        <w:jc w:val="center"/>
        <w:rPr>
          <w:rFonts w:ascii="Times New Roman" w:hAnsi="Times New Roman" w:eastAsia="Times New Roman" w:cs="Times New Roman"/>
          <w:b/>
          <w:iCs/>
          <w:lang w:eastAsia="zh-CN"/>
        </w:rPr>
      </w:pPr>
      <w:r>
        <w:rPr>
          <w:rFonts w:ascii="Times New Roman" w:hAnsi="Times New Roman" w:eastAsia="Times New Roman" w:cs="Times New Roman"/>
          <w:b/>
          <w:iCs/>
          <w:lang w:eastAsia="zh-CN"/>
        </w:rPr>
        <w:t>ЦЕНОВОЕ ПРЕДЛОЖЕНИЕ</w:t>
      </w:r>
    </w:p>
    <w:p w14:paraId="0932D9F4">
      <w:pPr>
        <w:widowControl w:val="0"/>
        <w:spacing w:after="0" w:line="240" w:lineRule="auto"/>
        <w:jc w:val="both"/>
        <w:rPr>
          <w:rFonts w:ascii="Times New Roman" w:hAnsi="Times New Roman" w:eastAsia="Times New Roman" w:cs="Times New Roman"/>
          <w:lang w:eastAsia="zh-CN"/>
        </w:rPr>
      </w:pPr>
    </w:p>
    <w:p w14:paraId="7EE01F42">
      <w:pPr>
        <w:widowControl w:val="0"/>
        <w:spacing w:after="0" w:line="240" w:lineRule="auto"/>
        <w:ind w:firstLine="360"/>
        <w:jc w:val="both"/>
        <w:rPr>
          <w:rFonts w:ascii="Times New Roman" w:hAnsi="Times New Roman" w:eastAsia="Times New Roman" w:cs="Times New Roman"/>
          <w:lang w:eastAsia="zh-CN"/>
        </w:rPr>
      </w:pPr>
      <w:r>
        <w:rPr>
          <w:rFonts w:ascii="Times New Roman" w:hAnsi="Times New Roman" w:eastAsia="Times New Roman" w:cs="Times New Roman"/>
          <w:lang w:eastAsia="zh-C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ДОКУМЕНТАЦИЕЙМАЛОЙ ЗАКУПКИВ ЭЛЕКТРОННОЙ ФОРМЕ»</w:t>
      </w:r>
    </w:p>
    <w:p w14:paraId="771C1AF6">
      <w:pPr>
        <w:widowControl w:val="0"/>
        <w:spacing w:after="0" w:line="240" w:lineRule="auto"/>
        <w:ind w:firstLine="851"/>
        <w:jc w:val="both"/>
        <w:rPr>
          <w:rFonts w:ascii="Times New Roman" w:hAnsi="Times New Roman" w:eastAsia="Times New Roman" w:cs="Times New Roman"/>
          <w:lang w:eastAsia="zh-CN"/>
        </w:rPr>
      </w:pPr>
    </w:p>
    <w:tbl>
      <w:tblPr>
        <w:tblStyle w:val="4"/>
        <w:tblW w:w="5000" w:type="pct"/>
        <w:tblInd w:w="0" w:type="dxa"/>
        <w:tblLayout w:type="autofit"/>
        <w:tblCellMar>
          <w:top w:w="0" w:type="dxa"/>
          <w:left w:w="108" w:type="dxa"/>
          <w:bottom w:w="0" w:type="dxa"/>
          <w:right w:w="108" w:type="dxa"/>
        </w:tblCellMar>
      </w:tblPr>
      <w:tblGrid>
        <w:gridCol w:w="507"/>
        <w:gridCol w:w="1445"/>
        <w:gridCol w:w="3042"/>
        <w:gridCol w:w="567"/>
        <w:gridCol w:w="643"/>
        <w:gridCol w:w="1533"/>
        <w:gridCol w:w="1202"/>
        <w:gridCol w:w="1198"/>
      </w:tblGrid>
      <w:tr w14:paraId="2B3D86DC">
        <w:tblPrEx>
          <w:tblCellMar>
            <w:top w:w="0" w:type="dxa"/>
            <w:left w:w="108" w:type="dxa"/>
            <w:bottom w:w="0" w:type="dxa"/>
            <w:right w:w="108" w:type="dxa"/>
          </w:tblCellMar>
        </w:tblPrEx>
        <w:trPr>
          <w:trHeight w:val="240" w:hRule="atLeast"/>
        </w:trPr>
        <w:tc>
          <w:tcPr>
            <w:tcW w:w="235" w:type="pct"/>
            <w:tcBorders>
              <w:top w:val="single" w:color="000000" w:sz="4" w:space="0"/>
              <w:left w:val="single" w:color="000000" w:sz="4" w:space="0"/>
              <w:bottom w:val="single" w:color="000000" w:sz="4" w:space="0"/>
              <w:right w:val="nil"/>
            </w:tcBorders>
            <w:vAlign w:val="center"/>
          </w:tcPr>
          <w:p w14:paraId="0C435677">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w:t>
            </w:r>
          </w:p>
          <w:p w14:paraId="0E58D9E4">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пп.</w:t>
            </w:r>
          </w:p>
        </w:tc>
        <w:tc>
          <w:tcPr>
            <w:tcW w:w="715" w:type="pct"/>
            <w:tcBorders>
              <w:top w:val="single" w:color="000000" w:sz="4" w:space="0"/>
              <w:left w:val="single" w:color="000000" w:sz="4" w:space="0"/>
              <w:bottom w:val="single" w:color="000000" w:sz="4" w:space="0"/>
              <w:right w:val="nil"/>
            </w:tcBorders>
            <w:vAlign w:val="center"/>
          </w:tcPr>
          <w:p w14:paraId="01ABBE53">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Наименование товаров (работ, услуг)</w:t>
            </w:r>
          </w:p>
        </w:tc>
        <w:tc>
          <w:tcPr>
            <w:tcW w:w="1503" w:type="pct"/>
            <w:tcBorders>
              <w:top w:val="single" w:color="000000" w:sz="4" w:space="0"/>
              <w:left w:val="single" w:color="000000" w:sz="4" w:space="0"/>
              <w:bottom w:val="single" w:color="000000" w:sz="4" w:space="0"/>
              <w:right w:val="nil"/>
            </w:tcBorders>
          </w:tcPr>
          <w:p w14:paraId="34B115FF">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Технические и функциональные (потребительские свойства) характеристики товара</w:t>
            </w:r>
          </w:p>
        </w:tc>
        <w:tc>
          <w:tcPr>
            <w:tcW w:w="282" w:type="pct"/>
            <w:tcBorders>
              <w:top w:val="single" w:color="000000" w:sz="4" w:space="0"/>
              <w:left w:val="single" w:color="000000" w:sz="4" w:space="0"/>
              <w:bottom w:val="single" w:color="000000" w:sz="4" w:space="0"/>
              <w:right w:val="single" w:color="000000" w:sz="4" w:space="0"/>
            </w:tcBorders>
            <w:vAlign w:val="center"/>
          </w:tcPr>
          <w:p w14:paraId="08A5B90D">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Ед. изм.</w:t>
            </w:r>
          </w:p>
        </w:tc>
        <w:tc>
          <w:tcPr>
            <w:tcW w:w="319" w:type="pct"/>
            <w:tcBorders>
              <w:top w:val="single" w:color="000000" w:sz="4" w:space="0"/>
              <w:left w:val="single" w:color="000000" w:sz="4" w:space="0"/>
              <w:bottom w:val="single" w:color="000000" w:sz="4" w:space="0"/>
              <w:right w:val="single" w:color="000000" w:sz="4" w:space="0"/>
            </w:tcBorders>
            <w:vAlign w:val="center"/>
          </w:tcPr>
          <w:p w14:paraId="58B8D0EF">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Кол-во</w:t>
            </w:r>
          </w:p>
        </w:tc>
        <w:tc>
          <w:tcPr>
            <w:tcW w:w="758" w:type="pct"/>
            <w:tcBorders>
              <w:top w:val="single" w:color="000000" w:sz="4" w:space="0"/>
              <w:left w:val="single" w:color="000000" w:sz="4" w:space="0"/>
              <w:bottom w:val="single" w:color="000000" w:sz="4" w:space="0"/>
              <w:right w:val="single" w:color="000000" w:sz="4" w:space="0"/>
            </w:tcBorders>
            <w:vAlign w:val="center"/>
          </w:tcPr>
          <w:p w14:paraId="453436EB">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Наименование страны происхождения товара</w:t>
            </w:r>
          </w:p>
        </w:tc>
        <w:tc>
          <w:tcPr>
            <w:tcW w:w="595" w:type="pct"/>
            <w:tcBorders>
              <w:top w:val="single" w:color="000000" w:sz="4" w:space="0"/>
              <w:left w:val="single" w:color="000000" w:sz="4" w:space="0"/>
              <w:bottom w:val="single" w:color="000000" w:sz="4" w:space="0"/>
              <w:right w:val="single" w:color="000000" w:sz="4" w:space="0"/>
            </w:tcBorders>
            <w:vAlign w:val="center"/>
          </w:tcPr>
          <w:p w14:paraId="7F2BA3E4">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Цена за ед. в руб. с НДС</w:t>
            </w:r>
          </w:p>
        </w:tc>
        <w:tc>
          <w:tcPr>
            <w:tcW w:w="594" w:type="pct"/>
            <w:tcBorders>
              <w:top w:val="single" w:color="000000" w:sz="4" w:space="0"/>
              <w:left w:val="single" w:color="000000" w:sz="4" w:space="0"/>
              <w:bottom w:val="single" w:color="000000" w:sz="4" w:space="0"/>
              <w:right w:val="single" w:color="000000" w:sz="4" w:space="0"/>
            </w:tcBorders>
            <w:vAlign w:val="center"/>
          </w:tcPr>
          <w:p w14:paraId="483B6FD1">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Сумма в руб. с НДС</w:t>
            </w:r>
          </w:p>
        </w:tc>
      </w:tr>
      <w:tr w14:paraId="703171A8">
        <w:tblPrEx>
          <w:tblCellMar>
            <w:top w:w="0" w:type="dxa"/>
            <w:left w:w="108" w:type="dxa"/>
            <w:bottom w:w="0" w:type="dxa"/>
            <w:right w:w="108" w:type="dxa"/>
          </w:tblCellMar>
        </w:tblPrEx>
        <w:trPr>
          <w:trHeight w:val="240" w:hRule="atLeast"/>
        </w:trPr>
        <w:tc>
          <w:tcPr>
            <w:tcW w:w="235" w:type="pct"/>
            <w:tcBorders>
              <w:top w:val="single" w:color="000000" w:sz="4" w:space="0"/>
              <w:left w:val="single" w:color="000000" w:sz="4" w:space="0"/>
              <w:bottom w:val="single" w:color="000000" w:sz="4" w:space="0"/>
              <w:right w:val="nil"/>
            </w:tcBorders>
            <w:vAlign w:val="center"/>
          </w:tcPr>
          <w:p w14:paraId="726B68E8">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1.</w:t>
            </w:r>
          </w:p>
        </w:tc>
        <w:tc>
          <w:tcPr>
            <w:tcW w:w="715" w:type="pct"/>
            <w:tcBorders>
              <w:top w:val="single" w:color="000000" w:sz="4" w:space="0"/>
              <w:left w:val="single" w:color="000000" w:sz="4" w:space="0"/>
              <w:bottom w:val="single" w:color="000000" w:sz="4" w:space="0"/>
              <w:right w:val="nil"/>
            </w:tcBorders>
            <w:vAlign w:val="center"/>
          </w:tcPr>
          <w:p w14:paraId="1DA474F5">
            <w:pPr>
              <w:widowControl w:val="0"/>
              <w:spacing w:after="0" w:line="240" w:lineRule="auto"/>
              <w:ind w:firstLine="33"/>
              <w:jc w:val="both"/>
              <w:rPr>
                <w:rFonts w:ascii="Times New Roman" w:hAnsi="Times New Roman" w:eastAsia="Times New Roman" w:cs="Times New Roman"/>
                <w:lang w:eastAsia="zh-CN"/>
              </w:rPr>
            </w:pPr>
          </w:p>
        </w:tc>
        <w:tc>
          <w:tcPr>
            <w:tcW w:w="1503" w:type="pct"/>
            <w:tcBorders>
              <w:top w:val="single" w:color="000000" w:sz="4" w:space="0"/>
              <w:left w:val="single" w:color="000000" w:sz="4" w:space="0"/>
              <w:bottom w:val="single" w:color="000000" w:sz="4" w:space="0"/>
              <w:right w:val="nil"/>
            </w:tcBorders>
          </w:tcPr>
          <w:p w14:paraId="4927AB67">
            <w:pPr>
              <w:widowControl w:val="0"/>
              <w:spacing w:after="0" w:line="240" w:lineRule="auto"/>
              <w:jc w:val="center"/>
              <w:rPr>
                <w:rFonts w:ascii="Times New Roman" w:hAnsi="Times New Roman" w:eastAsia="Times New Roman" w:cs="Times New Roman"/>
                <w:color w:val="000000"/>
                <w:lang w:eastAsia="zh-CN"/>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11E76470">
            <w:pPr>
              <w:widowControl w:val="0"/>
              <w:spacing w:after="0" w:line="240" w:lineRule="auto"/>
              <w:jc w:val="center"/>
              <w:rPr>
                <w:rFonts w:ascii="Times New Roman" w:hAnsi="Times New Roman" w:eastAsia="Times New Roman" w:cs="Times New Roman"/>
                <w:color w:val="000000"/>
                <w:lang w:eastAsia="zh-CN"/>
              </w:rPr>
            </w:pPr>
          </w:p>
        </w:tc>
        <w:tc>
          <w:tcPr>
            <w:tcW w:w="319" w:type="pct"/>
            <w:tcBorders>
              <w:top w:val="single" w:color="000000" w:sz="4" w:space="0"/>
              <w:left w:val="single" w:color="000000" w:sz="4" w:space="0"/>
              <w:bottom w:val="single" w:color="000000" w:sz="4" w:space="0"/>
              <w:right w:val="single" w:color="000000" w:sz="4" w:space="0"/>
            </w:tcBorders>
          </w:tcPr>
          <w:p w14:paraId="7504E43E">
            <w:pPr>
              <w:widowControl w:val="0"/>
              <w:spacing w:after="0" w:line="240" w:lineRule="auto"/>
              <w:jc w:val="center"/>
              <w:rPr>
                <w:rFonts w:ascii="Times New Roman" w:hAnsi="Times New Roman" w:eastAsia="Times New Roman" w:cs="Times New Roman"/>
                <w:color w:val="000000"/>
                <w:lang w:eastAsia="zh-CN"/>
              </w:rPr>
            </w:pPr>
          </w:p>
        </w:tc>
        <w:tc>
          <w:tcPr>
            <w:tcW w:w="758" w:type="pct"/>
            <w:tcBorders>
              <w:top w:val="single" w:color="000000" w:sz="4" w:space="0"/>
              <w:left w:val="single" w:color="000000" w:sz="4" w:space="0"/>
              <w:bottom w:val="single" w:color="000000" w:sz="4" w:space="0"/>
              <w:right w:val="single" w:color="000000" w:sz="4" w:space="0"/>
            </w:tcBorders>
          </w:tcPr>
          <w:p w14:paraId="57B50A45">
            <w:pPr>
              <w:widowControl w:val="0"/>
              <w:spacing w:after="0" w:line="240" w:lineRule="auto"/>
              <w:jc w:val="center"/>
              <w:rPr>
                <w:rFonts w:ascii="Times New Roman" w:hAnsi="Times New Roman" w:eastAsia="Times New Roman" w:cs="Times New Roman"/>
                <w:color w:val="000000"/>
                <w:lang w:eastAsia="zh-CN"/>
              </w:rPr>
            </w:pPr>
          </w:p>
        </w:tc>
        <w:tc>
          <w:tcPr>
            <w:tcW w:w="595" w:type="pct"/>
            <w:tcBorders>
              <w:top w:val="single" w:color="000000" w:sz="4" w:space="0"/>
              <w:left w:val="single" w:color="000000" w:sz="4" w:space="0"/>
              <w:bottom w:val="single" w:color="000000" w:sz="4" w:space="0"/>
              <w:right w:val="single" w:color="000000" w:sz="4" w:space="0"/>
            </w:tcBorders>
          </w:tcPr>
          <w:p w14:paraId="5757DAB2">
            <w:pPr>
              <w:widowControl w:val="0"/>
              <w:spacing w:after="0" w:line="240" w:lineRule="auto"/>
              <w:jc w:val="center"/>
              <w:rPr>
                <w:rFonts w:ascii="Times New Roman" w:hAnsi="Times New Roman" w:eastAsia="Times New Roman" w:cs="Times New Roman"/>
                <w:color w:val="000000"/>
                <w:lang w:eastAsia="zh-CN"/>
              </w:rPr>
            </w:pPr>
          </w:p>
        </w:tc>
        <w:tc>
          <w:tcPr>
            <w:tcW w:w="594" w:type="pct"/>
            <w:tcBorders>
              <w:top w:val="single" w:color="000000" w:sz="4" w:space="0"/>
              <w:left w:val="single" w:color="000000" w:sz="4" w:space="0"/>
              <w:bottom w:val="single" w:color="000000" w:sz="4" w:space="0"/>
              <w:right w:val="single" w:color="000000" w:sz="4" w:space="0"/>
            </w:tcBorders>
          </w:tcPr>
          <w:p w14:paraId="606DD280">
            <w:pPr>
              <w:widowControl w:val="0"/>
              <w:spacing w:after="0" w:line="240" w:lineRule="auto"/>
              <w:jc w:val="center"/>
              <w:rPr>
                <w:rFonts w:ascii="Times New Roman" w:hAnsi="Times New Roman" w:eastAsia="Times New Roman" w:cs="Times New Roman"/>
                <w:color w:val="000000"/>
                <w:lang w:eastAsia="zh-CN"/>
              </w:rPr>
            </w:pPr>
          </w:p>
        </w:tc>
      </w:tr>
    </w:tbl>
    <w:p w14:paraId="33E22F38">
      <w:pPr>
        <w:widowControl w:val="0"/>
        <w:spacing w:after="0" w:line="240" w:lineRule="auto"/>
        <w:ind w:firstLine="567"/>
        <w:jc w:val="both"/>
        <w:rPr>
          <w:rFonts w:ascii="Times New Roman" w:hAnsi="Times New Roman" w:eastAsia="Times New Roman" w:cs="Times New Roman"/>
          <w:lang w:eastAsia="zh-CN"/>
        </w:rPr>
      </w:pPr>
    </w:p>
    <w:p w14:paraId="073A547C">
      <w:pPr>
        <w:widowControl w:val="0"/>
        <w:spacing w:after="0" w:line="240" w:lineRule="auto"/>
        <w:ind w:firstLine="567"/>
        <w:jc w:val="both"/>
        <w:rPr>
          <w:rFonts w:ascii="Times New Roman" w:hAnsi="Times New Roman" w:eastAsia="Times New Roman" w:cs="Times New Roman"/>
          <w:lang w:eastAsia="zh-CN"/>
        </w:rPr>
      </w:pPr>
    </w:p>
    <w:p w14:paraId="63C7C40E">
      <w:pPr>
        <w:widowControl w:val="0"/>
        <w:spacing w:after="0" w:line="240" w:lineRule="auto"/>
        <w:ind w:firstLine="567"/>
        <w:jc w:val="both"/>
        <w:rPr>
          <w:rFonts w:ascii="Times New Roman" w:hAnsi="Times New Roman" w:eastAsia="Times New Roman" w:cs="Times New Roman"/>
          <w:lang w:eastAsia="zh-CN"/>
        </w:rPr>
      </w:pPr>
    </w:p>
    <w:p w14:paraId="01B930F8">
      <w:pPr>
        <w:widowControl w:val="0"/>
        <w:spacing w:after="0" w:line="240" w:lineRule="auto"/>
        <w:jc w:val="both"/>
        <w:rPr>
          <w:rFonts w:ascii="Times New Roman" w:hAnsi="Times New Roman" w:eastAsia="Times New Roman" w:cs="Times New Roman"/>
          <w:lang w:eastAsia="zh-CN"/>
        </w:rPr>
      </w:pPr>
    </w:p>
    <w:p w14:paraId="38985271">
      <w:pPr>
        <w:widowControl w:val="0"/>
        <w:spacing w:after="0" w:line="240" w:lineRule="auto"/>
        <w:jc w:val="both"/>
        <w:rPr>
          <w:rFonts w:ascii="Times New Roman" w:hAnsi="Times New Roman" w:eastAsia="Times New Roman" w:cs="Times New Roman"/>
          <w:lang w:eastAsia="zh-CN"/>
        </w:rPr>
      </w:pPr>
    </w:p>
    <w:p w14:paraId="469F834F">
      <w:pPr>
        <w:widowControl w:val="0"/>
        <w:spacing w:after="0" w:line="240" w:lineRule="auto"/>
        <w:jc w:val="both"/>
        <w:rPr>
          <w:rFonts w:ascii="Times New Roman" w:hAnsi="Times New Roman" w:eastAsia="Times New Roman" w:cs="Times New Roman"/>
          <w:lang w:eastAsia="zh-CN"/>
        </w:rPr>
      </w:pPr>
    </w:p>
    <w:p w14:paraId="707D3866">
      <w:pPr>
        <w:widowControl w:val="0"/>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highlight w:val="yellow"/>
          <w:lang w:eastAsia="zh-CN"/>
        </w:rPr>
        <w:br w:type="page"/>
      </w:r>
    </w:p>
    <w:p w14:paraId="0EE9A4EF">
      <w:pPr>
        <w:widowControl w:val="0"/>
        <w:spacing w:after="0" w:line="240" w:lineRule="auto"/>
        <w:jc w:val="right"/>
        <w:outlineLvl w:val="3"/>
        <w:rPr>
          <w:rFonts w:ascii="Times New Roman" w:hAnsi="Times New Roman" w:eastAsia="Times New Roman" w:cs="Times New Roman"/>
          <w:lang w:eastAsia="zh-CN"/>
        </w:rPr>
      </w:pPr>
      <w:r>
        <w:rPr>
          <w:rFonts w:ascii="Times New Roman" w:hAnsi="Times New Roman" w:eastAsia="Times New Roman" w:cs="Times New Roman"/>
          <w:lang w:eastAsia="zh-CN"/>
        </w:rPr>
        <w:t>Форма 1 Заявки</w:t>
      </w:r>
    </w:p>
    <w:p w14:paraId="34690C50">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«____» _____________ 20_ г. </w:t>
      </w:r>
    </w:p>
    <w:p w14:paraId="3D0A2856">
      <w:pPr>
        <w:widowControl w:val="0"/>
        <w:spacing w:after="0" w:line="240" w:lineRule="auto"/>
        <w:jc w:val="center"/>
        <w:rPr>
          <w:rFonts w:ascii="Times New Roman" w:hAnsi="Times New Roman" w:eastAsia="Times New Roman" w:cs="Times New Roman"/>
          <w:b/>
          <w:iCs/>
          <w:lang w:eastAsia="zh-CN"/>
        </w:rPr>
      </w:pPr>
    </w:p>
    <w:p w14:paraId="49BA4BD3">
      <w:pPr>
        <w:widowControl w:val="0"/>
        <w:spacing w:after="0" w:line="240" w:lineRule="auto"/>
        <w:jc w:val="center"/>
        <w:rPr>
          <w:rFonts w:ascii="Times New Roman" w:hAnsi="Times New Roman" w:eastAsia="Times New Roman" w:cs="Times New Roman"/>
          <w:color w:val="000000"/>
          <w:lang w:eastAsia="zh-CN"/>
        </w:rPr>
      </w:pPr>
      <w:r>
        <w:rPr>
          <w:rFonts w:ascii="Times New Roman" w:hAnsi="Times New Roman" w:eastAsia="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п.12Ценового запроса</w:t>
      </w:r>
    </w:p>
    <w:tbl>
      <w:tblPr>
        <w:tblStyle w:val="4"/>
        <w:tblW w:w="100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31"/>
      </w:tblGrid>
      <w:tr w14:paraId="61EC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Pr>
          <w:p w14:paraId="0AFBBCAA">
            <w:pPr>
              <w:widowControl w:val="0"/>
              <w:spacing w:after="0" w:line="240" w:lineRule="auto"/>
              <w:ind w:firstLine="709"/>
              <w:rPr>
                <w:rFonts w:ascii="Times New Roman" w:hAnsi="Times New Roman" w:eastAsia="Times New Roman" w:cs="Times New Roman"/>
                <w:color w:val="000000"/>
                <w:lang w:eastAsia="zh-CN"/>
              </w:rPr>
            </w:pPr>
            <w:r>
              <w:rPr>
                <w:rFonts w:ascii="Times New Roman" w:hAnsi="Times New Roman" w:eastAsia="Times New Roman" w:cs="Times New Roman"/>
                <w:color w:val="000000"/>
                <w:lang w:eastAsia="zh-CN"/>
              </w:rPr>
              <w:t>Настоящим организация/физическое лицо/юридическое лицо______________________________________</w:t>
            </w:r>
          </w:p>
          <w:p w14:paraId="76818585">
            <w:pPr>
              <w:widowControl w:val="0"/>
              <w:spacing w:after="0" w:line="240" w:lineRule="auto"/>
              <w:jc w:val="both"/>
              <w:rPr>
                <w:rFonts w:ascii="Times New Roman" w:hAnsi="Times New Roman" w:eastAsia="Times New Roman" w:cs="Times New Roman"/>
                <w:b/>
                <w:i/>
                <w:color w:val="000000"/>
                <w:lang w:eastAsia="en-US"/>
              </w:rPr>
            </w:pPr>
            <w:r>
              <w:rPr>
                <w:rFonts w:ascii="Times New Roman" w:hAnsi="Times New Roman" w:eastAsia="Times New Roman" w:cs="Times New Roman"/>
                <w:color w:val="000000"/>
                <w:lang w:eastAsia="zh-CN"/>
              </w:rPr>
              <w:t>сообщает о своем соответствии требованиям, установленным</w:t>
            </w:r>
            <w:r>
              <w:rPr>
                <w:rFonts w:ascii="Times New Roman" w:hAnsi="Times New Roman" w:eastAsia="Times New Roman" w:cs="Times New Roman"/>
                <w:lang w:eastAsia="zh-CN"/>
              </w:rPr>
              <w:t xml:space="preserve"> в пункте 12</w:t>
            </w:r>
            <w:r>
              <w:rPr>
                <w:rFonts w:ascii="Times New Roman" w:hAnsi="Times New Roman" w:eastAsia="Times New Roman" w:cs="Times New Roman"/>
                <w:color w:val="000000"/>
                <w:lang w:eastAsia="zh-CN"/>
              </w:rPr>
              <w:t xml:space="preserve"> Информационной карты, а именно:</w:t>
            </w:r>
          </w:p>
        </w:tc>
      </w:tr>
      <w:tr w14:paraId="70C1D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8" w:hRule="atLeast"/>
        </w:trPr>
        <w:tc>
          <w:tcPr>
            <w:tcW w:w="10031" w:type="dxa"/>
          </w:tcPr>
          <w:p w14:paraId="3CDDDF34">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6C89AC5">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4) не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7) не 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10) отсутствие между участником закупки и заказчиком конфликта интересов;</w:t>
            </w:r>
          </w:p>
          <w:p w14:paraId="1DFDBE15">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11) участник закупки не является офшорной компанией;</w:t>
            </w:r>
          </w:p>
          <w:p w14:paraId="2A71F49C">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pPr>
        <w:widowControl w:val="0"/>
        <w:spacing w:after="0" w:line="240" w:lineRule="auto"/>
        <w:rPr>
          <w:rFonts w:ascii="Times New Roman" w:hAnsi="Times New Roman" w:eastAsia="Times New Roman" w:cs="Times New Roman"/>
          <w:b/>
          <w:lang w:eastAsia="zh-CN"/>
        </w:rPr>
      </w:pPr>
    </w:p>
    <w:p w14:paraId="7A829951">
      <w:pPr>
        <w:widowControl w:val="0"/>
        <w:spacing w:after="0" w:line="240" w:lineRule="auto"/>
        <w:jc w:val="center"/>
        <w:rPr>
          <w:rFonts w:ascii="Times New Roman" w:hAnsi="Times New Roman" w:eastAsia="Times New Roman" w:cs="Times New Roman"/>
          <w:b/>
          <w:lang w:eastAsia="zh-CN"/>
        </w:rPr>
      </w:pPr>
      <w:r>
        <w:rPr>
          <w:rFonts w:ascii="Times New Roman" w:hAnsi="Times New Roman" w:eastAsia="Times New Roman" w:cs="Times New Roman"/>
          <w:b/>
          <w:lang w:eastAsia="zh-CN"/>
        </w:rPr>
        <w:br w:type="page"/>
      </w:r>
      <w:r>
        <w:rPr>
          <w:rFonts w:ascii="Times New Roman" w:hAnsi="Times New Roman" w:eastAsia="Times New Roman" w:cs="Times New Roman"/>
          <w:b/>
          <w:lang w:eastAsia="zh-CN"/>
        </w:rPr>
        <w:t xml:space="preserve">Анкета участника </w:t>
      </w:r>
      <w:r>
        <w:rPr>
          <w:rFonts w:ascii="Times New Roman" w:hAnsi="Times New Roman" w:eastAsia="Times New Roman" w:cs="Times New Roman"/>
          <w:lang w:eastAsia="zh-CN"/>
        </w:rPr>
        <w:t>(рекомендуемая форма)</w:t>
      </w:r>
    </w:p>
    <w:p w14:paraId="7F40C3A4">
      <w:pPr>
        <w:widowControl w:val="0"/>
        <w:spacing w:after="0" w:line="240" w:lineRule="auto"/>
        <w:rPr>
          <w:rFonts w:ascii="Times New Roman" w:hAnsi="Times New Roman" w:eastAsia="Times New Roman" w:cs="Times New Roman"/>
          <w:b/>
          <w:lang w:eastAsia="zh-CN"/>
        </w:rPr>
      </w:pPr>
    </w:p>
    <w:tbl>
      <w:tblPr>
        <w:tblStyle w:val="4"/>
        <w:tblW w:w="10220" w:type="dxa"/>
        <w:tblInd w:w="-160" w:type="dxa"/>
        <w:tblLayout w:type="autofit"/>
        <w:tblCellMar>
          <w:top w:w="0" w:type="dxa"/>
          <w:left w:w="108" w:type="dxa"/>
          <w:bottom w:w="0" w:type="dxa"/>
          <w:right w:w="108" w:type="dxa"/>
        </w:tblCellMar>
      </w:tblPr>
      <w:tblGrid>
        <w:gridCol w:w="648"/>
        <w:gridCol w:w="5857"/>
        <w:gridCol w:w="3715"/>
      </w:tblGrid>
      <w:tr w14:paraId="5CC36047">
        <w:tblPrEx>
          <w:tblCellMar>
            <w:top w:w="0" w:type="dxa"/>
            <w:left w:w="108" w:type="dxa"/>
            <w:bottom w:w="0" w:type="dxa"/>
            <w:right w:w="108" w:type="dxa"/>
          </w:tblCellMar>
        </w:tblPrEx>
        <w:trPr>
          <w:trHeight w:val="659" w:hRule="atLeast"/>
        </w:trPr>
        <w:tc>
          <w:tcPr>
            <w:tcW w:w="648" w:type="dxa"/>
            <w:tcBorders>
              <w:top w:val="single" w:color="000000" w:sz="4" w:space="0"/>
              <w:left w:val="single" w:color="000000" w:sz="4" w:space="0"/>
              <w:bottom w:val="single" w:color="000000" w:sz="4" w:space="0"/>
              <w:right w:val="nil"/>
            </w:tcBorders>
          </w:tcPr>
          <w:p w14:paraId="729E574C">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п/п</w:t>
            </w:r>
          </w:p>
        </w:tc>
        <w:tc>
          <w:tcPr>
            <w:tcW w:w="9572" w:type="dxa"/>
            <w:gridSpan w:val="2"/>
            <w:tcBorders>
              <w:top w:val="single" w:color="000000" w:sz="4" w:space="0"/>
              <w:left w:val="single" w:color="000000" w:sz="4" w:space="0"/>
              <w:bottom w:val="single" w:color="000000" w:sz="4" w:space="0"/>
              <w:right w:val="single" w:color="000000" w:sz="4" w:space="0"/>
            </w:tcBorders>
          </w:tcPr>
          <w:p w14:paraId="3F87EE0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Сведения об участнике закупки</w:t>
            </w:r>
          </w:p>
        </w:tc>
      </w:tr>
      <w:tr w14:paraId="0D17B5DA">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4E51668C">
            <w:pPr>
              <w:widowControl w:val="0"/>
              <w:spacing w:after="0" w:line="240" w:lineRule="auto"/>
              <w:rPr>
                <w:rFonts w:ascii="Times New Roman" w:hAnsi="Times New Roman" w:eastAsia="Times New Roman" w:cs="Times New Roman"/>
                <w:bCs/>
                <w:lang w:eastAsia="zh-CN"/>
              </w:rPr>
            </w:pPr>
          </w:p>
          <w:p w14:paraId="23D7F223">
            <w:pPr>
              <w:widowControl w:val="0"/>
              <w:spacing w:after="0" w:line="240" w:lineRule="auto"/>
              <w:rPr>
                <w:rFonts w:ascii="Times New Roman" w:hAnsi="Times New Roman" w:eastAsia="Times New Roman" w:cs="Times New Roman"/>
                <w:bCs/>
                <w:lang w:eastAsia="zh-CN"/>
              </w:rPr>
            </w:pPr>
          </w:p>
          <w:p w14:paraId="2E70E40F">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w:t>
            </w:r>
          </w:p>
        </w:tc>
        <w:tc>
          <w:tcPr>
            <w:tcW w:w="5857" w:type="dxa"/>
            <w:tcBorders>
              <w:top w:val="single" w:color="000000" w:sz="4" w:space="0"/>
              <w:left w:val="single" w:color="000000" w:sz="4" w:space="0"/>
              <w:bottom w:val="single" w:color="000000" w:sz="4" w:space="0"/>
              <w:right w:val="nil"/>
            </w:tcBorders>
          </w:tcPr>
          <w:p w14:paraId="3BE9E7E5">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Полное наименование организации и ее организационно-правовая форма (для юридического лица</w:t>
            </w:r>
            <w:r>
              <w:rPr>
                <w:rFonts w:ascii="Times New Roman" w:hAnsi="Times New Roman" w:eastAsia="Times New Roman" w:cs="Times New Roman"/>
                <w:bCs/>
                <w:i/>
                <w:lang w:eastAsia="zh-CN"/>
              </w:rPr>
              <w:t>)</w:t>
            </w:r>
            <w:r>
              <w:rPr>
                <w:rFonts w:ascii="Times New Roman" w:hAnsi="Times New Roman" w:eastAsia="Times New Roman" w:cs="Times New Roman"/>
                <w:bCs/>
                <w:lang w:eastAsia="zh-CN"/>
              </w:rPr>
              <w:t>/ Ф.И.О.  участника размещения заказа (для физического лица)</w:t>
            </w:r>
          </w:p>
        </w:tc>
        <w:tc>
          <w:tcPr>
            <w:tcW w:w="3715" w:type="dxa"/>
            <w:tcBorders>
              <w:top w:val="single" w:color="000000" w:sz="4" w:space="0"/>
              <w:left w:val="single" w:color="000000" w:sz="4" w:space="0"/>
              <w:bottom w:val="single" w:color="000000" w:sz="4" w:space="0"/>
              <w:right w:val="single" w:color="000000" w:sz="4" w:space="0"/>
            </w:tcBorders>
          </w:tcPr>
          <w:p w14:paraId="17720ADE">
            <w:pPr>
              <w:widowControl w:val="0"/>
              <w:spacing w:after="0" w:line="240" w:lineRule="auto"/>
              <w:rPr>
                <w:rFonts w:ascii="Times New Roman" w:hAnsi="Times New Roman" w:eastAsia="Times New Roman" w:cs="Times New Roman"/>
                <w:b/>
                <w:lang w:eastAsia="zh-CN"/>
              </w:rPr>
            </w:pPr>
          </w:p>
        </w:tc>
      </w:tr>
      <w:tr w14:paraId="3813495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61A81F72">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9CB3B8C">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Сокращенное наименование организации</w:t>
            </w:r>
          </w:p>
        </w:tc>
        <w:tc>
          <w:tcPr>
            <w:tcW w:w="3715" w:type="dxa"/>
            <w:tcBorders>
              <w:top w:val="single" w:color="000000" w:sz="4" w:space="0"/>
              <w:left w:val="single" w:color="000000" w:sz="4" w:space="0"/>
              <w:bottom w:val="single" w:color="000000" w:sz="4" w:space="0"/>
              <w:right w:val="single" w:color="000000" w:sz="4" w:space="0"/>
            </w:tcBorders>
          </w:tcPr>
          <w:p w14:paraId="54B8293F">
            <w:pPr>
              <w:widowControl w:val="0"/>
              <w:spacing w:after="0" w:line="240" w:lineRule="auto"/>
              <w:rPr>
                <w:rFonts w:ascii="Times New Roman" w:hAnsi="Times New Roman" w:eastAsia="Times New Roman" w:cs="Times New Roman"/>
                <w:b/>
                <w:lang w:eastAsia="zh-CN"/>
              </w:rPr>
            </w:pPr>
          </w:p>
        </w:tc>
      </w:tr>
      <w:tr w14:paraId="3F51D3BF">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56F1D803">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2</w:t>
            </w:r>
          </w:p>
        </w:tc>
        <w:tc>
          <w:tcPr>
            <w:tcW w:w="5857" w:type="dxa"/>
            <w:tcBorders>
              <w:top w:val="single" w:color="000000" w:sz="4" w:space="0"/>
              <w:left w:val="single" w:color="000000" w:sz="4" w:space="0"/>
              <w:bottom w:val="single" w:color="000000" w:sz="4" w:space="0"/>
              <w:right w:val="nil"/>
            </w:tcBorders>
          </w:tcPr>
          <w:p w14:paraId="16F8CE8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color="000000" w:sz="4" w:space="0"/>
              <w:left w:val="single" w:color="000000" w:sz="4" w:space="0"/>
              <w:bottom w:val="single" w:color="000000" w:sz="4" w:space="0"/>
              <w:right w:val="single" w:color="000000" w:sz="4" w:space="0"/>
            </w:tcBorders>
          </w:tcPr>
          <w:p w14:paraId="62179F94">
            <w:pPr>
              <w:widowControl w:val="0"/>
              <w:spacing w:after="0" w:line="240" w:lineRule="auto"/>
              <w:rPr>
                <w:rFonts w:ascii="Times New Roman" w:hAnsi="Times New Roman" w:eastAsia="Times New Roman" w:cs="Times New Roman"/>
                <w:b/>
                <w:lang w:eastAsia="zh-CN"/>
              </w:rPr>
            </w:pPr>
          </w:p>
        </w:tc>
      </w:tr>
      <w:tr w14:paraId="2F2409BE">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41351E34">
            <w:pPr>
              <w:widowControl w:val="0"/>
              <w:spacing w:after="0" w:line="240" w:lineRule="auto"/>
              <w:rPr>
                <w:rFonts w:ascii="Times New Roman" w:hAnsi="Times New Roman" w:eastAsia="Times New Roman" w:cs="Times New Roman"/>
                <w:bCs/>
                <w:lang w:eastAsia="zh-CN"/>
              </w:rPr>
            </w:pPr>
          </w:p>
          <w:p w14:paraId="2DD4863C">
            <w:pPr>
              <w:widowControl w:val="0"/>
              <w:spacing w:after="0" w:line="240" w:lineRule="auto"/>
              <w:rPr>
                <w:rFonts w:ascii="Times New Roman" w:hAnsi="Times New Roman" w:eastAsia="Times New Roman" w:cs="Times New Roman"/>
                <w:bCs/>
                <w:lang w:eastAsia="zh-CN"/>
              </w:rPr>
            </w:pPr>
          </w:p>
          <w:p w14:paraId="4D2E815D">
            <w:pPr>
              <w:widowControl w:val="0"/>
              <w:spacing w:after="0" w:line="240" w:lineRule="auto"/>
              <w:rPr>
                <w:rFonts w:ascii="Times New Roman" w:hAnsi="Times New Roman" w:eastAsia="Times New Roman" w:cs="Times New Roman"/>
                <w:bCs/>
                <w:lang w:eastAsia="zh-CN"/>
              </w:rPr>
            </w:pPr>
          </w:p>
          <w:p w14:paraId="0C25B743">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3</w:t>
            </w:r>
          </w:p>
        </w:tc>
        <w:tc>
          <w:tcPr>
            <w:tcW w:w="5857" w:type="dxa"/>
            <w:tcBorders>
              <w:top w:val="single" w:color="000000" w:sz="4" w:space="0"/>
              <w:left w:val="single" w:color="000000" w:sz="4" w:space="0"/>
              <w:bottom w:val="single" w:color="000000" w:sz="4" w:space="0"/>
              <w:right w:val="nil"/>
            </w:tcBorders>
          </w:tcPr>
          <w:p w14:paraId="1DF43D1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Pr>
                <w:rFonts w:ascii="Times New Roman" w:hAnsi="Times New Roman" w:eastAsia="Times New Roman" w:cs="Times New Roman"/>
                <w:bCs/>
                <w:i/>
                <w:lang w:eastAsia="zh-CN"/>
              </w:rPr>
              <w:t>(на основании Свидетельства о государственной регистрации)</w:t>
            </w:r>
          </w:p>
        </w:tc>
        <w:tc>
          <w:tcPr>
            <w:tcW w:w="3715" w:type="dxa"/>
            <w:tcBorders>
              <w:top w:val="single" w:color="000000" w:sz="4" w:space="0"/>
              <w:left w:val="single" w:color="000000" w:sz="4" w:space="0"/>
              <w:bottom w:val="single" w:color="000000" w:sz="4" w:space="0"/>
              <w:right w:val="single" w:color="000000" w:sz="4" w:space="0"/>
            </w:tcBorders>
          </w:tcPr>
          <w:p w14:paraId="3DD8543A">
            <w:pPr>
              <w:widowControl w:val="0"/>
              <w:spacing w:after="0" w:line="240" w:lineRule="auto"/>
              <w:rPr>
                <w:rFonts w:ascii="Times New Roman" w:hAnsi="Times New Roman" w:eastAsia="Times New Roman" w:cs="Times New Roman"/>
                <w:b/>
                <w:lang w:eastAsia="zh-CN"/>
              </w:rPr>
            </w:pPr>
          </w:p>
        </w:tc>
      </w:tr>
      <w:tr w14:paraId="4481B60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14967B3E">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6C02BC5B">
            <w:pPr>
              <w:widowControl w:val="0"/>
              <w:spacing w:after="0" w:line="240" w:lineRule="auto"/>
              <w:rPr>
                <w:rFonts w:ascii="Times New Roman" w:hAnsi="Times New Roman" w:eastAsia="Times New Roman" w:cs="Times New Roman"/>
                <w:bCs/>
                <w:i/>
                <w:lang w:eastAsia="zh-CN"/>
              </w:rPr>
            </w:pPr>
            <w:r>
              <w:rPr>
                <w:rFonts w:ascii="Times New Roman" w:hAnsi="Times New Roman" w:eastAsia="Times New Roman" w:cs="Times New Roman"/>
                <w:bCs/>
                <w:lang w:eastAsia="zh-CN"/>
              </w:rPr>
              <w:t xml:space="preserve">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 </w:t>
            </w:r>
          </w:p>
          <w:p w14:paraId="4000F02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Pr>
                <w:rFonts w:ascii="Times New Roman" w:hAnsi="Times New Roman" w:eastAsia="Times New Roman" w:cs="Times New Roman"/>
                <w:bCs/>
                <w:lang w:eastAsia="zh-CN"/>
              </w:rPr>
              <w:t>(для юридических лиц)</w:t>
            </w:r>
          </w:p>
        </w:tc>
        <w:tc>
          <w:tcPr>
            <w:tcW w:w="3715" w:type="dxa"/>
            <w:tcBorders>
              <w:top w:val="single" w:color="000000" w:sz="4" w:space="0"/>
              <w:left w:val="single" w:color="000000" w:sz="4" w:space="0"/>
              <w:bottom w:val="single" w:color="000000" w:sz="4" w:space="0"/>
              <w:right w:val="single" w:color="000000" w:sz="4" w:space="0"/>
            </w:tcBorders>
          </w:tcPr>
          <w:p w14:paraId="7F0A2D88">
            <w:pPr>
              <w:widowControl w:val="0"/>
              <w:spacing w:after="0" w:line="240" w:lineRule="auto"/>
              <w:rPr>
                <w:rFonts w:ascii="Times New Roman" w:hAnsi="Times New Roman" w:eastAsia="Times New Roman" w:cs="Times New Roman"/>
                <w:b/>
                <w:lang w:eastAsia="zh-CN"/>
              </w:rPr>
            </w:pPr>
          </w:p>
        </w:tc>
      </w:tr>
      <w:tr w14:paraId="7417BAF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F316C62">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6617C1C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xml:space="preserve">Срок деятельности </w:t>
            </w:r>
          </w:p>
        </w:tc>
        <w:tc>
          <w:tcPr>
            <w:tcW w:w="3715" w:type="dxa"/>
            <w:tcBorders>
              <w:top w:val="single" w:color="000000" w:sz="4" w:space="0"/>
              <w:left w:val="single" w:color="000000" w:sz="4" w:space="0"/>
              <w:bottom w:val="single" w:color="000000" w:sz="4" w:space="0"/>
              <w:right w:val="single" w:color="000000" w:sz="4" w:space="0"/>
            </w:tcBorders>
          </w:tcPr>
          <w:p w14:paraId="3871780F">
            <w:pPr>
              <w:widowControl w:val="0"/>
              <w:spacing w:after="0" w:line="240" w:lineRule="auto"/>
              <w:rPr>
                <w:rFonts w:ascii="Times New Roman" w:hAnsi="Times New Roman" w:eastAsia="Times New Roman" w:cs="Times New Roman"/>
                <w:b/>
                <w:lang w:eastAsia="zh-CN"/>
              </w:rPr>
            </w:pPr>
          </w:p>
        </w:tc>
      </w:tr>
      <w:tr w14:paraId="7393C29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4D6C04DF">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4403BDF2">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Размер уставного капитала ( для юридических лиц)</w:t>
            </w:r>
          </w:p>
        </w:tc>
        <w:tc>
          <w:tcPr>
            <w:tcW w:w="3715" w:type="dxa"/>
            <w:tcBorders>
              <w:top w:val="single" w:color="000000" w:sz="4" w:space="0"/>
              <w:left w:val="single" w:color="000000" w:sz="4" w:space="0"/>
              <w:bottom w:val="single" w:color="000000" w:sz="4" w:space="0"/>
              <w:right w:val="single" w:color="000000" w:sz="4" w:space="0"/>
            </w:tcBorders>
          </w:tcPr>
          <w:p w14:paraId="5E9ACC12">
            <w:pPr>
              <w:widowControl w:val="0"/>
              <w:spacing w:after="0" w:line="240" w:lineRule="auto"/>
              <w:rPr>
                <w:rFonts w:ascii="Times New Roman" w:hAnsi="Times New Roman" w:eastAsia="Times New Roman" w:cs="Times New Roman"/>
                <w:b/>
                <w:lang w:eastAsia="zh-CN"/>
              </w:rPr>
            </w:pPr>
          </w:p>
        </w:tc>
      </w:tr>
      <w:tr w14:paraId="4926400A">
        <w:tblPrEx>
          <w:tblCellMar>
            <w:top w:w="0" w:type="dxa"/>
            <w:left w:w="108" w:type="dxa"/>
            <w:bottom w:w="0" w:type="dxa"/>
            <w:right w:w="108" w:type="dxa"/>
          </w:tblCellMar>
        </w:tblPrEx>
        <w:trPr>
          <w:cantSplit/>
          <w:trHeight w:val="407" w:hRule="atLeast"/>
        </w:trPr>
        <w:tc>
          <w:tcPr>
            <w:tcW w:w="648" w:type="dxa"/>
            <w:vMerge w:val="restart"/>
            <w:tcBorders>
              <w:top w:val="single" w:color="000000" w:sz="4" w:space="0"/>
              <w:left w:val="single" w:color="000000" w:sz="4" w:space="0"/>
              <w:bottom w:val="single" w:color="000000" w:sz="4" w:space="0"/>
              <w:right w:val="nil"/>
            </w:tcBorders>
          </w:tcPr>
          <w:p w14:paraId="069D75A6">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nil"/>
              <w:right w:val="nil"/>
            </w:tcBorders>
          </w:tcPr>
          <w:p w14:paraId="61B723C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ИНН</w:t>
            </w:r>
          </w:p>
        </w:tc>
        <w:tc>
          <w:tcPr>
            <w:tcW w:w="3715" w:type="dxa"/>
            <w:tcBorders>
              <w:top w:val="single" w:color="000000" w:sz="4" w:space="0"/>
              <w:left w:val="single" w:color="000000" w:sz="4" w:space="0"/>
              <w:bottom w:val="nil"/>
              <w:right w:val="single" w:color="000000" w:sz="4" w:space="0"/>
            </w:tcBorders>
          </w:tcPr>
          <w:p w14:paraId="49E3F476">
            <w:pPr>
              <w:widowControl w:val="0"/>
              <w:spacing w:after="0" w:line="240" w:lineRule="auto"/>
              <w:rPr>
                <w:rFonts w:ascii="Times New Roman" w:hAnsi="Times New Roman" w:eastAsia="Times New Roman" w:cs="Times New Roman"/>
                <w:b/>
                <w:lang w:eastAsia="zh-CN"/>
              </w:rPr>
            </w:pPr>
          </w:p>
        </w:tc>
      </w:tr>
      <w:tr w14:paraId="4BB4AED1">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5B738C0F">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7AD0FFC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КПП</w:t>
            </w:r>
          </w:p>
        </w:tc>
        <w:tc>
          <w:tcPr>
            <w:tcW w:w="3715" w:type="dxa"/>
            <w:tcBorders>
              <w:top w:val="single" w:color="000000" w:sz="4" w:space="0"/>
              <w:left w:val="single" w:color="000000" w:sz="4" w:space="0"/>
              <w:bottom w:val="single" w:color="000000" w:sz="4" w:space="0"/>
              <w:right w:val="single" w:color="000000" w:sz="4" w:space="0"/>
            </w:tcBorders>
          </w:tcPr>
          <w:p w14:paraId="3EF15773">
            <w:pPr>
              <w:widowControl w:val="0"/>
              <w:spacing w:after="0" w:line="240" w:lineRule="auto"/>
              <w:rPr>
                <w:rFonts w:ascii="Times New Roman" w:hAnsi="Times New Roman" w:eastAsia="Times New Roman" w:cs="Times New Roman"/>
                <w:b/>
                <w:lang w:eastAsia="zh-CN"/>
              </w:rPr>
            </w:pPr>
          </w:p>
        </w:tc>
      </w:tr>
      <w:tr w14:paraId="3596C0B5">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6DA3722C">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25FF18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ОГРН</w:t>
            </w:r>
          </w:p>
        </w:tc>
        <w:tc>
          <w:tcPr>
            <w:tcW w:w="3715" w:type="dxa"/>
            <w:tcBorders>
              <w:top w:val="single" w:color="000000" w:sz="4" w:space="0"/>
              <w:left w:val="single" w:color="000000" w:sz="4" w:space="0"/>
              <w:bottom w:val="single" w:color="000000" w:sz="4" w:space="0"/>
              <w:right w:val="single" w:color="000000" w:sz="4" w:space="0"/>
            </w:tcBorders>
          </w:tcPr>
          <w:p w14:paraId="25C299E6">
            <w:pPr>
              <w:widowControl w:val="0"/>
              <w:spacing w:after="0" w:line="240" w:lineRule="auto"/>
              <w:rPr>
                <w:rFonts w:ascii="Times New Roman" w:hAnsi="Times New Roman" w:eastAsia="Times New Roman" w:cs="Times New Roman"/>
                <w:b/>
                <w:lang w:eastAsia="zh-CN"/>
              </w:rPr>
            </w:pPr>
          </w:p>
        </w:tc>
      </w:tr>
      <w:tr w14:paraId="08579F4C">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36BA369">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368F42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ОКПО</w:t>
            </w:r>
          </w:p>
        </w:tc>
        <w:tc>
          <w:tcPr>
            <w:tcW w:w="3715" w:type="dxa"/>
            <w:tcBorders>
              <w:top w:val="single" w:color="000000" w:sz="4" w:space="0"/>
              <w:left w:val="single" w:color="000000" w:sz="4" w:space="0"/>
              <w:bottom w:val="single" w:color="000000" w:sz="4" w:space="0"/>
              <w:right w:val="single" w:color="000000" w:sz="4" w:space="0"/>
            </w:tcBorders>
          </w:tcPr>
          <w:p w14:paraId="6C6C0DBB">
            <w:pPr>
              <w:widowControl w:val="0"/>
              <w:spacing w:after="0" w:line="240" w:lineRule="auto"/>
              <w:rPr>
                <w:rFonts w:ascii="Times New Roman" w:hAnsi="Times New Roman" w:eastAsia="Times New Roman" w:cs="Times New Roman"/>
                <w:b/>
                <w:lang w:eastAsia="zh-CN"/>
              </w:rPr>
            </w:pPr>
          </w:p>
        </w:tc>
      </w:tr>
      <w:tr w14:paraId="015183DC">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2486CA81">
            <w:pPr>
              <w:widowControl w:val="0"/>
              <w:spacing w:after="0" w:line="240" w:lineRule="auto"/>
              <w:rPr>
                <w:rFonts w:ascii="Times New Roman" w:hAnsi="Times New Roman" w:eastAsia="Times New Roman" w:cs="Times New Roman"/>
                <w:bCs/>
                <w:lang w:eastAsia="zh-CN"/>
              </w:rPr>
            </w:pPr>
          </w:p>
        </w:tc>
        <w:tc>
          <w:tcPr>
            <w:tcW w:w="5857" w:type="dxa"/>
            <w:tcBorders>
              <w:top w:val="nil"/>
              <w:left w:val="single" w:color="000000" w:sz="4" w:space="0"/>
              <w:bottom w:val="single" w:color="000000" w:sz="4" w:space="0"/>
              <w:right w:val="nil"/>
            </w:tcBorders>
          </w:tcPr>
          <w:p w14:paraId="62136A9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ОКТМО</w:t>
            </w:r>
          </w:p>
        </w:tc>
        <w:tc>
          <w:tcPr>
            <w:tcW w:w="3715" w:type="dxa"/>
            <w:tcBorders>
              <w:top w:val="nil"/>
              <w:left w:val="single" w:color="000000" w:sz="4" w:space="0"/>
              <w:bottom w:val="single" w:color="000000" w:sz="4" w:space="0"/>
              <w:right w:val="single" w:color="000000" w:sz="4" w:space="0"/>
            </w:tcBorders>
          </w:tcPr>
          <w:p w14:paraId="1DEBFCE4">
            <w:pPr>
              <w:widowControl w:val="0"/>
              <w:spacing w:after="0" w:line="240" w:lineRule="auto"/>
              <w:rPr>
                <w:rFonts w:ascii="Times New Roman" w:hAnsi="Times New Roman" w:eastAsia="Times New Roman" w:cs="Times New Roman"/>
                <w:b/>
                <w:lang w:eastAsia="zh-CN"/>
              </w:rPr>
            </w:pPr>
          </w:p>
        </w:tc>
      </w:tr>
      <w:tr w14:paraId="0C49975B">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2F3C37E9">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439A6D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ОКДП</w:t>
            </w:r>
          </w:p>
        </w:tc>
        <w:tc>
          <w:tcPr>
            <w:tcW w:w="3715" w:type="dxa"/>
            <w:tcBorders>
              <w:top w:val="single" w:color="000000" w:sz="4" w:space="0"/>
              <w:left w:val="single" w:color="000000" w:sz="4" w:space="0"/>
              <w:bottom w:val="single" w:color="000000" w:sz="4" w:space="0"/>
              <w:right w:val="single" w:color="000000" w:sz="4" w:space="0"/>
            </w:tcBorders>
          </w:tcPr>
          <w:p w14:paraId="22C21FC5">
            <w:pPr>
              <w:widowControl w:val="0"/>
              <w:spacing w:after="0" w:line="240" w:lineRule="auto"/>
              <w:rPr>
                <w:rFonts w:ascii="Times New Roman" w:hAnsi="Times New Roman" w:eastAsia="Times New Roman" w:cs="Times New Roman"/>
                <w:b/>
                <w:lang w:eastAsia="zh-CN"/>
              </w:rPr>
            </w:pPr>
          </w:p>
        </w:tc>
      </w:tr>
      <w:tr w14:paraId="381F169E">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E404486">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291D5A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ОКВЭД</w:t>
            </w:r>
          </w:p>
        </w:tc>
        <w:tc>
          <w:tcPr>
            <w:tcW w:w="3715" w:type="dxa"/>
            <w:tcBorders>
              <w:top w:val="single" w:color="000000" w:sz="4" w:space="0"/>
              <w:left w:val="single" w:color="000000" w:sz="4" w:space="0"/>
              <w:bottom w:val="single" w:color="000000" w:sz="4" w:space="0"/>
              <w:right w:val="single" w:color="000000" w:sz="4" w:space="0"/>
            </w:tcBorders>
          </w:tcPr>
          <w:p w14:paraId="2FBE71C3">
            <w:pPr>
              <w:widowControl w:val="0"/>
              <w:spacing w:after="0" w:line="240" w:lineRule="auto"/>
              <w:rPr>
                <w:rFonts w:ascii="Times New Roman" w:hAnsi="Times New Roman" w:eastAsia="Times New Roman" w:cs="Times New Roman"/>
                <w:b/>
                <w:lang w:eastAsia="zh-CN"/>
              </w:rPr>
            </w:pPr>
          </w:p>
        </w:tc>
      </w:tr>
      <w:tr w14:paraId="66BA905A">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1BB36E8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4</w:t>
            </w:r>
          </w:p>
        </w:tc>
        <w:tc>
          <w:tcPr>
            <w:tcW w:w="5857" w:type="dxa"/>
            <w:tcBorders>
              <w:top w:val="single" w:color="000000" w:sz="4" w:space="0"/>
              <w:left w:val="single" w:color="000000" w:sz="4" w:space="0"/>
              <w:bottom w:val="single" w:color="000000" w:sz="4" w:space="0"/>
              <w:right w:val="nil"/>
            </w:tcBorders>
          </w:tcPr>
          <w:p w14:paraId="4DA44E0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xml:space="preserve">Местонахождение </w:t>
            </w:r>
            <w:r>
              <w:rPr>
                <w:rFonts w:ascii="Times New Roman" w:hAnsi="Times New Roman" w:eastAsia="Times New Roman" w:cs="Times New Roman"/>
                <w:bCs/>
                <w:i/>
                <w:lang w:eastAsia="zh-CN"/>
              </w:rPr>
              <w:t>(для юридического лица)</w:t>
            </w:r>
            <w:r>
              <w:rPr>
                <w:rFonts w:ascii="Times New Roman" w:hAnsi="Times New Roman" w:eastAsia="Times New Roman" w:cs="Times New Roman"/>
                <w:bCs/>
                <w:lang w:eastAsia="zh-CN"/>
              </w:rPr>
              <w:t xml:space="preserve">/сведения о месте жительства </w:t>
            </w:r>
            <w:r>
              <w:rPr>
                <w:rFonts w:ascii="Times New Roman" w:hAnsi="Times New Roman" w:eastAsia="Times New Roman" w:cs="Times New Roman"/>
                <w:bCs/>
                <w:i/>
                <w:lang w:eastAsia="zh-CN"/>
              </w:rPr>
              <w:t>(для физического лица)</w:t>
            </w:r>
          </w:p>
        </w:tc>
        <w:tc>
          <w:tcPr>
            <w:tcW w:w="3715" w:type="dxa"/>
            <w:tcBorders>
              <w:top w:val="single" w:color="000000" w:sz="4" w:space="0"/>
              <w:left w:val="single" w:color="000000" w:sz="4" w:space="0"/>
              <w:bottom w:val="single" w:color="000000" w:sz="4" w:space="0"/>
              <w:right w:val="single" w:color="000000" w:sz="4" w:space="0"/>
            </w:tcBorders>
          </w:tcPr>
          <w:p w14:paraId="3351DDE6">
            <w:pPr>
              <w:widowControl w:val="0"/>
              <w:spacing w:after="0" w:line="240" w:lineRule="auto"/>
              <w:rPr>
                <w:rFonts w:ascii="Times New Roman" w:hAnsi="Times New Roman" w:eastAsia="Times New Roman" w:cs="Times New Roman"/>
                <w:b/>
                <w:lang w:eastAsia="zh-CN"/>
              </w:rPr>
            </w:pPr>
          </w:p>
        </w:tc>
      </w:tr>
      <w:tr w14:paraId="11BA42B6">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1E40B7B2">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5</w:t>
            </w:r>
          </w:p>
        </w:tc>
        <w:tc>
          <w:tcPr>
            <w:tcW w:w="5857" w:type="dxa"/>
            <w:tcBorders>
              <w:top w:val="single" w:color="000000" w:sz="4" w:space="0"/>
              <w:left w:val="single" w:color="000000" w:sz="4" w:space="0"/>
              <w:bottom w:val="single" w:color="000000" w:sz="4" w:space="0"/>
              <w:right w:val="nil"/>
            </w:tcBorders>
          </w:tcPr>
          <w:p w14:paraId="33D3E9D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Почтовый адрес участника</w:t>
            </w:r>
          </w:p>
        </w:tc>
        <w:tc>
          <w:tcPr>
            <w:tcW w:w="3715" w:type="dxa"/>
            <w:tcBorders>
              <w:top w:val="single" w:color="000000" w:sz="4" w:space="0"/>
              <w:left w:val="single" w:color="000000" w:sz="4" w:space="0"/>
              <w:bottom w:val="single" w:color="000000" w:sz="4" w:space="0"/>
              <w:right w:val="single" w:color="000000" w:sz="4" w:space="0"/>
            </w:tcBorders>
          </w:tcPr>
          <w:p w14:paraId="63BE2C66">
            <w:pPr>
              <w:widowControl w:val="0"/>
              <w:spacing w:after="0" w:line="240" w:lineRule="auto"/>
              <w:rPr>
                <w:rFonts w:ascii="Times New Roman" w:hAnsi="Times New Roman" w:eastAsia="Times New Roman" w:cs="Times New Roman"/>
                <w:b/>
                <w:lang w:eastAsia="zh-CN"/>
              </w:rPr>
            </w:pPr>
          </w:p>
        </w:tc>
      </w:tr>
      <w:tr w14:paraId="79D4C64F">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319E0B0C">
            <w:pPr>
              <w:widowControl w:val="0"/>
              <w:spacing w:after="0" w:line="240" w:lineRule="auto"/>
              <w:rPr>
                <w:rFonts w:ascii="Times New Roman" w:hAnsi="Times New Roman" w:eastAsia="Times New Roman" w:cs="Times New Roman"/>
                <w:bCs/>
                <w:lang w:eastAsia="zh-CN"/>
              </w:rPr>
            </w:pPr>
          </w:p>
          <w:p w14:paraId="171A976A">
            <w:pPr>
              <w:widowControl w:val="0"/>
              <w:spacing w:after="0" w:line="240" w:lineRule="auto"/>
              <w:rPr>
                <w:rFonts w:ascii="Times New Roman" w:hAnsi="Times New Roman" w:eastAsia="Times New Roman" w:cs="Times New Roman"/>
                <w:bCs/>
                <w:lang w:eastAsia="zh-CN"/>
              </w:rPr>
            </w:pPr>
          </w:p>
          <w:p w14:paraId="722F7EF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6</w:t>
            </w:r>
          </w:p>
        </w:tc>
        <w:tc>
          <w:tcPr>
            <w:tcW w:w="5857" w:type="dxa"/>
            <w:tcBorders>
              <w:top w:val="single" w:color="000000" w:sz="4" w:space="0"/>
              <w:left w:val="single" w:color="000000" w:sz="4" w:space="0"/>
              <w:bottom w:val="single" w:color="000000" w:sz="4" w:space="0"/>
              <w:right w:val="nil"/>
            </w:tcBorders>
          </w:tcPr>
          <w:p w14:paraId="2327CD0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Номер телефона с кодом Участника</w:t>
            </w:r>
          </w:p>
        </w:tc>
        <w:tc>
          <w:tcPr>
            <w:tcW w:w="3715" w:type="dxa"/>
            <w:tcBorders>
              <w:top w:val="single" w:color="000000" w:sz="4" w:space="0"/>
              <w:left w:val="single" w:color="000000" w:sz="4" w:space="0"/>
              <w:bottom w:val="single" w:color="000000" w:sz="4" w:space="0"/>
              <w:right w:val="single" w:color="000000" w:sz="4" w:space="0"/>
            </w:tcBorders>
          </w:tcPr>
          <w:p w14:paraId="48F1A85D">
            <w:pPr>
              <w:widowControl w:val="0"/>
              <w:spacing w:after="0" w:line="240" w:lineRule="auto"/>
              <w:rPr>
                <w:rFonts w:ascii="Times New Roman" w:hAnsi="Times New Roman" w:eastAsia="Times New Roman" w:cs="Times New Roman"/>
                <w:b/>
                <w:lang w:eastAsia="zh-CN"/>
              </w:rPr>
            </w:pPr>
          </w:p>
        </w:tc>
      </w:tr>
      <w:tr w14:paraId="40D5135E">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2C8AC53">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1787CE1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Номер факса с кодом Участника</w:t>
            </w:r>
          </w:p>
        </w:tc>
        <w:tc>
          <w:tcPr>
            <w:tcW w:w="3715" w:type="dxa"/>
            <w:tcBorders>
              <w:top w:val="single" w:color="000000" w:sz="4" w:space="0"/>
              <w:left w:val="single" w:color="000000" w:sz="4" w:space="0"/>
              <w:bottom w:val="single" w:color="000000" w:sz="4" w:space="0"/>
              <w:right w:val="single" w:color="000000" w:sz="4" w:space="0"/>
            </w:tcBorders>
          </w:tcPr>
          <w:p w14:paraId="4FF9E50D">
            <w:pPr>
              <w:widowControl w:val="0"/>
              <w:spacing w:after="0" w:line="240" w:lineRule="auto"/>
              <w:rPr>
                <w:rFonts w:ascii="Times New Roman" w:hAnsi="Times New Roman" w:eastAsia="Times New Roman" w:cs="Times New Roman"/>
                <w:b/>
                <w:lang w:eastAsia="zh-CN"/>
              </w:rPr>
            </w:pPr>
          </w:p>
        </w:tc>
      </w:tr>
      <w:tr w14:paraId="431111A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4954C95A">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54BD511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Адрес электронной почты Участника (для приема заявок и иной документации)</w:t>
            </w:r>
          </w:p>
        </w:tc>
        <w:tc>
          <w:tcPr>
            <w:tcW w:w="3715" w:type="dxa"/>
            <w:tcBorders>
              <w:top w:val="single" w:color="000000" w:sz="4" w:space="0"/>
              <w:left w:val="single" w:color="000000" w:sz="4" w:space="0"/>
              <w:bottom w:val="single" w:color="000000" w:sz="4" w:space="0"/>
              <w:right w:val="single" w:color="000000" w:sz="4" w:space="0"/>
            </w:tcBorders>
          </w:tcPr>
          <w:p w14:paraId="7DDDDA6A">
            <w:pPr>
              <w:widowControl w:val="0"/>
              <w:spacing w:after="0" w:line="240" w:lineRule="auto"/>
              <w:rPr>
                <w:rFonts w:ascii="Times New Roman" w:hAnsi="Times New Roman" w:eastAsia="Times New Roman" w:cs="Times New Roman"/>
                <w:b/>
                <w:lang w:eastAsia="zh-CN"/>
              </w:rPr>
            </w:pPr>
          </w:p>
        </w:tc>
      </w:tr>
      <w:tr w14:paraId="39319F2D">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00DE813F">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7310F7F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Адрес страницы в Интернете</w:t>
            </w:r>
          </w:p>
        </w:tc>
        <w:tc>
          <w:tcPr>
            <w:tcW w:w="3715" w:type="dxa"/>
            <w:tcBorders>
              <w:top w:val="single" w:color="000000" w:sz="4" w:space="0"/>
              <w:left w:val="single" w:color="000000" w:sz="4" w:space="0"/>
              <w:bottom w:val="single" w:color="000000" w:sz="4" w:space="0"/>
              <w:right w:val="single" w:color="000000" w:sz="4" w:space="0"/>
            </w:tcBorders>
          </w:tcPr>
          <w:p w14:paraId="6D06CE9F">
            <w:pPr>
              <w:widowControl w:val="0"/>
              <w:spacing w:after="0" w:line="240" w:lineRule="auto"/>
              <w:rPr>
                <w:rFonts w:ascii="Times New Roman" w:hAnsi="Times New Roman" w:eastAsia="Times New Roman" w:cs="Times New Roman"/>
                <w:b/>
                <w:lang w:eastAsia="zh-CN"/>
              </w:rPr>
            </w:pPr>
          </w:p>
        </w:tc>
      </w:tr>
      <w:tr w14:paraId="78759D6B">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3FB44D1A">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7</w:t>
            </w:r>
          </w:p>
        </w:tc>
        <w:tc>
          <w:tcPr>
            <w:tcW w:w="5857" w:type="dxa"/>
            <w:tcBorders>
              <w:top w:val="single" w:color="000000" w:sz="4" w:space="0"/>
              <w:left w:val="single" w:color="000000" w:sz="4" w:space="0"/>
              <w:bottom w:val="single" w:color="000000" w:sz="4" w:space="0"/>
              <w:right w:val="nil"/>
            </w:tcBorders>
          </w:tcPr>
          <w:p w14:paraId="02FEAA6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Руководитель (должность, 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7EDCD21D">
            <w:pPr>
              <w:widowControl w:val="0"/>
              <w:spacing w:after="0" w:line="240" w:lineRule="auto"/>
              <w:rPr>
                <w:rFonts w:ascii="Times New Roman" w:hAnsi="Times New Roman" w:eastAsia="Times New Roman" w:cs="Times New Roman"/>
                <w:b/>
                <w:lang w:eastAsia="zh-CN"/>
              </w:rPr>
            </w:pPr>
          </w:p>
        </w:tc>
      </w:tr>
      <w:tr w14:paraId="47AF4979">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5324FE9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8</w:t>
            </w:r>
          </w:p>
        </w:tc>
        <w:tc>
          <w:tcPr>
            <w:tcW w:w="5857" w:type="dxa"/>
            <w:tcBorders>
              <w:top w:val="single" w:color="000000" w:sz="4" w:space="0"/>
              <w:left w:val="single" w:color="000000" w:sz="4" w:space="0"/>
              <w:bottom w:val="single" w:color="000000" w:sz="4" w:space="0"/>
              <w:right w:val="nil"/>
            </w:tcBorders>
          </w:tcPr>
          <w:p w14:paraId="4D47D64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Главный бухгалтер</w:t>
            </w:r>
          </w:p>
          <w:p w14:paraId="57F4191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4A736324">
            <w:pPr>
              <w:widowControl w:val="0"/>
              <w:spacing w:after="0" w:line="240" w:lineRule="auto"/>
              <w:rPr>
                <w:rFonts w:ascii="Times New Roman" w:hAnsi="Times New Roman" w:eastAsia="Times New Roman" w:cs="Times New Roman"/>
                <w:b/>
                <w:lang w:eastAsia="zh-CN"/>
              </w:rPr>
            </w:pPr>
          </w:p>
        </w:tc>
      </w:tr>
      <w:tr w14:paraId="0725AA26">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2AA2884A">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9</w:t>
            </w:r>
          </w:p>
        </w:tc>
        <w:tc>
          <w:tcPr>
            <w:tcW w:w="5857" w:type="dxa"/>
            <w:tcBorders>
              <w:top w:val="single" w:color="000000" w:sz="4" w:space="0"/>
              <w:left w:val="single" w:color="000000" w:sz="4" w:space="0"/>
              <w:bottom w:val="single" w:color="000000" w:sz="4" w:space="0"/>
              <w:right w:val="nil"/>
            </w:tcBorders>
          </w:tcPr>
          <w:p w14:paraId="385356D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Контактное лицо</w:t>
            </w:r>
          </w:p>
          <w:p w14:paraId="7037A61C">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21EC73DD">
            <w:pPr>
              <w:widowControl w:val="0"/>
              <w:spacing w:after="0" w:line="240" w:lineRule="auto"/>
              <w:rPr>
                <w:rFonts w:ascii="Times New Roman" w:hAnsi="Times New Roman" w:eastAsia="Times New Roman" w:cs="Times New Roman"/>
                <w:b/>
                <w:lang w:eastAsia="zh-CN"/>
              </w:rPr>
            </w:pPr>
          </w:p>
        </w:tc>
      </w:tr>
      <w:tr w14:paraId="2CDE9890">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4AFD2482">
            <w:pPr>
              <w:widowControl w:val="0"/>
              <w:spacing w:after="0" w:line="240" w:lineRule="auto"/>
              <w:rPr>
                <w:rFonts w:ascii="Times New Roman" w:hAnsi="Times New Roman" w:eastAsia="Times New Roman" w:cs="Times New Roman"/>
                <w:bCs/>
                <w:lang w:eastAsia="zh-CN"/>
              </w:rPr>
            </w:pPr>
          </w:p>
          <w:p w14:paraId="6C6E6B9C">
            <w:pPr>
              <w:widowControl w:val="0"/>
              <w:spacing w:after="0" w:line="240" w:lineRule="auto"/>
              <w:rPr>
                <w:rFonts w:ascii="Times New Roman" w:hAnsi="Times New Roman" w:eastAsia="Times New Roman" w:cs="Times New Roman"/>
                <w:bCs/>
                <w:lang w:eastAsia="zh-CN"/>
              </w:rPr>
            </w:pPr>
          </w:p>
          <w:p w14:paraId="63233E73">
            <w:pPr>
              <w:widowControl w:val="0"/>
              <w:spacing w:after="0" w:line="240" w:lineRule="auto"/>
              <w:rPr>
                <w:rFonts w:ascii="Times New Roman" w:hAnsi="Times New Roman" w:eastAsia="Times New Roman" w:cs="Times New Roman"/>
                <w:bCs/>
                <w:lang w:eastAsia="zh-CN"/>
              </w:rPr>
            </w:pPr>
          </w:p>
          <w:p w14:paraId="5A1FA881">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10</w:t>
            </w:r>
          </w:p>
        </w:tc>
        <w:tc>
          <w:tcPr>
            <w:tcW w:w="5857" w:type="dxa"/>
            <w:tcBorders>
              <w:top w:val="single" w:color="000000" w:sz="4" w:space="0"/>
              <w:left w:val="single" w:color="000000" w:sz="4" w:space="0"/>
              <w:bottom w:val="single" w:color="000000" w:sz="4" w:space="0"/>
              <w:right w:val="nil"/>
            </w:tcBorders>
          </w:tcPr>
          <w:p w14:paraId="0B9037D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Система налогообложения</w:t>
            </w:r>
          </w:p>
        </w:tc>
        <w:tc>
          <w:tcPr>
            <w:tcW w:w="3715" w:type="dxa"/>
            <w:tcBorders>
              <w:top w:val="single" w:color="000000" w:sz="4" w:space="0"/>
              <w:left w:val="single" w:color="000000" w:sz="4" w:space="0"/>
              <w:bottom w:val="single" w:color="000000" w:sz="4" w:space="0"/>
              <w:right w:val="single" w:color="000000" w:sz="4" w:space="0"/>
            </w:tcBorders>
          </w:tcPr>
          <w:p w14:paraId="36BA8720">
            <w:pPr>
              <w:widowControl w:val="0"/>
              <w:spacing w:after="0" w:line="240" w:lineRule="auto"/>
              <w:rPr>
                <w:rFonts w:ascii="Times New Roman" w:hAnsi="Times New Roman" w:eastAsia="Times New Roman" w:cs="Times New Roman"/>
                <w:b/>
                <w:lang w:eastAsia="zh-CN"/>
              </w:rPr>
            </w:pPr>
          </w:p>
        </w:tc>
      </w:tr>
      <w:tr w14:paraId="0B1BA1E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28FA028">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B00023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Реквизиты уведомления о постановке на учет в ИФНС</w:t>
            </w:r>
          </w:p>
        </w:tc>
        <w:tc>
          <w:tcPr>
            <w:tcW w:w="3715" w:type="dxa"/>
            <w:tcBorders>
              <w:top w:val="single" w:color="000000" w:sz="4" w:space="0"/>
              <w:left w:val="single" w:color="000000" w:sz="4" w:space="0"/>
              <w:bottom w:val="single" w:color="000000" w:sz="4" w:space="0"/>
              <w:right w:val="single" w:color="000000" w:sz="4" w:space="0"/>
            </w:tcBorders>
          </w:tcPr>
          <w:p w14:paraId="1A60B565">
            <w:pPr>
              <w:widowControl w:val="0"/>
              <w:spacing w:after="0" w:line="240" w:lineRule="auto"/>
              <w:rPr>
                <w:rFonts w:ascii="Times New Roman" w:hAnsi="Times New Roman" w:eastAsia="Times New Roman" w:cs="Times New Roman"/>
                <w:b/>
                <w:lang w:eastAsia="zh-CN"/>
              </w:rPr>
            </w:pPr>
          </w:p>
        </w:tc>
      </w:tr>
      <w:tr w14:paraId="0265539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E1E2BCD">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26832301">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color="000000" w:sz="4" w:space="0"/>
              <w:left w:val="single" w:color="000000" w:sz="4" w:space="0"/>
              <w:bottom w:val="single" w:color="000000" w:sz="4" w:space="0"/>
              <w:right w:val="single" w:color="000000" w:sz="4" w:space="0"/>
            </w:tcBorders>
          </w:tcPr>
          <w:p w14:paraId="0FE29470">
            <w:pPr>
              <w:widowControl w:val="0"/>
              <w:spacing w:after="0" w:line="240" w:lineRule="auto"/>
              <w:rPr>
                <w:rFonts w:ascii="Times New Roman" w:hAnsi="Times New Roman" w:eastAsia="Times New Roman" w:cs="Times New Roman"/>
                <w:b/>
                <w:lang w:eastAsia="zh-CN"/>
              </w:rPr>
            </w:pPr>
          </w:p>
        </w:tc>
      </w:tr>
      <w:tr w14:paraId="143A97D8">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0443DB70">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A46118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Применение освобождения от НДС</w:t>
            </w:r>
          </w:p>
        </w:tc>
        <w:tc>
          <w:tcPr>
            <w:tcW w:w="3715" w:type="dxa"/>
            <w:tcBorders>
              <w:top w:val="single" w:color="000000" w:sz="4" w:space="0"/>
              <w:left w:val="single" w:color="000000" w:sz="4" w:space="0"/>
              <w:bottom w:val="single" w:color="000000" w:sz="4" w:space="0"/>
              <w:right w:val="single" w:color="000000" w:sz="4" w:space="0"/>
            </w:tcBorders>
          </w:tcPr>
          <w:p w14:paraId="2D1B87EF">
            <w:pPr>
              <w:widowControl w:val="0"/>
              <w:spacing w:after="0" w:line="240" w:lineRule="auto"/>
              <w:rPr>
                <w:rFonts w:ascii="Times New Roman" w:hAnsi="Times New Roman" w:eastAsia="Times New Roman" w:cs="Times New Roman"/>
                <w:b/>
                <w:lang w:eastAsia="zh-CN"/>
              </w:rPr>
            </w:pPr>
          </w:p>
        </w:tc>
      </w:tr>
      <w:tr w14:paraId="49B4B65D">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26DFFFE7">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7A6910D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Основные виды деятельности</w:t>
            </w:r>
          </w:p>
          <w:p w14:paraId="2BB8E739">
            <w:pPr>
              <w:widowControl w:val="0"/>
              <w:spacing w:after="0" w:line="240" w:lineRule="auto"/>
              <w:rPr>
                <w:rFonts w:ascii="Times New Roman" w:hAnsi="Times New Roman" w:eastAsia="Times New Roman" w:cs="Times New Roman"/>
                <w:bCs/>
                <w:lang w:eastAsia="zh-CN"/>
              </w:rPr>
            </w:pPr>
          </w:p>
        </w:tc>
        <w:tc>
          <w:tcPr>
            <w:tcW w:w="3715" w:type="dxa"/>
            <w:tcBorders>
              <w:top w:val="single" w:color="000000" w:sz="4" w:space="0"/>
              <w:left w:val="single" w:color="000000" w:sz="4" w:space="0"/>
              <w:bottom w:val="single" w:color="000000" w:sz="4" w:space="0"/>
              <w:right w:val="single" w:color="000000" w:sz="4" w:space="0"/>
            </w:tcBorders>
          </w:tcPr>
          <w:p w14:paraId="6F8B2FC6">
            <w:pPr>
              <w:widowControl w:val="0"/>
              <w:spacing w:after="0" w:line="240" w:lineRule="auto"/>
              <w:rPr>
                <w:rFonts w:ascii="Times New Roman" w:hAnsi="Times New Roman" w:eastAsia="Times New Roman" w:cs="Times New Roman"/>
                <w:b/>
                <w:lang w:eastAsia="zh-CN"/>
              </w:rPr>
            </w:pPr>
          </w:p>
        </w:tc>
      </w:tr>
      <w:tr w14:paraId="57AEFA2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4C4FC4E">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410131B">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Лицензируемые виды деятельности</w:t>
            </w:r>
          </w:p>
          <w:p w14:paraId="77B9B352">
            <w:pPr>
              <w:widowControl w:val="0"/>
              <w:spacing w:after="0" w:line="240" w:lineRule="auto"/>
              <w:rPr>
                <w:rFonts w:ascii="Times New Roman" w:hAnsi="Times New Roman" w:eastAsia="Times New Roman" w:cs="Times New Roman"/>
                <w:bCs/>
                <w:lang w:eastAsia="zh-CN"/>
              </w:rPr>
            </w:pPr>
          </w:p>
        </w:tc>
        <w:tc>
          <w:tcPr>
            <w:tcW w:w="3715" w:type="dxa"/>
            <w:tcBorders>
              <w:top w:val="single" w:color="000000" w:sz="4" w:space="0"/>
              <w:left w:val="single" w:color="000000" w:sz="4" w:space="0"/>
              <w:bottom w:val="single" w:color="000000" w:sz="4" w:space="0"/>
              <w:right w:val="single" w:color="000000" w:sz="4" w:space="0"/>
            </w:tcBorders>
          </w:tcPr>
          <w:p w14:paraId="2A2139B1">
            <w:pPr>
              <w:widowControl w:val="0"/>
              <w:spacing w:after="0" w:line="240" w:lineRule="auto"/>
              <w:rPr>
                <w:rFonts w:ascii="Times New Roman" w:hAnsi="Times New Roman" w:eastAsia="Times New Roman" w:cs="Times New Roman"/>
                <w:b/>
                <w:lang w:eastAsia="zh-CN"/>
              </w:rPr>
            </w:pPr>
          </w:p>
        </w:tc>
      </w:tr>
      <w:tr w14:paraId="6C1A101E">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6EC0064E">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57BED18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color="000000" w:sz="4" w:space="0"/>
              <w:left w:val="single" w:color="000000" w:sz="4" w:space="0"/>
              <w:bottom w:val="single" w:color="000000" w:sz="4" w:space="0"/>
              <w:right w:val="single" w:color="000000" w:sz="4" w:space="0"/>
            </w:tcBorders>
          </w:tcPr>
          <w:p w14:paraId="4E77FC62">
            <w:pPr>
              <w:widowControl w:val="0"/>
              <w:spacing w:after="0" w:line="240" w:lineRule="auto"/>
              <w:rPr>
                <w:rFonts w:ascii="Times New Roman" w:hAnsi="Times New Roman" w:eastAsia="Times New Roman" w:cs="Times New Roman"/>
                <w:b/>
                <w:lang w:eastAsia="zh-CN"/>
              </w:rPr>
            </w:pPr>
          </w:p>
        </w:tc>
      </w:tr>
      <w:tr w14:paraId="7F5F7CAE">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3EE94AE8">
            <w:pPr>
              <w:widowControl w:val="0"/>
              <w:spacing w:after="0" w:line="240" w:lineRule="auto"/>
              <w:rPr>
                <w:rFonts w:ascii="Times New Roman" w:hAnsi="Times New Roman" w:eastAsia="Times New Roman" w:cs="Times New Roman"/>
                <w:bCs/>
                <w:lang w:eastAsia="zh-CN"/>
              </w:rPr>
            </w:pPr>
          </w:p>
          <w:p w14:paraId="16EB717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11</w:t>
            </w:r>
          </w:p>
        </w:tc>
        <w:tc>
          <w:tcPr>
            <w:tcW w:w="5857" w:type="dxa"/>
            <w:tcBorders>
              <w:top w:val="single" w:color="000000" w:sz="4" w:space="0"/>
              <w:left w:val="single" w:color="000000" w:sz="4" w:space="0"/>
              <w:bottom w:val="single" w:color="000000" w:sz="4" w:space="0"/>
              <w:right w:val="nil"/>
            </w:tcBorders>
          </w:tcPr>
          <w:p w14:paraId="616B9048">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Банковские реквизиты (может быть несколько):</w:t>
            </w:r>
          </w:p>
          <w:p w14:paraId="768AF5A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Наименование обслуживающего банка</w:t>
            </w:r>
          </w:p>
        </w:tc>
        <w:tc>
          <w:tcPr>
            <w:tcW w:w="3715" w:type="dxa"/>
            <w:tcBorders>
              <w:top w:val="single" w:color="000000" w:sz="4" w:space="0"/>
              <w:left w:val="single" w:color="000000" w:sz="4" w:space="0"/>
              <w:bottom w:val="single" w:color="000000" w:sz="4" w:space="0"/>
              <w:right w:val="single" w:color="000000" w:sz="4" w:space="0"/>
            </w:tcBorders>
          </w:tcPr>
          <w:p w14:paraId="4BFE8C77">
            <w:pPr>
              <w:widowControl w:val="0"/>
              <w:spacing w:after="0" w:line="240" w:lineRule="auto"/>
              <w:rPr>
                <w:rFonts w:ascii="Times New Roman" w:hAnsi="Times New Roman" w:eastAsia="Times New Roman" w:cs="Times New Roman"/>
                <w:b/>
                <w:lang w:eastAsia="zh-CN"/>
              </w:rPr>
            </w:pPr>
          </w:p>
        </w:tc>
      </w:tr>
      <w:tr w14:paraId="0D746355">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0D3F1C0B">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49239D2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Адрес обслуживаемого банка</w:t>
            </w:r>
          </w:p>
        </w:tc>
        <w:tc>
          <w:tcPr>
            <w:tcW w:w="3715" w:type="dxa"/>
            <w:tcBorders>
              <w:top w:val="single" w:color="000000" w:sz="4" w:space="0"/>
              <w:left w:val="single" w:color="000000" w:sz="4" w:space="0"/>
              <w:bottom w:val="single" w:color="000000" w:sz="4" w:space="0"/>
              <w:right w:val="single" w:color="000000" w:sz="4" w:space="0"/>
            </w:tcBorders>
          </w:tcPr>
          <w:p w14:paraId="76509BC2">
            <w:pPr>
              <w:widowControl w:val="0"/>
              <w:spacing w:after="0" w:line="240" w:lineRule="auto"/>
              <w:rPr>
                <w:rFonts w:ascii="Times New Roman" w:hAnsi="Times New Roman" w:eastAsia="Times New Roman" w:cs="Times New Roman"/>
                <w:b/>
                <w:lang w:eastAsia="zh-CN"/>
              </w:rPr>
            </w:pPr>
          </w:p>
        </w:tc>
      </w:tr>
      <w:tr w14:paraId="6183E212">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45135F1D">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1334ADF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Расчетный счет</w:t>
            </w:r>
          </w:p>
        </w:tc>
        <w:tc>
          <w:tcPr>
            <w:tcW w:w="3715" w:type="dxa"/>
            <w:tcBorders>
              <w:top w:val="single" w:color="000000" w:sz="4" w:space="0"/>
              <w:left w:val="single" w:color="000000" w:sz="4" w:space="0"/>
              <w:bottom w:val="single" w:color="000000" w:sz="4" w:space="0"/>
              <w:right w:val="single" w:color="000000" w:sz="4" w:space="0"/>
            </w:tcBorders>
          </w:tcPr>
          <w:p w14:paraId="67026259">
            <w:pPr>
              <w:widowControl w:val="0"/>
              <w:spacing w:after="0" w:line="240" w:lineRule="auto"/>
              <w:rPr>
                <w:rFonts w:ascii="Times New Roman" w:hAnsi="Times New Roman" w:eastAsia="Times New Roman" w:cs="Times New Roman"/>
                <w:b/>
                <w:lang w:eastAsia="zh-CN"/>
              </w:rPr>
            </w:pPr>
          </w:p>
        </w:tc>
      </w:tr>
      <w:tr w14:paraId="01306F55">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1B84C267">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4F22B88B">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Корреспондентский счет</w:t>
            </w:r>
          </w:p>
        </w:tc>
        <w:tc>
          <w:tcPr>
            <w:tcW w:w="3715" w:type="dxa"/>
            <w:tcBorders>
              <w:top w:val="single" w:color="000000" w:sz="4" w:space="0"/>
              <w:left w:val="single" w:color="000000" w:sz="4" w:space="0"/>
              <w:bottom w:val="single" w:color="000000" w:sz="4" w:space="0"/>
              <w:right w:val="single" w:color="000000" w:sz="4" w:space="0"/>
            </w:tcBorders>
          </w:tcPr>
          <w:p w14:paraId="020E7F25">
            <w:pPr>
              <w:widowControl w:val="0"/>
              <w:spacing w:after="0" w:line="240" w:lineRule="auto"/>
              <w:rPr>
                <w:rFonts w:ascii="Times New Roman" w:hAnsi="Times New Roman" w:eastAsia="Times New Roman" w:cs="Times New Roman"/>
                <w:b/>
                <w:lang w:eastAsia="zh-CN"/>
              </w:rPr>
            </w:pPr>
          </w:p>
        </w:tc>
      </w:tr>
      <w:tr w14:paraId="2364A33B">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A2BCEE6">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DAD0ED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Код БИК</w:t>
            </w:r>
          </w:p>
        </w:tc>
        <w:tc>
          <w:tcPr>
            <w:tcW w:w="3715" w:type="dxa"/>
            <w:tcBorders>
              <w:top w:val="single" w:color="000000" w:sz="4" w:space="0"/>
              <w:left w:val="single" w:color="000000" w:sz="4" w:space="0"/>
              <w:bottom w:val="single" w:color="000000" w:sz="4" w:space="0"/>
              <w:right w:val="single" w:color="000000" w:sz="4" w:space="0"/>
            </w:tcBorders>
          </w:tcPr>
          <w:p w14:paraId="331E1050">
            <w:pPr>
              <w:widowControl w:val="0"/>
              <w:spacing w:after="0" w:line="240" w:lineRule="auto"/>
              <w:rPr>
                <w:rFonts w:ascii="Times New Roman" w:hAnsi="Times New Roman" w:eastAsia="Times New Roman" w:cs="Times New Roman"/>
                <w:b/>
                <w:lang w:eastAsia="zh-CN"/>
              </w:rPr>
            </w:pPr>
          </w:p>
        </w:tc>
      </w:tr>
      <w:tr w14:paraId="383E4935">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66D6E3E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12</w:t>
            </w:r>
          </w:p>
        </w:tc>
        <w:tc>
          <w:tcPr>
            <w:tcW w:w="5857" w:type="dxa"/>
            <w:tcBorders>
              <w:top w:val="single" w:color="000000" w:sz="4" w:space="0"/>
              <w:left w:val="single" w:color="000000" w:sz="4" w:space="0"/>
              <w:bottom w:val="single" w:color="000000" w:sz="4" w:space="0"/>
              <w:right w:val="nil"/>
            </w:tcBorders>
          </w:tcPr>
          <w:p w14:paraId="5CF2DE9A">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Перечень должностных лиц, уполномоченных подписывать счет-фактуры</w:t>
            </w:r>
          </w:p>
        </w:tc>
        <w:tc>
          <w:tcPr>
            <w:tcW w:w="3715" w:type="dxa"/>
            <w:tcBorders>
              <w:top w:val="single" w:color="000000" w:sz="4" w:space="0"/>
              <w:left w:val="single" w:color="000000" w:sz="4" w:space="0"/>
              <w:bottom w:val="single" w:color="000000" w:sz="4" w:space="0"/>
              <w:right w:val="single" w:color="000000" w:sz="4" w:space="0"/>
            </w:tcBorders>
          </w:tcPr>
          <w:p w14:paraId="6C529C2D">
            <w:pPr>
              <w:widowControl w:val="0"/>
              <w:spacing w:after="0" w:line="240" w:lineRule="auto"/>
              <w:rPr>
                <w:rFonts w:ascii="Times New Roman" w:hAnsi="Times New Roman" w:eastAsia="Times New Roman" w:cs="Times New Roman"/>
                <w:b/>
                <w:lang w:eastAsia="zh-CN"/>
              </w:rPr>
            </w:pPr>
          </w:p>
        </w:tc>
      </w:tr>
      <w:tr w14:paraId="794A4803">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488B4E98">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13</w:t>
            </w:r>
          </w:p>
        </w:tc>
        <w:tc>
          <w:tcPr>
            <w:tcW w:w="5857" w:type="dxa"/>
            <w:tcBorders>
              <w:top w:val="single" w:color="000000" w:sz="4" w:space="0"/>
              <w:left w:val="single" w:color="000000" w:sz="4" w:space="0"/>
              <w:bottom w:val="single" w:color="000000" w:sz="4" w:space="0"/>
              <w:right w:val="nil"/>
            </w:tcBorders>
          </w:tcPr>
          <w:p w14:paraId="2352FCFB">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Согласие участника размещения заказа исполнить условия договора, указанные в документации о проведении малой закупки</w:t>
            </w:r>
          </w:p>
        </w:tc>
        <w:tc>
          <w:tcPr>
            <w:tcW w:w="3715" w:type="dxa"/>
            <w:tcBorders>
              <w:top w:val="single" w:color="000000" w:sz="4" w:space="0"/>
              <w:left w:val="single" w:color="000000" w:sz="4" w:space="0"/>
              <w:bottom w:val="single" w:color="000000" w:sz="4" w:space="0"/>
              <w:right w:val="single" w:color="000000" w:sz="4" w:space="0"/>
            </w:tcBorders>
          </w:tcPr>
          <w:p w14:paraId="41BFE1E8">
            <w:pPr>
              <w:widowControl w:val="0"/>
              <w:spacing w:after="0" w:line="240" w:lineRule="auto"/>
              <w:rPr>
                <w:rFonts w:ascii="Times New Roman" w:hAnsi="Times New Roman" w:eastAsia="Times New Roman" w:cs="Times New Roman"/>
                <w:b/>
                <w:lang w:eastAsia="zh-CN"/>
              </w:rPr>
            </w:pPr>
          </w:p>
        </w:tc>
      </w:tr>
    </w:tbl>
    <w:p w14:paraId="31B986EA">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Мы, нижеподписавшееся, заверяем достоверность всех данных, указанных в анкете.</w:t>
      </w:r>
    </w:p>
    <w:p w14:paraId="3579812C">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Главный бухгалтер</w:t>
      </w:r>
    </w:p>
    <w:p w14:paraId="115D3760">
      <w:pPr>
        <w:widowControl w:val="0"/>
        <w:spacing w:after="0" w:line="240" w:lineRule="auto"/>
        <w:rPr>
          <w:rFonts w:ascii="Times New Roman" w:hAnsi="Times New Roman" w:eastAsia="Times New Roman" w:cs="Times New Roman"/>
          <w:lang w:eastAsia="zh-CN"/>
        </w:rPr>
      </w:pPr>
    </w:p>
    <w:p w14:paraId="40220ECE">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________________________                                                  _________________________</w:t>
      </w:r>
    </w:p>
    <w:p w14:paraId="759EBFC3">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              ( Ф.И.О.)                                                                      (подпись)      М.П.     </w:t>
      </w:r>
    </w:p>
    <w:p w14:paraId="662F8E41">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Руководитель предприятия</w:t>
      </w:r>
    </w:p>
    <w:p w14:paraId="49713B8A">
      <w:pPr>
        <w:widowControl w:val="0"/>
        <w:spacing w:after="0" w:line="240" w:lineRule="auto"/>
        <w:rPr>
          <w:rFonts w:ascii="Times New Roman" w:hAnsi="Times New Roman" w:eastAsia="Times New Roman" w:cs="Times New Roman"/>
          <w:lang w:eastAsia="zh-CN"/>
        </w:rPr>
      </w:pPr>
    </w:p>
    <w:p w14:paraId="1805F481">
      <w:pPr>
        <w:widowControl w:val="0"/>
        <w:spacing w:after="0" w:line="240" w:lineRule="auto"/>
        <w:rPr>
          <w:rFonts w:ascii="Times New Roman" w:hAnsi="Times New Roman" w:eastAsia="Times New Roman" w:cs="Times New Roman"/>
          <w:b/>
          <w:lang w:eastAsia="zh-CN"/>
        </w:rPr>
      </w:pPr>
      <w:r>
        <w:rPr>
          <w:rFonts w:ascii="Times New Roman" w:hAnsi="Times New Roman" w:eastAsia="Times New Roman" w:cs="Times New Roman"/>
          <w:lang w:eastAsia="zh-CN"/>
        </w:rPr>
        <w:t>________________________                                                 _________________________</w:t>
      </w:r>
    </w:p>
    <w:p w14:paraId="3781A466">
      <w:pPr>
        <w:widowControl w:val="0"/>
        <w:spacing w:after="0" w:line="240" w:lineRule="auto"/>
        <w:rPr>
          <w:rFonts w:ascii="Times New Roman" w:hAnsi="Times New Roman" w:eastAsia="Times New Roman" w:cs="Times New Roman"/>
          <w:b/>
          <w:lang w:eastAsia="zh-CN"/>
        </w:rPr>
      </w:pPr>
      <w:r>
        <w:rPr>
          <w:rFonts w:ascii="Times New Roman" w:hAnsi="Times New Roman" w:eastAsia="Times New Roman" w:cs="Times New Roman"/>
          <w:lang w:eastAsia="zh-CN"/>
        </w:rPr>
        <w:t xml:space="preserve">   ( Ф.И.О.)                                                                    (подпись)            М.П. </w:t>
      </w:r>
    </w:p>
    <w:p w14:paraId="038CA4FD">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 xml:space="preserve">         подпись</w:t>
      </w:r>
    </w:p>
    <w:p w14:paraId="45A23FC6">
      <w:pPr>
        <w:widowControl w:val="0"/>
        <w:tabs>
          <w:tab w:val="left" w:pos="1418"/>
        </w:tabs>
        <w:spacing w:after="0" w:line="240" w:lineRule="auto"/>
        <w:ind w:firstLine="567"/>
        <w:jc w:val="center"/>
        <w:outlineLvl w:val="3"/>
        <w:rPr>
          <w:rFonts w:ascii="Times New Roman" w:hAnsi="Times New Roman" w:eastAsia="Times New Roman" w:cs="Times New Roman"/>
          <w:bCs/>
          <w:lang w:eastAsia="zh-CN"/>
        </w:rPr>
      </w:pPr>
    </w:p>
    <w:p w14:paraId="7C755BCE">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3D4FD59D">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3AC2B18A">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5A21DC3D">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600AF995">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2015B8C6">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7C5E5021">
      <w:pPr>
        <w:widowControl w:val="0"/>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highlight w:val="yellow"/>
          <w:lang w:eastAsia="zh-CN"/>
        </w:rPr>
        <w:br w:type="page"/>
      </w:r>
    </w:p>
    <w:p w14:paraId="4934F7C6">
      <w:pPr>
        <w:widowControl w:val="0"/>
        <w:spacing w:after="0" w:line="240" w:lineRule="auto"/>
        <w:jc w:val="right"/>
        <w:outlineLvl w:val="3"/>
        <w:rPr>
          <w:rFonts w:ascii="Times New Roman" w:hAnsi="Times New Roman" w:eastAsia="Times New Roman" w:cs="Times New Roman"/>
          <w:lang w:eastAsia="zh-CN"/>
        </w:rPr>
      </w:pPr>
      <w:r>
        <w:rPr>
          <w:rFonts w:ascii="Times New Roman" w:hAnsi="Times New Roman" w:eastAsia="Times New Roman" w:cs="Times New Roman"/>
          <w:lang w:eastAsia="zh-CN"/>
        </w:rPr>
        <w:t>Форма 2 Заявки</w:t>
      </w:r>
    </w:p>
    <w:p w14:paraId="10125574">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«____» _____________ 202_ г. </w:t>
      </w:r>
    </w:p>
    <w:p w14:paraId="2A64F38C">
      <w:pPr>
        <w:widowControl w:val="0"/>
        <w:spacing w:after="0" w:line="240" w:lineRule="auto"/>
        <w:jc w:val="both"/>
        <w:rPr>
          <w:rFonts w:ascii="Times New Roman" w:hAnsi="Times New Roman" w:eastAsia="Times New Roman" w:cs="Times New Roman"/>
          <w:lang w:eastAsia="zh-CN"/>
        </w:rPr>
      </w:pPr>
    </w:p>
    <w:p w14:paraId="7DE0025F">
      <w:pPr>
        <w:widowControl w:val="0"/>
        <w:spacing w:after="0" w:line="240" w:lineRule="auto"/>
        <w:jc w:val="center"/>
        <w:rPr>
          <w:rFonts w:ascii="Times New Roman" w:hAnsi="Times New Roman" w:eastAsia="Times New Roman" w:cs="Times New Roman"/>
          <w:b/>
          <w:color w:val="1E1E1E"/>
          <w:lang w:eastAsia="zh-CN"/>
        </w:rPr>
      </w:pPr>
      <w:r>
        <w:rPr>
          <w:rFonts w:ascii="Times New Roman" w:hAnsi="Times New Roman" w:eastAsia="Times New Roman" w:cs="Times New Roman"/>
          <w:b/>
          <w:lang w:eastAsia="zh-CN"/>
        </w:rPr>
        <w:t>СОГЛАСИЕ</w:t>
      </w:r>
      <w:r>
        <w:rPr>
          <w:rFonts w:ascii="Times New Roman" w:hAnsi="Times New Roman" w:eastAsia="Times New Roman" w:cs="Times New Roman"/>
          <w:b/>
          <w:lang w:eastAsia="zh-CN"/>
        </w:rPr>
        <w:br w:type="textWrapping"/>
      </w:r>
      <w:r>
        <w:rPr>
          <w:rFonts w:ascii="Times New Roman" w:hAnsi="Times New Roman" w:eastAsia="Times New Roman" w:cs="Times New Roman"/>
          <w:b/>
          <w:lang w:eastAsia="zh-CN"/>
        </w:rPr>
        <w:t>на обработку персональных данных</w:t>
      </w:r>
    </w:p>
    <w:p w14:paraId="15C7DF6A">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Я, нижеподписавшийся </w:t>
      </w:r>
    </w:p>
    <w:p w14:paraId="2FD2A460">
      <w:pPr>
        <w:widowControl w:val="0"/>
        <w:spacing w:after="0" w:line="240" w:lineRule="auto"/>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_________________________________________________________________________</w:t>
      </w:r>
    </w:p>
    <w:p w14:paraId="3EF8B990">
      <w:pPr>
        <w:widowControl w:val="0"/>
        <w:spacing w:after="0" w:line="240" w:lineRule="auto"/>
        <w:jc w:val="center"/>
        <w:rPr>
          <w:rFonts w:ascii="Times New Roman" w:hAnsi="Times New Roman" w:eastAsia="Times New Roman" w:cs="Times New Roman"/>
          <w:color w:val="1E1E1E"/>
          <w:lang w:eastAsia="zh-CN"/>
        </w:rPr>
      </w:pPr>
      <w:r>
        <w:rPr>
          <w:rFonts w:ascii="Times New Roman" w:hAnsi="Times New Roman" w:eastAsia="Times New Roman" w:cs="Times New Roman"/>
          <w:color w:val="1E1E1E"/>
          <w:vertAlign w:val="superscript"/>
          <w:lang w:eastAsia="zh-CN"/>
        </w:rPr>
        <w:t>(фамилия, имя, отчество)</w:t>
      </w:r>
    </w:p>
    <w:p w14:paraId="66F3961D">
      <w:pPr>
        <w:widowControl w:val="0"/>
        <w:spacing w:after="0" w:line="240" w:lineRule="auto"/>
        <w:jc w:val="both"/>
        <w:rPr>
          <w:rFonts w:ascii="Times New Roman" w:hAnsi="Times New Roman" w:eastAsia="Times New Roman" w:cs="Times New Roman"/>
          <w:color w:val="1E1E1E"/>
          <w:lang w:eastAsia="zh-CN"/>
        </w:rPr>
      </w:pPr>
    </w:p>
    <w:p w14:paraId="29D2B758">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паспорт_____________№__________________ дата выдачи______________________</w:t>
      </w:r>
    </w:p>
    <w:p w14:paraId="13D07886">
      <w:pPr>
        <w:widowControl w:val="0"/>
        <w:spacing w:after="0" w:line="240" w:lineRule="auto"/>
        <w:jc w:val="both"/>
        <w:rPr>
          <w:rFonts w:ascii="Times New Roman" w:hAnsi="Times New Roman" w:eastAsia="Times New Roman" w:cs="Times New Roman"/>
          <w:color w:val="1E1E1E"/>
          <w:lang w:eastAsia="zh-CN"/>
        </w:rPr>
      </w:pPr>
    </w:p>
    <w:p w14:paraId="3FAC6015">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название выдавшего органа _________________________________________________, </w:t>
      </w:r>
    </w:p>
    <w:p w14:paraId="52EED055">
      <w:pPr>
        <w:widowControl w:val="0"/>
        <w:spacing w:after="0" w:line="240" w:lineRule="auto"/>
        <w:jc w:val="both"/>
        <w:rPr>
          <w:rFonts w:ascii="Times New Roman" w:hAnsi="Times New Roman" w:eastAsia="Times New Roman" w:cs="Times New Roman"/>
          <w:color w:val="1E1E1E"/>
          <w:lang w:eastAsia="zh-CN"/>
        </w:rPr>
      </w:pPr>
    </w:p>
    <w:p w14:paraId="2EBB2A64">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в соответствии с требованиями ст. 9 Федерального закона от 27.07.06</w:t>
      </w:r>
      <w:r>
        <w:rPr>
          <w:rFonts w:ascii="Times New Roman" w:hAnsi="Times New Roman" w:eastAsia="MS Gothic" w:cs="Times New Roman"/>
          <w:color w:val="1E1E1E"/>
          <w:lang w:eastAsia="zh-CN"/>
        </w:rPr>
        <w:t> </w:t>
      </w:r>
      <w:r>
        <w:rPr>
          <w:rFonts w:ascii="Times New Roman" w:hAnsi="Times New Roman" w:eastAsia="Times New Roman" w:cs="Times New Roman"/>
          <w:color w:val="1E1E1E"/>
          <w:lang w:eastAsia="zh-CN"/>
        </w:rPr>
        <w:t xml:space="preserve">г. «О персональных данных» № 152-ФЗ, подтверждаю своё согласие на обработку </w:t>
      </w:r>
      <w:r>
        <w:rPr>
          <w:rFonts w:ascii="Times New Roman" w:hAnsi="Times New Roman" w:eastAsia="Times New Roman" w:cs="Times New Roman"/>
          <w:color w:val="000000"/>
          <w:lang w:eastAsia="zh-CN"/>
        </w:rPr>
        <w:t>________________</w:t>
      </w:r>
      <w:r>
        <w:rPr>
          <w:rFonts w:ascii="Times New Roman" w:hAnsi="Times New Roman" w:eastAsia="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ascii="Times New Roman" w:hAnsi="Times New Roman" w:eastAsia="Times New Roman" w:cs="Times New Roman"/>
          <w:color w:val="000000"/>
          <w:lang w:eastAsia="zh-CN"/>
        </w:rPr>
        <w:t>_______________</w:t>
      </w:r>
      <w:r>
        <w:rPr>
          <w:rFonts w:ascii="Times New Roman" w:hAnsi="Times New Roman" w:eastAsia="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B7C2BFF">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Настоящее согласие дано мной и действует с «______»_________________ 20____г. бессрочно.</w:t>
      </w:r>
    </w:p>
    <w:p w14:paraId="182017C9">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color w:val="1E1E1E"/>
          <w:lang w:eastAsia="zh-CN"/>
        </w:rPr>
        <w:t>__________________________________________________</w:t>
      </w:r>
    </w:p>
    <w:p w14:paraId="222F19FB">
      <w:pPr>
        <w:widowControl w:val="0"/>
        <w:spacing w:after="0" w:line="240" w:lineRule="auto"/>
        <w:jc w:val="both"/>
        <w:rPr>
          <w:rFonts w:ascii="Times New Roman" w:hAnsi="Times New Roman" w:cs="Times New Roman"/>
        </w:rPr>
      </w:pPr>
      <w:r>
        <w:rPr>
          <w:rFonts w:ascii="Times New Roman" w:hAnsi="Times New Roman" w:eastAsia="Times New Roman" w:cs="Times New Roman"/>
          <w:color w:val="1E1E1E"/>
          <w:vertAlign w:val="superscript"/>
          <w:lang w:eastAsia="zh-CN"/>
        </w:rPr>
        <w:t>(подпись субъекта персональных данных)</w:t>
      </w:r>
    </w:p>
    <w:p w14:paraId="0404739A">
      <w:pPr>
        <w:widowControl w:val="0"/>
        <w:spacing w:after="0" w:line="240" w:lineRule="auto"/>
        <w:jc w:val="both"/>
        <w:rPr>
          <w:rFonts w:ascii="Times New Roman" w:hAnsi="Times New Roman" w:cs="Times New Roman"/>
        </w:rPr>
      </w:pPr>
    </w:p>
    <w:p w14:paraId="39D37E03">
      <w:pPr>
        <w:widowControl w:val="0"/>
        <w:spacing w:after="0" w:line="240" w:lineRule="auto"/>
        <w:jc w:val="both"/>
        <w:rPr>
          <w:rFonts w:ascii="Times New Roman" w:hAnsi="Times New Roman" w:cs="Times New Roman"/>
        </w:rPr>
      </w:pPr>
    </w:p>
    <w:p w14:paraId="0196133C">
      <w:pPr>
        <w:widowControl w:val="0"/>
        <w:shd w:val="clear" w:color="auto" w:fill="FFFFFF"/>
        <w:autoSpaceDE w:val="0"/>
        <w:autoSpaceDN w:val="0"/>
        <w:adjustRightInd w:val="0"/>
        <w:spacing w:after="0" w:line="240" w:lineRule="auto"/>
        <w:rPr>
          <w:rFonts w:ascii="Times New Roman" w:hAnsi="Times New Roman" w:cs="Times New Roman"/>
          <w:b/>
        </w:rPr>
      </w:pPr>
    </w:p>
    <w:p w14:paraId="7F05614C"/>
    <w:sectPr>
      <w:pgSz w:w="11906" w:h="16838"/>
      <w:pgMar w:top="567" w:right="851"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 w:name="Tahoma">
    <w:panose1 w:val="020B0604030504040204"/>
    <w:charset w:val="CC"/>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7690955F">
      <w:pPr>
        <w:pStyle w:val="7"/>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5E7160"/>
    <w:multiLevelType w:val="multilevel"/>
    <w:tmpl w:val="4C5E7160"/>
    <w:lvl w:ilvl="0" w:tentative="0">
      <w:start w:val="1"/>
      <w:numFmt w:val="decimal"/>
      <w:lvlText w:val="%1."/>
      <w:lvlJc w:val="center"/>
      <w:pPr>
        <w:tabs>
          <w:tab w:val="left" w:pos="567"/>
        </w:tabs>
        <w:ind w:left="567" w:hanging="279"/>
      </w:pPr>
    </w:lvl>
    <w:lvl w:ilvl="1" w:tentative="0">
      <w:start w:val="1"/>
      <w:numFmt w:val="decimal"/>
      <w:pStyle w:val="13"/>
      <w:lvlText w:val="%1.%2."/>
      <w:lvlJc w:val="left"/>
      <w:pPr>
        <w:tabs>
          <w:tab w:val="left" w:pos="567"/>
        </w:tabs>
        <w:ind w:left="567" w:hanging="567"/>
      </w:pPr>
    </w:lvl>
    <w:lvl w:ilvl="2" w:tentative="0">
      <w:start w:val="1"/>
      <w:numFmt w:val="decimal"/>
      <w:pStyle w:val="12"/>
      <w:lvlText w:val="%1.%2.%3"/>
      <w:lvlJc w:val="left"/>
      <w:pPr>
        <w:tabs>
          <w:tab w:val="left" w:pos="851"/>
        </w:tabs>
        <w:ind w:left="851" w:hanging="851"/>
      </w:pPr>
    </w:lvl>
    <w:lvl w:ilvl="3" w:tentative="0">
      <w:start w:val="1"/>
      <w:numFmt w:val="decimal"/>
      <w:pStyle w:val="11"/>
      <w:lvlText w:val="%1.%2.%3.%4."/>
      <w:lvlJc w:val="left"/>
      <w:pPr>
        <w:tabs>
          <w:tab w:val="left" w:pos="1844"/>
        </w:tabs>
        <w:ind w:left="1844" w:hanging="567"/>
      </w:pPr>
    </w:lvl>
    <w:lvl w:ilvl="4" w:tentative="0">
      <w:start w:val="1"/>
      <w:numFmt w:val="lowerLetter"/>
      <w:lvlText w:val="%5)"/>
      <w:lvlJc w:val="left"/>
      <w:pPr>
        <w:tabs>
          <w:tab w:val="left" w:pos="3508"/>
        </w:tabs>
        <w:ind w:left="3508" w:hanging="1008"/>
      </w:pPr>
    </w:lvl>
    <w:lvl w:ilvl="5" w:tentative="0">
      <w:start w:val="1"/>
      <w:numFmt w:val="decimal"/>
      <w:lvlText w:val="%1.%2.%3.%4.%5.%6"/>
      <w:lvlJc w:val="left"/>
      <w:pPr>
        <w:tabs>
          <w:tab w:val="left" w:pos="2592"/>
        </w:tabs>
        <w:ind w:left="2592" w:hanging="1152"/>
      </w:pPr>
    </w:lvl>
    <w:lvl w:ilvl="6" w:tentative="0">
      <w:start w:val="1"/>
      <w:numFmt w:val="decimal"/>
      <w:lvlText w:val="%1.%2.%3.%4.%5.%6.%7"/>
      <w:lvlJc w:val="left"/>
      <w:pPr>
        <w:tabs>
          <w:tab w:val="left" w:pos="2736"/>
        </w:tabs>
        <w:ind w:left="2736" w:hanging="1296"/>
      </w:pPr>
    </w:lvl>
    <w:lvl w:ilvl="7" w:tentative="0">
      <w:start w:val="1"/>
      <w:numFmt w:val="decimal"/>
      <w:lvlText w:val="%1.%2.%3.%4.%5.%6.%7.%8"/>
      <w:lvlJc w:val="left"/>
      <w:pPr>
        <w:tabs>
          <w:tab w:val="left" w:pos="2880"/>
        </w:tabs>
        <w:ind w:left="2880" w:hanging="1440"/>
      </w:pPr>
    </w:lvl>
    <w:lvl w:ilvl="8" w:tentative="0">
      <w:start w:val="1"/>
      <w:numFmt w:val="decimal"/>
      <w:lvlText w:val="%1.%2.%3.%4.%5.%6.%7.%8.%9"/>
      <w:lvlJc w:val="left"/>
      <w:pPr>
        <w:tabs>
          <w:tab w:val="left" w:pos="3024"/>
        </w:tabs>
        <w:ind w:left="3024" w:hanging="1584"/>
      </w:pPr>
    </w:lvl>
  </w:abstractNum>
  <w:abstractNum w:abstractNumId="1">
    <w:nsid w:val="5A7E6482"/>
    <w:multiLevelType w:val="multilevel"/>
    <w:tmpl w:val="5A7E6482"/>
    <w:lvl w:ilvl="0" w:tentative="0">
      <w:start w:val="1"/>
      <w:numFmt w:val="decimal"/>
      <w:lvlText w:val="%1."/>
      <w:lvlJc w:val="left"/>
      <w:pPr>
        <w:ind w:left="1134" w:hanging="1134"/>
      </w:pPr>
    </w:lvl>
    <w:lvl w:ilvl="1" w:tentative="0">
      <w:start w:val="1"/>
      <w:numFmt w:val="decimal"/>
      <w:lvlText w:val="%1.%2"/>
      <w:lvlJc w:val="left"/>
      <w:pPr>
        <w:ind w:left="2269" w:hanging="1134"/>
      </w:pPr>
    </w:lvl>
    <w:lvl w:ilvl="2" w:tentative="0">
      <w:start w:val="1"/>
      <w:numFmt w:val="decimal"/>
      <w:lvlText w:val="%1.%2.%3"/>
      <w:lvlJc w:val="left"/>
      <w:pPr>
        <w:ind w:left="1134" w:hanging="1134"/>
      </w:pPr>
      <w:rPr>
        <w:b w:val="0"/>
      </w:rPr>
    </w:lvl>
    <w:lvl w:ilvl="3" w:tentative="0">
      <w:start w:val="1"/>
      <w:numFmt w:val="decimal"/>
      <w:lvlText w:val="(%4)"/>
      <w:lvlJc w:val="left"/>
      <w:pPr>
        <w:ind w:left="1985" w:hanging="851"/>
      </w:pPr>
      <w:rPr>
        <w:b w:val="0"/>
        <w:i w:val="0"/>
      </w:rPr>
    </w:lvl>
    <w:lvl w:ilvl="4" w:tentative="0">
      <w:start w:val="1"/>
      <w:numFmt w:val="decimal"/>
      <w:lvlText w:val="(%5)"/>
      <w:lvlJc w:val="left"/>
      <w:pPr>
        <w:ind w:left="2977" w:hanging="850"/>
      </w:pPr>
    </w:lvl>
    <w:lvl w:ilvl="5" w:tentative="0">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tentative="0">
      <w:start w:val="1"/>
      <w:numFmt w:val="decimal"/>
      <w:lvlText w:val=""/>
      <w:lvlJc w:val="left"/>
      <w:pPr>
        <w:ind w:left="1134" w:hanging="1134"/>
      </w:pPr>
    </w:lvl>
    <w:lvl w:ilvl="7" w:tentative="0">
      <w:start w:val="1"/>
      <w:numFmt w:val="decimal"/>
      <w:lvlText w:val=""/>
      <w:lvlJc w:val="left"/>
      <w:pPr>
        <w:ind w:left="1134" w:hanging="1134"/>
      </w:pPr>
    </w:lvl>
    <w:lvl w:ilvl="8" w:tentative="0">
      <w:start w:val="1"/>
      <w:numFmt w:val="decimal"/>
      <w:lvlText w:val=""/>
      <w:lvlJc w:val="left"/>
      <w:pPr>
        <w:ind w:left="1134" w:hanging="113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2"/>
    <w:footnote w:id="3"/>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B018F"/>
    <w:rsid w:val="0A1D1980"/>
    <w:rsid w:val="0A5A3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qFormat/>
    <w:uiPriority w:val="0"/>
    <w:pPr>
      <w:keepNext/>
      <w:keepLines/>
      <w:spacing w:before="480" w:after="0"/>
      <w:outlineLvl w:val="0"/>
    </w:pPr>
    <w:rPr>
      <w:rFonts w:ascii="Times New Roman" w:hAnsi="Times New Roman" w:eastAsiaTheme="majorEastAsia" w:cstheme="majorBidi"/>
      <w:b/>
      <w:bCs/>
      <w:sz w:val="32"/>
      <w:szCs w:val="28"/>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footnote reference"/>
    <w:qFormat/>
    <w:uiPriority w:val="0"/>
    <w:rPr>
      <w:sz w:val="20"/>
      <w:vertAlign w:val="superscript"/>
    </w:rPr>
  </w:style>
  <w:style w:type="character" w:styleId="6">
    <w:name w:val="Hyperlink"/>
    <w:basedOn w:val="3"/>
    <w:qFormat/>
    <w:uiPriority w:val="99"/>
    <w:rPr>
      <w:color w:val="0000FF"/>
      <w:u w:val="single"/>
    </w:rPr>
  </w:style>
  <w:style w:type="paragraph" w:styleId="7">
    <w:name w:val="footnote text"/>
    <w:basedOn w:val="1"/>
    <w:semiHidden/>
    <w:unhideWhenUsed/>
    <w:qFormat/>
    <w:uiPriority w:val="99"/>
    <w:pPr>
      <w:spacing w:after="0" w:line="240" w:lineRule="auto"/>
    </w:pPr>
    <w:rPr>
      <w:sz w:val="20"/>
      <w:szCs w:val="20"/>
    </w:rPr>
  </w:style>
  <w:style w:type="paragraph" w:styleId="8">
    <w:name w:val="header"/>
    <w:basedOn w:val="1"/>
    <w:qFormat/>
    <w:uiPriority w:val="0"/>
    <w:pPr>
      <w:tabs>
        <w:tab w:val="center" w:pos="4153"/>
        <w:tab w:val="right" w:pos="8306"/>
      </w:tabs>
    </w:pPr>
  </w:style>
  <w:style w:type="paragraph" w:styleId="9">
    <w:name w:val="Body Text"/>
    <w:basedOn w:val="1"/>
    <w:semiHidden/>
    <w:unhideWhenUsed/>
    <w:qFormat/>
    <w:uiPriority w:val="99"/>
    <w:pPr>
      <w:spacing w:after="120"/>
    </w:pPr>
    <w:rPr>
      <w:sz w:val="24"/>
      <w:szCs w:val="24"/>
      <w:lang w:eastAsia="ru-RU"/>
    </w:rPr>
  </w:style>
  <w:style w:type="paragraph" w:styleId="10">
    <w:name w:val="footer"/>
    <w:basedOn w:val="1"/>
    <w:unhideWhenUsed/>
    <w:qFormat/>
    <w:uiPriority w:val="99"/>
    <w:pPr>
      <w:tabs>
        <w:tab w:val="center" w:pos="4677"/>
        <w:tab w:val="right" w:pos="9355"/>
      </w:tabs>
      <w:spacing w:after="0" w:line="240" w:lineRule="auto"/>
    </w:pPr>
  </w:style>
  <w:style w:type="paragraph" w:customStyle="1" w:styleId="11">
    <w:name w:val="Подподпункт"/>
    <w:basedOn w:val="12"/>
    <w:qFormat/>
    <w:uiPriority w:val="0"/>
    <w:pPr>
      <w:numPr>
        <w:ilvl w:val="3"/>
      </w:numPr>
      <w:tabs>
        <w:tab w:val="left" w:pos="567"/>
        <w:tab w:val="left" w:pos="851"/>
        <w:tab w:val="left" w:pos="1134"/>
        <w:tab w:val="left" w:pos="1418"/>
      </w:tabs>
      <w:snapToGrid/>
    </w:pPr>
  </w:style>
  <w:style w:type="paragraph" w:customStyle="1" w:styleId="12">
    <w:name w:val="Подпункт"/>
    <w:basedOn w:val="13"/>
    <w:qFormat/>
    <w:uiPriority w:val="0"/>
    <w:pPr>
      <w:numPr>
        <w:ilvl w:val="2"/>
      </w:numPr>
      <w:tabs>
        <w:tab w:val="left" w:pos="567"/>
        <w:tab w:val="left" w:pos="851"/>
        <w:tab w:val="left" w:pos="1134"/>
      </w:tabs>
    </w:pPr>
  </w:style>
  <w:style w:type="paragraph" w:customStyle="1" w:styleId="13">
    <w:name w:val="Пункт Знак"/>
    <w:basedOn w:val="1"/>
    <w:qFormat/>
    <w:uiPriority w:val="0"/>
    <w:pPr>
      <w:numPr>
        <w:ilvl w:val="1"/>
        <w:numId w:val="1"/>
      </w:numPr>
      <w:tabs>
        <w:tab w:val="left" w:pos="851"/>
        <w:tab w:val="left" w:pos="1134"/>
      </w:tabs>
      <w:snapToGrid w:val="0"/>
      <w:spacing w:after="0" w:line="360" w:lineRule="auto"/>
      <w:jc w:val="both"/>
    </w:pPr>
    <w:rPr>
      <w:rFonts w:ascii="Times New Roman" w:hAnsi="Times New Roman" w:eastAsia="Times New Roman" w:cs="Times New Roman"/>
      <w:sz w:val="28"/>
      <w:szCs w:val="20"/>
    </w:rPr>
  </w:style>
  <w:style w:type="paragraph" w:styleId="14">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 w:type="paragraph" w:customStyle="1" w:styleId="15">
    <w:name w:val="variable"/>
    <w:basedOn w:val="1"/>
    <w:next w:val="1"/>
    <w:qFormat/>
    <w:uiPriority w:val="0"/>
    <w:pPr>
      <w:widowControl w:val="0"/>
      <w:suppressAutoHyphens/>
      <w:spacing w:after="0" w:line="240" w:lineRule="auto"/>
    </w:pPr>
    <w:rPr>
      <w:rFonts w:ascii="Times New Roman" w:hAnsi="Times New Roman" w:eastAsia="Lucida Sans Unicode" w:cs="Tahoma"/>
      <w:b/>
      <w:kern w:val="1"/>
      <w:sz w:val="24"/>
      <w:szCs w:val="24"/>
      <w:lang w:bidi="ru-RU"/>
    </w:rPr>
  </w:style>
  <w:style w:type="paragraph" w:styleId="16">
    <w:name w:val="List Paragraph"/>
    <w:basedOn w:val="1"/>
    <w:qFormat/>
    <w:uiPriority w:val="34"/>
    <w:pPr>
      <w:ind w:left="720"/>
      <w:contextualSpacing/>
    </w:pPr>
    <w:rPr>
      <w:rFonts w:eastAsiaTheme="minorHAnsi"/>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2089</Words>
  <Characters>14664</Characters>
  <Lines>0</Lines>
  <Paragraphs>0</Paragraphs>
  <TotalTime>2</TotalTime>
  <ScaleCrop>false</ScaleCrop>
  <LinksUpToDate>false</LinksUpToDate>
  <CharactersWithSpaces>16663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2026-07-26T06:10:00Z</dcterms:created>
  <dc:creator>Admin</dc:creator>
  <cp:lastModifiedBy>WPS_1777964708</cp:lastModifiedBy>
  <dcterms:modified xsi:type="dcterms:W3CDTF">2026-07-26T16:19:02Z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KSOTemplateDocerSaveRecord">
    <vt:lpwstr>eyJoZGlkIjoiYWQ2YzBlOGI5YjZlZTY4MGUzOWE1NDdhMDJjYjkzMWMiLCJ1c2VySWQiOiI4MjQ2MzUwMjU1NzAifQ==</vt:lpwstr>
  </property>
  <property fmtid="{D5CDD505-2E9C-101B-9397-08002B2CF9AE}" pid="4" name="ICV">
    <vt:lpwstr>F4C7807151334DF8A2110442B2559F35_12</vt:lpwstr>
  </property>
</Properties>
</file>