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firstLine="709"/>
        <w:jc w:val="center"/>
        <w:rPr>
          <w:rFonts w:ascii="Times New Roman" w:hAnsi="Times New Roman" w:eastAsia="Times New Roman" w:cs="Times New Roman"/>
          <w:b/>
          <w:lang w:eastAsia="ru-RU"/>
        </w:rPr>
      </w:pPr>
      <w:r>
        <w:rPr>
          <w:rFonts w:eastAsia="Times New Roman" w:cs="Times New Roman" w:ascii="Times New Roman" w:hAnsi="Times New Roman"/>
          <w:b/>
          <w:lang w:eastAsia="ru-RU"/>
        </w:rPr>
        <w:t>МУНИЦИПАЛЬНОЕ АВТОНОМНОЕ УЧРЕЖДЕНИЕ ДОПОЛНИТЕЛЬНОГО ОБРАЗОВАНИЯ СПОРТИВНАЯ ШКОЛА "ГЕОЛОГ"</w:t>
      </w:r>
    </w:p>
    <w:p>
      <w:pPr>
        <w:pStyle w:val="Normal"/>
        <w:widowControl w:val="false"/>
        <w:spacing w:lineRule="auto" w:line="240" w:before="0" w:after="0"/>
        <w:ind w:firstLine="709"/>
        <w:jc w:val="both"/>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start="5670"/>
        <w:contextualSpacing/>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УТВЕРЖДАЮ</w:t>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start="5670"/>
        <w:contextualSpacing/>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МАУ ДО СШ "Геолог"</w:t>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start="5670"/>
        <w:contextualSpacing/>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Дире​​‍‌​</w:t>
      </w:r>
      <w:r>
        <w:rPr>
          <w:rFonts w:ascii="Times New Roman" w:hAnsi="Times New Roman" w:eastAsia="Times New Roman" w:cs="Times New Roman"/>
          <w:b/>
          <w:b/>
          <w:bCs/>
          <w:lang w:eastAsia="ru-RU"/>
        </w:rPr>
        <w:t>﻿⁠‌​‌​⁠​‍﻿﻿﻿‌⁠​​‍‌⁠⁠​﻿‍⁠‌⁠‌‍‍‍﻿‍﻿‍﻿‍﻿‌﻿</w:t>
      </w:r>
      <w:r>
        <w:rPr>
          <w:rFonts w:eastAsia="Times New Roman" w:cs="Times New Roman" w:ascii="Times New Roman" w:hAnsi="Times New Roman"/>
          <w:b/>
          <w:bCs/>
          <w:lang w:eastAsia="ru-RU"/>
        </w:rPr>
        <w:t>ктор</w:t>
      </w:r>
    </w:p>
    <w:p>
      <w:pPr>
        <w:pStyle w:val="Normal"/>
        <w:widowControl w:val="false"/>
        <w:tabs>
          <w:tab w:val="clear" w:pos="708"/>
          <w:tab w:val="left" w:pos="247" w:leader="none"/>
          <w:tab w:val="left" w:pos="1130" w:leader="none"/>
        </w:tabs>
        <w:spacing w:lineRule="auto" w:line="240" w:before="0" w:after="0"/>
        <w:ind w:start="5670"/>
        <w:contextualSpacing/>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Хабаров Г.Б.</w:t>
      </w:r>
    </w:p>
    <w:p>
      <w:pPr>
        <w:pStyle w:val="Normal"/>
        <w:widowControl w:val="false"/>
        <w:tabs>
          <w:tab w:val="clear" w:pos="708"/>
          <w:tab w:val="left" w:pos="247" w:leader="none"/>
          <w:tab w:val="left" w:pos="1130" w:leader="none"/>
        </w:tabs>
        <w:spacing w:lineRule="auto" w:line="240" w:before="0" w:after="0"/>
        <w:ind w:start="5670"/>
        <w:contextualSpacing/>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tabs>
          <w:tab w:val="clear" w:pos="708"/>
          <w:tab w:val="left" w:pos="247" w:leader="none"/>
          <w:tab w:val="left" w:pos="1130" w:leader="none"/>
        </w:tabs>
        <w:spacing w:lineRule="auto" w:line="240" w:before="0" w:after="0"/>
        <w:ind w:start="5670"/>
        <w:contextualSpacing/>
        <w:jc w:val="end"/>
        <w:rPr>
          <w:rFonts w:ascii="Times New Roman" w:hAnsi="Times New Roman" w:eastAsia="Times New Roman" w:cs="Times New Roman"/>
          <w:b/>
          <w:bCs/>
          <w:lang w:eastAsia="ru-RU"/>
        </w:rPr>
      </w:pPr>
      <w:sdt>
        <w:sdtPr>
          <w15:color w:val="FF00FF"/>
          <w:id w:val="-1368987401"/>
          <w:placeholder>
            <w:docPart w:val="DefaultPlaceholder_-1854013437"/>
          </w:placeholder>
          <w:date w:fullDate="2026-07-27T00:00:00Z">
            <w:dateFormat w:val="dd.MM.yyyy"/>
            <w:lid w:val="ru-RU"/>
          </w:date>
        </w:sdtPr>
        <w:sdtContent>
          <w:r>
            <w:rPr>
              <w:rStyle w:val="19"/>
              <w:b/>
              <w:bCs/>
            </w:rPr>
          </w:r>
          <w:r>
            <w:rPr>
              <w:rStyle w:val="19"/>
              <w:b/>
              <w:bCs/>
            </w:rPr>
            <w:t>27.07.2026</w:t>
          </w:r>
        </w:sdtContent>
      </w:sdt>
    </w:p>
    <w:p>
      <w:pPr>
        <w:pStyle w:val="Normal"/>
        <w:widowControl w:val="false"/>
        <w:spacing w:lineRule="auto" w:line="240" w:before="0" w:after="0"/>
        <w:ind w:firstLine="5812" w:start="7088"/>
        <w:jc w:val="both"/>
        <w:rPr>
          <w:rFonts w:ascii="Times New Roman" w:hAnsi="Times New Roman" w:eastAsia="Calibri" w:cs="Times New Roman"/>
        </w:rPr>
      </w:pPr>
      <w:r>
        <w:rPr>
          <w:rFonts w:eastAsia="Calibri" w:cs="Times New Roman" w:ascii="Times New Roman" w:hAnsi="Times New Roman"/>
        </w:rPr>
      </w:r>
    </w:p>
    <w:p>
      <w:pPr>
        <w:pStyle w:val="Normal"/>
        <w:widowControl w:val="false"/>
        <w:spacing w:lineRule="auto" w:line="240" w:before="0" w:after="0"/>
        <w:ind w:start="456"/>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ИЗВЕЩЕНИЕ</w:t>
      </w:r>
      <w:r>
        <w:rPr>
          <w:rStyle w:val="FootnoteReference"/>
          <w:rFonts w:eastAsia="Times New Roman" w:cs="Times New Roman" w:ascii="Times New Roman" w:hAnsi="Times New Roman"/>
          <w:b/>
          <w:bCs/>
          <w:lang w:eastAsia="ru-RU"/>
        </w:rPr>
        <w:footnoteReference w:id="2"/>
      </w:r>
      <w:r>
        <w:rPr>
          <w:rFonts w:eastAsia="Times New Roman" w:cs="Times New Roman" w:ascii="Times New Roman" w:hAnsi="Times New Roman"/>
          <w:b/>
          <w:bCs/>
          <w:lang w:eastAsia="ru-RU"/>
        </w:rPr>
        <w:t xml:space="preserve"> О ПРОВЕДЕНИИ </w:t>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ЗАПРОСА КОТИРОВОК В ЭЛЕКТРОННОЙ ФОРМЕ</w:t>
      </w:r>
    </w:p>
    <w:p>
      <w:pPr>
        <w:pStyle w:val="ConsPlusNormal1"/>
        <w:ind w:hanging="0"/>
        <w:jc w:val="center"/>
        <w:rPr>
          <w:rFonts w:ascii="Times New Roman" w:hAnsi="Times New Roman" w:eastAsia="Calibri" w:cs="Times New Roman"/>
          <w:b/>
          <w:color w:val="000000"/>
          <w:sz w:val="22"/>
          <w:szCs w:val="22"/>
        </w:rPr>
      </w:pPr>
      <w:r>
        <w:rPr>
          <w:rFonts w:eastAsia="Calibri" w:cs="Times New Roman" w:ascii="Times New Roman" w:hAnsi="Times New Roman"/>
          <w:b/>
          <w:color w:val="000000"/>
          <w:sz w:val="22"/>
          <w:szCs w:val="22"/>
        </w:rPr>
        <w:t>на право заключения договора</w:t>
      </w:r>
      <w:r>
        <w:rPr>
          <w:rFonts w:eastAsia="Calibri" w:cs="Times New Roman" w:ascii="Trebuchet MS" w:hAnsi="Trebuchet MS"/>
          <w:b/>
          <w:color w:val="000000"/>
          <w:sz w:val="22"/>
          <w:szCs w:val="22"/>
        </w:rPr>
        <w:t xml:space="preserve"> </w:t>
      </w:r>
      <w:r>
        <w:rPr>
          <w:rFonts w:eastAsia="Times New Roman" w:cs="Times New Roman" w:ascii="Times New Roman" w:hAnsi="Times New Roman"/>
          <w:b/>
          <w:bCs/>
          <w:i w:val="false"/>
          <w:caps w:val="false"/>
          <w:smallCaps w:val="false"/>
          <w:color w:val="000000"/>
          <w:spacing w:val="0"/>
          <w:sz w:val="22"/>
          <w:szCs w:val="22"/>
          <w:u w:val="none"/>
          <w:lang w:eastAsia="ru-RU"/>
        </w:rPr>
        <w:t>Поставку комплекта звукового оборудования в рамках реализации бюджетных инициатив граждан (БИ "Звуковое оформление-это, как дыхание спортивного объекта" в пгт.Уренгой)</w:t>
      </w:r>
    </w:p>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r>
        <w:br w:type="page"/>
      </w:r>
    </w:p>
    <w:p>
      <w:pPr>
        <w:pStyle w:val="Normal"/>
        <w:widowControl w:val="false"/>
        <w:spacing w:lineRule="auto" w:line="240" w:before="0" w:after="0"/>
        <w:ind w:start="284"/>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ОСНОВНЫЕ ТЕРМИНЫ И ИХ СОКРАЩЕНИЯ, ПРИМЕНЯЕМЫЕ</w:t>
      </w:r>
    </w:p>
    <w:p>
      <w:pPr>
        <w:pStyle w:val="Normal"/>
        <w:widowControl w:val="false"/>
        <w:spacing w:lineRule="auto" w:line="240" w:before="0" w:after="0"/>
        <w:ind w:star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В ИЗВЕЩЕНИИ О ПРОВЕДЕНИИ ЗАПРОСА КОТИРОВОК В ЭЛЕКТРОННОЙ ФОРМЕ.</w:t>
      </w:r>
    </w:p>
    <w:p>
      <w:pPr>
        <w:pStyle w:val="Normal"/>
        <w:widowControl w:val="false"/>
        <w:spacing w:lineRule="auto" w:line="240" w:before="0" w:after="0"/>
        <w:contextualSpacing/>
        <w:jc w:val="both"/>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eastAsia="Times New Roman" w:cs="Times New Roman" w:ascii="Times New Roman" w:hAnsi="Times New Roman"/>
          <w:iCs/>
          <w:lang w:eastAsia="ru-RU"/>
        </w:rPr>
        <w:t>.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eastAsia="Calibri" w:cs="Times New Roman" w:ascii="Times New Roman" w:hAnsi="Times New Roman"/>
        </w:rPr>
        <w:t xml:space="preserve"> </w:t>
      </w:r>
      <w:r>
        <w:rPr>
          <w:rFonts w:eastAsia="Times New Roman" w:cs="Times New Roman" w:ascii="Times New Roman" w:hAnsi="Times New Roman"/>
          <w:iCs/>
          <w:lang w:eastAsia="ru-RU"/>
        </w:rPr>
        <w:t>(далее – извещение, документация), трактуются в соответствии с Законом № 223-ФЗ.</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pPr>
        <w:pStyle w:val="Normal"/>
        <w:widowControl w:val="false"/>
        <w:spacing w:lineRule="auto" w:line="240" w:before="0" w:after="0"/>
        <w:ind w:firstLine="567"/>
        <w:contextualSpacing/>
        <w:jc w:val="both"/>
        <w:rPr>
          <w:rFonts w:ascii="Times New Roman" w:hAnsi="Times New Roman" w:eastAsia="Calibri" w:cs="Times New Roman"/>
        </w:rPr>
      </w:pPr>
      <w:r>
        <w:rPr>
          <w:rFonts w:eastAsia="Times New Roman" w:cs="Times New Roman" w:ascii="Times New Roman" w:hAnsi="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eastAsia="Times New Roman" w:cs="Times New Roman" w:ascii="Times New Roman" w:hAnsi="Times New Roman"/>
          <w:lang w:eastAsia="ru-RU"/>
        </w:rPr>
        <w:t xml:space="preserve">июля </w:t>
      </w:r>
      <w:r>
        <w:rPr>
          <w:rFonts w:eastAsia="Times New Roman" w:cs="Times New Roman" w:ascii="Times New Roman" w:hAnsi="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eastAsia="Calibri" w:cs="Times New Roman" w:ascii="Times New Roman" w:hAnsi="Times New Roman"/>
        </w:rPr>
        <w:t xml:space="preserve"> </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Все Приложения к извещению являются ее неотъемлемой частью настоящего извещения.</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star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СВЕДЕНИЯ ОБ ОРГАНИЗАТОРЕ ЗАКУПКИ (ЗАКАЗЧИКЕ)</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98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260"/>
        <w:gridCol w:w="5595"/>
      </w:tblGrid>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МУНИЦИПАЛЬНОЕ АВТОНОМНОЕ УЧРЕЖДЕНИЕ ДОПОЛНИТЕЛЬНОГО ОБРАЗОВАНИЯ СПОРТИВНАЯ ШКОЛА "ГЕОЛОГ"</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Сокращенное наименование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МАУ ДО СШ "Геолог"</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sz w:val="22"/>
                <w:szCs w:val="22"/>
              </w:rPr>
            </w:pPr>
            <w:r>
              <w:rPr>
                <w:rFonts w:eastAsia="Times New Roman" w:cs="Times New Roman" w:ascii="Times New Roman" w:hAnsi="Times New Roman"/>
                <w:b/>
                <w:bCs/>
                <w:iCs/>
                <w:kern w:val="0"/>
                <w:sz w:val="22"/>
                <w:szCs w:val="22"/>
                <w:lang w:val="ru-RU" w:eastAsia="ru-RU" w:bidi="ar-SA"/>
              </w:rPr>
              <w:t>Место нахождения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 xml:space="preserve">629860, Ямало-Ненецкий автономный округ, Пуровский район, поселок городского типа Уренгой, 4-й мкр., стр. 2а </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sz w:val="22"/>
                <w:szCs w:val="22"/>
              </w:rPr>
            </w:pPr>
            <w:r>
              <w:rPr>
                <w:rFonts w:eastAsia="Times New Roman" w:cs="Times New Roman" w:ascii="Times New Roman" w:hAnsi="Times New Roman"/>
                <w:b/>
                <w:bCs/>
                <w:iCs/>
                <w:kern w:val="0"/>
                <w:sz w:val="22"/>
                <w:szCs w:val="22"/>
                <w:lang w:val="ru-RU" w:eastAsia="ru-RU" w:bidi="ar-SA"/>
              </w:rPr>
              <w:t>Почтовый адрес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 xml:space="preserve">629860, Ямало-Ненецкий автономный округ, Пуровский район, поселок городского типа Уренгой, 4-й мкр., стр. 2а </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sz w:val="22"/>
                <w:szCs w:val="22"/>
              </w:rPr>
            </w:pPr>
            <w:r>
              <w:rPr>
                <w:rFonts w:eastAsia="Times New Roman" w:cs="Times New Roman" w:ascii="Times New Roman" w:hAnsi="Times New Roman"/>
                <w:b/>
                <w:bCs/>
                <w:iCs/>
                <w:kern w:val="0"/>
                <w:sz w:val="22"/>
                <w:szCs w:val="22"/>
                <w:lang w:val="ru-RU" w:eastAsia="ru-RU" w:bidi="ar-SA"/>
              </w:rPr>
              <w:t>Адрес электронной почты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hyperlink r:id="rId2">
              <w:r>
                <w:rPr>
                  <w:rStyle w:val="Hyperlink"/>
                  <w:rFonts w:eastAsia="Times New Roman" w:cs="Times New Roman" w:ascii="Times New Roman" w:hAnsi="Times New Roman"/>
                  <w:iCs/>
                  <w:kern w:val="0"/>
                  <w:sz w:val="20"/>
                  <w:szCs w:val="20"/>
                  <w:lang w:val="ru-RU" w:eastAsia="ru-RU" w:bidi="ar-SA"/>
                </w:rPr>
                <w:t>sport.urengoy@yandex.ru</w:t>
              </w:r>
            </w:hyperlink>
            <w:r>
              <w:rPr>
                <w:rFonts w:eastAsia="Times New Roman" w:cs="Times New Roman" w:ascii="Times New Roman" w:hAnsi="Times New Roman"/>
                <w:iCs/>
                <w:kern w:val="0"/>
                <w:sz w:val="22"/>
                <w:szCs w:val="22"/>
                <w:lang w:val="ru-RU" w:eastAsia="ru-RU" w:bidi="ar-SA"/>
              </w:rPr>
              <w:t xml:space="preserve"> </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sz w:val="22"/>
                <w:szCs w:val="22"/>
              </w:rPr>
            </w:pPr>
            <w:r>
              <w:rPr>
                <w:rFonts w:eastAsia="Times New Roman" w:cs="Times New Roman" w:ascii="Times New Roman" w:hAnsi="Times New Roman"/>
                <w:b/>
                <w:bCs/>
                <w:iCs/>
                <w:kern w:val="0"/>
                <w:sz w:val="22"/>
                <w:szCs w:val="22"/>
                <w:lang w:val="ru-RU" w:eastAsia="ru-RU" w:bidi="ar-SA"/>
              </w:rPr>
              <w:t>Контактный телефон Заказчика:</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89320944179</w:t>
            </w:r>
          </w:p>
        </w:tc>
      </w:tr>
      <w:tr>
        <w:trPr/>
        <w:tc>
          <w:tcPr>
            <w:tcW w:w="426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sz w:val="22"/>
                <w:szCs w:val="22"/>
              </w:rPr>
            </w:pPr>
            <w:r>
              <w:rPr>
                <w:rFonts w:eastAsia="Times New Roman" w:cs="Times New Roman" w:ascii="Times New Roman" w:hAnsi="Times New Roman"/>
                <w:b/>
                <w:bCs/>
                <w:iCs/>
                <w:kern w:val="0"/>
                <w:sz w:val="22"/>
                <w:szCs w:val="22"/>
                <w:lang w:val="ru-RU" w:eastAsia="ru-RU" w:bidi="ar-SA"/>
              </w:rPr>
              <w:t>Контактное лицо Заказчика по процедуре:</w:t>
            </w:r>
          </w:p>
        </w:tc>
        <w:tc>
          <w:tcPr>
            <w:tcW w:w="5595"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Середа Татьяна Валериевна</w:t>
            </w:r>
          </w:p>
        </w:tc>
      </w:tr>
    </w:tbl>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ind w:firstLine="567"/>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УСЛОВИЯ ПРОВЕДЕНИЯ ЗАКУПКИ</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3989"/>
        <w:gridCol w:w="5876"/>
      </w:tblGrid>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kern w:val="0"/>
                <w:sz w:val="20"/>
                <w:szCs w:val="20"/>
                <w:lang w:val="ru-RU" w:eastAsia="ru-RU" w:bidi="ar-SA"/>
              </w:rPr>
              <w:t>Способ осуществления закупки</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Calibri" w:cs="Times New Roman" w:ascii="Times New Roman" w:hAnsi="Times New Roman"/>
                <w:kern w:val="0"/>
                <w:sz w:val="20"/>
                <w:szCs w:val="20"/>
                <w:lang w:val="ru-RU" w:eastAsia="ru-RU" w:bidi="ar-SA"/>
              </w:rPr>
              <w:t>Запрос котировок в электронной форме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Официальный сайт, на котором размещена документация (извещение) о закупке</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bookmarkStart w:id="0" w:name="OLE_LINK6"/>
            <w:bookmarkStart w:id="1" w:name="OLE_LINK5"/>
            <w:r>
              <w:rPr>
                <w:rFonts w:eastAsia="Times New Roman" w:cs="Times New Roman" w:ascii="Times New Roman" w:hAnsi="Times New Roman"/>
                <w:iCs/>
                <w:kern w:val="0"/>
                <w:sz w:val="20"/>
                <w:szCs w:val="20"/>
                <w:lang w:val="ru-RU" w:eastAsia="ru-RU" w:bidi="ar-SA"/>
              </w:rPr>
              <w:t xml:space="preserve">Извещение </w:t>
            </w:r>
            <w:bookmarkEnd w:id="0"/>
            <w:bookmarkEnd w:id="1"/>
            <w:r>
              <w:rPr>
                <w:rFonts w:eastAsia="Times New Roman" w:cs="Times New Roman" w:ascii="Times New Roman" w:hAnsi="Times New Roman"/>
                <w:iCs/>
                <w:kern w:val="0"/>
                <w:sz w:val="20"/>
                <w:szCs w:val="20"/>
                <w:lang w:val="ru-RU" w:eastAsia="ru-RU" w:bidi="ar-SA"/>
              </w:rPr>
              <w:t xml:space="preserve">доступна для ознакомления со дня размещения извещения о закупке на официальном сайте </w:t>
            </w:r>
            <w:hyperlink r:id="rId3">
              <w:r>
                <w:rPr>
                  <w:rStyle w:val="Hyperlink"/>
                  <w:rFonts w:eastAsia="Times New Roman" w:cs="Times New Roman" w:ascii="Times New Roman" w:hAnsi="Times New Roman"/>
                  <w:iCs/>
                  <w:kern w:val="0"/>
                  <w:sz w:val="20"/>
                  <w:szCs w:val="20"/>
                  <w:lang w:val="ru-RU" w:eastAsia="ru-RU" w:bidi="ar-SA"/>
                </w:rPr>
                <w:t>http://zakupki.gov.ru</w:t>
              </w:r>
            </w:hyperlink>
            <w:r>
              <w:rPr>
                <w:rFonts w:eastAsia="Times New Roman" w:cs="Times New Roman" w:ascii="Times New Roman" w:hAnsi="Times New Roman"/>
                <w:iCs/>
                <w:kern w:val="0"/>
                <w:sz w:val="20"/>
                <w:szCs w:val="20"/>
                <w:lang w:val="ru-RU" w:eastAsia="ru-RU" w:bidi="ar-SA"/>
              </w:rPr>
              <w:t xml:space="preserve">  и на электронной торговой площадке </w:t>
            </w:r>
            <w:hyperlink r:id="rId4">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Язык документации: русский.</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5">
              <w:r>
                <w:rPr>
                  <w:rStyle w:val="Hyperlink"/>
                  <w:rFonts w:eastAsia="Times New Roman" w:cs="Times New Roman" w:ascii="Times New Roman" w:hAnsi="Times New Roman"/>
                  <w:iCs/>
                  <w:kern w:val="0"/>
                  <w:sz w:val="20"/>
                  <w:szCs w:val="20"/>
                  <w:lang w:val="ru-RU" w:eastAsia="ru-RU" w:bidi="ar-SA"/>
                </w:rPr>
                <w:t>www.zakupki.gov.ru</w:t>
              </w:r>
            </w:hyperlink>
            <w:r>
              <w:rPr>
                <w:rFonts w:eastAsia="Times New Roman" w:cs="Times New Roman" w:ascii="Times New Roman" w:hAnsi="Times New Roman"/>
                <w:iCs/>
                <w:kern w:val="0"/>
                <w:sz w:val="20"/>
                <w:szCs w:val="20"/>
                <w:lang w:val="ru-RU" w:eastAsia="ru-RU" w:bidi="ar-SA"/>
              </w:rPr>
              <w:t xml:space="preserve"> ) или с сайта оператора ЭТП (</w:t>
            </w:r>
            <w:hyperlink r:id="rId6">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 Плата за предоставление извещения о закупке не установлена. Предоставление извещения на бумажном носителе не предусмотрено.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оператора электронной площадки.</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площадки в сети Интернет:</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Оператором электронной торговой площадки является ООО «РЕГИОН», адрес электронной торговой площадки в сети «Интернет»: </w:t>
            </w:r>
            <w:hyperlink r:id="rId7">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начала приема заявок на участие в закупке:</w:t>
            </w:r>
          </w:p>
        </w:tc>
        <w:tc>
          <w:tcPr>
            <w:tcW w:w="5876" w:type="dxa"/>
            <w:tcBorders/>
            <w:vAlign w:val="center"/>
          </w:tcPr>
          <w:p>
            <w:pPr>
              <w:pStyle w:val="Normal"/>
              <w:widowControl w:val="false"/>
              <w:suppressAutoHyphens w:val="true"/>
              <w:spacing w:lineRule="auto" w:line="240" w:before="0" w:after="0"/>
              <w:jc w:val="both"/>
              <w:rPr>
                <w:rStyle w:val="Hyperlink"/>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8">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 </w:t>
            </w:r>
            <w:hyperlink r:id="rId9">
              <w:r>
                <w:rPr>
                  <w:rStyle w:val="Hyperlink"/>
                  <w:rFonts w:eastAsia="Times New Roman" w:cs="Times New Roman" w:ascii="Times New Roman" w:hAnsi="Times New Roman"/>
                  <w:iCs/>
                  <w:kern w:val="0"/>
                  <w:sz w:val="20"/>
                  <w:szCs w:val="20"/>
                  <w:lang w:val="ru-RU" w:eastAsia="ru-RU" w:bidi="ar-SA"/>
                </w:rPr>
                <w:t>https://torgi.etp-region.ru/</w:t>
              </w:r>
            </w:hyperlink>
          </w:p>
          <w:p>
            <w:pPr>
              <w:pStyle w:val="Normal"/>
              <w:widowControl w:val="false"/>
              <w:suppressAutoHyphens w:val="true"/>
              <w:spacing w:lineRule="auto" w:line="240" w:before="0" w:after="0"/>
              <w:jc w:val="both"/>
              <w:rPr>
                <w:rStyle w:val="19"/>
              </w:rPr>
            </w:pPr>
            <w:r>
              <w:rPr>
                <w:rStyle w:val="Hyperlink"/>
                <w:rFonts w:eastAsia="Times New Roman" w:cs="Times New Roman" w:ascii="Times New Roman" w:hAnsi="Times New Roman"/>
                <w:iCs/>
                <w:kern w:val="0"/>
                <w:sz w:val="20"/>
                <w:szCs w:val="20"/>
                <w:lang w:val="ru-RU" w:eastAsia="ru-RU" w:bidi="ar-SA"/>
              </w:rPr>
              <w:t>27.07.2026г.</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рассмотрения заявок на участие в закупке, подведения итогов: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Style w:val="19"/>
                <w:rFonts w:eastAsia="Calibri" w:cs="Times New Roman"/>
                <w:kern w:val="0"/>
                <w:sz w:val="20"/>
                <w:szCs w:val="20"/>
                <w:lang w:val="ru-RU" w:eastAsia="ru-RU" w:bidi="ar-SA"/>
              </w:rPr>
              <w:t>По месту нахождения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окончания срока подачи заявок на участие в закупке:</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start="33"/>
              <w:contextualSpacing/>
              <w:jc w:val="both"/>
              <w:rPr>
                <w:rStyle w:val="19"/>
              </w:rPr>
            </w:pPr>
            <w:sdt>
              <w:sdtPr>
                <w15:color w:val="FF00FF"/>
                <w:id w:val="423772107"/>
                <w:placeholder>
                  <w:docPart w:val="BFC32AEDEEEC43DABA99D6143B821F92"/>
                </w:placeholder>
                <w:date w:fullDate="2026-08-04T00:00:00Z">
                  <w:dateFormat w:val="dd.MM.yyyy"/>
                  <w:lid w:val="ru-RU"/>
                </w:date>
              </w:sdtPr>
              <w:sdtContent>
                <w:r>
                  <w:rPr>
                    <w:rStyle w:val="19"/>
                    <w:rFonts w:eastAsia="Calibri" w:cs="Times New Roman"/>
                    <w:kern w:val="0"/>
                    <w:sz w:val="20"/>
                    <w:szCs w:val="20"/>
                    <w:lang w:val="ru-RU" w:eastAsia="ru-RU" w:bidi="ar-SA"/>
                  </w:rPr>
                </w:r>
                <w:r>
                  <w:rPr>
                    <w:rStyle w:val="19"/>
                    <w:rFonts w:eastAsia="Calibri" w:cs="Times New Roman"/>
                    <w:kern w:val="0"/>
                    <w:sz w:val="20"/>
                    <w:szCs w:val="20"/>
                    <w:lang w:val="ru-RU" w:eastAsia="ru-RU" w:bidi="ar-SA"/>
                  </w:rPr>
                  <w:t>04.08.2026</w:t>
                </w:r>
              </w:sdtContent>
            </w:sdt>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1</w:t>
            </w:r>
            <w:r>
              <w:rPr>
                <w:rFonts w:eastAsia="Calibri" w:cs="Times New Roman" w:ascii="Times New Roman" w:hAnsi="Times New Roman"/>
                <w:iCs/>
                <w:kern w:val="0"/>
                <w:sz w:val="20"/>
                <w:szCs w:val="20"/>
                <w:lang w:val="ru-RU" w:eastAsia="ru-RU" w:bidi="ar-SA"/>
              </w:rPr>
              <w:t>0</w:t>
            </w:r>
            <w:r>
              <w:rPr>
                <w:rFonts w:eastAsia="Times New Roman" w:cs="Times New Roman" w:ascii="Times New Roman" w:hAnsi="Times New Roman"/>
                <w:iCs/>
                <w:kern w:val="0"/>
                <w:sz w:val="20"/>
                <w:szCs w:val="20"/>
                <w:lang w:val="ru-RU" w:eastAsia="ru-RU" w:bidi="ar-SA"/>
              </w:rPr>
              <w:t>:0</w:t>
            </w:r>
            <w:r>
              <w:rPr>
                <w:rFonts w:eastAsia="Calibri" w:cs="Times New Roman" w:ascii="Times New Roman" w:hAnsi="Times New Roman"/>
                <w:kern w:val="0"/>
                <w:sz w:val="20"/>
                <w:szCs w:val="20"/>
                <w:lang w:val="ru-RU" w:eastAsia="ru-RU" w:bidi="ar-SA"/>
              </w:rPr>
              <w:t>0</w:t>
            </w:r>
            <w:r>
              <w:rPr>
                <w:rFonts w:eastAsia="Times New Roman" w:cs="Times New Roman" w:ascii="Times New Roman" w:hAnsi="Times New Roman"/>
                <w:iCs/>
                <w:kern w:val="0"/>
                <w:sz w:val="20"/>
                <w:szCs w:val="20"/>
                <w:lang w:val="ru-RU" w:eastAsia="ru-RU" w:bidi="ar-SA"/>
              </w:rPr>
              <w:t xml:space="preserve">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рассмотрения заявок на участие в закупке и подведения итогов:</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start="33"/>
              <w:contextualSpacing/>
              <w:jc w:val="both"/>
              <w:rPr>
                <w:rStyle w:val="19"/>
              </w:rPr>
            </w:pPr>
            <w:sdt>
              <w:sdtPr>
                <w15:color w:val="FF00FF"/>
                <w:id w:val="372498348"/>
                <w:placeholder>
                  <w:docPart w:val="37BAFFABC3724EF4ACC76CE533E02295"/>
                </w:placeholder>
                <w:date w:fullDate="2026-08-04T00:00:00Z">
                  <w:dateFormat w:val="dd.MM.yyyy"/>
                  <w:lid w:val="ru-RU"/>
                </w:date>
              </w:sdtPr>
              <w:sdtContent>
                <w:r>
                  <w:rPr>
                    <w:rStyle w:val="19"/>
                    <w:rFonts w:eastAsia="Calibri" w:cs="Times New Roman"/>
                    <w:kern w:val="0"/>
                    <w:sz w:val="20"/>
                    <w:szCs w:val="20"/>
                    <w:lang w:val="ru-RU" w:eastAsia="ru-RU" w:bidi="ar-SA"/>
                  </w:rPr>
                </w:r>
                <w:r>
                  <w:rPr>
                    <w:rStyle w:val="19"/>
                    <w:rFonts w:eastAsia="Calibri" w:cs="Times New Roman"/>
                    <w:kern w:val="0"/>
                    <w:sz w:val="20"/>
                    <w:szCs w:val="20"/>
                    <w:lang w:val="ru-RU" w:eastAsia="ru-RU" w:bidi="ar-SA"/>
                  </w:rPr>
                  <w:t>04.08.2026</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Начало срока предоставления участникам закупки разъяснений положений извещения о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10">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 </w:t>
            </w:r>
            <w:hyperlink r:id="rId11">
              <w:r>
                <w:rPr>
                  <w:rStyle w:val="Hyperlink"/>
                  <w:rFonts w:eastAsia="Times New Roman" w:cs="Times New Roman" w:ascii="Times New Roman" w:hAnsi="Times New Roman"/>
                  <w:iCs/>
                  <w:kern w:val="0"/>
                  <w:sz w:val="20"/>
                  <w:szCs w:val="20"/>
                  <w:lang w:val="ru-RU" w:eastAsia="ru-RU" w:bidi="ar-SA"/>
                </w:rPr>
                <w:t>https://torgi.etp-region.ru/</w:t>
              </w:r>
            </w:hyperlink>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Окончание срока предоставления участникам закупки разъяснений положений извещения о закупке:</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start="33"/>
              <w:contextualSpacing/>
              <w:jc w:val="both"/>
              <w:rPr>
                <w:rStyle w:val="19"/>
              </w:rPr>
            </w:pPr>
            <w:sdt>
              <w:sdtPr>
                <w15:color w:val="FF00FF"/>
                <w:id w:val="1739432593"/>
                <w:placeholder>
                  <w:docPart w:val="3E83FE2655E84B03BDD93A973F3F17D9"/>
                </w:placeholder>
                <w:date w:fullDate="2026-08-04T00:00:00Z">
                  <w:dateFormat w:val="dd.MM.yyyy"/>
                  <w:lid w:val="ru-RU"/>
                </w:date>
              </w:sdtPr>
              <w:sdtContent>
                <w:r>
                  <w:rPr>
                    <w:rStyle w:val="19"/>
                    <w:rFonts w:eastAsia="Calibri" w:cs="Times New Roman"/>
                    <w:kern w:val="0"/>
                    <w:sz w:val="20"/>
                    <w:szCs w:val="20"/>
                    <w:lang w:val="ru-RU" w:eastAsia="ru-RU" w:bidi="ar-SA"/>
                  </w:rPr>
                </w:r>
                <w:r>
                  <w:rPr>
                    <w:rStyle w:val="19"/>
                    <w:rFonts w:eastAsia="Calibri" w:cs="Times New Roman"/>
                    <w:kern w:val="0"/>
                    <w:sz w:val="20"/>
                    <w:szCs w:val="20"/>
                    <w:lang w:val="ru-RU" w:eastAsia="ru-RU" w:bidi="ar-SA"/>
                  </w:rPr>
                  <w:t>04.08.2026</w:t>
                </w:r>
              </w:sdtContent>
            </w:sdt>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1</w:t>
            </w:r>
            <w:r>
              <w:rPr>
                <w:rFonts w:eastAsia="Times New Roman" w:cs="Times New Roman" w:ascii="Times New Roman" w:hAnsi="Times New Roman"/>
                <w:iCs/>
                <w:kern w:val="0"/>
                <w:sz w:val="20"/>
                <w:szCs w:val="20"/>
                <w:lang w:val="ru-RU" w:eastAsia="ru-RU" w:bidi="ar-SA"/>
              </w:rPr>
              <w:t>0</w:t>
            </w:r>
            <w:r>
              <w:rPr>
                <w:rFonts w:eastAsia="Times New Roman" w:cs="Times New Roman" w:ascii="Times New Roman" w:hAnsi="Times New Roman"/>
                <w:iCs/>
                <w:kern w:val="0"/>
                <w:sz w:val="20"/>
                <w:szCs w:val="20"/>
                <w:lang w:val="ru-RU" w:eastAsia="ru-RU" w:bidi="ar-SA"/>
              </w:rPr>
              <w:t>:</w:t>
            </w:r>
            <w:r>
              <w:rPr>
                <w:rFonts w:eastAsia="Calibri" w:cs="Times New Roman" w:ascii="Times New Roman" w:hAnsi="Times New Roman"/>
                <w:iCs/>
                <w:kern w:val="0"/>
                <w:sz w:val="20"/>
                <w:szCs w:val="20"/>
                <w:lang w:val="ru-RU" w:eastAsia="ru-RU" w:bidi="ar-SA"/>
              </w:rPr>
              <w:t>00</w:t>
            </w:r>
            <w:r>
              <w:rPr>
                <w:rFonts w:eastAsia="Times New Roman" w:cs="Times New Roman" w:ascii="Times New Roman" w:hAnsi="Times New Roman"/>
                <w:iCs/>
                <w:kern w:val="0"/>
                <w:sz w:val="20"/>
                <w:szCs w:val="20"/>
                <w:lang w:val="ru-RU" w:eastAsia="ru-RU" w:bidi="ar-SA"/>
              </w:rPr>
              <w:t xml:space="preserve">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заявки на участие в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заявки на участие в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15 извещения о закупке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исполнения договора: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исполнения договора: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16 извещения о закупке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гарантийных обязательств: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гарантийных обязательств: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17 извещения о закупке</w:t>
            </w:r>
          </w:p>
        </w:tc>
      </w:tr>
      <w:tr>
        <w:trPr/>
        <w:tc>
          <w:tcPr>
            <w:tcW w:w="3989" w:type="dxa"/>
            <w:tcBorders/>
            <w:shd w:color="auto" w:fill="D9E2F3" w:themeFill="accent1" w:themeFillTint="33" w:val="clea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Инструкция по заполнению заявки Участником закупки:</w:t>
            </w:r>
          </w:p>
        </w:tc>
        <w:tc>
          <w:tcPr>
            <w:tcW w:w="5876" w:type="dxa"/>
            <w:tcBorders/>
          </w:tcPr>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описании условий и предложений Участник закупки не должен допускать двусмысленных толкований, разночтений.</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spacing w:before="0" w:after="160"/>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ПРЕДОСТАВЛЕНИЕ НАЦИОНАЛЬНОГО РЕЖИМА ПРИ ОСУЩЕСТВЛЕНИИ ЗАКУПОК</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5553"/>
        <w:gridCol w:w="4312"/>
      </w:tblGrid>
      <w:tr>
        <w:trPr/>
        <w:tc>
          <w:tcPr>
            <w:tcW w:w="9865" w:type="dxa"/>
            <w:gridSpan w:val="2"/>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trPr/>
        <w:tc>
          <w:tcPr>
            <w:tcW w:w="55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ЗАПРЕТ</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3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НЕ предоставляется</w:t>
                </w:r>
              </w:sdtContent>
            </w:sdt>
          </w:p>
        </w:tc>
      </w:tr>
      <w:tr>
        <w:trPr/>
        <w:tc>
          <w:tcPr>
            <w:tcW w:w="55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ОГРАНИЧЕНИЕ</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3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Предоставляется</w:t>
                </w:r>
              </w:sdtContent>
            </w:sdt>
          </w:p>
        </w:tc>
      </w:tr>
      <w:tr>
        <w:trPr/>
        <w:tc>
          <w:tcPr>
            <w:tcW w:w="55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ПРЕИМУЩЕСТВО</w:t>
            </w:r>
            <w:r>
              <w:rPr>
                <w:rFonts w:cs="Times New Roman"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3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НЕ предоставляется</w:t>
                </w:r>
              </w:sdtContent>
            </w:sdt>
          </w:p>
        </w:tc>
      </w:tr>
      <w:tr>
        <w:trPr/>
        <w:tc>
          <w:tcPr>
            <w:tcW w:w="55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b/>
                <w:bCs/>
                <w:sz w:val="20"/>
                <w:szCs w:val="20"/>
              </w:rPr>
            </w:pPr>
            <w:r>
              <w:rPr>
                <w:rFonts w:cs="Times New Roman" w:ascii="Times New Roman" w:hAnsi="Times New Roman"/>
                <w:b/>
                <w:bCs/>
                <w:sz w:val="20"/>
                <w:szCs w:val="20"/>
              </w:rPr>
              <w:t xml:space="preserve">УСЛОВИЯ </w:t>
            </w:r>
            <w:r>
              <w:rPr>
                <w:rFonts w:cs="Times New Roman" w:ascii="Times New Roman" w:hAnsi="Times New Roman"/>
                <w:sz w:val="20"/>
                <w:szCs w:val="20"/>
              </w:rPr>
              <w:t>неприменения (невозможности применения) вышеуказанных мер национального режима:</w:t>
            </w:r>
          </w:p>
        </w:tc>
        <w:tc>
          <w:tcPr>
            <w:tcW w:w="43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12"/>
              <w:jc w:val="both"/>
              <w:rPr>
                <w:rFonts w:ascii="Times New Roman" w:hAnsi="Times New Roman" w:cs="Times New Roman"/>
                <w:sz w:val="20"/>
                <w:szCs w:val="20"/>
              </w:rPr>
            </w:pPr>
            <w:r>
              <w:rPr>
                <w:rFonts w:cs="Times New Roman" w:ascii="Times New Roman" w:hAnsi="Times New Roman"/>
                <w:sz w:val="20"/>
                <w:szCs w:val="20"/>
              </w:rPr>
              <w:t>Не применяется</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jc w:val="center"/>
        <w:rPr>
          <w:rFonts w:ascii="Times New Roman" w:hAnsi="Times New Roman" w:eastAsia="Times New Roman" w:cs="Times New Roman"/>
          <w:iCs/>
          <w:lang w:eastAsia="ru-RU"/>
        </w:rPr>
      </w:pPr>
      <w:r>
        <w:rPr>
          <w:rFonts w:eastAsia="Times New Roman" w:cs="Times New Roman" w:ascii="Times New Roman" w:hAnsi="Times New Roman"/>
          <w:b/>
          <w:lang w:eastAsia="ru-RU"/>
        </w:rPr>
        <w:t>НАИМЕНОВАНИЕ И СОДЕРЖАНИЕ РАЗДЕЛОВ ИЗВЕЩЕНИЯ</w:t>
      </w:r>
      <w:r>
        <w:rPr/>
        <w:t xml:space="preserve"> </w:t>
      </w:r>
      <w:r>
        <w:rPr>
          <w:rFonts w:eastAsia="Times New Roman" w:cs="Times New Roman" w:ascii="Times New Roman" w:hAnsi="Times New Roman"/>
          <w:b/>
          <w:lang w:eastAsia="ru-RU"/>
        </w:rPr>
        <w:t>О ЗАКУПКЕ В ЭЛЕКТРОННОЙ ФОРМЕ</w:t>
      </w:r>
    </w:p>
    <w:tbl>
      <w:tblPr>
        <w:tblW w:w="5000" w:type="pct"/>
        <w:jc w:val="start"/>
        <w:tblInd w:w="0" w:type="dxa"/>
        <w:tblLayout w:type="fixed"/>
        <w:tblCellMar>
          <w:top w:w="0" w:type="dxa"/>
          <w:start w:w="108" w:type="dxa"/>
          <w:bottom w:w="0" w:type="dxa"/>
          <w:end w:w="108" w:type="dxa"/>
        </w:tblCellMar>
        <w:tblLook w:val="01e0" w:noHBand="0" w:noVBand="0" w:firstColumn="1" w:lastRow="1" w:lastColumn="1" w:firstRow="1"/>
      </w:tblPr>
      <w:tblGrid>
        <w:gridCol w:w="1065"/>
        <w:gridCol w:w="8800"/>
      </w:tblGrid>
      <w:tr>
        <w:trPr>
          <w:trHeight w:val="9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Предмет договора</w:t>
            </w:r>
          </w:p>
        </w:tc>
      </w:tr>
      <w:tr>
        <w:trPr>
          <w:trHeight w:val="91"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jc w:val="center"/>
              <w:rPr>
                <w:rFonts w:ascii="Times New Roman" w:hAnsi="Times New Roman"/>
                <w:b/>
                <w:bCs/>
                <w:sz w:val="22"/>
                <w:szCs w:val="22"/>
              </w:rPr>
            </w:pPr>
            <w:r>
              <w:rPr>
                <w:rFonts w:eastAsia="Times New Roman" w:cs="Times New Roman" w:ascii="Times New Roman" w:hAnsi="Times New Roman"/>
                <w:b/>
                <w:bCs/>
                <w:i w:val="false"/>
                <w:caps w:val="false"/>
                <w:smallCaps w:val="false"/>
                <w:color w:val="000000"/>
                <w:spacing w:val="0"/>
                <w:sz w:val="22"/>
                <w:szCs w:val="22"/>
                <w:u w:val="none"/>
                <w:lang w:eastAsia="ru-RU"/>
              </w:rPr>
              <w:t>Поставка комплекта звукового оборудования в рамках реализации бюджетных инициатив граждан (БИ "Звуковое оформление-это, как дыхание спортивного объекта" в пгт.Уренгой)</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Описание предмета договора</w:t>
            </w:r>
          </w:p>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3</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Количество (объем) поставки товара, оказания услуг, выполнения работ</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w:t>
            </w:r>
          </w:p>
        </w:tc>
      </w:tr>
      <w:tr>
        <w:trPr>
          <w:trHeight w:val="183"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4</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Место, условия и сроки (периоды) поставки, оказания услуг, выполнения работ</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5</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lineRule="auto" w:line="240" w:before="0" w:after="0"/>
              <w:rPr>
                <w:rFonts w:ascii="Times New Roman" w:hAnsi="Times New Roman" w:cs="Times New Roman"/>
                <w:b/>
                <w:bCs/>
                <w:sz w:val="20"/>
                <w:szCs w:val="20"/>
              </w:rPr>
            </w:pPr>
            <w:r>
              <w:rPr>
                <w:rFonts w:cs="Times New Roman" w:ascii="Times New Roman" w:hAnsi="Times New Roman"/>
                <w:sz w:val="20"/>
                <w:szCs w:val="20"/>
              </w:rPr>
              <w:t xml:space="preserve">Начальная (максимальная) цена договора составляет </w:t>
            </w:r>
            <w:r>
              <w:rPr>
                <w:rFonts w:cs="Times New Roman" w:ascii="Times New Roman" w:hAnsi="Times New Roman"/>
                <w:b/>
                <w:bCs/>
                <w:sz w:val="20"/>
                <w:szCs w:val="20"/>
              </w:rPr>
              <w:t>3 921 210,46 рублей.</w:t>
            </w:r>
          </w:p>
        </w:tc>
      </w:tr>
      <w:tr>
        <w:trPr>
          <w:trHeight w:val="183"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6</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ind w:firstLine="709" w:end="-108"/>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Начальная (максимальная) цена договора </w:t>
            </w:r>
            <w:r>
              <w:rPr>
                <w:rFonts w:eastAsia="Times New Roman" w:cs="Times New Roman" w:ascii="Times New Roman" w:hAnsi="Times New Roman"/>
                <w:sz w:val="20"/>
                <w:szCs w:val="20"/>
                <w:lang w:eastAsia="ru-RU"/>
              </w:rPr>
              <w:t xml:space="preserve">сформирована в соответствии с Техническим </w:t>
            </w:r>
            <w:r>
              <w:rPr>
                <w:rFonts w:eastAsia="Times New Roman" w:cs="Times New Roman" w:ascii="Times New Roman" w:hAnsi="Times New Roman"/>
                <w:bCs/>
                <w:sz w:val="20"/>
                <w:szCs w:val="20"/>
                <w:lang w:eastAsia="ru-RU"/>
              </w:rPr>
              <w:t>заданием (прилагается отдельным файлом) 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pPr>
              <w:pStyle w:val="Normal"/>
              <w:widowControl w:val="false"/>
              <w:spacing w:lineRule="auto" w:line="240" w:before="0" w:after="0"/>
              <w:ind w:firstLine="521"/>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Метод обоснования начальной (максимальной) цены договора: метод сопоставимых рыночных цен (анализ рынка).</w:t>
            </w:r>
          </w:p>
        </w:tc>
      </w:tr>
      <w:tr>
        <w:trPr>
          <w:trHeight w:val="183"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7</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Форма, сроки и порядок оплаты поставки, оказания услуг, выполнения работ</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Cs/>
                <w:sz w:val="20"/>
                <w:szCs w:val="20"/>
                <w:lang w:eastAsia="ru-RU"/>
              </w:rPr>
              <w:t>В соответствии с проектом договора (прилагается отдельным файлом)</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8</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применяется</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10</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Порядок и сроки внесения изменений в извещение о закупке, отмены закупки</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31"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pPr>
              <w:pStyle w:val="Normal"/>
              <w:widowControl w:val="false"/>
              <w:spacing w:lineRule="auto" w:line="240" w:before="0" w:after="0"/>
              <w:ind w:firstLine="431"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pPr>
              <w:pStyle w:val="Normal"/>
              <w:widowControl w:val="false"/>
              <w:spacing w:lineRule="auto" w:line="240" w:before="0" w:after="0"/>
              <w:ind w:firstLine="431"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pPr>
              <w:pStyle w:val="Normal"/>
              <w:widowControl w:val="false"/>
              <w:spacing w:lineRule="auto" w:line="240" w:before="0" w:after="0"/>
              <w:ind w:firstLine="431"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11</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12</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Возможность заказчика заключить договор с несколькими участниками</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предусмотрена</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13</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Срок подписания договора участником закупки, с которым заключается договор</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pPr>
              <w:pStyle w:val="Normal"/>
              <w:widowControl w:val="false"/>
              <w:spacing w:lineRule="auto" w:line="240" w:before="0" w:after="0"/>
              <w:ind w:firstLine="487"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14</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Предоставление закупочной документации</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31" w:star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15</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заявки на участие в закупке</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16</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исполнения договора</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rHeight w:val="182" w:hRule="atLeast"/>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17</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гарантийных обязательств</w:t>
            </w:r>
          </w:p>
        </w:tc>
      </w:tr>
      <w:tr>
        <w:trPr>
          <w:trHeight w:val="182"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18</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trPr>
          <w:trHeight w:val="775"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Единые (обязательные) требования к участникам закупки:</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pPr>
              <w:pStyle w:val="Style35"/>
              <w:rPr>
                <w:rFonts w:eastAsia="Times New Roman" w:cs="Times New Roman"/>
                <w:color w:val="auto"/>
                <w:sz w:val="20"/>
                <w:szCs w:val="20"/>
                <w:lang w:eastAsia="ru-RU" w:bidi="ar-SA"/>
              </w:rPr>
            </w:pPr>
            <w:bookmarkStart w:id="2" w:name="anchor232"/>
            <w:bookmarkEnd w:id="2"/>
            <w:r>
              <w:rPr>
                <w:rFonts w:eastAsia="Times New Roman" w:cs="Times New Roman"/>
                <w:color w:val="auto"/>
                <w:sz w:val="20"/>
                <w:szCs w:val="20"/>
                <w:lang w:eastAsia="ru-RU" w:bidi="ar-SA"/>
              </w:rPr>
              <w:t>2) участник закупки - юридическое лицо не находится в процессе ликвидации;</w:t>
            </w:r>
          </w:p>
          <w:p>
            <w:pPr>
              <w:pStyle w:val="Style35"/>
              <w:rPr>
                <w:rFonts w:eastAsia="Times New Roman" w:cs="Times New Roman"/>
                <w:color w:val="auto"/>
                <w:sz w:val="20"/>
                <w:szCs w:val="20"/>
                <w:lang w:eastAsia="ru-RU" w:bidi="ar-SA"/>
              </w:rPr>
            </w:pPr>
            <w:bookmarkStart w:id="3" w:name="anchor233"/>
            <w:bookmarkEnd w:id="3"/>
            <w:r>
              <w:rPr>
                <w:rFonts w:eastAsia="Times New Roman" w:cs="Times New Roman"/>
                <w:color w:val="auto"/>
                <w:sz w:val="20"/>
                <w:szCs w:val="20"/>
                <w:lang w:eastAsia="ru-RU" w:bidi="ar-SA"/>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pPr>
              <w:pStyle w:val="Style35"/>
              <w:rPr>
                <w:rFonts w:eastAsia="Times New Roman" w:cs="Times New Roman"/>
                <w:color w:val="auto"/>
                <w:sz w:val="20"/>
                <w:szCs w:val="20"/>
                <w:lang w:eastAsia="ru-RU" w:bidi="ar-SA"/>
              </w:rPr>
            </w:pPr>
            <w:bookmarkStart w:id="4" w:name="anchor234"/>
            <w:bookmarkEnd w:id="4"/>
            <w:r>
              <w:rPr>
                <w:rFonts w:eastAsia="Times New Roman" w:cs="Times New Roman"/>
                <w:color w:val="auto"/>
                <w:sz w:val="20"/>
                <w:szCs w:val="20"/>
                <w:lang w:eastAsia="ru-RU" w:bidi="ar-SA"/>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pPr>
              <w:pStyle w:val="Style35"/>
              <w:rPr>
                <w:rFonts w:eastAsia="Times New Roman" w:cs="Times New Roman"/>
                <w:color w:val="auto"/>
                <w:sz w:val="20"/>
                <w:szCs w:val="20"/>
                <w:lang w:eastAsia="ru-RU" w:bidi="ar-SA"/>
              </w:rPr>
            </w:pPr>
            <w:bookmarkStart w:id="5" w:name="anchor235"/>
            <w:bookmarkEnd w:id="5"/>
            <w:r>
              <w:rPr>
                <w:rFonts w:eastAsia="Times New Roman" w:cs="Times New Roman"/>
                <w:color w:val="auto"/>
                <w:sz w:val="20"/>
                <w:szCs w:val="20"/>
                <w:lang w:eastAsia="ru-RU" w:bidi="ar-SA"/>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pPr>
              <w:pStyle w:val="Style35"/>
              <w:rPr>
                <w:rFonts w:eastAsia="Times New Roman" w:cs="Times New Roman"/>
                <w:color w:val="auto"/>
                <w:sz w:val="20"/>
                <w:szCs w:val="20"/>
                <w:lang w:eastAsia="ru-RU" w:bidi="ar-SA"/>
              </w:rPr>
            </w:pPr>
            <w:bookmarkStart w:id="6" w:name="anchor236"/>
            <w:bookmarkEnd w:id="6"/>
            <w:r>
              <w:rPr>
                <w:rFonts w:eastAsia="Times New Roman" w:cs="Times New Roman"/>
                <w:color w:val="auto"/>
                <w:sz w:val="20"/>
                <w:szCs w:val="20"/>
                <w:lang w:eastAsia="ru-RU" w:bidi="ar-SA"/>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Style35"/>
              <w:rPr>
                <w:rFonts w:eastAsia="Times New Roman" w:cs="Times New Roman"/>
                <w:color w:val="auto"/>
                <w:sz w:val="20"/>
                <w:szCs w:val="20"/>
                <w:lang w:eastAsia="ru-RU" w:bidi="ar-SA"/>
              </w:rPr>
            </w:pPr>
            <w:bookmarkStart w:id="7" w:name="anchor237"/>
            <w:bookmarkEnd w:id="7"/>
            <w:r>
              <w:rPr>
                <w:rFonts w:eastAsia="Times New Roman" w:cs="Times New Roman"/>
                <w:color w:val="auto"/>
                <w:sz w:val="20"/>
                <w:szCs w:val="20"/>
                <w:lang w:eastAsia="ru-RU" w:bidi="ar-SA"/>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Style35"/>
              <w:rPr>
                <w:rFonts w:eastAsia="Times New Roman" w:cs="Times New Roman"/>
                <w:color w:val="auto"/>
                <w:sz w:val="20"/>
                <w:szCs w:val="20"/>
                <w:lang w:eastAsia="ru-RU" w:bidi="ar-SA"/>
              </w:rPr>
            </w:pPr>
            <w:bookmarkStart w:id="8" w:name="anchor238"/>
            <w:bookmarkEnd w:id="8"/>
            <w:r>
              <w:rPr>
                <w:rFonts w:eastAsia="Times New Roman" w:cs="Times New Roman"/>
                <w:color w:val="auto"/>
                <w:sz w:val="20"/>
                <w:szCs w:val="20"/>
                <w:lang w:eastAsia="ru-RU" w:bidi="ar-SA"/>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pPr>
              <w:pStyle w:val="Style35"/>
              <w:rPr>
                <w:rFonts w:eastAsia="Times New Roman" w:cs="Times New Roman"/>
                <w:color w:val="auto"/>
                <w:sz w:val="20"/>
                <w:szCs w:val="20"/>
                <w:lang w:eastAsia="ru-RU" w:bidi="ar-SA"/>
              </w:rPr>
            </w:pPr>
            <w:bookmarkStart w:id="9" w:name="anchor239"/>
            <w:bookmarkEnd w:id="9"/>
            <w:r>
              <w:rPr>
                <w:rFonts w:eastAsia="Times New Roman" w:cs="Times New Roman"/>
                <w:color w:val="auto"/>
                <w:sz w:val="20"/>
                <w:szCs w:val="20"/>
                <w:lang w:eastAsia="ru-RU" w:bidi="ar-SA"/>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pPr>
              <w:pStyle w:val="Style35"/>
              <w:rPr>
                <w:rFonts w:eastAsia="Times New Roman" w:cs="Times New Roman"/>
                <w:color w:val="auto"/>
                <w:sz w:val="20"/>
                <w:szCs w:val="20"/>
                <w:lang w:eastAsia="ru-RU" w:bidi="ar-SA"/>
              </w:rPr>
            </w:pPr>
            <w:bookmarkStart w:id="10" w:name="anchor2310"/>
            <w:bookmarkEnd w:id="10"/>
            <w:r>
              <w:rPr>
                <w:rFonts w:eastAsia="Times New Roman" w:cs="Times New Roman"/>
                <w:color w:val="auto"/>
                <w:sz w:val="20"/>
                <w:szCs w:val="20"/>
                <w:lang w:eastAsia="ru-RU" w:bidi="ar-SA"/>
              </w:rPr>
              <w:t>10) отсутствие между участником закупки и заказчиком конфликта интересов;</w:t>
            </w:r>
          </w:p>
          <w:p>
            <w:pPr>
              <w:pStyle w:val="Style35"/>
              <w:rPr>
                <w:rFonts w:eastAsia="Times New Roman" w:cs="Times New Roman"/>
                <w:color w:val="auto"/>
                <w:sz w:val="20"/>
                <w:szCs w:val="20"/>
                <w:lang w:eastAsia="ru-RU" w:bidi="ar-SA"/>
              </w:rPr>
            </w:pPr>
            <w:bookmarkStart w:id="11" w:name="anchor2311"/>
            <w:bookmarkEnd w:id="11"/>
            <w:r>
              <w:rPr>
                <w:rFonts w:eastAsia="Times New Roman" w:cs="Times New Roman"/>
                <w:color w:val="auto"/>
                <w:sz w:val="20"/>
                <w:szCs w:val="20"/>
                <w:lang w:eastAsia="ru-RU" w:bidi="ar-SA"/>
              </w:rPr>
              <w:t>11) участник закупки не является офшорной компанией;</w:t>
            </w:r>
          </w:p>
          <w:p>
            <w:pPr>
              <w:pStyle w:val="Style35"/>
              <w:rPr>
                <w:rFonts w:eastAsia="Times New Roman" w:cs="Times New Roman"/>
                <w:color w:val="auto"/>
                <w:sz w:val="20"/>
                <w:szCs w:val="20"/>
                <w:lang w:eastAsia="ru-RU" w:bidi="ar-SA"/>
              </w:rPr>
            </w:pPr>
            <w:bookmarkStart w:id="12" w:name="anchor2312"/>
            <w:bookmarkEnd w:id="12"/>
            <w:r>
              <w:rPr>
                <w:rFonts w:eastAsia="Times New Roman" w:cs="Times New Roman"/>
                <w:color w:val="auto"/>
                <w:sz w:val="20"/>
                <w:szCs w:val="20"/>
                <w:lang w:eastAsia="ru-RU" w:bidi="ar-SA"/>
              </w:rPr>
              <w:t>12) отсутствие у участника закупки ограничений для участия в закупках, установленных законодательством Российской Федерации.</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19</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firstLine="487"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20</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устанавливаются</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21</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содержанию, форме, оформлению и составу заявки на участие в закупке в электронной форме</w:t>
            </w:r>
            <w:r>
              <w:rPr>
                <w:rStyle w:val="FootnoteReference"/>
                <w:rFonts w:eastAsia="Times New Roman" w:cs="Times New Roman" w:ascii="Times New Roman" w:hAnsi="Times New Roman"/>
                <w:b/>
                <w:sz w:val="20"/>
                <w:szCs w:val="20"/>
                <w:lang w:eastAsia="ru-RU"/>
              </w:rPr>
              <w:footnoteReference w:id="3"/>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1) описание поставляемого товара, выполняемой работы, оказываемой услуги, которые являются предметом закупки:</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1-1) при осуществлении закупки на поставку товара:</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а) согласие участника процедуры закупки на поставку товара в случае:</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3-1) при осуществлении закупки на выполнение работ, оказание услуг для выполнения, оказания которых используется товар:</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2)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pPr>
              <w:pStyle w:val="Style35"/>
              <w:rPr>
                <w:rFonts w:eastAsia="Times New Roman" w:cs="Times New Roman"/>
                <w:color w:val="auto"/>
                <w:sz w:val="20"/>
                <w:szCs w:val="20"/>
                <w:lang w:eastAsia="ru-RU" w:bidi="ar-SA"/>
              </w:rPr>
            </w:pPr>
            <w:bookmarkStart w:id="13" w:name="anchor81142"/>
            <w:bookmarkEnd w:id="13"/>
            <w:r>
              <w:rPr>
                <w:rFonts w:eastAsia="Times New Roman" w:cs="Times New Roman"/>
                <w:color w:val="auto"/>
                <w:sz w:val="20"/>
                <w:szCs w:val="20"/>
                <w:lang w:eastAsia="ru-RU" w:bidi="ar-SA"/>
              </w:rPr>
              <w:t>3) копии учредительных документов участника закупок (для юридических лиц);</w:t>
            </w:r>
          </w:p>
          <w:p>
            <w:pPr>
              <w:pStyle w:val="Style35"/>
              <w:rPr>
                <w:rFonts w:eastAsia="Times New Roman" w:cs="Times New Roman"/>
                <w:color w:val="auto"/>
                <w:sz w:val="20"/>
                <w:szCs w:val="20"/>
                <w:lang w:eastAsia="ru-RU" w:bidi="ar-SA"/>
              </w:rPr>
            </w:pPr>
            <w:bookmarkStart w:id="14" w:name="anchor81143"/>
            <w:bookmarkEnd w:id="14"/>
            <w:r>
              <w:rPr>
                <w:rFonts w:eastAsia="Times New Roman" w:cs="Times New Roman"/>
                <w:color w:val="auto"/>
                <w:sz w:val="20"/>
                <w:szCs w:val="20"/>
                <w:lang w:eastAsia="ru-RU" w:bidi="ar-SA"/>
              </w:rPr>
              <w:t>4) копии документов, удостоверяющих личность (для физических лиц);</w:t>
            </w:r>
          </w:p>
          <w:p>
            <w:pPr>
              <w:pStyle w:val="Style35"/>
              <w:rPr>
                <w:rFonts w:eastAsia="Times New Roman" w:cs="Times New Roman"/>
                <w:color w:val="auto"/>
                <w:sz w:val="20"/>
                <w:szCs w:val="20"/>
                <w:lang w:eastAsia="ru-RU" w:bidi="ar-SA"/>
              </w:rPr>
            </w:pPr>
            <w:bookmarkStart w:id="15" w:name="anchor81144"/>
            <w:bookmarkEnd w:id="15"/>
            <w:r>
              <w:rPr>
                <w:rFonts w:eastAsia="Times New Roman" w:cs="Times New Roman"/>
                <w:color w:val="auto"/>
                <w:sz w:val="20"/>
                <w:szCs w:val="20"/>
                <w:lang w:eastAsia="ru-RU" w:bidi="ar-SA"/>
              </w:rPr>
              <w:t>5)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запроса котировок, или нотариально заверенную копию такой выписки;</w:t>
            </w:r>
          </w:p>
          <w:p>
            <w:pPr>
              <w:pStyle w:val="Style35"/>
              <w:rPr>
                <w:rFonts w:eastAsia="Times New Roman" w:cs="Times New Roman"/>
                <w:color w:val="auto"/>
                <w:sz w:val="20"/>
                <w:szCs w:val="20"/>
                <w:lang w:eastAsia="ru-RU" w:bidi="ar-SA"/>
              </w:rPr>
            </w:pPr>
            <w:bookmarkStart w:id="16" w:name="anchor81145"/>
            <w:bookmarkEnd w:id="16"/>
            <w:r>
              <w:rPr>
                <w:rFonts w:eastAsia="Times New Roman" w:cs="Times New Roman"/>
                <w:color w:val="auto"/>
                <w:sz w:val="20"/>
                <w:szCs w:val="20"/>
                <w:lang w:eastAsia="ru-RU" w:bidi="ar-SA"/>
              </w:rPr>
              <w:t>6)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запроса котировок;</w:t>
            </w:r>
          </w:p>
          <w:p>
            <w:pPr>
              <w:pStyle w:val="Style35"/>
              <w:rPr>
                <w:rFonts w:eastAsia="Times New Roman" w:cs="Times New Roman"/>
                <w:color w:val="auto"/>
                <w:sz w:val="20"/>
                <w:szCs w:val="20"/>
                <w:lang w:eastAsia="ru-RU" w:bidi="ar-SA"/>
              </w:rPr>
            </w:pPr>
            <w:bookmarkStart w:id="17" w:name="anchor81146"/>
            <w:bookmarkEnd w:id="17"/>
            <w:r>
              <w:rPr>
                <w:rFonts w:eastAsia="Times New Roman" w:cs="Times New Roman"/>
                <w:color w:val="auto"/>
                <w:sz w:val="20"/>
                <w:szCs w:val="20"/>
                <w:lang w:eastAsia="ru-RU" w:bidi="ar-SA"/>
              </w:rPr>
              <w:t>7)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pPr>
              <w:pStyle w:val="Style35"/>
              <w:rPr>
                <w:rFonts w:eastAsia="Times New Roman" w:cs="Times New Roman"/>
                <w:color w:val="auto"/>
                <w:sz w:val="20"/>
                <w:szCs w:val="20"/>
                <w:lang w:eastAsia="ru-RU" w:bidi="ar-SA"/>
              </w:rPr>
            </w:pPr>
            <w:bookmarkStart w:id="18" w:name="anchor81147"/>
            <w:bookmarkEnd w:id="18"/>
            <w:r>
              <w:rPr>
                <w:rFonts w:eastAsia="Times New Roman" w:cs="Times New Roman"/>
                <w:color w:val="auto"/>
                <w:sz w:val="20"/>
                <w:szCs w:val="20"/>
                <w:lang w:eastAsia="ru-RU" w:bidi="ar-SA"/>
              </w:rPr>
              <w:t>8)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pPr>
              <w:pStyle w:val="Style35"/>
              <w:rPr>
                <w:rFonts w:eastAsia="Times New Roman" w:cs="Times New Roman"/>
                <w:color w:val="auto"/>
                <w:sz w:val="20"/>
                <w:szCs w:val="20"/>
                <w:lang w:eastAsia="ru-RU" w:bidi="ar-SA"/>
              </w:rPr>
            </w:pPr>
            <w:bookmarkStart w:id="19" w:name="anchor81148"/>
            <w:bookmarkEnd w:id="19"/>
            <w:r>
              <w:rPr>
                <w:rFonts w:eastAsia="Times New Roman" w:cs="Times New Roman"/>
                <w:color w:val="auto"/>
                <w:sz w:val="20"/>
                <w:szCs w:val="20"/>
                <w:lang w:eastAsia="ru-RU" w:bidi="ar-SA"/>
              </w:rPr>
              <w:t>9) документ, декларирующий следующее:</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pPr>
              <w:pStyle w:val="Style35"/>
              <w:rPr>
                <w:rFonts w:eastAsia="Times New Roman" w:cs="Times New Roman"/>
                <w:color w:val="auto"/>
                <w:sz w:val="20"/>
                <w:szCs w:val="20"/>
                <w:lang w:eastAsia="ru-RU" w:bidi="ar-SA"/>
              </w:rPr>
            </w:pPr>
            <w:r>
              <w:rPr>
                <w:rFonts w:eastAsia="Times New Roman" w:cs="Times New Roman"/>
                <w:color w:val="auto"/>
                <w:sz w:val="20"/>
                <w:szCs w:val="20"/>
                <w:lang w:eastAsia="ru-RU" w:bidi="ar-SA"/>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pPr>
              <w:pStyle w:val="Style35"/>
              <w:rPr>
                <w:rFonts w:eastAsia="Times New Roman" w:cs="Times New Roman"/>
                <w:color w:val="auto"/>
                <w:sz w:val="20"/>
                <w:szCs w:val="20"/>
                <w:lang w:eastAsia="ru-RU" w:bidi="ar-SA"/>
              </w:rPr>
            </w:pPr>
            <w:bookmarkStart w:id="20" w:name="anchor81149"/>
            <w:bookmarkEnd w:id="20"/>
            <w:r>
              <w:rPr>
                <w:rFonts w:eastAsia="Times New Roman" w:cs="Times New Roman"/>
                <w:color w:val="auto"/>
                <w:sz w:val="20"/>
                <w:szCs w:val="20"/>
                <w:lang w:eastAsia="ru-RU" w:bidi="ar-SA"/>
              </w:rPr>
              <w:t>10) предложение участника запроса котировок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pPr>
              <w:pStyle w:val="Style35"/>
              <w:rPr>
                <w:rFonts w:eastAsia="Times New Roman" w:cs="Times New Roman"/>
                <w:color w:val="auto"/>
                <w:sz w:val="20"/>
                <w:szCs w:val="20"/>
                <w:lang w:eastAsia="ru-RU" w:bidi="ar-SA"/>
              </w:rPr>
            </w:pPr>
            <w:bookmarkStart w:id="21" w:name="anchor811410"/>
            <w:bookmarkEnd w:id="21"/>
            <w:r>
              <w:rPr>
                <w:rFonts w:eastAsia="Times New Roman" w:cs="Times New Roman"/>
                <w:color w:val="auto"/>
                <w:sz w:val="20"/>
                <w:szCs w:val="20"/>
                <w:lang w:eastAsia="ru-RU" w:bidi="ar-SA"/>
              </w:rPr>
              <w:t>11) документы (их копии), подтверждающие соответствие участника запроса котировок требованиям Извещения и законодательства РФ к лицам, которые осуществляют поставки товаров, выполнение работ, оказание услуг;</w:t>
            </w:r>
          </w:p>
          <w:p>
            <w:pPr>
              <w:pStyle w:val="Style35"/>
              <w:rPr>
                <w:rFonts w:eastAsia="Times New Roman" w:cs="Times New Roman"/>
                <w:color w:val="auto"/>
                <w:sz w:val="20"/>
                <w:szCs w:val="20"/>
                <w:lang w:eastAsia="ru-RU" w:bidi="ar-SA"/>
              </w:rPr>
            </w:pPr>
            <w:bookmarkStart w:id="22" w:name="anchor811411"/>
            <w:bookmarkEnd w:id="22"/>
            <w:r>
              <w:rPr>
                <w:rFonts w:eastAsia="Times New Roman" w:cs="Times New Roman"/>
                <w:color w:val="auto"/>
                <w:sz w:val="20"/>
                <w:szCs w:val="20"/>
                <w:lang w:eastAsia="ru-RU" w:bidi="ar-SA"/>
              </w:rPr>
              <w:t>12)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Извещением. Исключение составляют документы, которые, согласно гражданскому законодательству, могут быть представлены только вместе с товаром;</w:t>
            </w:r>
          </w:p>
          <w:p>
            <w:pPr>
              <w:pStyle w:val="Style35"/>
              <w:rPr>
                <w:rFonts w:eastAsia="Times New Roman" w:cs="Times New Roman"/>
                <w:color w:val="auto"/>
                <w:sz w:val="20"/>
                <w:szCs w:val="20"/>
                <w:lang w:eastAsia="ru-RU" w:bidi="ar-SA"/>
              </w:rPr>
            </w:pPr>
            <w:bookmarkStart w:id="23" w:name="anchor811413"/>
            <w:bookmarkStart w:id="24" w:name="anchor811412"/>
            <w:bookmarkEnd w:id="23"/>
            <w:bookmarkEnd w:id="24"/>
            <w:r>
              <w:rPr>
                <w:rFonts w:eastAsia="Times New Roman" w:cs="Times New Roman"/>
                <w:color w:val="auto"/>
                <w:sz w:val="20"/>
                <w:szCs w:val="20"/>
                <w:lang w:eastAsia="ru-RU" w:bidi="ar-SA"/>
              </w:rPr>
              <w:t>13)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Извещении.</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22</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Информация и сведения, подтверждающее страну происхождения товара</w:t>
            </w:r>
          </w:p>
          <w:p>
            <w:pPr>
              <w:pStyle w:val="Normal"/>
              <w:widowControl w:val="false"/>
              <w:spacing w:lineRule="auto" w:line="240" w:before="0" w:after="0"/>
              <w:ind w:firstLine="5" w:star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(отражаются в квалификационной части заявки на участие в закупке):</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для «ОГРАНИЧЕНИЙ»:</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ИЛИ</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ИЛИ</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Иными документами и информацией, установленными в Постановлении Правительства РФ от 23.12.2024 № 1875.</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23</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Антидемпинговые меры</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487" w:star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24</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431" w:start="34"/>
              <w:contextualSpacing/>
              <w:jc w:val="center"/>
              <w:rPr>
                <w:rFonts w:ascii="Times New Roman" w:hAnsi="Times New Roman" w:eastAsia="Times New Roman" w:cs="Times New Roman"/>
                <w:sz w:val="20"/>
                <w:szCs w:val="20"/>
                <w:u w:val="single"/>
                <w:lang w:eastAsia="ru-RU"/>
              </w:rPr>
            </w:pPr>
            <w:r>
              <w:rPr>
                <w:rFonts w:eastAsia="Times New Roman" w:cs="Times New Roman" w:ascii="Times New Roman" w:hAnsi="Times New Roman"/>
                <w:b/>
                <w:bCs/>
                <w:sz w:val="20"/>
                <w:szCs w:val="20"/>
                <w:lang w:eastAsia="ru-RU"/>
              </w:rPr>
              <w:t>Порядок, место, срок подачи заявок на участие в закупке</w:t>
            </w:r>
          </w:p>
        </w:tc>
      </w:tr>
      <w:tr>
        <w:trPr>
          <w:trHeight w:val="1751" w:hRule="atLeast"/>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Порядок подачи заявки на участие в закупке в электронной форме:</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tab/>
              <w:t xml:space="preserve">участник </w:t>
            </w:r>
            <w:bookmarkStart w:id="25" w:name="OLE_LINK1"/>
            <w:r>
              <w:rPr>
                <w:rFonts w:eastAsia="Times New Roman" w:cs="Times New Roman" w:ascii="Times New Roman" w:hAnsi="Times New Roman"/>
                <w:sz w:val="20"/>
                <w:szCs w:val="20"/>
                <w:lang w:eastAsia="ru-RU"/>
              </w:rPr>
              <w:t xml:space="preserve">закупки </w:t>
            </w:r>
            <w:bookmarkEnd w:id="25"/>
            <w:r>
              <w:rPr>
                <w:rFonts w:eastAsia="Times New Roman" w:cs="Times New Roman" w:ascii="Times New Roman" w:hAnsi="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w:t>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tab/>
              <w:t>заявка подготавливается и подается посредством программно-аппаратных средств ЭП согласно регламенту работы ЭП;</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5)</w:t>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pPr>
              <w:pStyle w:val="Normal"/>
              <w:widowControl w:val="false"/>
              <w:spacing w:lineRule="auto" w:line="240" w:before="0" w:after="0"/>
              <w:ind w:firstLine="487" w:star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sz w:val="20"/>
                <w:szCs w:val="20"/>
                <w:lang w:eastAsia="ru-RU"/>
              </w:rPr>
              <w:t>6)</w:t>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25</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firstLine="487" w:star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Условия допуска к участию и отстранения от участия в закупке:</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выявлено несоответствие участника хотя бы одному из требований, перечисленных в разделе 18 настоящего извещения;</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участник закупки и (или) его заявка не соответствуют требованиям извещения о закупке (извещению);</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участник закупки не представил документы, необходимые для участия в процедуре закупки;</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26" w:name="OLE_LINK4"/>
            <w:bookmarkStart w:id="27" w:name="OLE_LINK3"/>
            <w:r>
              <w:rPr>
                <w:rFonts w:eastAsia="Times New Roman" w:cs="Times New Roman" w:ascii="Times New Roman" w:hAnsi="Times New Roman"/>
                <w:sz w:val="20"/>
                <w:szCs w:val="20"/>
                <w:lang w:eastAsia="ru-RU"/>
              </w:rPr>
              <w:t xml:space="preserve">извещением </w:t>
            </w:r>
            <w:bookmarkEnd w:id="26"/>
            <w:bookmarkEnd w:id="27"/>
            <w:r>
              <w:rPr>
                <w:rFonts w:eastAsia="Times New Roman" w:cs="Times New Roman" w:ascii="Times New Roman" w:hAnsi="Times New Roman"/>
                <w:sz w:val="20"/>
                <w:szCs w:val="20"/>
                <w:lang w:eastAsia="ru-RU"/>
              </w:rPr>
              <w:t>о закупке.</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6) и иных случаях, предусмотренных Положением о закупке Заказчика.</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trPr/>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26</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Признание закупки несостоявшейся</w:t>
            </w:r>
          </w:p>
        </w:tc>
      </w:tr>
      <w:tr>
        <w:trPr/>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bookmarkStart w:id="28" w:name="OLE_LINK8"/>
            <w:bookmarkStart w:id="29" w:name="OLE_LINK7"/>
            <w:r>
              <w:rPr>
                <w:rFonts w:eastAsia="Times New Roman" w:cs="Times New Roman" w:ascii="Times New Roman" w:hAnsi="Times New Roman"/>
                <w:sz w:val="20"/>
                <w:szCs w:val="20"/>
                <w:lang w:eastAsia="ru-RU"/>
              </w:rPr>
              <w:t>1.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w:t>
            </w:r>
          </w:p>
          <w:p>
            <w:pPr>
              <w:pStyle w:val="Style35"/>
              <w:ind w:firstLine="487" w:start="34"/>
              <w:rPr>
                <w:rFonts w:eastAsia="Times New Roman" w:cs="Times New Roman"/>
                <w:color w:val="auto"/>
                <w:sz w:val="20"/>
                <w:szCs w:val="20"/>
                <w:lang w:eastAsia="ru-RU" w:bidi="ar-SA"/>
              </w:rPr>
            </w:pPr>
            <w:r>
              <w:rPr>
                <w:rFonts w:eastAsia="Times New Roman" w:cs="Times New Roman"/>
                <w:color w:val="auto"/>
                <w:sz w:val="20"/>
                <w:szCs w:val="20"/>
                <w:lang w:eastAsia="ru-RU" w:bidi="ar-SA"/>
              </w:rPr>
              <w:t>2.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w:t>
            </w:r>
          </w:p>
          <w:p>
            <w:pPr>
              <w:pStyle w:val="Normal"/>
              <w:widowControl w:val="false"/>
              <w:spacing w:lineRule="auto" w:line="240" w:before="0" w:after="0"/>
              <w:ind w:firstLine="487" w:star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Закупка признается несостоявшейся иных случаях, предусмотренных Положением о закупке Заказчика.</w:t>
            </w:r>
            <w:bookmarkEnd w:id="28"/>
            <w:bookmarkEnd w:id="29"/>
          </w:p>
        </w:tc>
      </w:tr>
      <w:tr>
        <w:trPr>
          <w:trHeight w:val="196" w:hRule="atLeast"/>
        </w:trPr>
        <w:tc>
          <w:tcPr>
            <w:tcW w:w="1065"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27</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Отдельными файлами прилагаются:</w:t>
            </w:r>
          </w:p>
        </w:tc>
      </w:tr>
      <w:tr>
        <w:trPr>
          <w:trHeight w:val="196" w:hRule="atLeast"/>
        </w:trPr>
        <w:tc>
          <w:tcPr>
            <w:tcW w:w="1065"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Описание предмета закупки (Техническое задание);</w:t>
            </w:r>
          </w:p>
          <w:p>
            <w:pPr>
              <w:pStyle w:val="Normal"/>
              <w:widowControl w:val="false"/>
              <w:spacing w:lineRule="auto" w:line="240" w:before="0" w:after="0"/>
              <w:ind w:star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Проект договора;</w:t>
            </w:r>
          </w:p>
          <w:p>
            <w:pPr>
              <w:pStyle w:val="Normal"/>
              <w:widowControl w:val="false"/>
              <w:spacing w:lineRule="auto" w:line="240" w:before="0" w:after="0"/>
              <w:ind w:star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Обоснование НМЦД;</w:t>
            </w:r>
          </w:p>
          <w:p>
            <w:pPr>
              <w:pStyle w:val="Normal"/>
              <w:widowControl w:val="false"/>
              <w:spacing w:lineRule="auto" w:line="240" w:before="0" w:after="0"/>
              <w:ind w:star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Рекомендуемая форма заявки участника закупки.</w:t>
            </w:r>
          </w:p>
        </w:tc>
      </w:tr>
      <w:tr>
        <w:trPr>
          <w:trHeight w:val="196" w:hRule="atLeast"/>
        </w:trPr>
        <w:tc>
          <w:tcPr>
            <w:tcW w:w="1065"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28</w:t>
            </w:r>
          </w:p>
        </w:tc>
        <w:tc>
          <w:tcPr>
            <w:tcW w:w="8800" w:type="dxa"/>
            <w:tcBorders>
              <w:top w:val="single" w:sz="4" w:space="0" w:color="000000"/>
              <w:start w:val="single" w:sz="4" w:space="0" w:color="000000"/>
              <w:bottom w:val="single" w:sz="4" w:space="0" w:color="000000"/>
              <w:end w:val="single" w:sz="4" w:space="0" w:color="000000"/>
            </w:tcBorders>
            <w:shd w:color="auto" w:fill="D9E2F3" w:themeFill="accent1" w:themeFillTint="33" w:val="clear"/>
            <w:vAlign w:val="center"/>
          </w:tcPr>
          <w:p>
            <w:pPr>
              <w:pStyle w:val="Normal"/>
              <w:widowControl w:val="false"/>
              <w:spacing w:lineRule="auto" w:line="240" w:before="0" w:after="0"/>
              <w:ind w:star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Иные требования, определенные Положением о закупке товаров, работ, услуг Заказчика</w:t>
            </w:r>
          </w:p>
        </w:tc>
      </w:tr>
      <w:tr>
        <w:trPr>
          <w:trHeight w:val="196" w:hRule="atLeast"/>
        </w:trPr>
        <w:tc>
          <w:tcPr>
            <w:tcW w:w="1065"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108" w:end="-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auto" w:line="240" w:before="0" w:after="0"/>
              <w:ind w:star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bl>
    <w:p>
      <w:pPr>
        <w:pStyle w:val="Normal"/>
        <w:widowControl w:val="false"/>
        <w:spacing w:lineRule="auto" w:line="240" w:before="0" w:after="0"/>
        <w:rPr>
          <w:rFonts w:ascii="Times New Roman" w:hAnsi="Times New Roman" w:cs="Times New Roman"/>
        </w:rPr>
      </w:pPr>
      <w:r>
        <w:rPr>
          <w:rFonts w:cs="Times New Roman" w:ascii="Times New Roman" w:hAnsi="Times New Roman"/>
        </w:rPr>
      </w:r>
    </w:p>
    <w:sectPr>
      <w:footerReference w:type="even" r:id="rId12"/>
      <w:footerReference w:type="default" r:id="rId13"/>
      <w:footerReference w:type="first" r:id="rId14"/>
      <w:footnotePr>
        <w:numFmt w:val="decimal"/>
      </w:footnotePr>
      <w:type w:val="nextPage"/>
      <w:pgSz w:w="11906" w:h="16838"/>
      <w:pgMar w:left="1134" w:right="907" w:gutter="0" w:header="0" w:top="113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Cambria">
    <w:charset w:val="01" w:characterSet="utf-8"/>
    <w:family w:val="roman"/>
    <w:pitch w:val="variable"/>
  </w:font>
  <w:font w:name="Tahoma">
    <w:charset w:val="01" w:characterSet="utf-8"/>
    <w:family w:val="swiss"/>
    <w:pitch w:val="variable"/>
  </w:font>
  <w:font w:name="Courier New">
    <w:charset w:val="01" w:characterSet="utf-8"/>
    <w:family w:val="roman"/>
    <w:pitch w:val="variable"/>
  </w:font>
  <w:font w:name="Consolas">
    <w:charset w:val="01" w:characterSet="utf-8"/>
    <w:family w:val="roman"/>
    <w:pitch w:val="variable"/>
  </w:font>
  <w:font w:name="Arial Unicode MS">
    <w:charset w:val="01" w:characterSet="utf-8"/>
    <w:family w:val="swiss"/>
    <w:pitch w:val="variable"/>
  </w:font>
  <w:font w:name="Open Sans">
    <w:charset w:val="01" w:characterSet="utf-8"/>
    <w:family w:val="swiss"/>
    <w:pitch w:val="variable"/>
  </w:font>
  <w:font w:name="Consultant">
    <w:charset w:val="01" w:characterSet="utf-8"/>
    <w:family w:val="roman"/>
    <w:pitch w:val="variable"/>
  </w:font>
  <w:font w:name="Verdana">
    <w:charset w:val="01" w:characterSet="utf-8"/>
    <w:family w:val="swiss"/>
    <w:pitch w:val="variable"/>
  </w:font>
  <w:font w:name="Bookman Old Style">
    <w:charset w:val="01" w:characterSet="utf-8"/>
    <w:family w:val="roman"/>
    <w:pitch w:val="variable"/>
  </w:font>
  <w:font w:name="GaramondNarrowC">
    <w:charset w:val="01" w:characterSet="utf-8"/>
    <w:family w:val="roman"/>
    <w:pitch w:val="variable"/>
  </w:font>
  <w:font w:name="Trebuchet MS">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s>
      <w:rPr/>
    </w:pPr>
    <w:r>
      <w:rPr/>
      <w:tab/>
    </w:r>
    <w:r>
      <w:rPr/>
      <w:fldChar w:fldCharType="begin"/>
    </w:r>
    <w:r>
      <w:rPr/>
      <w:instrText xml:space="preserve"> PAGE </w:instrText>
    </w:r>
    <w:r>
      <w:rPr/>
      <w:fldChar w:fldCharType="separate"/>
    </w:r>
    <w:r>
      <w:rPr/>
      <w:t>12</w:t>
    </w:r>
    <w:r>
      <w:rPr/>
      <w:fldChar w:fldCharType="end"/>
    </w:r>
  </w:p>
  <w:p>
    <w:pPr>
      <w:pStyle w:val="Footer"/>
      <w:rPr/>
    </w:pPr>
    <w:r>
      <w:rPr/>
    </w:r>
  </w:p>
  <w:p>
    <w:pPr>
      <w:pStyle w:val="Normal"/>
      <w:widowControl/>
      <w:bidi w:val="0"/>
      <w:spacing w:lineRule="auto" w:line="259" w:before="0" w:after="160"/>
      <w:jc w:val="star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Style16"/>
        </w:rPr>
        <w:footnoteRef/>
      </w:r>
      <w:r>
        <w:rPr/>
        <w:t xml:space="preserve"> </w:t>
      </w:r>
      <w:r>
        <w:rPr/>
        <w:t>в соответствии с частями 9, 10 статьи 4 Федерального закона № 223-ФЗ</w:t>
      </w:r>
    </w:p>
  </w:footnote>
  <w:footnote w:id="3">
    <w:p>
      <w:pPr>
        <w:pStyle w:val="FootnoteText"/>
        <w:jc w:val="both"/>
        <w:rPr>
          <w:sz w:val="16"/>
          <w:szCs w:val="16"/>
        </w:rPr>
      </w:pPr>
      <w:r>
        <w:rPr>
          <w:rStyle w:val="Style16"/>
        </w:rPr>
        <w:footnoteRef/>
      </w:r>
      <w:r>
        <w:rPr>
          <w:sz w:val="16"/>
          <w:szCs w:val="16"/>
        </w:rP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92"/>
        </w:tabs>
        <w:ind w:start="792" w:hanging="432"/>
      </w:pPr>
      <w:rPr>
        <w:b/>
        <w:i w:val="false"/>
        <w:sz w:val="28"/>
        <w:szCs w:val="28"/>
      </w:rPr>
    </w:lvl>
    <w:lvl w:ilvl="1">
      <w:start w:val="1"/>
      <w:numFmt w:val="decimal"/>
      <w:lvlText w:val="%1.%2"/>
      <w:lvlJc w:val="start"/>
      <w:pPr>
        <w:tabs>
          <w:tab w:val="num" w:pos="1836"/>
        </w:tabs>
        <w:ind w:start="1836" w:hanging="576"/>
      </w:pPr>
      <w:rPr/>
    </w:lvl>
    <w:lvl w:ilvl="2">
      <w:start w:val="1"/>
      <w:numFmt w:val="decimal"/>
      <w:lvlText w:val="%1.%2.%3"/>
      <w:lvlJc w:val="start"/>
      <w:pPr>
        <w:tabs>
          <w:tab w:val="num" w:pos="1307"/>
        </w:tabs>
        <w:ind w:start="1080" w:hanging="0"/>
      </w:pPr>
      <w:rPr>
        <w:b w:val="false"/>
        <w:sz w:val="28"/>
        <w:szCs w:val="28"/>
        <w:lang w:val="ru-RU" w:eastAsia="ru-RU"/>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2">
    <w:lvl w:ilvl="0">
      <w:start w:val="10"/>
      <w:numFmt w:val="decimal"/>
      <w:lvlText w:val="%1."/>
      <w:lvlJc w:val="start"/>
      <w:pPr>
        <w:tabs>
          <w:tab w:val="num" w:pos="540"/>
        </w:tabs>
        <w:ind w:start="540" w:hanging="360"/>
      </w:pPr>
      <w:rPr/>
    </w:lvl>
    <w:lvl w:ilvl="1">
      <w:start w:val="0"/>
      <w:numFmt w:val="none"/>
      <w:suff w:val="nothing"/>
      <w:lvlText w:val=""/>
      <w:lvlJc w:val="start"/>
      <w:pPr>
        <w:tabs>
          <w:tab w:val="num" w:pos="0"/>
        </w:tabs>
        <w:ind w:start="0" w:hanging="0"/>
      </w:pPr>
      <w:rPr/>
    </w:lvl>
    <w:lvl w:ilvl="2">
      <w:start w:val="0"/>
      <w:numFmt w:val="none"/>
      <w:suff w:val="nothing"/>
      <w:lvlText w:val=""/>
      <w:lvlJc w:val="start"/>
      <w:pPr>
        <w:tabs>
          <w:tab w:val="num" w:pos="0"/>
        </w:tabs>
        <w:ind w:start="0" w:hanging="0"/>
      </w:pPr>
      <w:rPr/>
    </w:lvl>
    <w:lvl w:ilvl="3">
      <w:start w:val="0"/>
      <w:numFmt w:val="none"/>
      <w:suff w:val="nothing"/>
      <w:lvlText w:val=""/>
      <w:lvlJc w:val="start"/>
      <w:pPr>
        <w:tabs>
          <w:tab w:val="num" w:pos="0"/>
        </w:tabs>
        <w:ind w:start="0" w:hanging="0"/>
      </w:pPr>
      <w:rPr/>
    </w:lvl>
    <w:lvl w:ilvl="4">
      <w:start w:val="0"/>
      <w:numFmt w:val="none"/>
      <w:suff w:val="nothing"/>
      <w:lvlText w:val=""/>
      <w:lvlJc w:val="start"/>
      <w:pPr>
        <w:tabs>
          <w:tab w:val="num" w:pos="0"/>
        </w:tabs>
        <w:ind w:start="0" w:hanging="0"/>
      </w:pPr>
      <w:rPr/>
    </w:lvl>
    <w:lvl w:ilvl="5">
      <w:start w:val="0"/>
      <w:numFmt w:val="none"/>
      <w:suff w:val="nothing"/>
      <w:lvlText w:val=""/>
      <w:lvlJc w:val="start"/>
      <w:pPr>
        <w:tabs>
          <w:tab w:val="num" w:pos="0"/>
        </w:tabs>
        <w:ind w:start="0" w:hanging="0"/>
      </w:pPr>
      <w:rPr/>
    </w:lvl>
    <w:lvl w:ilvl="6">
      <w:start w:val="0"/>
      <w:numFmt w:val="none"/>
      <w:suff w:val="nothing"/>
      <w:lvlText w:val=""/>
      <w:lvlJc w:val="start"/>
      <w:pPr>
        <w:tabs>
          <w:tab w:val="num" w:pos="0"/>
        </w:tabs>
        <w:ind w:start="0" w:hanging="0"/>
      </w:pPr>
      <w:rPr/>
    </w:lvl>
    <w:lvl w:ilvl="7">
      <w:start w:val="0"/>
      <w:numFmt w:val="none"/>
      <w:suff w:val="nothing"/>
      <w:lvlText w:val=""/>
      <w:lvlJc w:val="start"/>
      <w:pPr>
        <w:tabs>
          <w:tab w:val="num" w:pos="0"/>
        </w:tabs>
        <w:ind w:start="0" w:hanging="0"/>
      </w:pPr>
      <w:rPr/>
    </w:lvl>
    <w:lvl w:ilvl="8">
      <w:start w:val="0"/>
      <w:numFmt w:val="none"/>
      <w:suff w:val="nothing"/>
      <w:lvlText w:val=""/>
      <w:lvlJc w:val="start"/>
      <w:pPr>
        <w:tabs>
          <w:tab w:val="num" w:pos="0"/>
        </w:tabs>
        <w:ind w:start="0" w:hanging="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418"/>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35d1"/>
    <w:pPr>
      <w:widowControl w:val="false"/>
      <w:tabs>
        <w:tab w:val="clear" w:pos="708"/>
        <w:tab w:val="left" w:pos="567" w:leader="none"/>
      </w:tabs>
      <w:snapToGrid w:val="false"/>
      <w:spacing w:lineRule="auto" w:line="240" w:before="120" w:after="120"/>
      <w:ind w:hanging="567" w:start="567"/>
      <w:jc w:val="both"/>
      <w:outlineLvl w:val="0"/>
    </w:pPr>
    <w:rPr>
      <w:rFonts w:ascii="Times New Roman" w:hAnsi="Times New Roman" w:eastAsia="Times New Roman" w:cs="Times New Roman"/>
      <w:b/>
      <w:kern w:val="2"/>
      <w:sz w:val="24"/>
      <w:szCs w:val="20"/>
      <w:lang w:eastAsia="ru-RU"/>
    </w:rPr>
  </w:style>
  <w:style w:type="paragraph" w:styleId="Heading2">
    <w:name w:val="heading 2"/>
    <w:basedOn w:val="Normal"/>
    <w:next w:val="Normal"/>
    <w:link w:val="2"/>
    <w:uiPriority w:val="9"/>
    <w:qFormat/>
    <w:rsid w:val="00b935d1"/>
    <w:pPr>
      <w:keepNext w:val="true"/>
      <w:spacing w:lineRule="auto" w:line="240" w:before="0" w:after="0"/>
      <w:jc w:val="both"/>
      <w:outlineLvl w:val="1"/>
    </w:pPr>
    <w:rPr>
      <w:rFonts w:ascii="Times New Roman" w:hAnsi="Times New Roman" w:eastAsia="Times New Roman" w:cs="Times New Roman"/>
      <w:b/>
      <w:sz w:val="28"/>
      <w:szCs w:val="20"/>
      <w:lang w:eastAsia="ru-RU"/>
    </w:rPr>
  </w:style>
  <w:style w:type="paragraph" w:styleId="Heading3">
    <w:name w:val="heading 3"/>
    <w:basedOn w:val="Normal"/>
    <w:next w:val="Normal"/>
    <w:link w:val="3"/>
    <w:qFormat/>
    <w:rsid w:val="00b935d1"/>
    <w:pPr>
      <w:keepNext w:val="true"/>
      <w:spacing w:lineRule="auto" w:line="240" w:before="240" w:after="60"/>
      <w:outlineLvl w:val="2"/>
    </w:pPr>
    <w:rPr>
      <w:rFonts w:ascii="Arial" w:hAnsi="Arial" w:eastAsia="Times New Roman" w:cs="Times New Roman"/>
      <w:b/>
      <w:bCs/>
      <w:sz w:val="26"/>
      <w:szCs w:val="26"/>
    </w:rPr>
  </w:style>
  <w:style w:type="paragraph" w:styleId="Heading4">
    <w:name w:val="heading 4"/>
    <w:basedOn w:val="Heading3"/>
    <w:next w:val="Normal"/>
    <w:link w:val="4"/>
    <w:qFormat/>
    <w:rsid w:val="00b935d1"/>
    <w:pPr>
      <w:keepNext w:val="false"/>
      <w:widowControl w:val="false"/>
      <w:spacing w:before="0" w:after="0"/>
      <w:jc w:val="both"/>
      <w:outlineLvl w:val="3"/>
    </w:pPr>
    <w:rPr>
      <w:b w:val="false"/>
      <w:bCs w:val="false"/>
      <w:sz w:val="24"/>
      <w:szCs w:val="24"/>
    </w:rPr>
  </w:style>
  <w:style w:type="paragraph" w:styleId="Heading5">
    <w:name w:val="heading 5"/>
    <w:basedOn w:val="Normal"/>
    <w:next w:val="Normal"/>
    <w:link w:val="5"/>
    <w:uiPriority w:val="9"/>
    <w:semiHidden/>
    <w:unhideWhenUsed/>
    <w:qFormat/>
    <w:rsid w:val="00b935d1"/>
    <w:pPr>
      <w:keepNext w:val="true"/>
      <w:keepLines/>
      <w:spacing w:lineRule="auto" w:line="276" w:before="200" w:after="0"/>
      <w:outlineLvl w:val="4"/>
    </w:pPr>
    <w:rPr>
      <w:rFonts w:ascii="Cambria" w:hAnsi="Cambria" w:eastAsia="Times New Roman" w:cs="Times New Roman"/>
      <w:color w:val="243F60"/>
    </w:rPr>
  </w:style>
  <w:style w:type="paragraph" w:styleId="Heading6">
    <w:name w:val="heading 6"/>
    <w:basedOn w:val="Normal"/>
    <w:next w:val="Normal"/>
    <w:link w:val="6"/>
    <w:qFormat/>
    <w:rsid w:val="00b935d1"/>
    <w:pPr>
      <w:spacing w:lineRule="auto" w:line="240" w:before="240" w:after="60"/>
      <w:outlineLvl w:val="5"/>
    </w:pPr>
    <w:rPr>
      <w:rFonts w:ascii="Times New Roman" w:hAnsi="Times New Roman" w:eastAsia="Times New Roman" w:cs="Times New Roman"/>
      <w:b/>
      <w:bCs/>
    </w:rPr>
  </w:style>
  <w:style w:type="paragraph" w:styleId="Heading7">
    <w:name w:val="heading 7"/>
    <w:basedOn w:val="Normal"/>
    <w:next w:val="Normal"/>
    <w:link w:val="7"/>
    <w:qFormat/>
    <w:rsid w:val="00b935d1"/>
    <w:pPr>
      <w:spacing w:lineRule="auto" w:line="240" w:before="240" w:after="60"/>
      <w:outlineLvl w:val="6"/>
    </w:pPr>
    <w:rPr>
      <w:rFonts w:ascii="Times New Roman" w:hAnsi="Times New Roman" w:eastAsia="Times New Roman" w:cs="Times New Roman"/>
      <w:sz w:val="24"/>
      <w:szCs w:val="24"/>
    </w:rPr>
  </w:style>
  <w:style w:type="paragraph" w:styleId="Heading8">
    <w:name w:val="heading 8"/>
    <w:basedOn w:val="Normal"/>
    <w:next w:val="Normal"/>
    <w:link w:val="8"/>
    <w:qFormat/>
    <w:rsid w:val="00b935d1"/>
    <w:pPr>
      <w:spacing w:lineRule="auto" w:line="240" w:before="240" w:after="60"/>
      <w:outlineLvl w:val="7"/>
    </w:pPr>
    <w:rPr>
      <w:rFonts w:ascii="Times New Roman" w:hAnsi="Times New Roman" w:eastAsia="Times New Roman" w:cs="Times New Roman"/>
      <w:i/>
      <w:i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35d1"/>
    <w:rPr>
      <w:rFonts w:ascii="Times New Roman" w:hAnsi="Times New Roman" w:eastAsia="Times New Roman" w:cs="Times New Roman"/>
      <w:b/>
      <w:kern w:val="2"/>
      <w:sz w:val="24"/>
      <w:szCs w:val="20"/>
      <w:lang w:eastAsia="ru-RU"/>
    </w:rPr>
  </w:style>
  <w:style w:type="character" w:styleId="2" w:customStyle="1">
    <w:name w:val="Заголовок 2 Знак"/>
    <w:basedOn w:val="DefaultParagraphFont"/>
    <w:uiPriority w:val="9"/>
    <w:qFormat/>
    <w:rsid w:val="00b935d1"/>
    <w:rPr>
      <w:rFonts w:ascii="Times New Roman" w:hAnsi="Times New Roman" w:eastAsia="Times New Roman" w:cs="Times New Roman"/>
      <w:b/>
      <w:sz w:val="28"/>
      <w:szCs w:val="20"/>
      <w:lang w:eastAsia="ru-RU"/>
    </w:rPr>
  </w:style>
  <w:style w:type="character" w:styleId="3" w:customStyle="1">
    <w:name w:val="Заголовок 3 Знак"/>
    <w:basedOn w:val="DefaultParagraphFont"/>
    <w:qFormat/>
    <w:rsid w:val="00b935d1"/>
    <w:rPr>
      <w:rFonts w:ascii="Arial" w:hAnsi="Arial" w:eastAsia="Times New Roman" w:cs="Times New Roman"/>
      <w:b/>
      <w:bCs/>
      <w:sz w:val="26"/>
      <w:szCs w:val="26"/>
    </w:rPr>
  </w:style>
  <w:style w:type="character" w:styleId="4" w:customStyle="1">
    <w:name w:val="Заголовок 4 Знак"/>
    <w:basedOn w:val="DefaultParagraphFont"/>
    <w:qFormat/>
    <w:rsid w:val="00b935d1"/>
    <w:rPr>
      <w:rFonts w:ascii="Arial" w:hAnsi="Arial" w:eastAsia="Times New Roman" w:cs="Times New Roman"/>
      <w:sz w:val="24"/>
      <w:szCs w:val="24"/>
    </w:rPr>
  </w:style>
  <w:style w:type="character" w:styleId="5" w:customStyle="1">
    <w:name w:val="Заголовок 5 Знак"/>
    <w:basedOn w:val="DefaultParagraphFont"/>
    <w:uiPriority w:val="9"/>
    <w:semiHidden/>
    <w:qFormat/>
    <w:rsid w:val="00b935d1"/>
    <w:rPr>
      <w:rFonts w:ascii="Cambria" w:hAnsi="Cambria" w:eastAsia="Times New Roman" w:cs="Times New Roman"/>
      <w:color w:val="243F60"/>
    </w:rPr>
  </w:style>
  <w:style w:type="character" w:styleId="6" w:customStyle="1">
    <w:name w:val="Заголовок 6 Знак"/>
    <w:basedOn w:val="DefaultParagraphFont"/>
    <w:qFormat/>
    <w:rsid w:val="00b935d1"/>
    <w:rPr>
      <w:rFonts w:ascii="Times New Roman" w:hAnsi="Times New Roman" w:eastAsia="Times New Roman" w:cs="Times New Roman"/>
      <w:b/>
      <w:bCs/>
    </w:rPr>
  </w:style>
  <w:style w:type="character" w:styleId="7" w:customStyle="1">
    <w:name w:val="Заголовок 7 Знак"/>
    <w:basedOn w:val="DefaultParagraphFont"/>
    <w:qFormat/>
    <w:rsid w:val="00b935d1"/>
    <w:rPr>
      <w:rFonts w:ascii="Times New Roman" w:hAnsi="Times New Roman" w:eastAsia="Times New Roman" w:cs="Times New Roman"/>
      <w:sz w:val="24"/>
      <w:szCs w:val="24"/>
    </w:rPr>
  </w:style>
  <w:style w:type="character" w:styleId="8" w:customStyle="1">
    <w:name w:val="Заголовок 8 Знак"/>
    <w:basedOn w:val="DefaultParagraphFont"/>
    <w:qFormat/>
    <w:rsid w:val="00b935d1"/>
    <w:rPr>
      <w:rFonts w:ascii="Times New Roman" w:hAnsi="Times New Roman" w:eastAsia="Times New Roman" w:cs="Times New Roman"/>
      <w:i/>
      <w:iCs/>
      <w:sz w:val="24"/>
      <w:szCs w:val="24"/>
    </w:rPr>
  </w:style>
  <w:style w:type="character" w:styleId="Hyperlink">
    <w:name w:val="Hyperlink"/>
    <w:uiPriority w:val="99"/>
    <w:unhideWhenUsed/>
    <w:rsid w:val="00b935d1"/>
    <w:rPr>
      <w:color w:val="0000FF"/>
      <w:u w:val="single"/>
    </w:rPr>
  </w:style>
  <w:style w:type="character" w:styleId="apple-converted-space" w:customStyle="1">
    <w:name w:val="apple-converted-space"/>
    <w:basedOn w:val="DefaultParagraphFont"/>
    <w:qFormat/>
    <w:rsid w:val="00b935d1"/>
    <w:rPr/>
  </w:style>
  <w:style w:type="character" w:styleId="Style6" w:customStyle="1">
    <w:name w:val="Верхний колонтитул Знак"/>
    <w:basedOn w:val="DefaultParagraphFont"/>
    <w:uiPriority w:val="99"/>
    <w:qFormat/>
    <w:rsid w:val="00b935d1"/>
    <w:rPr>
      <w:rFonts w:ascii="Calibri" w:hAnsi="Calibri" w:eastAsia="Calibri" w:cs="Times New Roman"/>
    </w:rPr>
  </w:style>
  <w:style w:type="character" w:styleId="Style7" w:customStyle="1">
    <w:name w:val="Нижний колонтитул Знак"/>
    <w:basedOn w:val="DefaultParagraphFont"/>
    <w:uiPriority w:val="99"/>
    <w:qFormat/>
    <w:rsid w:val="00b935d1"/>
    <w:rPr>
      <w:rFonts w:ascii="Calibri" w:hAnsi="Calibri" w:eastAsia="Calibri" w:cs="Times New Roman"/>
    </w:rPr>
  </w:style>
  <w:style w:type="character" w:styleId="Style8" w:customStyle="1">
    <w:name w:val="Без интервала Знак"/>
    <w:link w:val="NoSpacing"/>
    <w:uiPriority w:val="1"/>
    <w:qFormat/>
    <w:rsid w:val="00b935d1"/>
    <w:rPr>
      <w:rFonts w:ascii="Calibri" w:hAnsi="Calibri" w:eastAsia="Times New Roman" w:cs="Times New Roman"/>
    </w:rPr>
  </w:style>
  <w:style w:type="character" w:styleId="Style9" w:customStyle="1">
    <w:name w:val="Текст выноски Знак"/>
    <w:basedOn w:val="DefaultParagraphFont"/>
    <w:link w:val="BalloonText"/>
    <w:uiPriority w:val="99"/>
    <w:qFormat/>
    <w:rsid w:val="00b935d1"/>
    <w:rPr>
      <w:rFonts w:ascii="Tahoma" w:hAnsi="Tahoma" w:eastAsia="Calibri" w:cs="Times New Roman"/>
      <w:sz w:val="16"/>
      <w:szCs w:val="16"/>
      <w:lang w:val="x-none" w:eastAsia="x-none"/>
    </w:rPr>
  </w:style>
  <w:style w:type="character" w:styleId="21" w:customStyle="1">
    <w:name w:val="Основной текст 2 Знак"/>
    <w:basedOn w:val="DefaultParagraphFont"/>
    <w:link w:val="BodyText2"/>
    <w:qFormat/>
    <w:rsid w:val="00b935d1"/>
    <w:rPr>
      <w:rFonts w:ascii="Times New Roman" w:hAnsi="Times New Roman" w:eastAsia="Times New Roman" w:cs="Times New Roman"/>
      <w:sz w:val="24"/>
      <w:szCs w:val="20"/>
      <w:lang w:val="x-none" w:eastAsia="x-none"/>
    </w:rPr>
  </w:style>
  <w:style w:type="character" w:styleId="Style10" w:customStyle="1">
    <w:name w:val="Основной текст с отступом Знак"/>
    <w:basedOn w:val="DefaultParagraphFont"/>
    <w:qFormat/>
    <w:rsid w:val="00b935d1"/>
    <w:rPr>
      <w:rFonts w:ascii="Times New Roman" w:hAnsi="Times New Roman" w:eastAsia="Times New Roman" w:cs="Times New Roman"/>
      <w:sz w:val="20"/>
      <w:szCs w:val="20"/>
      <w:lang w:val="x-none" w:eastAsia="x-none"/>
    </w:rPr>
  </w:style>
  <w:style w:type="character" w:styleId="ConsNormal" w:customStyle="1">
    <w:name w:val="ConsNormal Знак"/>
    <w:link w:val="ConsNormal1"/>
    <w:qFormat/>
    <w:rsid w:val="00b935d1"/>
    <w:rPr>
      <w:rFonts w:ascii="Arial" w:hAnsi="Arial" w:eastAsia="Times New Roman" w:cs="Arial"/>
      <w:sz w:val="20"/>
      <w:szCs w:val="20"/>
      <w:lang w:eastAsia="ru-RU"/>
    </w:rPr>
  </w:style>
  <w:style w:type="character" w:styleId="ConsPlusNormal" w:customStyle="1">
    <w:name w:val="ConsPlusNormal Знак"/>
    <w:link w:val="ConsPlusNormal1"/>
    <w:qFormat/>
    <w:rsid w:val="00b935d1"/>
    <w:rPr>
      <w:rFonts w:ascii="Arial" w:hAnsi="Arial" w:eastAsia="Times New Roman" w:cs="Arial"/>
      <w:sz w:val="20"/>
      <w:szCs w:val="20"/>
      <w:lang w:eastAsia="ru-RU"/>
    </w:rPr>
  </w:style>
  <w:style w:type="character" w:styleId="22" w:customStyle="1">
    <w:name w:val="Основной текст с отступом 2 Знак"/>
    <w:basedOn w:val="DefaultParagraphFont"/>
    <w:link w:val="BodyTextIndent2"/>
    <w:qFormat/>
    <w:rsid w:val="00b935d1"/>
    <w:rPr>
      <w:rFonts w:ascii="Calibri" w:hAnsi="Calibri" w:eastAsia="Calibri" w:cs="Times New Roman"/>
      <w:lang w:val="x-none"/>
    </w:rPr>
  </w:style>
  <w:style w:type="character" w:styleId="Style11" w:customStyle="1">
    <w:name w:val="Обычный (веб) Знак"/>
    <w:link w:val="Style28"/>
    <w:qFormat/>
    <w:locked/>
    <w:rsid w:val="00b935d1"/>
    <w:rPr>
      <w:rFonts w:ascii="Times New Roman" w:hAnsi="Times New Roman" w:eastAsia="Times New Roman"/>
      <w:sz w:val="24"/>
      <w:szCs w:val="24"/>
      <w:lang w:val="x-none"/>
    </w:rPr>
  </w:style>
  <w:style w:type="character" w:styleId="11" w:customStyle="1">
    <w:name w:val="Неразрешенное упоминание1"/>
    <w:uiPriority w:val="99"/>
    <w:semiHidden/>
    <w:unhideWhenUsed/>
    <w:qFormat/>
    <w:rsid w:val="00b935d1"/>
    <w:rPr>
      <w:color w:val="605E5C"/>
      <w:shd w:fill="E1DFDD" w:val="clear"/>
    </w:rPr>
  </w:style>
  <w:style w:type="character" w:styleId="31" w:customStyle="1">
    <w:name w:val="Основной текст 3 Знак"/>
    <w:basedOn w:val="DefaultParagraphFont"/>
    <w:link w:val="BodyText3"/>
    <w:qFormat/>
    <w:rsid w:val="00b935d1"/>
    <w:rPr>
      <w:rFonts w:ascii="Times New Roman" w:hAnsi="Times New Roman" w:eastAsia="Times New Roman" w:cs="Times New Roman"/>
      <w:iCs/>
      <w:color w:val="000000"/>
      <w:sz w:val="24"/>
      <w:szCs w:val="20"/>
      <w:lang w:eastAsia="ru-RU"/>
    </w:rPr>
  </w:style>
  <w:style w:type="character" w:styleId="32" w:customStyle="1">
    <w:name w:val="Основной текст с отступом 3 Знак"/>
    <w:basedOn w:val="DefaultParagraphFont"/>
    <w:link w:val="BodyTextIndent3"/>
    <w:qFormat/>
    <w:rsid w:val="00b935d1"/>
    <w:rPr>
      <w:rFonts w:ascii="Times New Roman" w:hAnsi="Times New Roman" w:eastAsia="Times New Roman" w:cs="Times New Roman"/>
      <w:sz w:val="16"/>
      <w:szCs w:val="16"/>
      <w:lang w:eastAsia="ru-RU"/>
    </w:rPr>
  </w:style>
  <w:style w:type="character" w:styleId="33" w:customStyle="1">
    <w:name w:val="Стиль3 Знак"/>
    <w:link w:val="35"/>
    <w:qFormat/>
    <w:locked/>
    <w:rsid w:val="00b935d1"/>
    <w:rPr>
      <w:sz w:val="24"/>
    </w:rPr>
  </w:style>
  <w:style w:type="character" w:styleId="grame" w:customStyle="1">
    <w:name w:val="grame"/>
    <w:qFormat/>
    <w:rsid w:val="00b935d1"/>
    <w:rPr/>
  </w:style>
  <w:style w:type="character" w:styleId="Style12" w:customStyle="1">
    <w:name w:val="Основной текст Знак"/>
    <w:basedOn w:val="DefaultParagraphFont"/>
    <w:qFormat/>
    <w:rsid w:val="00b935d1"/>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Preformatted"/>
    <w:qFormat/>
    <w:rsid w:val="00b935d1"/>
    <w:rPr>
      <w:rFonts w:ascii="Courier New" w:hAnsi="Courier New" w:eastAsia="Courier New" w:cs="Times New Roman"/>
      <w:sz w:val="20"/>
      <w:szCs w:val="20"/>
    </w:rPr>
  </w:style>
  <w:style w:type="character" w:styleId="Style13" w:customStyle="1">
    <w:name w:val="Текст сноски Знак"/>
    <w:basedOn w:val="DefaultParagraphFont"/>
    <w:uiPriority w:val="99"/>
    <w:qFormat/>
    <w:rsid w:val="00b935d1"/>
    <w:rPr>
      <w:rFonts w:ascii="Times New Roman" w:hAnsi="Times New Roman" w:eastAsia="Times New Roman" w:cs="Times New Roman"/>
      <w:sz w:val="20"/>
      <w:szCs w:val="20"/>
      <w:lang w:eastAsia="ru-RU"/>
    </w:rPr>
  </w:style>
  <w:style w:type="character" w:styleId="Style14" w:customStyle="1">
    <w:name w:val="Текст примечания Знак"/>
    <w:qFormat/>
    <w:locked/>
    <w:rsid w:val="00b935d1"/>
    <w:rPr/>
  </w:style>
  <w:style w:type="character" w:styleId="12" w:customStyle="1">
    <w:name w:val="Текст примечания Знак1"/>
    <w:basedOn w:val="DefaultParagraphFont"/>
    <w:uiPriority w:val="99"/>
    <w:qFormat/>
    <w:rsid w:val="00b935d1"/>
    <w:rPr>
      <w:sz w:val="20"/>
      <w:szCs w:val="20"/>
    </w:rPr>
  </w:style>
  <w:style w:type="character" w:styleId="Style15" w:customStyle="1">
    <w:name w:val="Тема примечания Знак"/>
    <w:link w:val="annotationsubject"/>
    <w:qFormat/>
    <w:locked/>
    <w:rsid w:val="00b935d1"/>
    <w:rPr>
      <w:b/>
      <w:bCs/>
    </w:rPr>
  </w:style>
  <w:style w:type="character" w:styleId="13" w:customStyle="1">
    <w:name w:val="Тема примечания Знак1"/>
    <w:basedOn w:val="12"/>
    <w:uiPriority w:val="99"/>
    <w:qFormat/>
    <w:rsid w:val="00b935d1"/>
    <w:rPr>
      <w:b/>
      <w:bCs/>
      <w:sz w:val="20"/>
      <w:szCs w:val="20"/>
    </w:rPr>
  </w:style>
  <w:style w:type="character" w:styleId="Style16">
    <w:name w:val="Символ сноски"/>
    <w:qFormat/>
    <w:rsid w:val="00b935d1"/>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CommentReference">
    <w:name w:val="annotation reference"/>
    <w:qFormat/>
    <w:rsid w:val="00b935d1"/>
    <w:rPr>
      <w:sz w:val="16"/>
      <w:szCs w:val="16"/>
    </w:rPr>
  </w:style>
  <w:style w:type="character" w:styleId="WW-WW8Num4z0" w:customStyle="1">
    <w:name w:val="WW-WW8Num4z0"/>
    <w:qFormat/>
    <w:rsid w:val="00b935d1"/>
    <w:rPr>
      <w:rFonts w:ascii="Times New Roman" w:hAnsi="Times New Roman" w:eastAsia="Times New Roman" w:cs="Times New Roman"/>
    </w:rPr>
  </w:style>
  <w:style w:type="character" w:styleId="PageNumber">
    <w:name w:val="page number"/>
    <w:rsid w:val="00b935d1"/>
    <w:rPr/>
  </w:style>
  <w:style w:type="character" w:styleId="FontStyle15" w:customStyle="1">
    <w:name w:val="Font Style15"/>
    <w:qFormat/>
    <w:rsid w:val="00b935d1"/>
    <w:rPr>
      <w:rFonts w:ascii="Times New Roman" w:hAnsi="Times New Roman" w:cs="Times New Roman"/>
      <w:sz w:val="22"/>
      <w:szCs w:val="22"/>
    </w:rPr>
  </w:style>
  <w:style w:type="character" w:styleId="311" w:customStyle="1">
    <w:name w:val="Основной текст 3 Знак1"/>
    <w:qFormat/>
    <w:rsid w:val="00b935d1"/>
    <w:rPr>
      <w:rFonts w:ascii="Times New Roman" w:hAnsi="Times New Roman" w:eastAsia="Times New Roman" w:cs="Times New Roman"/>
      <w:sz w:val="16"/>
      <w:szCs w:val="16"/>
      <w:lang w:eastAsia="ru-RU"/>
    </w:rPr>
  </w:style>
  <w:style w:type="character" w:styleId="Style17">
    <w:name w:val="Символ концевой сноски"/>
    <w:uiPriority w:val="99"/>
    <w:unhideWhenUsed/>
    <w:qFormat/>
    <w:rsid w:val="00b935d1"/>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8" w:customStyle="1">
    <w:name w:val="Основной текст_"/>
    <w:link w:val="114"/>
    <w:qFormat/>
    <w:rsid w:val="00b935d1"/>
    <w:rPr>
      <w:sz w:val="25"/>
      <w:szCs w:val="25"/>
      <w:shd w:fill="FFFFFF" w:val="clear"/>
    </w:rPr>
  </w:style>
  <w:style w:type="character" w:styleId="115pt" w:customStyle="1">
    <w:name w:val="Основной текст + 11;5 pt"/>
    <w:qFormat/>
    <w:rsid w:val="00b935d1"/>
    <w:rPr>
      <w:color w:val="000000"/>
      <w:spacing w:val="0"/>
      <w:w w:val="100"/>
      <w:sz w:val="23"/>
      <w:szCs w:val="23"/>
      <w:shd w:fill="FFFFFF" w:val="clear"/>
      <w:lang w:val="ru-RU"/>
    </w:rPr>
  </w:style>
  <w:style w:type="character" w:styleId="23" w:customStyle="1">
    <w:name w:val="Основной текст (2)_"/>
    <w:link w:val="213"/>
    <w:qFormat/>
    <w:rsid w:val="00b935d1"/>
    <w:rPr>
      <w:b/>
      <w:bCs/>
      <w:sz w:val="25"/>
      <w:szCs w:val="25"/>
      <w:shd w:fill="FFFFFF" w:val="clear"/>
    </w:rPr>
  </w:style>
  <w:style w:type="character" w:styleId="Style19" w:customStyle="1">
    <w:name w:val="Основной текст + Курсив"/>
    <w:qFormat/>
    <w:rsid w:val="00b935d1"/>
    <w:rPr>
      <w:i/>
      <w:iCs/>
      <w:color w:val="000000"/>
      <w:spacing w:val="0"/>
      <w:w w:val="100"/>
      <w:sz w:val="25"/>
      <w:szCs w:val="25"/>
      <w:shd w:fill="FFFFFF" w:val="clear"/>
      <w:lang w:val="ru-RU"/>
    </w:rPr>
  </w:style>
  <w:style w:type="character" w:styleId="FollowedHyperlink">
    <w:name w:val="FollowedHyperlink"/>
    <w:uiPriority w:val="99"/>
    <w:unhideWhenUsed/>
    <w:rsid w:val="00b935d1"/>
    <w:rPr>
      <w:color w:val="800080"/>
      <w:u w:val="single"/>
    </w:rPr>
  </w:style>
  <w:style w:type="character" w:styleId="Style20" w:customStyle="1">
    <w:name w:val="Текст Знак"/>
    <w:link w:val="PlainText"/>
    <w:qFormat/>
    <w:locked/>
    <w:rsid w:val="00b935d1"/>
    <w:rPr>
      <w:rFonts w:ascii="Courier New" w:hAnsi="Courier New" w:cs="Courier New"/>
    </w:rPr>
  </w:style>
  <w:style w:type="character" w:styleId="14" w:customStyle="1">
    <w:name w:val="Текст Знак1"/>
    <w:basedOn w:val="DefaultParagraphFont"/>
    <w:qFormat/>
    <w:rsid w:val="00b935d1"/>
    <w:rPr>
      <w:rFonts w:ascii="Consolas" w:hAnsi="Consolas"/>
      <w:sz w:val="21"/>
      <w:szCs w:val="21"/>
    </w:rPr>
  </w:style>
  <w:style w:type="character" w:styleId="f" w:customStyle="1">
    <w:name w:val="f"/>
    <w:qFormat/>
    <w:rsid w:val="00b935d1"/>
    <w:rPr/>
  </w:style>
  <w:style w:type="character" w:styleId="10" w:customStyle="1">
    <w:name w:val="Основной текст (10)_"/>
    <w:link w:val="101"/>
    <w:qFormat/>
    <w:rsid w:val="00b935d1"/>
    <w:rPr>
      <w:sz w:val="23"/>
      <w:szCs w:val="23"/>
      <w:shd w:fill="FFFFFF" w:val="clear"/>
    </w:rPr>
  </w:style>
  <w:style w:type="character" w:styleId="Strong">
    <w:name w:val="Strong"/>
    <w:uiPriority w:val="22"/>
    <w:qFormat/>
    <w:rsid w:val="00b935d1"/>
    <w:rPr>
      <w:b/>
      <w:bCs/>
    </w:rPr>
  </w:style>
  <w:style w:type="character" w:styleId="95pt" w:customStyle="1">
    <w:name w:val="Основной текст + 9;5 pt;Не полужирный"/>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shd w:fill="FFFFFF" w:val="clear"/>
      <w:lang w:val="ru-RU"/>
    </w:rPr>
  </w:style>
  <w:style w:type="character" w:styleId="9" w:customStyle="1">
    <w:name w:val="Основной текст + 9"/>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effect w:val="none"/>
      <w:lang w:val="ru-RU"/>
    </w:rPr>
  </w:style>
  <w:style w:type="character" w:styleId="15" w:customStyle="1">
    <w:name w:val="Основной текст Знак1"/>
    <w:uiPriority w:val="99"/>
    <w:semiHidden/>
    <w:qFormat/>
    <w:rsid w:val="00b935d1"/>
    <w:rPr>
      <w:rFonts w:ascii="Times New Roman" w:hAnsi="Times New Roman" w:eastAsia="Times New Roman" w:cs="Times New Roman"/>
      <w:sz w:val="24"/>
      <w:szCs w:val="24"/>
      <w:lang w:eastAsia="ru-RU"/>
    </w:rPr>
  </w:style>
  <w:style w:type="character" w:styleId="16" w:customStyle="1">
    <w:name w:val="Просмотренная гиперссылка1"/>
    <w:uiPriority w:val="99"/>
    <w:unhideWhenUsed/>
    <w:qFormat/>
    <w:rsid w:val="00b935d1"/>
    <w:rPr>
      <w:color w:val="800080"/>
      <w:u w:val="single"/>
    </w:rPr>
  </w:style>
  <w:style w:type="character" w:styleId="FontStyle12" w:customStyle="1">
    <w:name w:val="Font Style12"/>
    <w:uiPriority w:val="99"/>
    <w:qFormat/>
    <w:rsid w:val="00b935d1"/>
    <w:rPr>
      <w:rFonts w:ascii="Times New Roman" w:hAnsi="Times New Roman" w:cs="Times New Roman"/>
      <w:sz w:val="26"/>
      <w:szCs w:val="26"/>
    </w:rPr>
  </w:style>
  <w:style w:type="character" w:styleId="apple-style-span" w:customStyle="1">
    <w:name w:val="apple-style-span"/>
    <w:qFormat/>
    <w:rsid w:val="00b935d1"/>
    <w:rPr/>
  </w:style>
  <w:style w:type="character" w:styleId="17" w:customStyle="1">
    <w:name w:val="Текст выноски Знак1"/>
    <w:uiPriority w:val="99"/>
    <w:semiHidden/>
    <w:qFormat/>
    <w:rsid w:val="00b935d1"/>
    <w:rPr>
      <w:rFonts w:ascii="Tahoma" w:hAnsi="Tahoma" w:cs="Tahoma"/>
      <w:color w:val="000000"/>
      <w:sz w:val="16"/>
      <w:szCs w:val="16"/>
      <w:lang w:eastAsia="ru-RU"/>
    </w:rPr>
  </w:style>
  <w:style w:type="character" w:styleId="34" w:customStyle="1">
    <w:name w:val="Основной текст (3)_"/>
    <w:link w:val="36"/>
    <w:qFormat/>
    <w:rsid w:val="00b935d1"/>
    <w:rPr>
      <w:sz w:val="26"/>
      <w:szCs w:val="26"/>
      <w:shd w:fill="FFFFFF" w:val="clear"/>
    </w:rPr>
  </w:style>
  <w:style w:type="character" w:styleId="24" w:customStyle="1">
    <w:name w:val="Основной текст (2) + Не полужирный"/>
    <w:qFormat/>
    <w:rsid w:val="00b935d1"/>
    <w:rPr>
      <w:b/>
      <w:bCs/>
      <w:sz w:val="26"/>
      <w:szCs w:val="26"/>
      <w:shd w:fill="FFFFFF" w:val="clear"/>
      <w:lang w:bidi="ar-SA"/>
    </w:rPr>
  </w:style>
  <w:style w:type="character" w:styleId="Style21" w:customStyle="1">
    <w:name w:val="Цветовое выделение"/>
    <w:uiPriority w:val="99"/>
    <w:qFormat/>
    <w:rsid w:val="00b935d1"/>
    <w:rPr>
      <w:b/>
      <w:color w:val="000080"/>
    </w:rPr>
  </w:style>
  <w:style w:type="character" w:styleId="ArialUnicodeMS9pt" w:customStyle="1">
    <w:name w:val="Основной текст + Arial Unicode MS;9 pt"/>
    <w:qFormat/>
    <w:rsid w:val="00b935d1"/>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rPr>
  </w:style>
  <w:style w:type="character" w:styleId="27" w:customStyle="1">
    <w:name w:val="Основной текст27"/>
    <w:qFormat/>
    <w:rsid w:val="00b935d1"/>
    <w:rPr>
      <w:rFonts w:ascii="Times New Roman" w:hAnsi="Times New Roman" w:cs="Times New Roman"/>
      <w:spacing w:val="0"/>
      <w:sz w:val="23"/>
      <w:szCs w:val="23"/>
      <w:shd w:fill="FFFFFF" w:val="clear"/>
    </w:rPr>
  </w:style>
  <w:style w:type="character" w:styleId="Emphasis">
    <w:name w:val="Emphasis"/>
    <w:qFormat/>
    <w:rsid w:val="00b935d1"/>
    <w:rPr>
      <w:rFonts w:cs="Times New Roman"/>
      <w:i/>
      <w:iCs/>
    </w:rPr>
  </w:style>
  <w:style w:type="character" w:styleId="LineNumber">
    <w:name w:val="line number"/>
    <w:semiHidden/>
    <w:rsid w:val="00b935d1"/>
    <w:rPr/>
  </w:style>
  <w:style w:type="character" w:styleId="18" w:customStyle="1">
    <w:name w:val="Выделение1"/>
    <w:qFormat/>
    <w:rsid w:val="00b935d1"/>
    <w:rPr>
      <w:i/>
      <w:sz w:val="24"/>
    </w:rPr>
  </w:style>
  <w:style w:type="character" w:styleId="25" w:customStyle="1">
    <w:name w:val="Основной шрифт абзаца2"/>
    <w:qFormat/>
    <w:rsid w:val="00b935d1"/>
    <w:rPr>
      <w:sz w:val="24"/>
    </w:rPr>
  </w:style>
  <w:style w:type="character" w:styleId="26" w:customStyle="1">
    <w:name w:val="Выделение2"/>
    <w:qFormat/>
    <w:rsid w:val="00b935d1"/>
    <w:rPr>
      <w:i/>
      <w:sz w:val="24"/>
    </w:rPr>
  </w:style>
  <w:style w:type="character" w:styleId="Style22" w:customStyle="1">
    <w:name w:val="Подзаголовок Знак"/>
    <w:basedOn w:val="DefaultParagraphFont"/>
    <w:uiPriority w:val="11"/>
    <w:qFormat/>
    <w:rsid w:val="00b935d1"/>
    <w:rPr>
      <w:rFonts w:ascii="Cambria" w:hAnsi="Cambria" w:eastAsia="Times New Roman" w:cs="Times New Roman"/>
      <w:sz w:val="24"/>
      <w:szCs w:val="24"/>
    </w:rPr>
  </w:style>
  <w:style w:type="character" w:styleId="Style23" w:customStyle="1">
    <w:name w:val="Абзац списка Знак"/>
    <w:link w:val="ListParagraph"/>
    <w:uiPriority w:val="99"/>
    <w:qFormat/>
    <w:locked/>
    <w:rsid w:val="00b935d1"/>
    <w:rPr>
      <w:rFonts w:ascii="Calibri" w:hAnsi="Calibri" w:eastAsia="Calibri" w:cs="Times New Roman"/>
    </w:rPr>
  </w:style>
  <w:style w:type="character" w:styleId="PlaceholderText">
    <w:name w:val="Placeholder Text"/>
    <w:basedOn w:val="DefaultParagraphFont"/>
    <w:uiPriority w:val="99"/>
    <w:semiHidden/>
    <w:qFormat/>
    <w:rsid w:val="00031c6e"/>
    <w:rPr>
      <w:color w:val="808080"/>
    </w:rPr>
  </w:style>
  <w:style w:type="character" w:styleId="19" w:customStyle="1">
    <w:name w:val="Стиль1"/>
    <w:basedOn w:val="DefaultParagraphFont"/>
    <w:uiPriority w:val="1"/>
    <w:qFormat/>
    <w:rsid w:val="00cd6114"/>
    <w:rPr>
      <w:rFonts w:ascii="Times New Roman" w:hAnsi="Times New Roman"/>
    </w:rPr>
  </w:style>
  <w:style w:type="character" w:styleId="41" w:customStyle="1">
    <w:name w:val="Стиль4"/>
    <w:basedOn w:val="DefaultParagraphFont"/>
    <w:uiPriority w:val="1"/>
    <w:qFormat/>
    <w:rsid w:val="005660a5"/>
    <w:rPr>
      <w:rFonts w:ascii="Times New Roman" w:hAnsi="Times New Roman"/>
    </w:rPr>
  </w:style>
  <w:style w:type="character" w:styleId="UnresolvedMention">
    <w:name w:val="Unresolved Mention"/>
    <w:basedOn w:val="DefaultParagraphFont"/>
    <w:uiPriority w:val="99"/>
    <w:semiHidden/>
    <w:unhideWhenUsed/>
    <w:qFormat/>
    <w:rsid w:val="00252418"/>
    <w:rPr>
      <w:color w:val="605E5C"/>
      <w:shd w:fill="E1DFDD" w:val="clear"/>
    </w:rPr>
  </w:style>
  <w:style w:type="paragraph" w:styleId="Style24">
    <w:name w:val="Заголовок"/>
    <w:basedOn w:val="Normal"/>
    <w:next w:val="BodyText"/>
    <w:qFormat/>
    <w:pPr>
      <w:keepNext w:val="true"/>
      <w:spacing w:before="240" w:after="120"/>
    </w:pPr>
    <w:rPr>
      <w:rFonts w:ascii="Open Sans" w:hAnsi="Open Sans" w:eastAsia="Arial Unicode MS" w:cs="Arial Unicode MS"/>
      <w:sz w:val="28"/>
      <w:szCs w:val="28"/>
    </w:rPr>
  </w:style>
  <w:style w:type="paragraph" w:styleId="BodyText">
    <w:name w:val="Body Text"/>
    <w:basedOn w:val="Normal"/>
    <w:link w:val="Style12"/>
    <w:rsid w:val="00b935d1"/>
    <w:pPr>
      <w:spacing w:lineRule="auto" w:line="240" w:before="0" w:after="120"/>
    </w:pPr>
    <w:rPr>
      <w:rFonts w:ascii="Times New Roman" w:hAnsi="Times New Roman" w:eastAsia="Times New Roman" w:cs="Times New Roman"/>
      <w:sz w:val="20"/>
      <w:szCs w:val="20"/>
      <w:lang w:eastAsia="ru-RU"/>
    </w:rPr>
  </w:style>
  <w:style w:type="paragraph" w:styleId="List">
    <w:name w:val="List"/>
    <w:basedOn w:val="Normal"/>
    <w:rsid w:val="00b935d1"/>
    <w:pPr>
      <w:spacing w:lineRule="auto" w:line="240" w:before="0" w:after="60"/>
      <w:ind w:hanging="283" w:start="283"/>
      <w:jc w:val="both"/>
    </w:pPr>
    <w:rPr>
      <w:rFonts w:ascii="Times New Roman" w:hAnsi="Times New Roman" w:eastAsia="Times New Roman" w:cs="Times New Roman"/>
      <w:sz w:val="24"/>
      <w:szCs w:val="24"/>
      <w:lang w:eastAsia="ru-RU"/>
    </w:rPr>
  </w:style>
  <w:style w:type="paragraph" w:styleId="Caption">
    <w:name w:val="caption"/>
    <w:basedOn w:val="Normal"/>
    <w:qFormat/>
    <w:pPr>
      <w:suppressLineNumbers/>
      <w:spacing w:before="120" w:after="120"/>
    </w:pPr>
    <w:rPr>
      <w:i/>
      <w:iCs/>
      <w:sz w:val="24"/>
      <w:szCs w:val="24"/>
    </w:rPr>
  </w:style>
  <w:style w:type="paragraph" w:styleId="Style25">
    <w:name w:val="Указатель"/>
    <w:basedOn w:val="Normal"/>
    <w:qFormat/>
    <w:pPr>
      <w:suppressLineNumbers/>
    </w:pPr>
    <w:rPr/>
  </w:style>
  <w:style w:type="paragraph" w:styleId="user2">
    <w:name w:val="Заголовок (user)"/>
    <w:basedOn w:val="Normal"/>
    <w:next w:val="BodyText"/>
    <w:qFormat/>
    <w:pPr>
      <w:keepNext w:val="true"/>
      <w:spacing w:before="240" w:after="120"/>
    </w:pPr>
    <w:rPr>
      <w:rFonts w:ascii="Open Sans" w:hAnsi="Open Sans" w:eastAsia="Arial Unicode MS" w:cs="Arial Unicode MS"/>
      <w:sz w:val="28"/>
      <w:szCs w:val="28"/>
    </w:rPr>
  </w:style>
  <w:style w:type="paragraph" w:styleId="user3">
    <w:name w:val="Указатель (user)"/>
    <w:basedOn w:val="Normal"/>
    <w:qFormat/>
    <w:pPr>
      <w:suppressLineNumbers/>
    </w:pPr>
    <w:rPr/>
  </w:style>
  <w:style w:type="paragraph" w:styleId="ListParagraph">
    <w:name w:val="List Paragraph"/>
    <w:basedOn w:val="Normal"/>
    <w:link w:val="Style23"/>
    <w:uiPriority w:val="99"/>
    <w:qFormat/>
    <w:rsid w:val="00b935d1"/>
    <w:pPr>
      <w:spacing w:lineRule="auto" w:line="276" w:before="0" w:after="200"/>
      <w:ind w:start="720"/>
      <w:contextualSpacing/>
    </w:pPr>
    <w:rPr>
      <w:rFonts w:ascii="Calibri" w:hAnsi="Calibri" w:eastAsia="Calibri" w:cs="Times New Roman"/>
    </w:rPr>
  </w:style>
  <w:style w:type="paragraph" w:styleId="ConsPlusNonformat" w:customStyle="1">
    <w:name w:val="ConsPlusNonformat"/>
    <w:qFormat/>
    <w:rsid w:val="00b935d1"/>
    <w:pPr>
      <w:widowControl w:val="false"/>
      <w:suppressAutoHyphens w:val="true"/>
      <w:bidi w:val="0"/>
      <w:spacing w:lineRule="auto" w:line="240" w:before="0" w:after="0"/>
      <w:jc w:val="start"/>
    </w:pPr>
    <w:rPr>
      <w:rFonts w:ascii="Courier New" w:hAnsi="Courier New" w:eastAsia="Times New Roman" w:cs="Times New Roman"/>
      <w:color w:val="auto"/>
      <w:kern w:val="0"/>
      <w:sz w:val="20"/>
      <w:szCs w:val="20"/>
      <w:lang w:val="ru-RU" w:eastAsia="ru-RU" w:bidi="ar-SA"/>
    </w:rPr>
  </w:style>
  <w:style w:type="paragraph" w:styleId="Nonformat" w:customStyle="1">
    <w:name w:val="Nonformat"/>
    <w:basedOn w:val="Normal"/>
    <w:qFormat/>
    <w:rsid w:val="00b935d1"/>
    <w:pPr>
      <w:spacing w:lineRule="auto" w:line="240" w:before="0" w:after="0"/>
    </w:pPr>
    <w:rPr>
      <w:rFonts w:ascii="Consultant" w:hAnsi="Consultant" w:eastAsia="Times New Roman" w:cs="Times New Roman"/>
      <w:sz w:val="14"/>
      <w:szCs w:val="14"/>
      <w:lang w:eastAsia="ru-RU"/>
    </w:rPr>
  </w:style>
  <w:style w:type="paragraph" w:styleId="Style26">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6"/>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7"/>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NoSpacing">
    <w:name w:val="No Spacing"/>
    <w:link w:val="Style8"/>
    <w:uiPriority w:val="1"/>
    <w:qFormat/>
    <w:rsid w:val="00b935d1"/>
    <w:pPr>
      <w:widowControl/>
      <w:suppressAutoHyphens w:val="true"/>
      <w:bidi w:val="0"/>
      <w:spacing w:lineRule="auto" w:line="240" w:before="0" w:after="0"/>
      <w:jc w:val="start"/>
    </w:pPr>
    <w:rPr>
      <w:rFonts w:ascii="Calibri" w:hAnsi="Calibri" w:eastAsia="Times New Roman" w:cs="Times New Roman" w:asciiTheme="minorHAnsi" w:hAnsiTheme="minorHAnsi"/>
      <w:color w:val="auto"/>
      <w:kern w:val="0"/>
      <w:sz w:val="22"/>
      <w:szCs w:val="22"/>
      <w:lang w:val="ru-RU" w:eastAsia="en-US" w:bidi="ar-SA"/>
    </w:rPr>
  </w:style>
  <w:style w:type="paragraph" w:styleId="BalloonText">
    <w:name w:val="Balloon Text"/>
    <w:basedOn w:val="Normal"/>
    <w:link w:val="Style9"/>
    <w:uiPriority w:val="99"/>
    <w:unhideWhenUsed/>
    <w:qFormat/>
    <w:rsid w:val="00b935d1"/>
    <w:pPr>
      <w:spacing w:lineRule="auto" w:line="240" w:before="0" w:after="0"/>
    </w:pPr>
    <w:rPr>
      <w:rFonts w:ascii="Tahoma" w:hAnsi="Tahoma" w:eastAsia="Calibri" w:cs="Times New Roman"/>
      <w:sz w:val="16"/>
      <w:szCs w:val="16"/>
      <w:lang w:val="x-none" w:eastAsia="x-none"/>
    </w:rPr>
  </w:style>
  <w:style w:type="paragraph" w:styleId="28" w:customStyle="1">
    <w:name w:val="Абзац списка2"/>
    <w:basedOn w:val="Normal"/>
    <w:qFormat/>
    <w:rsid w:val="00b935d1"/>
    <w:pPr>
      <w:spacing w:lineRule="auto" w:line="240" w:before="0" w:after="0"/>
      <w:ind w:start="708"/>
    </w:pPr>
    <w:rPr>
      <w:rFonts w:ascii="Times New Roman" w:hAnsi="Times New Roman" w:eastAsia="Times New Roman" w:cs="Times New Roman"/>
      <w:sz w:val="24"/>
      <w:szCs w:val="24"/>
      <w:lang w:eastAsia="ru-RU"/>
    </w:rPr>
  </w:style>
  <w:style w:type="paragraph" w:styleId="Style27" w:customStyle="1">
    <w:name w:val="Знак"/>
    <w:basedOn w:val="Normal"/>
    <w:qFormat/>
    <w:rsid w:val="00b935d1"/>
    <w:pPr>
      <w:spacing w:lineRule="exact" w:line="240"/>
    </w:pPr>
    <w:rPr>
      <w:rFonts w:ascii="Verdana" w:hAnsi="Verdana" w:eastAsia="Times New Roman" w:cs="Times New Roman"/>
      <w:sz w:val="20"/>
      <w:szCs w:val="20"/>
      <w:lang w:val="en-US"/>
    </w:rPr>
  </w:style>
  <w:style w:type="paragraph" w:styleId="BodyText2">
    <w:name w:val="Body Text 2"/>
    <w:basedOn w:val="Normal"/>
    <w:link w:val="21"/>
    <w:qFormat/>
    <w:rsid w:val="00b935d1"/>
    <w:pPr>
      <w:spacing w:lineRule="auto" w:line="240" w:before="60" w:after="0"/>
      <w:jc w:val="both"/>
    </w:pPr>
    <w:rPr>
      <w:rFonts w:ascii="Times New Roman" w:hAnsi="Times New Roman" w:eastAsia="Times New Roman" w:cs="Times New Roman"/>
      <w:sz w:val="24"/>
      <w:szCs w:val="20"/>
      <w:lang w:val="x-none" w:eastAsia="x-none"/>
    </w:rPr>
  </w:style>
  <w:style w:type="paragraph" w:styleId="ConsNormal1" w:customStyle="1">
    <w:name w:val="ConsNormal"/>
    <w:link w:val="ConsNormal"/>
    <w:qFormat/>
    <w:rsid w:val="00b935d1"/>
    <w:pPr>
      <w:widowControl/>
      <w:suppressAutoHyphens w:val="true"/>
      <w:bidi w:val="0"/>
      <w:spacing w:lineRule="auto" w:line="240" w:before="0" w:after="0"/>
      <w:ind w:firstLine="720" w:end="19772"/>
      <w:jc w:val="start"/>
    </w:pPr>
    <w:rPr>
      <w:rFonts w:ascii="Arial" w:hAnsi="Arial" w:eastAsia="Times New Roman" w:cs="Arial"/>
      <w:color w:val="auto"/>
      <w:kern w:val="0"/>
      <w:sz w:val="20"/>
      <w:szCs w:val="20"/>
      <w:lang w:val="ru-RU" w:eastAsia="ru-RU" w:bidi="ar-SA"/>
    </w:rPr>
  </w:style>
  <w:style w:type="paragraph" w:styleId="ConsNonformat" w:customStyle="1">
    <w:name w:val="ConsNonformat"/>
    <w:qFormat/>
    <w:rsid w:val="00b935d1"/>
    <w:pPr>
      <w:widowControl/>
      <w:suppressAutoHyphens w:val="true"/>
      <w:bidi w:val="0"/>
      <w:spacing w:lineRule="auto" w:line="240" w:before="0" w:after="0"/>
      <w:ind w:end="19772"/>
      <w:jc w:val="start"/>
    </w:pPr>
    <w:rPr>
      <w:rFonts w:ascii="Courier New" w:hAnsi="Courier New" w:eastAsia="Times New Roman" w:cs="Courier New"/>
      <w:color w:val="auto"/>
      <w:kern w:val="0"/>
      <w:sz w:val="20"/>
      <w:szCs w:val="20"/>
      <w:lang w:val="ru-RU" w:eastAsia="ru-RU" w:bidi="ar-SA"/>
    </w:rPr>
  </w:style>
  <w:style w:type="paragraph" w:styleId="BodyTextIndent">
    <w:name w:val="Body Text Indent"/>
    <w:basedOn w:val="Normal"/>
    <w:link w:val="Style10"/>
    <w:rsid w:val="00b935d1"/>
    <w:pPr>
      <w:widowControl w:val="false"/>
      <w:spacing w:lineRule="auto" w:line="240" w:before="0" w:after="0"/>
      <w:ind w:firstLine="485"/>
      <w:jc w:val="both"/>
    </w:pPr>
    <w:rPr>
      <w:rFonts w:ascii="Times New Roman" w:hAnsi="Times New Roman" w:eastAsia="Times New Roman" w:cs="Times New Roman"/>
      <w:sz w:val="20"/>
      <w:szCs w:val="20"/>
      <w:lang w:val="x-none" w:eastAsia="x-none"/>
    </w:rPr>
  </w:style>
  <w:style w:type="paragraph" w:styleId="ConsPlusNormal1" w:customStyle="1">
    <w:name w:val="ConsPlusNormal"/>
    <w:link w:val="ConsPlusNormal"/>
    <w:qFormat/>
    <w:rsid w:val="00b935d1"/>
    <w:pPr>
      <w:widowControl/>
      <w:suppressAutoHyphens w:val="true"/>
      <w:bidi w:val="0"/>
      <w:spacing w:lineRule="auto" w:line="240" w:before="0" w:after="0"/>
      <w:ind w:firstLine="720"/>
      <w:jc w:val="start"/>
    </w:pPr>
    <w:rPr>
      <w:rFonts w:ascii="Arial" w:hAnsi="Arial" w:eastAsia="Times New Roman" w:cs="Arial"/>
      <w:color w:val="auto"/>
      <w:kern w:val="0"/>
      <w:sz w:val="20"/>
      <w:szCs w:val="20"/>
      <w:lang w:val="ru-RU" w:eastAsia="ru-RU" w:bidi="ar-SA"/>
    </w:rPr>
  </w:style>
  <w:style w:type="paragraph" w:styleId="BodyTextIndent2">
    <w:name w:val="Body Text Indent 2"/>
    <w:basedOn w:val="Normal"/>
    <w:link w:val="22"/>
    <w:unhideWhenUsed/>
    <w:qFormat/>
    <w:rsid w:val="00b935d1"/>
    <w:pPr>
      <w:spacing w:lineRule="auto" w:line="480" w:before="0" w:after="120"/>
      <w:ind w:start="283"/>
    </w:pPr>
    <w:rPr>
      <w:rFonts w:ascii="Calibri" w:hAnsi="Calibri" w:eastAsia="Calibri" w:cs="Times New Roman"/>
      <w:lang w:val="x-none"/>
    </w:rPr>
  </w:style>
  <w:style w:type="paragraph" w:styleId="s1" w:customStyle="1">
    <w:name w:val="s_1"/>
    <w:basedOn w:val="Normal"/>
    <w:qFormat/>
    <w:rsid w:val="00b935d1"/>
    <w:pPr>
      <w:spacing w:lineRule="auto" w:line="240" w:beforeAutospacing="1" w:afterAutospacing="1"/>
    </w:pPr>
    <w:rPr>
      <w:rFonts w:ascii="Times New Roman" w:hAnsi="Times New Roman" w:eastAsia="Times New Roman" w:cs="Times New Roman"/>
      <w:sz w:val="24"/>
      <w:szCs w:val="24"/>
      <w:lang w:eastAsia="ru-RU"/>
    </w:rPr>
  </w:style>
  <w:style w:type="paragraph" w:styleId="Style28" w:customStyle="1">
    <w:name w:val="Обычный (веб) Знак Знак"/>
    <w:basedOn w:val="Normal"/>
    <w:next w:val="NormalWeb"/>
    <w:link w:val="Style11"/>
    <w:uiPriority w:val="99"/>
    <w:qFormat/>
    <w:rsid w:val="00b935d1"/>
    <w:pPr>
      <w:spacing w:lineRule="auto" w:line="240" w:beforeAutospacing="1" w:afterAutospacing="1"/>
    </w:pPr>
    <w:rPr>
      <w:rFonts w:ascii="Times New Roman" w:hAnsi="Times New Roman" w:eastAsia="Times New Roman" w:cs="Times New Roman"/>
      <w:sz w:val="24"/>
      <w:szCs w:val="24"/>
      <w:lang w:val="x-none" w:eastAsia="ru-RU"/>
    </w:rPr>
  </w:style>
  <w:style w:type="paragraph" w:styleId="110" w:customStyle="1">
    <w:name w:val="Знак1 Знак Знак Знак Знак Знак Знак"/>
    <w:basedOn w:val="Normal"/>
    <w:uiPriority w:val="99"/>
    <w:qFormat/>
    <w:rsid w:val="00b935d1"/>
    <w:pPr>
      <w:spacing w:lineRule="exact" w:line="240"/>
    </w:pPr>
    <w:rPr>
      <w:rFonts w:ascii="Verdana" w:hAnsi="Verdana" w:eastAsia="Times New Roman" w:cs="Verdana"/>
      <w:sz w:val="20"/>
      <w:szCs w:val="20"/>
      <w:lang w:val="en-US"/>
    </w:rPr>
  </w:style>
  <w:style w:type="paragraph" w:styleId="BodyText3">
    <w:name w:val="Body Text 3"/>
    <w:basedOn w:val="Normal"/>
    <w:link w:val="31"/>
    <w:unhideWhenUsed/>
    <w:qFormat/>
    <w:rsid w:val="00b935d1"/>
    <w:pPr>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40" w:before="0" w:after="0"/>
    </w:pPr>
    <w:rPr>
      <w:rFonts w:ascii="Times New Roman" w:hAnsi="Times New Roman" w:eastAsia="Times New Roman" w:cs="Times New Roman"/>
      <w:iCs/>
      <w:color w:val="000000"/>
      <w:sz w:val="24"/>
      <w:szCs w:val="20"/>
      <w:lang w:eastAsia="ru-RU"/>
    </w:rPr>
  </w:style>
  <w:style w:type="paragraph" w:styleId="BodyTextIndent3">
    <w:name w:val="Body Text Indent 3"/>
    <w:basedOn w:val="Normal"/>
    <w:link w:val="32"/>
    <w:unhideWhenUsed/>
    <w:qFormat/>
    <w:rsid w:val="00b935d1"/>
    <w:pPr>
      <w:spacing w:lineRule="auto" w:line="240" w:before="0" w:after="120"/>
      <w:ind w:start="283"/>
    </w:pPr>
    <w:rPr>
      <w:rFonts w:ascii="Times New Roman" w:hAnsi="Times New Roman" w:eastAsia="Times New Roman" w:cs="Times New Roman"/>
      <w:sz w:val="16"/>
      <w:szCs w:val="16"/>
      <w:lang w:eastAsia="ru-RU"/>
    </w:rPr>
  </w:style>
  <w:style w:type="paragraph" w:styleId="35" w:customStyle="1">
    <w:name w:val="Стиль3"/>
    <w:basedOn w:val="BodyTextIndent2"/>
    <w:link w:val="33"/>
    <w:qFormat/>
    <w:rsid w:val="00b935d1"/>
    <w:pPr>
      <w:widowControl w:val="false"/>
      <w:numPr>
        <w:ilvl w:val="2"/>
        <w:numId w:val="1"/>
      </w:numPr>
      <w:tabs>
        <w:tab w:val="clear" w:pos="708"/>
        <w:tab w:val="left" w:pos="360" w:leader="none"/>
      </w:tabs>
      <w:spacing w:lineRule="auto" w:line="240" w:before="0" w:after="0"/>
      <w:ind w:start="742"/>
      <w:jc w:val="both"/>
    </w:pPr>
    <w:rPr>
      <w:rFonts w:ascii="Calibri" w:hAnsi="Calibri" w:eastAsia="Calibri" w:cs="" w:asciiTheme="minorHAnsi" w:cstheme="minorBidi" w:eastAsiaTheme="minorHAnsi" w:hAnsiTheme="minorHAnsi"/>
      <w:sz w:val="24"/>
      <w:lang w:val="ru-RU"/>
    </w:rPr>
  </w:style>
  <w:style w:type="paragraph" w:styleId="29" w:customStyle="1">
    <w:name w:val="Уровень 2"/>
    <w:basedOn w:val="Normal"/>
    <w:autoRedefine/>
    <w:qFormat/>
    <w:rsid w:val="00b935d1"/>
    <w:pPr>
      <w:numPr>
        <w:ilvl w:val="1"/>
        <w:numId w:val="2"/>
      </w:numPr>
      <w:tabs>
        <w:tab w:val="clear" w:pos="708"/>
        <w:tab w:val="left" w:pos="0" w:leader="none"/>
        <w:tab w:val="left" w:pos="720" w:leader="none"/>
        <w:tab w:val="left" w:pos="1080" w:leader="none"/>
      </w:tabs>
      <w:spacing w:lineRule="auto" w:line="240" w:before="120" w:after="0"/>
      <w:jc w:val="both"/>
      <w:outlineLvl w:val="2"/>
    </w:pPr>
    <w:rPr>
      <w:rFonts w:ascii="Times New Roman" w:hAnsi="Times New Roman" w:eastAsia="Times New Roman" w:cs="Times New Roman"/>
      <w:b/>
      <w:sz w:val="24"/>
      <w:szCs w:val="24"/>
      <w:lang w:eastAsia="ru-RU"/>
    </w:rPr>
  </w:style>
  <w:style w:type="paragraph" w:styleId="HTMLPreformatted">
    <w:name w:val="HTML Preformatted"/>
    <w:basedOn w:val="Normal"/>
    <w:link w:val="HTML"/>
    <w:qFormat/>
    <w:rsid w:val="00b935d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Times New Roman"/>
      <w:sz w:val="20"/>
      <w:szCs w:val="20"/>
    </w:rPr>
  </w:style>
  <w:style w:type="paragraph" w:styleId="FootnoteText">
    <w:name w:val="footnote text"/>
    <w:basedOn w:val="Normal"/>
    <w:link w:val="Style13"/>
    <w:uiPriority w:val="99"/>
    <w:rsid w:val="00b935d1"/>
    <w:pPr>
      <w:spacing w:lineRule="auto" w:line="240" w:before="0" w:after="0"/>
    </w:pPr>
    <w:rPr>
      <w:rFonts w:ascii="Times New Roman" w:hAnsi="Times New Roman" w:eastAsia="Times New Roman" w:cs="Times New Roman"/>
      <w:sz w:val="20"/>
      <w:szCs w:val="20"/>
      <w:lang w:eastAsia="ru-RU"/>
    </w:rPr>
  </w:style>
  <w:style w:type="paragraph" w:styleId="CommentText">
    <w:name w:val="annotation text"/>
    <w:basedOn w:val="Normal"/>
    <w:link w:val="Style14"/>
    <w:rsid w:val="00b935d1"/>
    <w:pPr>
      <w:spacing w:lineRule="auto" w:line="240" w:before="0" w:after="0"/>
    </w:pPr>
    <w:rPr/>
  </w:style>
  <w:style w:type="paragraph" w:styleId="annotationsubject">
    <w:name w:val="annotation subject"/>
    <w:basedOn w:val="CommentText"/>
    <w:next w:val="CommentText"/>
    <w:link w:val="Style15"/>
    <w:qFormat/>
    <w:rsid w:val="00b935d1"/>
    <w:pPr/>
    <w:rPr>
      <w:b/>
      <w:bCs/>
    </w:rPr>
  </w:style>
  <w:style w:type="paragraph" w:styleId="Style29" w:customStyle="1">
    <w:name w:val="Îñíîâí"/>
    <w:basedOn w:val="Normal"/>
    <w:qFormat/>
    <w:rsid w:val="00b935d1"/>
    <w:pPr>
      <w:widowControl w:val="false"/>
      <w:spacing w:lineRule="auto" w:line="240" w:before="0" w:after="0"/>
      <w:jc w:val="both"/>
    </w:pPr>
    <w:rPr>
      <w:rFonts w:ascii="Arial" w:hAnsi="Arial" w:eastAsia="Times New Roman" w:cs="Arial"/>
      <w:szCs w:val="20"/>
      <w:lang w:eastAsia="ru-RU"/>
    </w:rPr>
  </w:style>
  <w:style w:type="paragraph" w:styleId="111" w:customStyle="1">
    <w:name w:val="Обычный1"/>
    <w:qFormat/>
    <w:rsid w:val="00b935d1"/>
    <w:pPr>
      <w:widowControl w:val="false"/>
      <w:suppressAutoHyphens w:val="true"/>
      <w:bidi w:val="0"/>
      <w:snapToGrid w:val="false"/>
      <w:spacing w:lineRule="auto" w:line="278" w:before="0" w:after="0"/>
      <w:ind w:start="280"/>
      <w:jc w:val="star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b935d1"/>
    <w:pPr>
      <w:widowControl w:val="false"/>
      <w:spacing w:lineRule="auto" w:line="240" w:before="120" w:after="120"/>
      <w:ind w:firstLine="851"/>
      <w:jc w:val="both"/>
    </w:pPr>
    <w:rPr>
      <w:rFonts w:ascii="Times New Roman" w:hAnsi="Times New Roman" w:eastAsia="Times New Roman" w:cs="Times New Roman"/>
      <w:sz w:val="24"/>
      <w:szCs w:val="20"/>
      <w:lang w:eastAsia="ru-RU"/>
    </w:rPr>
  </w:style>
  <w:style w:type="paragraph" w:styleId="j0e" w:customStyle="1">
    <w:name w:val="j0eбычный"/>
    <w:qFormat/>
    <w:rsid w:val="00b935d1"/>
    <w:pPr>
      <w:widowControl w:val="false"/>
      <w:suppressAutoHyphens w:val="true"/>
      <w:bidi w:val="0"/>
      <w:snapToGrid w:val="false"/>
      <w:spacing w:lineRule="auto" w:line="240" w:before="0" w:after="0"/>
      <w:jc w:val="start"/>
    </w:pPr>
    <w:rPr>
      <w:rFonts w:ascii="Times New Roman" w:hAnsi="Times New Roman" w:eastAsia="Times New Roman" w:cs="Times New Roman"/>
      <w:color w:val="auto"/>
      <w:kern w:val="0"/>
      <w:sz w:val="20"/>
      <w:szCs w:val="20"/>
      <w:lang w:val="ru-RU" w:eastAsia="ru-RU" w:bidi="ar-SA"/>
    </w:rPr>
  </w:style>
  <w:style w:type="paragraph" w:styleId="Oaeno" w:customStyle="1">
    <w:name w:val="Oaeno"/>
    <w:basedOn w:val="Normal"/>
    <w:qFormat/>
    <w:rsid w:val="00b935d1"/>
    <w:pPr>
      <w:suppressAutoHyphens w:val="true"/>
      <w:spacing w:lineRule="auto" w:line="240" w:before="0" w:after="0"/>
    </w:pPr>
    <w:rPr>
      <w:rFonts w:ascii="Courier New" w:hAnsi="Courier New" w:eastAsia="Arial" w:cs="Times New Roman"/>
      <w:sz w:val="20"/>
      <w:szCs w:val="20"/>
      <w:lang w:eastAsia="ar-SA"/>
    </w:rPr>
  </w:style>
  <w:style w:type="paragraph" w:styleId="Revision">
    <w:name w:val="Revision"/>
    <w:uiPriority w:val="99"/>
    <w:semiHidden/>
    <w:qFormat/>
    <w:rsid w:val="00b935d1"/>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user5" w:customStyle="1">
    <w:name w:val="Содержимое таблицы (user)"/>
    <w:basedOn w:val="BodyText"/>
    <w:qFormat/>
    <w:rsid w:val="00b935d1"/>
    <w:pPr>
      <w:suppressLineNumbers/>
      <w:suppressAutoHyphens w:val="true"/>
      <w:spacing w:before="0" w:after="0"/>
    </w:pPr>
    <w:rPr>
      <w:b/>
      <w:sz w:val="24"/>
    </w:rPr>
  </w:style>
  <w:style w:type="paragraph" w:styleId="WW-2" w:customStyle="1">
    <w:name w:val="WW-Основной текст 2"/>
    <w:basedOn w:val="Normal"/>
    <w:qFormat/>
    <w:rsid w:val="00b935d1"/>
    <w:pPr>
      <w:widowControl w:val="false"/>
      <w:suppressAutoHyphens w:val="true"/>
      <w:spacing w:lineRule="auto" w:line="240" w:before="0" w:after="0"/>
      <w:ind w:end="-1"/>
      <w:jc w:val="both"/>
    </w:pPr>
    <w:rPr>
      <w:rFonts w:ascii="Times New Roman" w:hAnsi="Times New Roman" w:eastAsia="Times New Roman" w:cs="Times New Roman"/>
      <w:sz w:val="20"/>
      <w:szCs w:val="20"/>
      <w:lang w:eastAsia="ru-RU"/>
    </w:rPr>
  </w:style>
  <w:style w:type="paragraph" w:styleId="212" w:customStyle="1">
    <w:name w:val="Основной текст с отступом 21"/>
    <w:basedOn w:val="Normal"/>
    <w:qFormat/>
    <w:rsid w:val="00b935d1"/>
    <w:pPr>
      <w:widowControl w:val="false"/>
      <w:spacing w:lineRule="auto" w:line="240" w:before="0" w:after="0"/>
      <w:ind w:firstLine="567"/>
      <w:jc w:val="both"/>
    </w:pPr>
    <w:rPr>
      <w:rFonts w:ascii="Courier New" w:hAnsi="Courier New" w:eastAsia="Times New Roman" w:cs="Times New Roman"/>
      <w:szCs w:val="20"/>
      <w:lang w:eastAsia="ru-RU"/>
    </w:rPr>
  </w:style>
  <w:style w:type="paragraph" w:styleId="312" w:customStyle="1">
    <w:name w:val="Основной текст с отступом 31"/>
    <w:basedOn w:val="Normal"/>
    <w:qFormat/>
    <w:rsid w:val="00b935d1"/>
    <w:pPr>
      <w:spacing w:lineRule="auto" w:line="240" w:before="0" w:after="0"/>
      <w:ind w:firstLine="567"/>
      <w:jc w:val="both"/>
    </w:pPr>
    <w:rPr>
      <w:rFonts w:ascii="Times New Roman" w:hAnsi="Times New Roman" w:eastAsia="Times New Roman" w:cs="Times New Roman"/>
      <w:color w:val="000000"/>
      <w:szCs w:val="20"/>
      <w:lang w:eastAsia="ru-RU"/>
    </w:rPr>
  </w:style>
  <w:style w:type="paragraph" w:styleId="CharChar" w:customStyle="1">
    <w:name w:val="Char Char"/>
    <w:basedOn w:val="Normal"/>
    <w:semiHidden/>
    <w:qFormat/>
    <w:rsid w:val="00b935d1"/>
    <w:pPr>
      <w:spacing w:lineRule="auto" w:line="240" w:beforeAutospacing="1" w:afterAutospacing="1"/>
      <w:jc w:val="both"/>
    </w:pPr>
    <w:rPr>
      <w:rFonts w:ascii="Tahoma" w:hAnsi="Tahoma" w:eastAsia="Times New Roman" w:cs="Times New Roman"/>
      <w:sz w:val="20"/>
      <w:szCs w:val="20"/>
      <w:lang w:val="en-US"/>
    </w:rPr>
  </w:style>
  <w:style w:type="paragraph" w:styleId="112" w:customStyle="1">
    <w:name w:val="Тема примечания1"/>
    <w:basedOn w:val="CommentText"/>
    <w:next w:val="CommentText"/>
    <w:semiHidden/>
    <w:qFormat/>
    <w:rsid w:val="00b935d1"/>
    <w:pPr/>
    <w:rPr>
      <w:rFonts w:ascii="Arial" w:hAnsi="Arial"/>
      <w:b/>
      <w:bCs/>
    </w:rPr>
  </w:style>
  <w:style w:type="paragraph" w:styleId="Standard" w:customStyle="1">
    <w:name w:val="Standard"/>
    <w:qFormat/>
    <w:rsid w:val="00b935d1"/>
    <w:pPr>
      <w:widowControl/>
      <w:suppressAutoHyphens w:val="true"/>
      <w:bidi w:val="0"/>
      <w:spacing w:lineRule="auto" w:line="240" w:before="0" w:after="0"/>
      <w:jc w:val="start"/>
      <w:textAlignment w:val="baseline"/>
    </w:pPr>
    <w:rPr>
      <w:rFonts w:ascii="Times New Roman" w:hAnsi="Times New Roman" w:eastAsia="Times New Roman" w:cs="Times New Roman"/>
      <w:color w:val="auto"/>
      <w:kern w:val="2"/>
      <w:sz w:val="24"/>
      <w:szCs w:val="24"/>
      <w:lang w:val="ru-RU" w:eastAsia="ru-RU" w:bidi="ar-SA"/>
    </w:rPr>
  </w:style>
  <w:style w:type="paragraph" w:styleId="210" w:customStyle="1">
    <w:name w:val="Основной текст2"/>
    <w:basedOn w:val="Normal"/>
    <w:qFormat/>
    <w:rsid w:val="00b935d1"/>
    <w:pPr>
      <w:widowControl w:val="false"/>
      <w:shd w:val="clear" w:color="auto" w:fill="FFFFFF"/>
      <w:spacing w:lineRule="exact" w:line="230" w:before="0" w:after="0"/>
    </w:pPr>
    <w:rPr>
      <w:rFonts w:ascii="Bookman Old Style" w:hAnsi="Bookman Old Style" w:eastAsia="Bookman Old Style" w:cs="Bookman Old Style"/>
      <w:color w:val="000000"/>
      <w:sz w:val="19"/>
      <w:szCs w:val="19"/>
      <w:lang w:eastAsia="ru-RU"/>
    </w:rPr>
  </w:style>
  <w:style w:type="paragraph" w:styleId="113" w:customStyle="1">
    <w:name w:val="1 Знак"/>
    <w:basedOn w:val="Normal"/>
    <w:qFormat/>
    <w:rsid w:val="00b935d1"/>
    <w:pPr>
      <w:spacing w:lineRule="auto" w:line="240" w:beforeAutospacing="1" w:afterAutospacing="1"/>
    </w:pPr>
    <w:rPr>
      <w:rFonts w:ascii="Tahoma" w:hAnsi="Tahoma" w:eastAsia="Times New Roman" w:cs="Times New Roman"/>
      <w:sz w:val="20"/>
      <w:szCs w:val="20"/>
      <w:lang w:val="en-US"/>
    </w:rPr>
  </w:style>
  <w:style w:type="paragraph" w:styleId="114" w:customStyle="1">
    <w:name w:val="Основной текст1"/>
    <w:basedOn w:val="Normal"/>
    <w:link w:val="Style18"/>
    <w:qFormat/>
    <w:rsid w:val="00b935d1"/>
    <w:pPr>
      <w:widowControl w:val="false"/>
      <w:shd w:val="clear" w:color="auto" w:fill="FFFFFF"/>
      <w:spacing w:lineRule="exact" w:line="298" w:before="0" w:after="0"/>
      <w:ind w:hanging="1320"/>
      <w:jc w:val="end"/>
    </w:pPr>
    <w:rPr>
      <w:sz w:val="25"/>
      <w:szCs w:val="25"/>
    </w:rPr>
  </w:style>
  <w:style w:type="paragraph" w:styleId="213" w:customStyle="1">
    <w:name w:val="Основной текст (2)"/>
    <w:basedOn w:val="Normal"/>
    <w:link w:val="23"/>
    <w:qFormat/>
    <w:rsid w:val="00b935d1"/>
    <w:pPr>
      <w:widowControl w:val="false"/>
      <w:shd w:val="clear" w:color="auto" w:fill="FFFFFF"/>
      <w:spacing w:lineRule="exact" w:line="298" w:before="660" w:after="0"/>
      <w:jc w:val="both"/>
    </w:pPr>
    <w:rPr>
      <w:b/>
      <w:bCs/>
      <w:sz w:val="25"/>
      <w:szCs w:val="25"/>
    </w:rPr>
  </w:style>
  <w:style w:type="paragraph" w:styleId="PlainText">
    <w:name w:val="Plain Text"/>
    <w:basedOn w:val="Normal"/>
    <w:link w:val="Style20"/>
    <w:qFormat/>
    <w:rsid w:val="00b935d1"/>
    <w:pPr>
      <w:spacing w:lineRule="auto" w:line="240" w:before="0" w:after="0"/>
      <w:jc w:val="both"/>
    </w:pPr>
    <w:rPr>
      <w:rFonts w:ascii="Courier New" w:hAnsi="Courier New" w:cs="Courier New"/>
    </w:rPr>
  </w:style>
  <w:style w:type="paragraph" w:styleId="Style30" w:customStyle="1">
    <w:name w:val="Îáû÷íûé"/>
    <w:qFormat/>
    <w:rsid w:val="00b935d1"/>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ar-SA"/>
    </w:rPr>
  </w:style>
  <w:style w:type="paragraph" w:styleId="02statia2" w:customStyle="1">
    <w:name w:val="02statia2"/>
    <w:basedOn w:val="Normal"/>
    <w:qFormat/>
    <w:rsid w:val="00b935d1"/>
    <w:pPr>
      <w:spacing w:lineRule="atLeast" w:line="320" w:before="120" w:after="0"/>
      <w:ind w:hanging="880" w:start="2020"/>
      <w:jc w:val="both"/>
    </w:pPr>
    <w:rPr>
      <w:rFonts w:ascii="GaramondNarrowC" w:hAnsi="GaramondNarrowC" w:eastAsia="MS Mincho" w:cs="GaramondNarrowC"/>
      <w:color w:val="000000"/>
      <w:sz w:val="21"/>
      <w:szCs w:val="21"/>
      <w:lang w:eastAsia="ru-RU"/>
    </w:rPr>
  </w:style>
  <w:style w:type="paragraph" w:styleId="115" w:customStyle="1">
    <w:name w:val="Без интервала1"/>
    <w:qFormat/>
    <w:rsid w:val="00b935d1"/>
    <w:pPr>
      <w:widowControl/>
      <w:suppressAutoHyphens w:val="true"/>
      <w:bidi w:val="0"/>
      <w:spacing w:lineRule="auto" w:line="240" w:before="0" w:after="0"/>
      <w:jc w:val="start"/>
    </w:pPr>
    <w:rPr>
      <w:rFonts w:ascii="Calibri" w:hAnsi="Calibri" w:eastAsia="Times New Roman" w:cs="Times New Roman" w:asciiTheme="minorHAnsi" w:hAnsiTheme="minorHAnsi"/>
      <w:color w:val="auto"/>
      <w:kern w:val="0"/>
      <w:sz w:val="22"/>
      <w:szCs w:val="22"/>
      <w:lang w:val="ru-RU" w:eastAsia="ru-RU" w:bidi="ar-SA"/>
    </w:rPr>
  </w:style>
  <w:style w:type="paragraph" w:styleId="101" w:customStyle="1">
    <w:name w:val="Основной текст (10)"/>
    <w:basedOn w:val="Normal"/>
    <w:link w:val="10"/>
    <w:qFormat/>
    <w:rsid w:val="00b935d1"/>
    <w:pPr>
      <w:shd w:val="clear" w:color="auto" w:fill="FFFFFF"/>
      <w:spacing w:lineRule="exact" w:line="274" w:before="0" w:after="0"/>
      <w:ind w:hanging="380"/>
      <w:jc w:val="end"/>
    </w:pPr>
    <w:rPr>
      <w:sz w:val="23"/>
      <w:szCs w:val="23"/>
    </w:rPr>
  </w:style>
  <w:style w:type="paragraph" w:styleId="ConsPlusCell" w:customStyle="1">
    <w:name w:val="ConsPlusCell"/>
    <w:qFormat/>
    <w:rsid w:val="00b935d1"/>
    <w:pPr>
      <w:widowControl w:val="false"/>
      <w:suppressAutoHyphens w:val="true"/>
      <w:bidi w:val="0"/>
      <w:spacing w:lineRule="auto" w:line="240" w:before="0" w:after="0"/>
      <w:jc w:val="start"/>
    </w:pPr>
    <w:rPr>
      <w:rFonts w:ascii="Arial" w:hAnsi="Arial" w:eastAsia="Times New Roman" w:cs="Arial"/>
      <w:color w:val="auto"/>
      <w:kern w:val="0"/>
      <w:sz w:val="20"/>
      <w:szCs w:val="20"/>
      <w:lang w:val="ru-RU" w:eastAsia="ru-RU" w:bidi="ar-SA"/>
    </w:rPr>
  </w:style>
  <w:style w:type="paragraph" w:styleId="36" w:customStyle="1">
    <w:name w:val="Основной текст (3)"/>
    <w:basedOn w:val="Normal"/>
    <w:link w:val="34"/>
    <w:qFormat/>
    <w:rsid w:val="00b935d1"/>
    <w:pPr>
      <w:shd w:val="clear" w:color="auto" w:fill="FFFFFF"/>
      <w:spacing w:lineRule="exact" w:line="317" w:before="900" w:after="0"/>
      <w:jc w:val="both"/>
    </w:pPr>
    <w:rPr>
      <w:sz w:val="26"/>
      <w:szCs w:val="26"/>
      <w:shd w:fill="FFFFFF" w:val="clear"/>
    </w:rPr>
  </w:style>
  <w:style w:type="paragraph" w:styleId="37" w:customStyle="1">
    <w:name w:val="Основной текст3"/>
    <w:basedOn w:val="Normal"/>
    <w:qFormat/>
    <w:rsid w:val="00b935d1"/>
    <w:pPr>
      <w:shd w:val="clear" w:color="auto" w:fill="FFFFFF"/>
      <w:spacing w:lineRule="atLeast" w:line="0" w:before="0" w:after="0"/>
      <w:ind w:hanging="340"/>
    </w:pPr>
    <w:rPr>
      <w:rFonts w:ascii="Calibri" w:hAnsi="Calibri" w:eastAsia="Times New Roman" w:cs="Times New Roman"/>
      <w:sz w:val="20"/>
      <w:szCs w:val="20"/>
      <w:shd w:fill="FFFFFF" w:val="clear"/>
    </w:rPr>
  </w:style>
  <w:style w:type="paragraph" w:styleId="Default" w:customStyle="1">
    <w:name w:val="Default"/>
    <w:qFormat/>
    <w:rsid w:val="00b935d1"/>
    <w:pPr>
      <w:widowControl/>
      <w:suppressAutoHyphens w:val="true"/>
      <w:bidi w:val="0"/>
      <w:spacing w:lineRule="auto" w:line="240" w:before="0" w:after="0"/>
      <w:jc w:val="start"/>
    </w:pPr>
    <w:rPr>
      <w:rFonts w:ascii="Times New Roman" w:hAnsi="Times New Roman" w:eastAsia="Times New Roman" w:cs="Times New Roman"/>
      <w:color w:val="000000"/>
      <w:kern w:val="0"/>
      <w:sz w:val="24"/>
      <w:szCs w:val="24"/>
      <w:lang w:val="ru-RU" w:eastAsia="ru-RU" w:bidi="ar-SA"/>
    </w:rPr>
  </w:style>
  <w:style w:type="paragraph" w:styleId="Style31" w:customStyle="1">
    <w:name w:val="_Обычный"/>
    <w:basedOn w:val="Normal"/>
    <w:uiPriority w:val="99"/>
    <w:qFormat/>
    <w:rsid w:val="00b935d1"/>
    <w:pPr>
      <w:spacing w:lineRule="auto" w:line="240" w:before="0" w:after="120"/>
      <w:ind w:firstLine="720"/>
      <w:jc w:val="both"/>
    </w:pPr>
    <w:rPr>
      <w:rFonts w:ascii="Times New Roman" w:hAnsi="Times New Roman" w:eastAsia="Times New Roman" w:cs="Times New Roman"/>
      <w:sz w:val="24"/>
      <w:szCs w:val="24"/>
      <w:lang w:eastAsia="ru-RU"/>
    </w:rPr>
  </w:style>
  <w:style w:type="paragraph" w:styleId="Style32" w:customStyle="1">
    <w:name w:val="Пункт"/>
    <w:basedOn w:val="Normal"/>
    <w:qFormat/>
    <w:rsid w:val="00b935d1"/>
    <w:pPr>
      <w:tabs>
        <w:tab w:val="clear" w:pos="708"/>
        <w:tab w:val="left" w:pos="1980" w:leader="none"/>
      </w:tabs>
      <w:spacing w:lineRule="auto" w:line="240" w:before="0" w:after="0"/>
      <w:ind w:hanging="504" w:start="1404"/>
      <w:jc w:val="both"/>
    </w:pPr>
    <w:rPr>
      <w:rFonts w:ascii="Times New Roman" w:hAnsi="Times New Roman" w:eastAsia="Times New Roman" w:cs="Times New Roman"/>
      <w:sz w:val="24"/>
      <w:szCs w:val="28"/>
      <w:lang w:eastAsia="ru-RU"/>
    </w:rPr>
  </w:style>
  <w:style w:type="paragraph" w:styleId="116" w:customStyle="1">
    <w:name w:val="Абзац списка1"/>
    <w:basedOn w:val="Normal"/>
    <w:qFormat/>
    <w:rsid w:val="00b935d1"/>
    <w:pPr>
      <w:spacing w:lineRule="auto" w:line="276" w:before="0" w:after="200"/>
      <w:ind w:start="720"/>
      <w:contextualSpacing/>
    </w:pPr>
    <w:rPr>
      <w:rFonts w:ascii="Calibri" w:hAnsi="Calibri" w:eastAsia="Times New Roman" w:cs="Times New Roman"/>
    </w:rPr>
  </w:style>
  <w:style w:type="paragraph" w:styleId="Style33" w:customStyle="1">
    <w:name w:val="Внимание: Криминал!!"/>
    <w:basedOn w:val="Normal"/>
    <w:next w:val="Normal"/>
    <w:qFormat/>
    <w:rsid w:val="00b935d1"/>
    <w:pPr>
      <w:widowControl w:val="false"/>
      <w:spacing w:lineRule="auto" w:line="240" w:before="0" w:after="0"/>
      <w:jc w:val="both"/>
    </w:pPr>
    <w:rPr>
      <w:rFonts w:ascii="Arial" w:hAnsi="Arial" w:eastAsia="Times New Roman" w:cs="Arial"/>
      <w:sz w:val="24"/>
      <w:szCs w:val="24"/>
      <w:lang w:eastAsia="ru-RU"/>
    </w:rPr>
  </w:style>
  <w:style w:type="paragraph" w:styleId="Style34" w:customStyle="1">
    <w:name w:val="Таблицы (моноширинный)"/>
    <w:basedOn w:val="Normal"/>
    <w:next w:val="Normal"/>
    <w:qFormat/>
    <w:rsid w:val="00b935d1"/>
    <w:pPr>
      <w:widowControl w:val="false"/>
      <w:spacing w:lineRule="auto" w:line="240" w:before="0" w:after="0"/>
      <w:jc w:val="both"/>
    </w:pPr>
    <w:rPr>
      <w:rFonts w:ascii="Courier New" w:hAnsi="Courier New" w:eastAsia="Times New Roman" w:cs="Courier New"/>
      <w:sz w:val="24"/>
      <w:szCs w:val="24"/>
      <w:lang w:eastAsia="ru-RU"/>
    </w:rPr>
  </w:style>
  <w:style w:type="paragraph" w:styleId="313" w:customStyle="1">
    <w:name w:val="Основной текст 31"/>
    <w:basedOn w:val="Normal"/>
    <w:qFormat/>
    <w:rsid w:val="00b935d1"/>
    <w:pPr>
      <w:suppressAutoHyphens w:val="true"/>
      <w:spacing w:lineRule="auto" w:line="240" w:before="0" w:after="120"/>
    </w:pPr>
    <w:rPr>
      <w:rFonts w:ascii="Times New Roman" w:hAnsi="Times New Roman" w:eastAsia="Times New Roman" w:cs="Times New Roman"/>
      <w:sz w:val="16"/>
      <w:szCs w:val="16"/>
      <w:lang w:eastAsia="ar-SA"/>
    </w:rPr>
  </w:style>
  <w:style w:type="paragraph" w:styleId="30" w:customStyle="1">
    <w:name w:val="Основной текст30"/>
    <w:basedOn w:val="Normal"/>
    <w:qFormat/>
    <w:rsid w:val="00b935d1"/>
    <w:pPr>
      <w:shd w:val="clear" w:color="auto" w:fill="FFFFFF"/>
      <w:spacing w:lineRule="atLeast" w:line="240" w:before="0" w:after="0"/>
      <w:ind w:hanging="380"/>
    </w:pPr>
    <w:rPr>
      <w:rFonts w:ascii="Times New Roman" w:hAnsi="Times New Roman" w:eastAsia="Arial Unicode MS" w:cs="Times New Roman"/>
      <w:i/>
      <w:iCs/>
      <w:color w:val="000000"/>
      <w:sz w:val="23"/>
      <w:szCs w:val="23"/>
      <w:lang w:eastAsia="ru-RU"/>
    </w:rPr>
  </w:style>
  <w:style w:type="paragraph" w:styleId="PEA" w:customStyle="1">
    <w:name w:val="PEA"/>
    <w:qFormat/>
    <w:rsid w:val="00b935d1"/>
    <w:pPr>
      <w:widowControl w:val="false"/>
      <w:suppressAutoHyphens w:val="true"/>
      <w:bidi w:val="0"/>
      <w:spacing w:lineRule="auto" w:line="240" w:before="0" w:after="0"/>
      <w:ind w:firstLine="720"/>
      <w:jc w:val="start"/>
    </w:pPr>
    <w:rPr>
      <w:rFonts w:ascii="Arial" w:hAnsi="Arial" w:eastAsia="Times New Roman" w:cs="Arial"/>
      <w:color w:val="auto"/>
      <w:kern w:val="0"/>
      <w:sz w:val="20"/>
      <w:szCs w:val="20"/>
      <w:lang w:val="ru-RU" w:eastAsia="ru-RU" w:bidi="ar-SA"/>
    </w:rPr>
  </w:style>
  <w:style w:type="paragraph" w:styleId="214" w:customStyle="1">
    <w:name w:val="Стиль2"/>
    <w:basedOn w:val="ListNumber2"/>
    <w:qFormat/>
    <w:rsid w:val="00b935d1"/>
    <w:pPr>
      <w:keepNext w:val="true"/>
      <w:keepLines/>
      <w:widowControl w:val="false"/>
      <w:numPr>
        <w:ilvl w:val="0"/>
        <w:numId w:val="3"/>
      </w:numPr>
      <w:suppressLineNumbers/>
      <w:tabs>
        <w:tab w:val="clear" w:pos="432"/>
        <w:tab w:val="left" w:pos="360" w:leader="none"/>
        <w:tab w:val="left" w:pos="643" w:leader="none"/>
        <w:tab w:val="left" w:pos="1209" w:leader="none"/>
      </w:tabs>
      <w:suppressAutoHyphens w:val="true"/>
      <w:spacing w:before="0" w:after="60"/>
      <w:ind w:start="643"/>
      <w:contextualSpacing w:val="false"/>
      <w:jc w:val="both"/>
    </w:pPr>
    <w:rPr>
      <w:b/>
      <w:szCs w:val="20"/>
    </w:rPr>
  </w:style>
  <w:style w:type="paragraph" w:styleId="ListNumber2">
    <w:name w:val="List Number 2"/>
    <w:basedOn w:val="Normal"/>
    <w:rsid w:val="00b935d1"/>
    <w:pPr>
      <w:tabs>
        <w:tab w:val="clear" w:pos="708"/>
        <w:tab w:val="left" w:pos="432" w:leader="none"/>
      </w:tabs>
      <w:spacing w:lineRule="auto" w:line="240" w:before="0" w:after="0"/>
      <w:ind w:hanging="431" w:start="431"/>
      <w:contextualSpacing/>
    </w:pPr>
    <w:rPr>
      <w:rFonts w:ascii="Times New Roman" w:hAnsi="Times New Roman" w:eastAsia="Times New Roman" w:cs="Times New Roman"/>
      <w:sz w:val="24"/>
      <w:szCs w:val="24"/>
      <w:lang w:eastAsia="ru-RU"/>
    </w:rPr>
  </w:style>
  <w:style w:type="paragraph" w:styleId="PEAformat" w:customStyle="1">
    <w:name w:val="PEAformat"/>
    <w:qFormat/>
    <w:rsid w:val="00b935d1"/>
    <w:pPr>
      <w:widowControl w:val="false"/>
      <w:suppressAutoHyphens w:val="true"/>
      <w:bidi w:val="0"/>
      <w:spacing w:lineRule="auto" w:line="240" w:before="0" w:after="0"/>
      <w:jc w:val="start"/>
    </w:pPr>
    <w:rPr>
      <w:rFonts w:ascii="Courier New" w:hAnsi="Courier New" w:eastAsia="Times New Roman" w:cs="Courier New"/>
      <w:color w:val="auto"/>
      <w:kern w:val="0"/>
      <w:sz w:val="20"/>
      <w:szCs w:val="20"/>
      <w:lang w:val="ru-RU" w:eastAsia="ru-RU" w:bidi="ar-SA"/>
    </w:rPr>
  </w:style>
  <w:style w:type="paragraph" w:styleId="formattext" w:customStyle="1">
    <w:name w:val="formattext"/>
    <w:qFormat/>
    <w:rsid w:val="00b935d1"/>
    <w:pPr>
      <w:widowControl w:val="false"/>
      <w:suppressAutoHyphens w:val="true"/>
      <w:bidi w:val="0"/>
      <w:spacing w:lineRule="auto" w:line="240" w:before="0" w:after="0"/>
      <w:jc w:val="start"/>
    </w:pPr>
    <w:rPr>
      <w:rFonts w:ascii="Times New Roman" w:hAnsi="Times New Roman" w:eastAsia="Times New Roman" w:cs="Times New Roman"/>
      <w:color w:val="auto"/>
      <w:kern w:val="0"/>
      <w:sz w:val="18"/>
      <w:szCs w:val="18"/>
      <w:lang w:val="ru-RU" w:eastAsia="ru-RU" w:bidi="ar-SA"/>
    </w:rPr>
  </w:style>
  <w:style w:type="paragraph" w:styleId="215" w:customStyle="1">
    <w:name w:val="Обычный2"/>
    <w:qFormat/>
    <w:rsid w:val="00b935d1"/>
    <w:pPr>
      <w:widowControl/>
      <w:suppressAutoHyphens w:val="true"/>
      <w:bidi w:val="0"/>
      <w:spacing w:lineRule="auto" w:line="240" w:before="0" w:after="0"/>
      <w:jc w:val="start"/>
    </w:pPr>
    <w:rPr>
      <w:rFonts w:ascii="Times New Roman" w:hAnsi="Times New Roman" w:eastAsia="Times New Roman" w:cs="Times New Roman"/>
      <w:color w:val="000000"/>
      <w:kern w:val="0"/>
      <w:sz w:val="24"/>
      <w:szCs w:val="20"/>
      <w:lang w:val="ru-RU" w:eastAsia="ru-RU" w:bidi="ar-SA"/>
    </w:rPr>
  </w:style>
  <w:style w:type="paragraph" w:styleId="ListBullet3">
    <w:name w:val="List Bullet 3"/>
    <w:basedOn w:val="Normal"/>
    <w:autoRedefine/>
    <w:rsid w:val="00b935d1"/>
    <w:pPr>
      <w:tabs>
        <w:tab w:val="clear" w:pos="708"/>
        <w:tab w:val="left" w:pos="926" w:leader="none"/>
      </w:tabs>
      <w:spacing w:lineRule="auto" w:line="240" w:before="0" w:after="60"/>
      <w:ind w:hanging="360" w:start="926"/>
      <w:jc w:val="both"/>
    </w:pPr>
    <w:rPr>
      <w:rFonts w:ascii="Times New Roman" w:hAnsi="Times New Roman" w:eastAsia="Times New Roman" w:cs="Times New Roman"/>
      <w:sz w:val="24"/>
      <w:szCs w:val="20"/>
      <w:lang w:eastAsia="ru-RU"/>
    </w:rPr>
  </w:style>
  <w:style w:type="paragraph" w:styleId="Subtitle">
    <w:name w:val="Subtitle"/>
    <w:basedOn w:val="Normal"/>
    <w:next w:val="Normal"/>
    <w:link w:val="Style22"/>
    <w:uiPriority w:val="11"/>
    <w:qFormat/>
    <w:rsid w:val="00b935d1"/>
    <w:pPr>
      <w:widowControl w:val="false"/>
      <w:spacing w:lineRule="auto" w:line="240" w:before="0" w:after="60"/>
      <w:jc w:val="center"/>
      <w:outlineLvl w:val="1"/>
    </w:pPr>
    <w:rPr>
      <w:rFonts w:ascii="Cambria" w:hAnsi="Cambria" w:eastAsia="Times New Roman" w:cs="Times New Roman"/>
      <w:sz w:val="24"/>
      <w:szCs w:val="24"/>
    </w:rPr>
  </w:style>
  <w:style w:type="paragraph" w:styleId="NormalWeb">
    <w:name w:val="Normal (Web)"/>
    <w:basedOn w:val="Normal"/>
    <w:uiPriority w:val="99"/>
    <w:semiHidden/>
    <w:unhideWhenUsed/>
    <w:qFormat/>
    <w:rsid w:val="00b935d1"/>
    <w:pPr/>
    <w:rPr>
      <w:rFonts w:ascii="Times New Roman" w:hAnsi="Times New Roman" w:cs="Times New Roman"/>
      <w:sz w:val="24"/>
      <w:szCs w:val="24"/>
    </w:rPr>
  </w:style>
  <w:style w:type="paragraph" w:styleId="Style35" w:customStyle="1">
    <w:name w:val="Нормальный"/>
    <w:basedOn w:val="Normal"/>
    <w:qFormat/>
    <w:rsid w:val="00a24675"/>
    <w:pPr>
      <w:suppressAutoHyphens w:val="true"/>
      <w:overflowPunct w:val="true"/>
      <w:spacing w:lineRule="auto" w:line="240" w:before="0" w:after="0"/>
      <w:ind w:firstLine="720"/>
      <w:jc w:val="both"/>
    </w:pPr>
    <w:rPr>
      <w:rFonts w:ascii="Times New Roman" w:hAnsi="Times New Roman" w:eastAsia="Open Sans" w:cs="Tahoma"/>
      <w:color w:val="000000"/>
      <w:sz w:val="24"/>
      <w:szCs w:val="24"/>
      <w:lang w:eastAsia="zh-CN" w:bidi="hi-IN"/>
    </w:rPr>
  </w:style>
  <w:style w:type="numbering" w:styleId="Style36" w:default="1">
    <w:name w:val="Без списка"/>
    <w:uiPriority w:val="99"/>
    <w:semiHidden/>
    <w:unhideWhenUsed/>
    <w:qFormat/>
  </w:style>
  <w:style w:type="numbering" w:styleId="117" w:customStyle="1">
    <w:name w:val="Нет списка1"/>
    <w:uiPriority w:val="99"/>
    <w:semiHidden/>
    <w:unhideWhenUsed/>
    <w:qFormat/>
    <w:rsid w:val="00b935d1"/>
  </w:style>
  <w:style w:type="numbering" w:styleId="118" w:customStyle="1">
    <w:name w:val="Нет списка11"/>
    <w:uiPriority w:val="99"/>
    <w:semiHidden/>
    <w:unhideWhenUsed/>
    <w:qFormat/>
    <w:rsid w:val="00b935d1"/>
  </w:style>
  <w:style w:type="numbering" w:styleId="1111" w:customStyle="1">
    <w:name w:val="Нет списка111"/>
    <w:uiPriority w:val="99"/>
    <w:semiHidden/>
    <w:unhideWhenUsed/>
    <w:qFormat/>
    <w:rsid w:val="00b935d1"/>
  </w:style>
  <w:style w:type="numbering" w:styleId="OutlineList2">
    <w:name w:val="Outline List 2"/>
    <w:qFormat/>
    <w:rsid w:val="00b935d1"/>
  </w:style>
  <w:style w:type="numbering" w:styleId="119" w:customStyle="1">
    <w:name w:val="Текущий список1"/>
    <w:qFormat/>
    <w:rsid w:val="00b935d1"/>
  </w:style>
  <w:style w:type="numbering" w:styleId="11111" w:customStyle="1">
    <w:name w:val="Нет списка1111"/>
    <w:uiPriority w:val="99"/>
    <w:semiHidden/>
    <w:unhideWhenUsed/>
    <w:qFormat/>
    <w:rsid w:val="00b935d1"/>
  </w:style>
  <w:style w:type="numbering" w:styleId="216" w:customStyle="1">
    <w:name w:val="Нет списка2"/>
    <w:uiPriority w:val="99"/>
    <w:semiHidden/>
    <w:unhideWhenUsed/>
    <w:qFormat/>
    <w:rsid w:val="00b935d1"/>
  </w:style>
  <w:style w:type="numbering" w:styleId="38" w:customStyle="1">
    <w:name w:val="Нет списка3"/>
    <w:uiPriority w:val="99"/>
    <w:semiHidden/>
    <w:unhideWhenUsed/>
    <w:qFormat/>
    <w:rsid w:val="00b935d1"/>
  </w:style>
  <w:style w:type="numbering" w:styleId="42" w:customStyle="1">
    <w:name w:val="Нет списка4"/>
    <w:uiPriority w:val="99"/>
    <w:semiHidden/>
    <w:unhideWhenUsed/>
    <w:qFormat/>
    <w:rsid w:val="00b935d1"/>
  </w:style>
  <w:style w:type="numbering" w:styleId="1111111" w:customStyle="1">
    <w:name w:val="1 / 1.1 / 1.1.11"/>
    <w:qFormat/>
    <w:rsid w:val="00b935d1"/>
  </w:style>
  <w:style w:type="numbering" w:styleId="1110" w:customStyle="1">
    <w:name w:val="Текущий список11"/>
    <w:qFormat/>
    <w:rsid w:val="00b935d1"/>
  </w:style>
  <w:style w:type="numbering" w:styleId="121" w:customStyle="1">
    <w:name w:val="Нет списка12"/>
    <w:uiPriority w:val="99"/>
    <w:semiHidden/>
    <w:unhideWhenUsed/>
    <w:qFormat/>
    <w:rsid w:val="00b935d1"/>
  </w:style>
  <w:style w:type="numbering" w:styleId="217" w:customStyle="1">
    <w:name w:val="Нет списка21"/>
    <w:uiPriority w:val="99"/>
    <w:semiHidden/>
    <w:unhideWhenUsed/>
    <w:qFormat/>
    <w:rsid w:val="00b935d1"/>
  </w:style>
  <w:style w:type="numbering" w:styleId="314" w:customStyle="1">
    <w:name w:val="Нет списка31"/>
    <w:uiPriority w:val="99"/>
    <w:semiHidden/>
    <w:unhideWhenUsed/>
    <w:qFormat/>
    <w:rsid w:val="00b935d1"/>
  </w:style>
  <w:style w:type="numbering" w:styleId="51" w:customStyle="1">
    <w:name w:val="Нет списка5"/>
    <w:uiPriority w:val="99"/>
    <w:semiHidden/>
    <w:unhideWhenUsed/>
    <w:qFormat/>
    <w:rsid w:val="00b935d1"/>
  </w:style>
  <w:style w:type="numbering" w:styleId="1111112" w:customStyle="1">
    <w:name w:val="1 / 1.1 / 1.1.12"/>
    <w:qFormat/>
    <w:rsid w:val="00b935d1"/>
  </w:style>
  <w:style w:type="numbering" w:styleId="122" w:customStyle="1">
    <w:name w:val="Текущий список12"/>
    <w:qFormat/>
    <w:rsid w:val="00b935d1"/>
  </w:style>
  <w:style w:type="numbering" w:styleId="131" w:customStyle="1">
    <w:name w:val="Нет списка13"/>
    <w:uiPriority w:val="99"/>
    <w:semiHidden/>
    <w:unhideWhenUsed/>
    <w:qFormat/>
    <w:rsid w:val="00b935d1"/>
  </w:style>
  <w:style w:type="numbering" w:styleId="221" w:customStyle="1">
    <w:name w:val="Нет списка22"/>
    <w:uiPriority w:val="99"/>
    <w:semiHidden/>
    <w:unhideWhenUsed/>
    <w:qFormat/>
    <w:rsid w:val="00b935d1"/>
  </w:style>
  <w:style w:type="numbering" w:styleId="321" w:customStyle="1">
    <w:name w:val="Нет списка32"/>
    <w:uiPriority w:val="99"/>
    <w:semiHidden/>
    <w:unhideWhenUsed/>
    <w:qFormat/>
    <w:rsid w:val="00b935d1"/>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9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Сетка таблицы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Сетка таблицы1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Сетка таблицы2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3">
    <w:name w:val="Table Simple 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b">
    <w:name w:val="Сетка таблицы3"/>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Простая таблица 1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0">
    <w:name w:val="Сетка таблицы1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Простая таблица 12"/>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
    <w:name w:val="Сетка таблицы4"/>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Простая таблица 11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0">
    <w:name w:val="Сетка таблицы13"/>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
    <w:basedOn w:val="a1"/>
    <w:uiPriority w:val="59"/>
    <w:rsid w:val="00b935d1"/>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port.urengoy@yandex.ru" TargetMode="External"/><Relationship Id="rId3" Type="http://schemas.openxmlformats.org/officeDocument/2006/relationships/hyperlink" Target="http://zakupki.gov.ru/" TargetMode="External"/><Relationship Id="rId4" Type="http://schemas.openxmlformats.org/officeDocument/2006/relationships/hyperlink" Target="https://etp-region.ru/" TargetMode="External"/><Relationship Id="rId5" Type="http://schemas.openxmlformats.org/officeDocument/2006/relationships/hyperlink" Target="http://www.zakupki.gov.ru/" TargetMode="External"/><Relationship Id="rId6" Type="http://schemas.openxmlformats.org/officeDocument/2006/relationships/hyperlink" Target="https://etp-region.ru/" TargetMode="External"/><Relationship Id="rId7" Type="http://schemas.openxmlformats.org/officeDocument/2006/relationships/hyperlink" Target="https://etp-region.ru/" TargetMode="External"/><Relationship Id="rId8" Type="http://schemas.openxmlformats.org/officeDocument/2006/relationships/hyperlink" Target="https://zakupki.gov.ru/" TargetMode="External"/><Relationship Id="rId9" Type="http://schemas.openxmlformats.org/officeDocument/2006/relationships/hyperlink" Target="https://torgi.etp-region.ru/" TargetMode="External"/><Relationship Id="rId10" Type="http://schemas.openxmlformats.org/officeDocument/2006/relationships/hyperlink" Target="https://zakupki.gov.ru/" TargetMode="External"/><Relationship Id="rId11" Type="http://schemas.openxmlformats.org/officeDocument/2006/relationships/hyperlink" Target="https://torgi.etp-region.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glossaryDocument" Target="glossary/document.xml"/><Relationship Id="rId21"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Open Sans">
    <w:altName w:val="Segoe UI"/>
    <w:charset w:val="01"/>
    <w:family w:val="swiss"/>
    <w:pitch w:val="variable"/>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D74EE"/>
    <w:rsid w:val="002E4821"/>
    <w:rsid w:val="003D5AC7"/>
    <w:rsid w:val="003F2A8D"/>
    <w:rsid w:val="004513CA"/>
    <w:rsid w:val="00520195"/>
    <w:rsid w:val="00535AB8"/>
    <w:rsid w:val="007E059C"/>
    <w:rsid w:val="00833142"/>
    <w:rsid w:val="00851BFF"/>
    <w:rsid w:val="00BF119F"/>
    <w:rsid w:val="00C06FB2"/>
    <w:rsid w:val="00C11A97"/>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F2498-6FC7-477E-80A3-25B4D02EC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Application>LibreOffice/26.2.2.2$Linux_X86_64 LibreOffice_project/620$Build-2</Application>
  <AppVersion>15.0000</AppVersion>
  <Pages>12</Pages>
  <Words>4574</Words>
  <Characters>32393</Characters>
  <CharactersWithSpaces>36783</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2025-09-06T12:54:00Z</dcterms:created>
  <dc:creator>Roman Nurgaliev</dc:creator>
  <dc:description>DOC-MARKER-UgJcj0uIiSz6XtcmrBGGGA</dc:description>
  <dc:language>ru-RU</dc:language>
  <cp:lastModifiedBy/>
  <dcterms:modified xsi:type="dcterms:W3CDTF">2026-07-27T18:00:05Z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