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B03" w:rsidRDefault="00992B03" w:rsidP="00992B03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992B03">
        <w:rPr>
          <w:rFonts w:ascii="Times New Roman" w:hAnsi="Times New Roman" w:cs="Times New Roman"/>
          <w:b/>
          <w:bCs/>
        </w:rPr>
        <w:t xml:space="preserve">Приложение № </w:t>
      </w:r>
      <w:r>
        <w:rPr>
          <w:rFonts w:ascii="Times New Roman" w:hAnsi="Times New Roman" w:cs="Times New Roman"/>
          <w:b/>
          <w:bCs/>
        </w:rPr>
        <w:t>1</w:t>
      </w:r>
      <w:r w:rsidRPr="00992B03">
        <w:rPr>
          <w:rFonts w:ascii="Times New Roman" w:hAnsi="Times New Roman" w:cs="Times New Roman"/>
          <w:b/>
          <w:bCs/>
        </w:rPr>
        <w:t xml:space="preserve"> к извещению</w:t>
      </w:r>
    </w:p>
    <w:p w:rsidR="004A099E" w:rsidRDefault="0039604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4A099E" w:rsidRDefault="0039604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поставку </w:t>
      </w:r>
      <w:r w:rsidR="00177A0E">
        <w:rPr>
          <w:rFonts w:ascii="Times New Roman" w:hAnsi="Times New Roman" w:cs="Times New Roman"/>
          <w:b/>
          <w:bCs/>
        </w:rPr>
        <w:t xml:space="preserve">(с доставкой) </w:t>
      </w:r>
      <w:r>
        <w:rPr>
          <w:rFonts w:ascii="Times New Roman" w:hAnsi="Times New Roman" w:cs="Times New Roman"/>
          <w:b/>
          <w:bCs/>
        </w:rPr>
        <w:t>свежих овощей и фруктов</w:t>
      </w:r>
    </w:p>
    <w:p w:rsidR="004A099E" w:rsidRDefault="004A099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4A099E" w:rsidRDefault="0039604E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661"/>
        <w:gridCol w:w="6596"/>
        <w:gridCol w:w="737"/>
        <w:gridCol w:w="712"/>
      </w:tblGrid>
      <w:tr w:rsidR="004A099E" w:rsidRPr="00AC0A83" w:rsidTr="00807837">
        <w:trPr>
          <w:trHeight w:val="870"/>
          <w:jc w:val="center"/>
        </w:trPr>
        <w:tc>
          <w:tcPr>
            <w:tcW w:w="715" w:type="dxa"/>
            <w:shd w:val="clear" w:color="auto" w:fill="auto"/>
          </w:tcPr>
          <w:p w:rsidR="004A099E" w:rsidRPr="00AC0A83" w:rsidRDefault="003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661" w:type="dxa"/>
            <w:shd w:val="clear" w:color="auto" w:fill="auto"/>
          </w:tcPr>
          <w:p w:rsidR="004A099E" w:rsidRPr="00AC0A83" w:rsidRDefault="003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596" w:type="dxa"/>
            <w:shd w:val="clear" w:color="auto" w:fill="auto"/>
          </w:tcPr>
          <w:p w:rsidR="004A099E" w:rsidRPr="00AC0A83" w:rsidRDefault="003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737" w:type="dxa"/>
            <w:shd w:val="clear" w:color="auto" w:fill="auto"/>
          </w:tcPr>
          <w:p w:rsidR="004A099E" w:rsidRPr="00AC0A83" w:rsidRDefault="003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712" w:type="dxa"/>
          </w:tcPr>
          <w:p w:rsidR="004A099E" w:rsidRPr="00AC0A83" w:rsidRDefault="00396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Ед. </w:t>
            </w:r>
            <w:proofErr w:type="spellStart"/>
            <w:r w:rsidRPr="00AC0A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изм</w:t>
            </w:r>
            <w:proofErr w:type="spellEnd"/>
          </w:p>
        </w:tc>
      </w:tr>
      <w:tr w:rsidR="00AC0A83" w:rsidRPr="00AC0A83" w:rsidTr="00807837">
        <w:trPr>
          <w:trHeight w:val="720"/>
          <w:jc w:val="center"/>
        </w:trPr>
        <w:tc>
          <w:tcPr>
            <w:tcW w:w="715" w:type="dxa"/>
            <w:shd w:val="clear" w:color="auto" w:fill="auto"/>
          </w:tcPr>
          <w:p w:rsidR="00AC0A83" w:rsidRPr="00AC0A83" w:rsidRDefault="00AC0A83" w:rsidP="00AC0A8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AC0A83" w:rsidRPr="00AC0A83" w:rsidRDefault="00AC0A83" w:rsidP="00AC0A83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Капуста свежая</w:t>
            </w:r>
          </w:p>
        </w:tc>
        <w:tc>
          <w:tcPr>
            <w:tcW w:w="6596" w:type="dxa"/>
            <w:shd w:val="clear" w:color="auto" w:fill="auto"/>
          </w:tcPr>
          <w:p w:rsidR="00AC0A83" w:rsidRPr="00AC0A83" w:rsidRDefault="00AC0A83" w:rsidP="00AC0A83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AC0A83"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  <w:t xml:space="preserve">Соответствует требованиям </w:t>
            </w:r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ГОСТ </w:t>
            </w:r>
            <w:proofErr w:type="gramStart"/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Р</w:t>
            </w:r>
            <w:proofErr w:type="gramEnd"/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 51809-2001 «Капуста белокочанная свежая, реализуемая в розничной торговой сети. Технические условия» </w:t>
            </w:r>
          </w:p>
          <w:p w:rsidR="00AC0A83" w:rsidRPr="00AC0A83" w:rsidRDefault="00AC0A83" w:rsidP="00AC0A83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Внешний вид: кочаны свежие, целые, здоровые, чистые, вполне сформировавшиеся, </w:t>
            </w:r>
            <w:proofErr w:type="spellStart"/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непроросшие</w:t>
            </w:r>
            <w:proofErr w:type="spellEnd"/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, типичной для ботанического сорта формы и окраски, без повреждений сельскохозяйственными вредителями, без излишней внешней влажности, с чистым срезом кочерыги</w:t>
            </w:r>
          </w:p>
          <w:p w:rsidR="00AC0A83" w:rsidRPr="00AC0A83" w:rsidRDefault="00AC0A83" w:rsidP="00AC0A83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Запах и вкус: </w:t>
            </w:r>
            <w:proofErr w:type="gramStart"/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свойственные</w:t>
            </w:r>
            <w:proofErr w:type="gramEnd"/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 данному ботаническому сорту, без постороннего запаха и привкуса</w:t>
            </w:r>
          </w:p>
          <w:p w:rsidR="00AC0A83" w:rsidRPr="00AC0A83" w:rsidRDefault="00AC0A83" w:rsidP="00AC0A83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Плотность кочана: </w:t>
            </w:r>
            <w:proofErr w:type="gramStart"/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плотные</w:t>
            </w:r>
            <w:proofErr w:type="gramEnd"/>
          </w:p>
          <w:p w:rsidR="00AC0A83" w:rsidRPr="00AC0A83" w:rsidRDefault="00AC0A83" w:rsidP="00AC0A83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Зачистка кочана: кочаны должны быть зачищены до плотно облегающих зеленых или белых листьев. С кочанов раннеспелых сортов удаляют розеточные и не пригодные для потребления листья</w:t>
            </w:r>
          </w:p>
          <w:p w:rsidR="00AC0A83" w:rsidRPr="00AC0A83" w:rsidRDefault="00AC0A83" w:rsidP="00AC0A83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Длина кочерыги над кочаном: не более 3,0 см</w:t>
            </w:r>
          </w:p>
          <w:p w:rsidR="00AC0A83" w:rsidRPr="00AC0A83" w:rsidRDefault="00AC0A83" w:rsidP="00AC0A83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Содержание кочанов с засечкой кочана и кочерыги: не допускается</w:t>
            </w:r>
          </w:p>
          <w:p w:rsidR="00AC0A83" w:rsidRPr="00AC0A83" w:rsidRDefault="00AC0A83" w:rsidP="00AC0A83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AC0A83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37" w:type="dxa"/>
            <w:shd w:val="clear" w:color="auto" w:fill="auto"/>
          </w:tcPr>
          <w:p w:rsidR="00AC0A83" w:rsidRPr="00AC0A83" w:rsidRDefault="000D1070" w:rsidP="004D7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2104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12" w:type="dxa"/>
          </w:tcPr>
          <w:p w:rsidR="00AC0A83" w:rsidRPr="00AC0A83" w:rsidRDefault="00AC0A83" w:rsidP="00AC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A2104B" w:rsidRPr="00AC0A83" w:rsidTr="00807837">
        <w:trPr>
          <w:trHeight w:val="720"/>
          <w:jc w:val="center"/>
        </w:trPr>
        <w:tc>
          <w:tcPr>
            <w:tcW w:w="715" w:type="dxa"/>
            <w:shd w:val="clear" w:color="auto" w:fill="auto"/>
          </w:tcPr>
          <w:p w:rsidR="00A2104B" w:rsidRPr="00AC0A83" w:rsidRDefault="00A2104B" w:rsidP="00A210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Морковь свежая</w:t>
            </w:r>
          </w:p>
        </w:tc>
        <w:tc>
          <w:tcPr>
            <w:tcW w:w="6596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</w:pPr>
            <w:proofErr w:type="gramStart"/>
            <w:r w:rsidRPr="00AC0A83"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  <w:t xml:space="preserve">Соответствует требованиям </w:t>
            </w:r>
            <w:r w:rsidRPr="00AC0A83">
              <w:rPr>
                <w:rFonts w:ascii="Times New Roman" w:eastAsia="Calibri" w:hAnsi="Times New Roman" w:cs="Times New Roman"/>
              </w:rPr>
              <w:t>ГОСТ 32284-2013 «</w:t>
            </w:r>
            <w:r w:rsidRPr="00AC0A83"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  <w:t>Морковь свежая, реализуемые в розничной торговой сети.</w:t>
            </w:r>
            <w:proofErr w:type="gramEnd"/>
            <w:r w:rsidRPr="00AC0A83"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  <w:t xml:space="preserve"> Технические условия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Внешний вид: корнеплоды свежие, целые, здоровые, чистые, не увядшие, не треснувшие, не одревесневшие, без признаков прорастаний, без повреждений сельскохозяйственными вредителями, без излишней внешней влажности, типичной для ботанического сорта формы и окраски, с длиной оставшихся черешков не более 2,0 см или без них, но без повреждения плечиков головки корнеплодов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Запах и вкус: </w:t>
            </w:r>
            <w:proofErr w:type="gramStart"/>
            <w:r w:rsidRPr="00AC0A83">
              <w:rPr>
                <w:rFonts w:ascii="Times New Roman" w:eastAsia="Calibri" w:hAnsi="Times New Roman" w:cs="Times New Roman"/>
              </w:rPr>
              <w:t>свойственные</w:t>
            </w:r>
            <w:proofErr w:type="gramEnd"/>
            <w:r w:rsidRPr="00AC0A83">
              <w:rPr>
                <w:rFonts w:ascii="Times New Roman" w:eastAsia="Calibri" w:hAnsi="Times New Roman" w:cs="Times New Roman"/>
              </w:rPr>
              <w:t xml:space="preserve"> данному ботаническому сорту, без постороннего запаха и/или привкуса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Наличие земли, прилипшей к корнеплодам: не допускается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</w:pPr>
            <w:r w:rsidRPr="00AC0A83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37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0A8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AC0A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A2104B" w:rsidRPr="00AC0A83" w:rsidRDefault="00A2104B" w:rsidP="00A2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C0A83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  <w:proofErr w:type="gramEnd"/>
            <w:r w:rsidRPr="00AC0A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A2104B" w:rsidRPr="00AC0A83" w:rsidTr="00807837">
        <w:trPr>
          <w:trHeight w:val="720"/>
          <w:jc w:val="center"/>
        </w:trPr>
        <w:tc>
          <w:tcPr>
            <w:tcW w:w="715" w:type="dxa"/>
            <w:shd w:val="clear" w:color="auto" w:fill="auto"/>
          </w:tcPr>
          <w:p w:rsidR="00A2104B" w:rsidRPr="00AC0A83" w:rsidRDefault="00A2104B" w:rsidP="00A210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Свекла столовая </w:t>
            </w:r>
          </w:p>
        </w:tc>
        <w:tc>
          <w:tcPr>
            <w:tcW w:w="6596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ind w:hanging="1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  <w:t xml:space="preserve">Соответствует требованиям </w:t>
            </w:r>
            <w:r w:rsidRPr="00AC0A83">
              <w:rPr>
                <w:rFonts w:ascii="Times New Roman" w:eastAsia="Calibri" w:hAnsi="Times New Roman" w:cs="Times New Roman"/>
              </w:rPr>
              <w:t>ГОСТ 32285-2013 «Свекла столовая свежая, реализуемая в розничной торговой сети. Технические условия»</w:t>
            </w:r>
          </w:p>
          <w:p w:rsidR="00A2104B" w:rsidRPr="00AC0A83" w:rsidRDefault="00A2104B" w:rsidP="00A2104B">
            <w:pPr>
              <w:spacing w:after="0" w:line="240" w:lineRule="auto"/>
              <w:ind w:hanging="1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Внешний вид: корнеплоды свежие, целые, здоровые, чистые, не увядшие, не треснувшие, без признаков прорастания, без повреждений сельскохозяйственными вредителями, без излишней внешней влажности, типичной для ботанического сорта формы и окраски, с длиной оставшихся черешков листьев не более 2,0 см или без них</w:t>
            </w:r>
          </w:p>
          <w:p w:rsidR="00A2104B" w:rsidRPr="00AC0A83" w:rsidRDefault="00A2104B" w:rsidP="00A2104B">
            <w:pPr>
              <w:spacing w:after="0" w:line="240" w:lineRule="auto"/>
              <w:ind w:hanging="1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Запах и вкус: </w:t>
            </w:r>
            <w:proofErr w:type="gramStart"/>
            <w:r w:rsidRPr="00AC0A83">
              <w:rPr>
                <w:rFonts w:ascii="Times New Roman" w:eastAsia="Calibri" w:hAnsi="Times New Roman" w:cs="Times New Roman"/>
              </w:rPr>
              <w:t>свойственные</w:t>
            </w:r>
            <w:proofErr w:type="gramEnd"/>
            <w:r w:rsidRPr="00AC0A83">
              <w:rPr>
                <w:rFonts w:ascii="Times New Roman" w:eastAsia="Calibri" w:hAnsi="Times New Roman" w:cs="Times New Roman"/>
              </w:rPr>
              <w:t xml:space="preserve"> данному ботаническому сорту, без постороннего запаха и привкуса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</w:pPr>
            <w:r w:rsidRPr="00AC0A83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37" w:type="dxa"/>
            <w:shd w:val="clear" w:color="auto" w:fill="auto"/>
          </w:tcPr>
          <w:p w:rsidR="00A2104B" w:rsidRPr="00AC0A83" w:rsidRDefault="004D7DC5" w:rsidP="00A21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12" w:type="dxa"/>
          </w:tcPr>
          <w:p w:rsidR="00A2104B" w:rsidRPr="00AC0A83" w:rsidRDefault="00A2104B" w:rsidP="00A2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A2104B" w:rsidRPr="00AC0A83" w:rsidTr="00807837">
        <w:trPr>
          <w:trHeight w:val="720"/>
          <w:jc w:val="center"/>
        </w:trPr>
        <w:tc>
          <w:tcPr>
            <w:tcW w:w="715" w:type="dxa"/>
            <w:shd w:val="clear" w:color="auto" w:fill="auto"/>
          </w:tcPr>
          <w:p w:rsidR="00A2104B" w:rsidRPr="00AC0A83" w:rsidRDefault="00A2104B" w:rsidP="00A210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Картофель </w:t>
            </w:r>
          </w:p>
        </w:tc>
        <w:tc>
          <w:tcPr>
            <w:tcW w:w="6596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  <w:t xml:space="preserve">Соответствует требованиям </w:t>
            </w:r>
            <w:r w:rsidRPr="00AC0A83">
              <w:rPr>
                <w:rFonts w:ascii="Times New Roman" w:eastAsia="Calibri" w:hAnsi="Times New Roman" w:cs="Times New Roman"/>
              </w:rPr>
              <w:t>ГОСТ 7176-2017 «Картофель продовольственный. Технические условия»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C0A83">
              <w:rPr>
                <w:rFonts w:ascii="Times New Roman" w:eastAsia="Calibri" w:hAnsi="Times New Roman" w:cs="Times New Roman"/>
              </w:rPr>
              <w:lastRenderedPageBreak/>
              <w:t xml:space="preserve">Внешний вид: клубни целые, чистые, свежие, здоровые, покрытые кожурой, типичной для ботанического сорта, формы и окраски, не проросшие, не увядшие, без повреждений сельскохозяйственными вредителями, без излишней внешней влажности, не позеленевшие, без коричневых пятен, вызванных воздействием тепла. </w:t>
            </w:r>
            <w:proofErr w:type="gramEnd"/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Вид внутренней части клубня: типичная для ботанического сорта окраска. Пятна ржавой (железистой) пятнистости, внутренние пустоты, черная сердцевина и другие внутренние дефекты не допускаются.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Запах и вкус: свойственный данному ботаническому сорту, без постороннего запаха и/или привкуса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37" w:type="dxa"/>
            <w:shd w:val="clear" w:color="auto" w:fill="auto"/>
          </w:tcPr>
          <w:p w:rsidR="00A2104B" w:rsidRPr="00AC0A83" w:rsidRDefault="00A2104B" w:rsidP="004D7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4D7DC5">
              <w:rPr>
                <w:rFonts w:ascii="Times New Roman" w:hAnsi="Times New Roman" w:cs="Times New Roman"/>
              </w:rPr>
              <w:t>6</w:t>
            </w:r>
            <w:r w:rsidRPr="00AC0A8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12" w:type="dxa"/>
          </w:tcPr>
          <w:p w:rsidR="00A2104B" w:rsidRPr="00AC0A83" w:rsidRDefault="00A2104B" w:rsidP="00A2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A2104B" w:rsidRPr="00AC0A83" w:rsidTr="00807837">
        <w:trPr>
          <w:trHeight w:val="465"/>
          <w:jc w:val="center"/>
        </w:trPr>
        <w:tc>
          <w:tcPr>
            <w:tcW w:w="715" w:type="dxa"/>
            <w:shd w:val="clear" w:color="auto" w:fill="auto"/>
          </w:tcPr>
          <w:p w:rsidR="00A2104B" w:rsidRPr="00AC0A83" w:rsidRDefault="00A2104B" w:rsidP="00A210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Лук репчатый </w:t>
            </w:r>
          </w:p>
        </w:tc>
        <w:tc>
          <w:tcPr>
            <w:tcW w:w="6596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Times New Roman" w:hAnsi="Times New Roman" w:cs="Times New Roman"/>
                <w:iCs/>
                <w:spacing w:val="2"/>
                <w:shd w:val="clear" w:color="auto" w:fill="FFFFFF"/>
                <w:lang w:eastAsia="ru-RU"/>
              </w:rPr>
              <w:t xml:space="preserve">Соответствует требованиям </w:t>
            </w:r>
            <w:r w:rsidRPr="00AC0A83">
              <w:rPr>
                <w:rFonts w:ascii="Times New Roman" w:eastAsia="Calibri" w:hAnsi="Times New Roman" w:cs="Times New Roman"/>
              </w:rPr>
              <w:t>ГОСТ 34306-2017 «Лук репчатый свежий. Технические условия»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Внешний вид: луковицы вызревшие, целые, здоровые, чистые, не проросшие, без повреждений сельскохозяйственными вредителями, типичной для ботанического сорта формы и окраски, с сухими наружными чешуями (рубашкой) и высушенной шейкой длиной не более 5,0 см (за исключением лука в связках), без излишней внешней влажности, без полого и жесткого донца.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C0A83">
              <w:rPr>
                <w:rFonts w:ascii="Times New Roman" w:eastAsia="Calibri" w:hAnsi="Times New Roman" w:cs="Times New Roman"/>
              </w:rPr>
              <w:t>Запах и вкус: характерные для ботанического сорта, без постороннего запаха и/или привкуса</w:t>
            </w:r>
            <w:proofErr w:type="gramEnd"/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Степень зрелости и состояние луковиц: позволяющие выдерживать транспортирование, погрузку, разгрузку и доставку к месту назначения в удовлетворительном состоянии. Первые два наружных слоя чешуи и шейка должны быть сухими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Размер луковиц по наибольшему поперечному диаметру: не менее 4 см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37" w:type="dxa"/>
            <w:shd w:val="clear" w:color="auto" w:fill="auto"/>
          </w:tcPr>
          <w:p w:rsidR="00A2104B" w:rsidRPr="00AC0A83" w:rsidRDefault="00A2104B" w:rsidP="000D1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D107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A2104B" w:rsidRPr="00AC0A83" w:rsidRDefault="00A2104B" w:rsidP="00A2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A2104B" w:rsidRPr="00AC0A83" w:rsidTr="00807837">
        <w:trPr>
          <w:trHeight w:val="465"/>
          <w:jc w:val="center"/>
        </w:trPr>
        <w:tc>
          <w:tcPr>
            <w:tcW w:w="715" w:type="dxa"/>
            <w:shd w:val="clear" w:color="auto" w:fill="auto"/>
          </w:tcPr>
          <w:p w:rsidR="00A2104B" w:rsidRPr="00AC0A83" w:rsidRDefault="00A2104B" w:rsidP="00A210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Лимоны </w:t>
            </w:r>
          </w:p>
        </w:tc>
        <w:tc>
          <w:tcPr>
            <w:tcW w:w="6596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Соответствует требованиям </w:t>
            </w:r>
            <w:r w:rsidRPr="00AC0A8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ГОСТ 34307-2017 </w:t>
            </w:r>
            <w:r w:rsidRPr="00AC0A83">
              <w:rPr>
                <w:rFonts w:ascii="Times New Roman" w:eastAsia="Calibri" w:hAnsi="Times New Roman" w:cs="Times New Roman"/>
              </w:rPr>
              <w:t>«Плоды цитрусовых культур. Технические условия»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C0A83">
              <w:rPr>
                <w:rFonts w:ascii="Times New Roman" w:eastAsia="Calibri" w:hAnsi="Times New Roman" w:cs="Times New Roman"/>
              </w:rPr>
              <w:t>Внешний вид: плоды свежие, целые, чистые, здоровые, не увядшие, технически спелые, без повреждений сельскохозяйственными вредителями, болезнями, без механических повреждений, ушибов и/или крупных зарубцевавшихся поверхностных порезов, типичной для помологического сорта формы и окраски, без излишней внешней влажности.</w:t>
            </w:r>
            <w:proofErr w:type="gramEnd"/>
            <w:r w:rsidRPr="00AC0A83">
              <w:rPr>
                <w:rFonts w:ascii="Times New Roman" w:eastAsia="Calibri" w:hAnsi="Times New Roman" w:cs="Times New Roman"/>
              </w:rPr>
              <w:t xml:space="preserve"> Плоды должны иметь характерные признаки своей разновидности и/или товарного типа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AC0A83">
              <w:rPr>
                <w:rFonts w:ascii="Times New Roman" w:eastAsia="Calibri" w:hAnsi="Times New Roman" w:cs="Times New Roman"/>
              </w:rPr>
              <w:t>Запах и вкус: свойственные данной разновидности без постороннего запаха и/или привкуса</w:t>
            </w:r>
            <w:proofErr w:type="gramEnd"/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Минимальная массовая доля сока: не менее 20 %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Окраска: типичная для разновидности. Плоды с зеленой (но не темно-зеленой) окраской допускаются при условии, что они отвечают минимальным требованиям в отношении массовой доли сока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37" w:type="dxa"/>
            <w:shd w:val="clear" w:color="auto" w:fill="auto"/>
          </w:tcPr>
          <w:p w:rsidR="00A2104B" w:rsidRPr="00AC0A83" w:rsidRDefault="000D1070" w:rsidP="00A210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12" w:type="dxa"/>
          </w:tcPr>
          <w:p w:rsidR="00A2104B" w:rsidRPr="00AC0A83" w:rsidRDefault="00A2104B" w:rsidP="00A2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A2104B" w:rsidRPr="00AC0A83" w:rsidTr="00807837">
        <w:trPr>
          <w:trHeight w:val="720"/>
          <w:jc w:val="center"/>
        </w:trPr>
        <w:tc>
          <w:tcPr>
            <w:tcW w:w="715" w:type="dxa"/>
            <w:shd w:val="clear" w:color="auto" w:fill="auto"/>
          </w:tcPr>
          <w:p w:rsidR="00A2104B" w:rsidRPr="00AC0A83" w:rsidRDefault="00A2104B" w:rsidP="00A210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Яблоки </w:t>
            </w:r>
          </w:p>
        </w:tc>
        <w:tc>
          <w:tcPr>
            <w:tcW w:w="6596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Соответствует требованиям ГОСТ 34314-2017 «Яблоки свежи, реализуемые в розничной торговле»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Внешний вид: плоды целые, чистые, без излишней внешней влажности типичной для помологического сорта формы и окраски с плодоножкой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Запах и вкус: </w:t>
            </w:r>
            <w:proofErr w:type="gramStart"/>
            <w:r w:rsidRPr="00AC0A83">
              <w:rPr>
                <w:rFonts w:ascii="Times New Roman" w:eastAsia="Calibri" w:hAnsi="Times New Roman" w:cs="Times New Roman"/>
              </w:rPr>
              <w:t>свойственные</w:t>
            </w:r>
            <w:proofErr w:type="gramEnd"/>
            <w:r w:rsidRPr="00AC0A83">
              <w:rPr>
                <w:rFonts w:ascii="Times New Roman" w:eastAsia="Calibri" w:hAnsi="Times New Roman" w:cs="Times New Roman"/>
              </w:rPr>
              <w:t xml:space="preserve"> данному помологическому сорту без постороннего запаха и/или привкуса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 xml:space="preserve">Степень зрелости и состояние плода: плоды съемной степени зрелости, способные выдерживать погрузку, транспортирование, </w:t>
            </w:r>
            <w:r w:rsidRPr="00AC0A83">
              <w:rPr>
                <w:rFonts w:ascii="Times New Roman" w:eastAsia="Calibri" w:hAnsi="Times New Roman" w:cs="Times New Roman"/>
              </w:rPr>
              <w:lastRenderedPageBreak/>
              <w:t>разгрузку и доставку к месту назначения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Состояние мякоти: мякоть доброкачественная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Наличие сельскохозяйственных вредителей, яблок, поврежденных сельскохозяйственными вредителями: не допускается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Наличие яблок загнивших, гнилых, с признаками увядания, перезрелых, с побурением мякоти, испорченных: не допускается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Наличие сорной примеси: не допускается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0A83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37" w:type="dxa"/>
            <w:shd w:val="clear" w:color="auto" w:fill="auto"/>
          </w:tcPr>
          <w:p w:rsidR="00A2104B" w:rsidRPr="00AC0A83" w:rsidRDefault="000D1070" w:rsidP="00A2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A2104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12" w:type="dxa"/>
          </w:tcPr>
          <w:p w:rsidR="00A2104B" w:rsidRPr="00AC0A83" w:rsidRDefault="00A2104B" w:rsidP="00A2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A83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</w:tr>
      <w:tr w:rsidR="00A2104B" w:rsidRPr="00AC0A83" w:rsidTr="00807837">
        <w:trPr>
          <w:trHeight w:val="564"/>
          <w:jc w:val="center"/>
        </w:trPr>
        <w:tc>
          <w:tcPr>
            <w:tcW w:w="715" w:type="dxa"/>
            <w:shd w:val="clear" w:color="auto" w:fill="auto"/>
          </w:tcPr>
          <w:p w:rsidR="00A2104B" w:rsidRPr="00AC0A83" w:rsidRDefault="00A2104B" w:rsidP="00A210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87" w:hanging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A2104B" w:rsidRPr="00AC0A83" w:rsidRDefault="00A2104B" w:rsidP="00A2104B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Апельсины</w:t>
            </w:r>
          </w:p>
        </w:tc>
        <w:tc>
          <w:tcPr>
            <w:tcW w:w="6596" w:type="dxa"/>
            <w:shd w:val="clear" w:color="auto" w:fill="auto"/>
          </w:tcPr>
          <w:p w:rsidR="00A2104B" w:rsidRDefault="00A2104B" w:rsidP="00A2104B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 w:rsidRPr="00B167FE">
              <w:rPr>
                <w:rFonts w:ascii="Times New Roman" w:hAnsi="Times New Roman" w:cs="Times New Roman"/>
              </w:rPr>
              <w:t xml:space="preserve">Соответствует </w:t>
            </w:r>
            <w:proofErr w:type="spellStart"/>
            <w:r w:rsidRPr="00B167FE">
              <w:rPr>
                <w:rFonts w:ascii="Times New Roman" w:hAnsi="Times New Roman" w:cs="Times New Roman"/>
              </w:rPr>
              <w:t>требованиям</w:t>
            </w:r>
            <w:r w:rsidRPr="00B74E16">
              <w:rPr>
                <w:rFonts w:ascii="Times New Roman" w:hAnsi="Times New Roman" w:cs="Times New Roman"/>
              </w:rPr>
              <w:t>ГОСТ</w:t>
            </w:r>
            <w:proofErr w:type="spellEnd"/>
            <w:r w:rsidRPr="00B74E16">
              <w:rPr>
                <w:rFonts w:ascii="Times New Roman" w:hAnsi="Times New Roman" w:cs="Times New Roman"/>
              </w:rPr>
              <w:t xml:space="preserve"> 34307-2017. </w:t>
            </w:r>
            <w:r>
              <w:rPr>
                <w:rFonts w:ascii="Times New Roman" w:hAnsi="Times New Roman" w:cs="Times New Roman"/>
              </w:rPr>
              <w:t>«</w:t>
            </w:r>
            <w:r w:rsidRPr="00B74E16">
              <w:rPr>
                <w:rFonts w:ascii="Times New Roman" w:hAnsi="Times New Roman" w:cs="Times New Roman"/>
              </w:rPr>
              <w:t>Плоды цитрусовых культур. Технические условия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A2104B" w:rsidRDefault="00A2104B" w:rsidP="00A2104B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 w:rsidRPr="00B74E16">
              <w:rPr>
                <w:rFonts w:ascii="Times New Roman" w:hAnsi="Times New Roman" w:cs="Times New Roman"/>
              </w:rPr>
              <w:t>Внешний вид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B74E16">
              <w:rPr>
                <w:rFonts w:ascii="Times New Roman" w:hAnsi="Times New Roman" w:cs="Times New Roman"/>
              </w:rPr>
              <w:t xml:space="preserve">Плоды свежие, целые, чистые, здоровые, не увядшие, технически </w:t>
            </w:r>
            <w:proofErr w:type="spellStart"/>
            <w:r w:rsidRPr="00B74E16">
              <w:rPr>
                <w:rFonts w:ascii="Times New Roman" w:hAnsi="Times New Roman" w:cs="Times New Roman"/>
              </w:rPr>
              <w:t>спелые</w:t>
            </w:r>
            <w:proofErr w:type="gramStart"/>
            <w:r w:rsidRPr="00B74E16">
              <w:rPr>
                <w:rFonts w:ascii="Times New Roman" w:hAnsi="Times New Roman" w:cs="Times New Roman"/>
              </w:rPr>
              <w:t>,б</w:t>
            </w:r>
            <w:proofErr w:type="gramEnd"/>
            <w:r w:rsidRPr="00B74E16">
              <w:rPr>
                <w:rFonts w:ascii="Times New Roman" w:hAnsi="Times New Roman" w:cs="Times New Roman"/>
              </w:rPr>
              <w:t>ез</w:t>
            </w:r>
            <w:proofErr w:type="spellEnd"/>
            <w:r w:rsidRPr="00B74E16">
              <w:rPr>
                <w:rFonts w:ascii="Times New Roman" w:hAnsi="Times New Roman" w:cs="Times New Roman"/>
              </w:rPr>
              <w:t xml:space="preserve"> повреждений сельскохозяйственными вредителями, болезнями, без механических повреждений, ушибов и/или крупных зарубцевавшихся поверхностных порезов, типичной для помологического сорта формы и окраски, </w:t>
            </w:r>
            <w:proofErr w:type="spellStart"/>
            <w:r w:rsidRPr="00B74E16">
              <w:rPr>
                <w:rFonts w:ascii="Times New Roman" w:hAnsi="Times New Roman" w:cs="Times New Roman"/>
              </w:rPr>
              <w:t>безизлишней</w:t>
            </w:r>
            <w:proofErr w:type="spellEnd"/>
            <w:r w:rsidRPr="00B74E16">
              <w:rPr>
                <w:rFonts w:ascii="Times New Roman" w:hAnsi="Times New Roman" w:cs="Times New Roman"/>
              </w:rPr>
              <w:t xml:space="preserve"> внешней влажности. Плоды должны иметь характерные </w:t>
            </w:r>
            <w:proofErr w:type="spellStart"/>
            <w:r w:rsidRPr="00B74E16">
              <w:rPr>
                <w:rFonts w:ascii="Times New Roman" w:hAnsi="Times New Roman" w:cs="Times New Roman"/>
              </w:rPr>
              <w:t>признакисвоей</w:t>
            </w:r>
            <w:proofErr w:type="spellEnd"/>
            <w:r w:rsidRPr="00B74E16">
              <w:rPr>
                <w:rFonts w:ascii="Times New Roman" w:hAnsi="Times New Roman" w:cs="Times New Roman"/>
              </w:rPr>
              <w:t xml:space="preserve"> разновидности и/или товарного типа</w:t>
            </w:r>
          </w:p>
          <w:p w:rsidR="00A2104B" w:rsidRDefault="00A2104B" w:rsidP="00A2104B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Сорт: не ниже высшего</w:t>
            </w:r>
          </w:p>
          <w:p w:rsidR="00A2104B" w:rsidRDefault="00A2104B" w:rsidP="00A2104B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 w:rsidRPr="00B74E16">
              <w:rPr>
                <w:rFonts w:ascii="Times New Roman" w:hAnsi="Times New Roman" w:cs="Times New Roman"/>
              </w:rPr>
              <w:t>Запах и вкус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Pr="00B74E16">
              <w:rPr>
                <w:rFonts w:ascii="Times New Roman" w:hAnsi="Times New Roman" w:cs="Times New Roman"/>
              </w:rPr>
              <w:t>Свойственные данной разновидности без постороннего запаха и/или привкуса</w:t>
            </w:r>
            <w:proofErr w:type="gramEnd"/>
          </w:p>
          <w:p w:rsidR="00A2104B" w:rsidRDefault="00A2104B" w:rsidP="00A2104B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74E16">
              <w:rPr>
                <w:rFonts w:ascii="Times New Roman" w:hAnsi="Times New Roman" w:cs="Times New Roman"/>
              </w:rPr>
              <w:t xml:space="preserve">Массовая доля плодов, не соответствующих данному </w:t>
            </w:r>
            <w:proofErr w:type="spellStart"/>
            <w:r w:rsidRPr="00B74E16">
              <w:rPr>
                <w:rFonts w:ascii="Times New Roman" w:hAnsi="Times New Roman" w:cs="Times New Roman"/>
              </w:rPr>
              <w:t>товарномусорту</w:t>
            </w:r>
            <w:proofErr w:type="spellEnd"/>
            <w:r w:rsidRPr="00B74E16">
              <w:rPr>
                <w:rFonts w:ascii="Times New Roman" w:hAnsi="Times New Roman" w:cs="Times New Roman"/>
              </w:rPr>
              <w:t xml:space="preserve">, но соответствующих </w:t>
            </w:r>
            <w:proofErr w:type="spellStart"/>
            <w:r w:rsidRPr="00B74E16">
              <w:rPr>
                <w:rFonts w:ascii="Times New Roman" w:hAnsi="Times New Roman" w:cs="Times New Roman"/>
              </w:rPr>
              <w:t>болеенизкому</w:t>
            </w:r>
            <w:proofErr w:type="spellEnd"/>
            <w:r w:rsidRPr="00B74E16">
              <w:rPr>
                <w:rFonts w:ascii="Times New Roman" w:hAnsi="Times New Roman" w:cs="Times New Roman"/>
              </w:rPr>
              <w:t xml:space="preserve"> сорту, %</w:t>
            </w:r>
            <w:r>
              <w:rPr>
                <w:rFonts w:ascii="Times New Roman" w:hAnsi="Times New Roman" w:cs="Times New Roman"/>
              </w:rPr>
              <w:t xml:space="preserve"> не более 5</w:t>
            </w:r>
            <w:proofErr w:type="gramEnd"/>
          </w:p>
          <w:p w:rsidR="00A2104B" w:rsidRPr="00B74E16" w:rsidRDefault="00A2104B" w:rsidP="00A2104B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 w:rsidRPr="00B74E16">
              <w:rPr>
                <w:rFonts w:ascii="Times New Roman" w:hAnsi="Times New Roman" w:cs="Times New Roman"/>
              </w:rPr>
              <w:t>Наличие плодов заплесневевших, загнивших, подмороженных, запаренных, со свежими проколами, с глубокими механическими повреждениями, остатками химических веществ: не допускается</w:t>
            </w:r>
          </w:p>
          <w:p w:rsidR="00A2104B" w:rsidRPr="00B74E16" w:rsidRDefault="00A2104B" w:rsidP="00A2104B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 w:rsidRPr="00B74E16">
              <w:rPr>
                <w:rFonts w:ascii="Times New Roman" w:hAnsi="Times New Roman" w:cs="Times New Roman"/>
              </w:rPr>
              <w:t>Наличие посторонней примеси: не допускается</w:t>
            </w:r>
          </w:p>
          <w:p w:rsidR="00A2104B" w:rsidRPr="00B74E16" w:rsidRDefault="00A2104B" w:rsidP="00A2104B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 w:rsidRPr="00B74E16">
              <w:rPr>
                <w:rFonts w:ascii="Times New Roman" w:hAnsi="Times New Roman" w:cs="Times New Roman"/>
              </w:rPr>
              <w:t>Наличие сельскохозяйственных вредителей и продуктов их жизнедеятельности: не допускается</w:t>
            </w:r>
          </w:p>
          <w:p w:rsidR="00A2104B" w:rsidRPr="00AC0A83" w:rsidRDefault="00A2104B" w:rsidP="00A210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74E16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737" w:type="dxa"/>
            <w:shd w:val="clear" w:color="auto" w:fill="auto"/>
          </w:tcPr>
          <w:p w:rsidR="00A2104B" w:rsidRPr="00AC0A83" w:rsidRDefault="000D1070" w:rsidP="004D7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D7DC5">
              <w:rPr>
                <w:rFonts w:ascii="Times New Roman" w:hAnsi="Times New Roman" w:cs="Times New Roman"/>
              </w:rPr>
              <w:t>5</w:t>
            </w:r>
            <w:r w:rsidR="00A210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A2104B" w:rsidRPr="00AC0A83" w:rsidRDefault="00A2104B" w:rsidP="00A21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</w:tbl>
    <w:p w:rsidR="00807837" w:rsidRDefault="00807837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C2781" w:rsidRPr="003F1660" w:rsidRDefault="0039604E" w:rsidP="00AC2781">
      <w:pPr>
        <w:widowControl w:val="0"/>
        <w:spacing w:after="0" w:line="240" w:lineRule="auto"/>
        <w:jc w:val="both"/>
        <w:rPr>
          <w:rFonts w:asci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Место поставки: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662313</w:t>
      </w:r>
      <w:r w:rsidRPr="00AC2781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AC2781" w:rsidRPr="00AC2781">
        <w:rPr>
          <w:rFonts w:ascii="Times New Roman" w:hAnsi="Times New Roman" w:cs="Times New Roman"/>
          <w:lang w:eastAsia="zh-CN"/>
        </w:rPr>
        <w:t xml:space="preserve">Красноярский край, М.О. </w:t>
      </w:r>
      <w:proofErr w:type="spellStart"/>
      <w:r w:rsidR="00AC2781" w:rsidRPr="00AC2781">
        <w:rPr>
          <w:rFonts w:ascii="Times New Roman" w:hAnsi="Times New Roman" w:cs="Times New Roman"/>
          <w:lang w:eastAsia="zh-CN"/>
        </w:rPr>
        <w:t>Шарыповский</w:t>
      </w:r>
      <w:proofErr w:type="spellEnd"/>
      <w:r w:rsidR="00AC2781" w:rsidRPr="00AC2781">
        <w:rPr>
          <w:rFonts w:ascii="Times New Roman" w:hAnsi="Times New Roman" w:cs="Times New Roman"/>
          <w:lang w:eastAsia="zh-CN"/>
        </w:rPr>
        <w:t xml:space="preserve">, </w:t>
      </w:r>
      <w:proofErr w:type="spellStart"/>
      <w:r w:rsidR="00AC2781" w:rsidRPr="00AC2781">
        <w:rPr>
          <w:rFonts w:ascii="Times New Roman" w:hAnsi="Times New Roman" w:cs="Times New Roman"/>
          <w:lang w:eastAsia="zh-CN"/>
        </w:rPr>
        <w:t>г</w:t>
      </w:r>
      <w:proofErr w:type="gramStart"/>
      <w:r w:rsidR="00AC2781" w:rsidRPr="00AC2781">
        <w:rPr>
          <w:rFonts w:ascii="Times New Roman" w:hAnsi="Times New Roman" w:cs="Times New Roman"/>
          <w:lang w:eastAsia="zh-CN"/>
        </w:rPr>
        <w:t>.Ш</w:t>
      </w:r>
      <w:proofErr w:type="gramEnd"/>
      <w:r w:rsidR="00AC2781" w:rsidRPr="00AC2781">
        <w:rPr>
          <w:rFonts w:ascii="Times New Roman" w:hAnsi="Times New Roman" w:cs="Times New Roman"/>
          <w:lang w:eastAsia="zh-CN"/>
        </w:rPr>
        <w:t>арыпово</w:t>
      </w:r>
      <w:proofErr w:type="spellEnd"/>
      <w:r w:rsidR="00AC2781" w:rsidRPr="00AC2781">
        <w:rPr>
          <w:rFonts w:ascii="Times New Roman" w:hAnsi="Times New Roman" w:cs="Times New Roman"/>
          <w:lang w:eastAsia="zh-CN"/>
        </w:rPr>
        <w:t xml:space="preserve"> </w:t>
      </w:r>
      <w:proofErr w:type="spellStart"/>
      <w:r w:rsidR="00AC2781" w:rsidRPr="00AC2781">
        <w:rPr>
          <w:rFonts w:ascii="Times New Roman" w:hAnsi="Times New Roman" w:cs="Times New Roman"/>
          <w:lang w:eastAsia="zh-CN"/>
        </w:rPr>
        <w:t>мкр</w:t>
      </w:r>
      <w:proofErr w:type="spellEnd"/>
      <w:r w:rsidR="00AC2781" w:rsidRPr="00AC2781">
        <w:rPr>
          <w:rFonts w:ascii="Times New Roman" w:hAnsi="Times New Roman" w:cs="Times New Roman"/>
          <w:lang w:eastAsia="zh-CN"/>
        </w:rPr>
        <w:t xml:space="preserve">. 6-Й, </w:t>
      </w:r>
      <w:proofErr w:type="spellStart"/>
      <w:r w:rsidR="00AC2781" w:rsidRPr="00AC2781">
        <w:rPr>
          <w:rFonts w:ascii="Times New Roman" w:hAnsi="Times New Roman" w:cs="Times New Roman"/>
          <w:lang w:eastAsia="zh-CN"/>
        </w:rPr>
        <w:t>зд</w:t>
      </w:r>
      <w:proofErr w:type="spellEnd"/>
      <w:r w:rsidR="00AC2781" w:rsidRPr="00AC2781">
        <w:rPr>
          <w:rFonts w:ascii="Times New Roman" w:hAnsi="Times New Roman" w:cs="Times New Roman"/>
          <w:lang w:eastAsia="zh-CN"/>
        </w:rPr>
        <w:t>. 58</w:t>
      </w:r>
    </w:p>
    <w:p w:rsidR="00AC0A83" w:rsidRPr="00AC0A83" w:rsidRDefault="0039604E" w:rsidP="00AC0A8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Срок поставки: </w:t>
      </w:r>
      <w:r w:rsidR="00AC0A83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с </w:t>
      </w:r>
      <w:r w:rsidR="00555C53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31</w:t>
      </w:r>
      <w:r w:rsidR="00AC0A83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.0</w:t>
      </w:r>
      <w:r w:rsidR="00555C53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8</w:t>
      </w:r>
      <w:r w:rsidR="00AC0A83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.202</w:t>
      </w:r>
      <w:r w:rsidR="000D1070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6</w:t>
      </w:r>
      <w:r w:rsidR="00AC0A83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 по 3</w:t>
      </w:r>
      <w:r w:rsidR="00AC2781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0</w:t>
      </w:r>
      <w:r w:rsidR="00AC0A83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.</w:t>
      </w:r>
      <w:r w:rsidR="004D7DC5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12.</w:t>
      </w:r>
      <w:r w:rsidR="00AC0A83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202</w:t>
      </w:r>
      <w:r w:rsidR="000D1070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6</w:t>
      </w:r>
      <w:r w:rsidR="00AC0A83" w:rsidRPr="000D1070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 г.,</w:t>
      </w:r>
      <w:r w:rsidR="00AC0A83" w:rsidRPr="00AC0A83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согласно поданной заявке «Заказчика».</w:t>
      </w:r>
    </w:p>
    <w:p w:rsidR="004A099E" w:rsidRDefault="00AC0A83" w:rsidP="00AC0A8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0A83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Поставка товара согласно поданной заявки, осуществляется Поставщиком в течени</w:t>
      </w:r>
      <w:proofErr w:type="gramStart"/>
      <w:r w:rsidRPr="00AC0A83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AC0A83">
        <w:rPr>
          <w:rFonts w:ascii="Times New Roman" w:eastAsia="Times New Roman" w:hAnsi="Times New Roman" w:cs="Times New Roman"/>
          <w:color w:val="000000"/>
          <w:lang w:eastAsia="ru-RU"/>
        </w:rPr>
        <w:t xml:space="preserve"> 2 (двух) рабочих дней со дня отправки заявки Заказчиком. Время поставки товара в рабочие дни Заказчика с понедельника по пятницу с 8.00 часов до 17.00, транспортным средством Поставщика, согласно поданной заявке Заказчика. Заявка Заказчика поступает Поставщику по электронной почте.</w:t>
      </w:r>
      <w:bookmarkStart w:id="0" w:name="_GoBack"/>
      <w:bookmarkEnd w:id="0"/>
    </w:p>
    <w:p w:rsidR="00807837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807837" w:rsidRDefault="00807837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99E" w:rsidRDefault="0039604E">
      <w:pPr>
        <w:tabs>
          <w:tab w:val="left" w:pos="-42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Федеральным законом от 02.01.2000 № 29-ФЗ «О качестве и безопасности пищевых продуктов»;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022/2011 «Пищевая продукция в части ее маркировки»;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005/2011 «О безопасности упаковки»;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021/2011 «О безопасности пищевой продукции»;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388127"/>
      <w:r>
        <w:rPr>
          <w:rFonts w:ascii="Times New Roman" w:eastAsia="Times New Roman" w:hAnsi="Times New Roman" w:cs="Times New Roman"/>
          <w:color w:val="00000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  <w:bookmarkEnd w:id="1"/>
    </w:p>
    <w:p w:rsidR="004A099E" w:rsidRDefault="0039604E">
      <w:pPr>
        <w:tabs>
          <w:tab w:val="left" w:pos="-426"/>
          <w:tab w:val="left" w:pos="142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</w:t>
      </w:r>
      <w:hyperlink r:id="rId8" w:tooltip="consultantplus://offline/ref=3530108A61AB3563A15407D42067533BE3EE62CA864C78CDF22EE5333B4044F3189AEC19FB8EE44Ag3ABG" w:history="1">
        <w:r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регламент</w:t>
        </w:r>
      </w:hyperlink>
      <w:r>
        <w:rPr>
          <w:rFonts w:ascii="Times New Roman" w:eastAsia="Times New Roman" w:hAnsi="Times New Roman" w:cs="Times New Roman"/>
          <w:color w:val="000000"/>
          <w:lang w:eastAsia="ru-RU"/>
        </w:rPr>
        <w:t>а Таможенного союза "Пищевая продукция в части ее маркировки" (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022/2011). 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Требования к сроку и (или) объему предоставления гарантий качества товаров: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5.2. В случае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4A099E" w:rsidRDefault="0039604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:rsidR="004A099E" w:rsidRDefault="0039604E">
      <w:pPr>
        <w:shd w:val="clear" w:color="auto" w:fill="FFFFFF" w:themeFill="background1"/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Требования к условиям поставки товара, отгрузке товара: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 Требования к условиям поставки товара, отгрузке товара: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6.4. Товар должен сопровождаться следующими документами: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товарная накладная (ТОРГ-12) или УПД (оригиналы);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счет на оплату (оригиналы);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счет-фактура или УПД (оригиналы);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копия сертификата соответствия или декларации соответствия.</w:t>
      </w:r>
    </w:p>
    <w:p w:rsidR="004A099E" w:rsidRDefault="0039604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A3305E" w:rsidRDefault="00A3305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57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09"/>
        <w:gridCol w:w="3761"/>
      </w:tblGrid>
      <w:tr w:rsidR="00A3305E" w:rsidRPr="00A3305E" w:rsidTr="00A3305E">
        <w:trPr>
          <w:trHeight w:val="1269"/>
        </w:trPr>
        <w:tc>
          <w:tcPr>
            <w:tcW w:w="5811" w:type="dxa"/>
          </w:tcPr>
          <w:p w:rsidR="00A3305E" w:rsidRPr="00A3305E" w:rsidRDefault="00A3305E" w:rsidP="00A3305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3305E">
              <w:rPr>
                <w:rFonts w:ascii="Times New Roman" w:eastAsia="Calibri" w:hAnsi="Times New Roman" w:cs="Times New Roman"/>
              </w:rPr>
              <w:t>«Заказчик»</w:t>
            </w:r>
          </w:p>
          <w:p w:rsidR="00A3305E" w:rsidRPr="00A3305E" w:rsidRDefault="00A3305E" w:rsidP="00A3305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A3305E" w:rsidRPr="00A3305E" w:rsidRDefault="00A3305E" w:rsidP="00A3305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3305E">
              <w:rPr>
                <w:rFonts w:ascii="Times New Roman" w:eastAsia="Calibri" w:hAnsi="Times New Roman" w:cs="Times New Roman"/>
              </w:rPr>
              <w:t>_____________________</w:t>
            </w:r>
          </w:p>
          <w:p w:rsidR="00A3305E" w:rsidRPr="00A3305E" w:rsidRDefault="00A3305E" w:rsidP="00A3305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3305E">
              <w:rPr>
                <w:rFonts w:ascii="Times New Roman" w:eastAsia="Calibri" w:hAnsi="Times New Roman" w:cs="Times New Roman"/>
              </w:rPr>
              <w:t>«__»_______20__г.</w:t>
            </w:r>
          </w:p>
        </w:tc>
        <w:tc>
          <w:tcPr>
            <w:tcW w:w="3763" w:type="dxa"/>
          </w:tcPr>
          <w:p w:rsidR="00A3305E" w:rsidRPr="00A3305E" w:rsidRDefault="00A3305E" w:rsidP="00A3305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3305E">
              <w:rPr>
                <w:rFonts w:ascii="Times New Roman" w:eastAsia="Calibri" w:hAnsi="Times New Roman" w:cs="Times New Roman"/>
              </w:rPr>
              <w:t>«Поставщик»</w:t>
            </w:r>
          </w:p>
          <w:p w:rsidR="00A3305E" w:rsidRPr="00A3305E" w:rsidRDefault="00A3305E" w:rsidP="00A3305E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A3305E" w:rsidRPr="00A3305E" w:rsidRDefault="00A3305E" w:rsidP="00A3305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3305E">
              <w:rPr>
                <w:rFonts w:ascii="Times New Roman" w:eastAsia="Calibri" w:hAnsi="Times New Roman" w:cs="Times New Roman"/>
              </w:rPr>
              <w:t>______________________</w:t>
            </w:r>
          </w:p>
          <w:p w:rsidR="00A3305E" w:rsidRPr="00A3305E" w:rsidRDefault="00A3305E" w:rsidP="00A3305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A3305E">
              <w:rPr>
                <w:rFonts w:ascii="Times New Roman" w:eastAsia="Calibri" w:hAnsi="Times New Roman" w:cs="Times New Roman"/>
              </w:rPr>
              <w:t>«__»________20__г.</w:t>
            </w:r>
          </w:p>
        </w:tc>
      </w:tr>
    </w:tbl>
    <w:p w:rsidR="00A3305E" w:rsidRDefault="00A3305E">
      <w:pPr>
        <w:shd w:val="clear" w:color="auto" w:fill="FFFFFF" w:themeFill="background1"/>
        <w:spacing w:after="0" w:line="252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A3305E" w:rsidSect="00BF36C6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9B3" w:rsidRDefault="008759B3">
      <w:pPr>
        <w:spacing w:after="0" w:line="240" w:lineRule="auto"/>
      </w:pPr>
      <w:r>
        <w:separator/>
      </w:r>
    </w:p>
  </w:endnote>
  <w:endnote w:type="continuationSeparator" w:id="0">
    <w:p w:rsidR="008759B3" w:rsidRDefault="0087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9B3" w:rsidRDefault="008759B3">
      <w:pPr>
        <w:spacing w:after="0" w:line="240" w:lineRule="auto"/>
      </w:pPr>
      <w:r>
        <w:separator/>
      </w:r>
    </w:p>
  </w:footnote>
  <w:footnote w:type="continuationSeparator" w:id="0">
    <w:p w:rsidR="008759B3" w:rsidRDefault="00875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2B1A"/>
    <w:multiLevelType w:val="hybridMultilevel"/>
    <w:tmpl w:val="83A6E1BE"/>
    <w:lvl w:ilvl="0" w:tplc="B04CC422">
      <w:start w:val="1"/>
      <w:numFmt w:val="decimal"/>
      <w:lvlText w:val="%1."/>
      <w:lvlJc w:val="left"/>
      <w:pPr>
        <w:ind w:left="720" w:hanging="360"/>
      </w:pPr>
    </w:lvl>
    <w:lvl w:ilvl="1" w:tplc="F692FBFA">
      <w:start w:val="1"/>
      <w:numFmt w:val="lowerLetter"/>
      <w:lvlText w:val="%2."/>
      <w:lvlJc w:val="left"/>
      <w:pPr>
        <w:ind w:left="1440" w:hanging="360"/>
      </w:pPr>
    </w:lvl>
    <w:lvl w:ilvl="2" w:tplc="4DF053F2">
      <w:start w:val="1"/>
      <w:numFmt w:val="lowerRoman"/>
      <w:lvlText w:val="%3."/>
      <w:lvlJc w:val="right"/>
      <w:pPr>
        <w:ind w:left="2160" w:hanging="180"/>
      </w:pPr>
    </w:lvl>
    <w:lvl w:ilvl="3" w:tplc="C07E5960">
      <w:start w:val="1"/>
      <w:numFmt w:val="decimal"/>
      <w:lvlText w:val="%4."/>
      <w:lvlJc w:val="left"/>
      <w:pPr>
        <w:ind w:left="2880" w:hanging="360"/>
      </w:pPr>
    </w:lvl>
    <w:lvl w:ilvl="4" w:tplc="2A8C91CA">
      <w:start w:val="1"/>
      <w:numFmt w:val="lowerLetter"/>
      <w:lvlText w:val="%5."/>
      <w:lvlJc w:val="left"/>
      <w:pPr>
        <w:ind w:left="3600" w:hanging="360"/>
      </w:pPr>
    </w:lvl>
    <w:lvl w:ilvl="5" w:tplc="80E8BB4C">
      <w:start w:val="1"/>
      <w:numFmt w:val="lowerRoman"/>
      <w:lvlText w:val="%6."/>
      <w:lvlJc w:val="right"/>
      <w:pPr>
        <w:ind w:left="4320" w:hanging="180"/>
      </w:pPr>
    </w:lvl>
    <w:lvl w:ilvl="6" w:tplc="D28CE6E0">
      <w:start w:val="1"/>
      <w:numFmt w:val="decimal"/>
      <w:lvlText w:val="%7."/>
      <w:lvlJc w:val="left"/>
      <w:pPr>
        <w:ind w:left="5040" w:hanging="360"/>
      </w:pPr>
    </w:lvl>
    <w:lvl w:ilvl="7" w:tplc="AFE2ECB0">
      <w:start w:val="1"/>
      <w:numFmt w:val="lowerLetter"/>
      <w:lvlText w:val="%8."/>
      <w:lvlJc w:val="left"/>
      <w:pPr>
        <w:ind w:left="5760" w:hanging="360"/>
      </w:pPr>
    </w:lvl>
    <w:lvl w:ilvl="8" w:tplc="9B7EB0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99E"/>
    <w:rsid w:val="000304E6"/>
    <w:rsid w:val="000D1070"/>
    <w:rsid w:val="00177A0E"/>
    <w:rsid w:val="003139C5"/>
    <w:rsid w:val="00395097"/>
    <w:rsid w:val="0039604E"/>
    <w:rsid w:val="003E14E3"/>
    <w:rsid w:val="004A099E"/>
    <w:rsid w:val="004D7DC5"/>
    <w:rsid w:val="0052690D"/>
    <w:rsid w:val="00555C53"/>
    <w:rsid w:val="00807837"/>
    <w:rsid w:val="008759B3"/>
    <w:rsid w:val="00887F5D"/>
    <w:rsid w:val="00992B03"/>
    <w:rsid w:val="00A2104B"/>
    <w:rsid w:val="00A3305E"/>
    <w:rsid w:val="00AC0A83"/>
    <w:rsid w:val="00AC2781"/>
    <w:rsid w:val="00B50C4F"/>
    <w:rsid w:val="00BF36C6"/>
    <w:rsid w:val="00CA375D"/>
    <w:rsid w:val="00CD0625"/>
    <w:rsid w:val="00D540D4"/>
    <w:rsid w:val="00DB3FF1"/>
    <w:rsid w:val="00E92910"/>
    <w:rsid w:val="00EA5D1E"/>
    <w:rsid w:val="00F60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C6"/>
  </w:style>
  <w:style w:type="paragraph" w:styleId="1">
    <w:name w:val="heading 1"/>
    <w:basedOn w:val="a"/>
    <w:next w:val="a"/>
    <w:link w:val="10"/>
    <w:uiPriority w:val="9"/>
    <w:qFormat/>
    <w:rsid w:val="00BF36C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F36C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F36C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F36C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F36C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F36C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F36C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F36C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F36C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F36C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F36C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F36C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F36C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F36C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F36C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F36C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F36C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F36C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F36C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F36C6"/>
    <w:rPr>
      <w:sz w:val="24"/>
      <w:szCs w:val="24"/>
    </w:rPr>
  </w:style>
  <w:style w:type="character" w:customStyle="1" w:styleId="QuoteChar">
    <w:name w:val="Quote Char"/>
    <w:uiPriority w:val="29"/>
    <w:rsid w:val="00BF36C6"/>
    <w:rPr>
      <w:i/>
    </w:rPr>
  </w:style>
  <w:style w:type="character" w:customStyle="1" w:styleId="IntenseQuoteChar">
    <w:name w:val="Intense Quote Char"/>
    <w:uiPriority w:val="30"/>
    <w:rsid w:val="00BF36C6"/>
    <w:rPr>
      <w:i/>
    </w:rPr>
  </w:style>
  <w:style w:type="character" w:customStyle="1" w:styleId="HeaderChar">
    <w:name w:val="Header Char"/>
    <w:basedOn w:val="a0"/>
    <w:uiPriority w:val="99"/>
    <w:rsid w:val="00BF36C6"/>
  </w:style>
  <w:style w:type="character" w:customStyle="1" w:styleId="CaptionChar">
    <w:name w:val="Caption Char"/>
    <w:uiPriority w:val="99"/>
    <w:rsid w:val="00BF36C6"/>
  </w:style>
  <w:style w:type="table" w:customStyle="1" w:styleId="PlainTable1">
    <w:name w:val="Plain Table 1"/>
    <w:basedOn w:val="a1"/>
    <w:uiPriority w:val="59"/>
    <w:rsid w:val="00BF36C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F36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BF36C6"/>
    <w:rPr>
      <w:sz w:val="18"/>
    </w:rPr>
  </w:style>
  <w:style w:type="character" w:customStyle="1" w:styleId="EndnoteTextChar">
    <w:name w:val="Endnote Text Char"/>
    <w:uiPriority w:val="99"/>
    <w:rsid w:val="00BF36C6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BF36C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F36C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F36C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F36C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F36C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F36C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F36C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F36C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F36C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F36C6"/>
    <w:pPr>
      <w:ind w:left="720"/>
      <w:contextualSpacing/>
    </w:pPr>
  </w:style>
  <w:style w:type="paragraph" w:styleId="a4">
    <w:name w:val="No Spacing"/>
    <w:uiPriority w:val="1"/>
    <w:qFormat/>
    <w:rsid w:val="00BF36C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F36C6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F36C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F36C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F36C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F36C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F36C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F36C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F36C6"/>
    <w:rPr>
      <w:i/>
    </w:rPr>
  </w:style>
  <w:style w:type="paragraph" w:styleId="ab">
    <w:name w:val="header"/>
    <w:basedOn w:val="a"/>
    <w:link w:val="ac"/>
    <w:uiPriority w:val="99"/>
    <w:unhideWhenUsed/>
    <w:rsid w:val="00BF36C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F36C6"/>
  </w:style>
  <w:style w:type="paragraph" w:styleId="ad">
    <w:name w:val="footer"/>
    <w:basedOn w:val="a"/>
    <w:link w:val="ae"/>
    <w:uiPriority w:val="99"/>
    <w:unhideWhenUsed/>
    <w:rsid w:val="00BF36C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F36C6"/>
  </w:style>
  <w:style w:type="paragraph" w:styleId="af">
    <w:name w:val="caption"/>
    <w:basedOn w:val="a"/>
    <w:next w:val="a"/>
    <w:uiPriority w:val="35"/>
    <w:semiHidden/>
    <w:unhideWhenUsed/>
    <w:qFormat/>
    <w:rsid w:val="00BF36C6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F36C6"/>
  </w:style>
  <w:style w:type="table" w:styleId="af0">
    <w:name w:val="Table Grid"/>
    <w:basedOn w:val="a1"/>
    <w:uiPriority w:val="59"/>
    <w:rsid w:val="00BF36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F36C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BF36C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F36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F36C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F36C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BF36C6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BF36C6"/>
    <w:rPr>
      <w:sz w:val="18"/>
    </w:rPr>
  </w:style>
  <w:style w:type="character" w:styleId="af3">
    <w:name w:val="footnote reference"/>
    <w:basedOn w:val="a0"/>
    <w:uiPriority w:val="99"/>
    <w:unhideWhenUsed/>
    <w:rsid w:val="00BF36C6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BF36C6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BF36C6"/>
    <w:rPr>
      <w:sz w:val="20"/>
    </w:rPr>
  </w:style>
  <w:style w:type="character" w:styleId="af6">
    <w:name w:val="endnote reference"/>
    <w:basedOn w:val="a0"/>
    <w:uiPriority w:val="99"/>
    <w:semiHidden/>
    <w:unhideWhenUsed/>
    <w:rsid w:val="00BF36C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F36C6"/>
    <w:pPr>
      <w:spacing w:after="57"/>
    </w:pPr>
  </w:style>
  <w:style w:type="paragraph" w:styleId="23">
    <w:name w:val="toc 2"/>
    <w:basedOn w:val="a"/>
    <w:next w:val="a"/>
    <w:uiPriority w:val="39"/>
    <w:unhideWhenUsed/>
    <w:rsid w:val="00BF36C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F36C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F36C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F36C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F36C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F36C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F36C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F36C6"/>
    <w:pPr>
      <w:spacing w:after="57"/>
      <w:ind w:left="2268"/>
    </w:pPr>
  </w:style>
  <w:style w:type="paragraph" w:styleId="af7">
    <w:name w:val="TOC Heading"/>
    <w:uiPriority w:val="39"/>
    <w:unhideWhenUsed/>
    <w:rsid w:val="00BF36C6"/>
  </w:style>
  <w:style w:type="paragraph" w:styleId="af8">
    <w:name w:val="table of figures"/>
    <w:basedOn w:val="a"/>
    <w:next w:val="a"/>
    <w:uiPriority w:val="99"/>
    <w:unhideWhenUsed/>
    <w:rsid w:val="00BF36C6"/>
    <w:pPr>
      <w:spacing w:after="0"/>
    </w:pPr>
  </w:style>
  <w:style w:type="character" w:styleId="af9">
    <w:name w:val="Hyperlink"/>
    <w:basedOn w:val="a0"/>
    <w:uiPriority w:val="99"/>
    <w:unhideWhenUsed/>
    <w:rsid w:val="00BF36C6"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99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92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992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92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30108A61AB3563A15407D42067533BE3EE62CA864C78CDF22EE5333B4044F3189AEC19FB8EE44Ag3A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11</cp:revision>
  <cp:lastPrinted>2026-07-20T08:56:00Z</cp:lastPrinted>
  <dcterms:created xsi:type="dcterms:W3CDTF">2024-12-09T08:05:00Z</dcterms:created>
  <dcterms:modified xsi:type="dcterms:W3CDTF">2026-07-20T08:57:00Z</dcterms:modified>
</cp:coreProperties>
</file>