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4FFCF" w14:textId="77777777" w:rsidR="001E7443" w:rsidRDefault="00323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18E66831" w14:textId="20D837C6" w:rsidR="001E7443" w:rsidRDefault="0032396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 w:rsidR="003B5ADF">
        <w:rPr>
          <w:rFonts w:ascii="Times New Roman" w:hAnsi="Times New Roman" w:cs="Times New Roman"/>
          <w:b/>
          <w:sz w:val="24"/>
          <w:szCs w:val="24"/>
        </w:rPr>
        <w:t>хими‌﻿‌​​⁠​⁠⁠﻿‍⁠‍﻿﻿‌⁠‍‌﻿﻿﻿‍​‌‍​﻿⁠‌‍‍﻿﻿‌⁠﻿﻿​⁠​‌‍‍ческ</w:t>
      </w:r>
      <w:r w:rsidR="00EC3985">
        <w:rPr>
          <w:rFonts w:ascii="Times New Roman" w:hAnsi="Times New Roman" w:cs="Times New Roman"/>
          <w:b/>
          <w:sz w:val="24"/>
          <w:szCs w:val="24"/>
        </w:rPr>
        <w:t>ой</w:t>
      </w:r>
      <w:r w:rsidR="003B5ADF">
        <w:rPr>
          <w:rFonts w:ascii="Times New Roman" w:hAnsi="Times New Roman" w:cs="Times New Roman"/>
          <w:b/>
          <w:sz w:val="24"/>
          <w:szCs w:val="24"/>
        </w:rPr>
        <w:t xml:space="preserve"> продукци</w:t>
      </w:r>
      <w:r w:rsidR="006F26B1">
        <w:rPr>
          <w:rFonts w:ascii="Times New Roman" w:hAnsi="Times New Roman" w:cs="Times New Roman"/>
          <w:b/>
          <w:sz w:val="24"/>
          <w:szCs w:val="24"/>
        </w:rPr>
        <w:t>и</w:t>
      </w:r>
      <w:r w:rsidR="00EC3985">
        <w:rPr>
          <w:rFonts w:ascii="Times New Roman" w:hAnsi="Times New Roman" w:cs="Times New Roman"/>
          <w:b/>
          <w:sz w:val="24"/>
          <w:szCs w:val="24"/>
        </w:rPr>
        <w:t xml:space="preserve"> для нужд </w:t>
      </w:r>
      <w:r w:rsidR="00EC3985" w:rsidRPr="00EC3985">
        <w:rPr>
          <w:rFonts w:ascii="Times New Roman" w:hAnsi="Times New Roman" w:cs="Times New Roman"/>
          <w:b/>
          <w:sz w:val="24"/>
          <w:szCs w:val="24"/>
        </w:rPr>
        <w:t>МУП "ТЕПЛОСЕТИ БЕРЕЗОВО"</w:t>
      </w:r>
    </w:p>
    <w:p w14:paraId="7118E431" w14:textId="77777777" w:rsidR="007E4ACA" w:rsidRDefault="007E4A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D5309D" w14:textId="77777777" w:rsidR="00400CDB" w:rsidRPr="00400CDB" w:rsidRDefault="00400CDB" w:rsidP="00400CDB">
      <w:pPr>
        <w:spacing w:after="0" w:line="20" w:lineRule="atLeast"/>
        <w:ind w:right="-1"/>
        <w:contextualSpacing/>
        <w:jc w:val="both"/>
        <w:outlineLvl w:val="0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 w:rsidRPr="00400CDB">
        <w:rPr>
          <w:rFonts w:ascii="Times New Roman" w:eastAsia="Times New Roman" w:hAnsi="Times New Roman" w:cs="Times New Roman"/>
          <w:i/>
          <w:iCs/>
          <w:sz w:val="18"/>
          <w:szCs w:val="18"/>
        </w:rPr>
        <w:t>Таблица применения Постановления Правительства РФ от 23.12.2024 N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1301"/>
        <w:gridCol w:w="3123"/>
        <w:gridCol w:w="1106"/>
        <w:gridCol w:w="1573"/>
        <w:gridCol w:w="1709"/>
      </w:tblGrid>
      <w:tr w:rsidR="00EC3985" w:rsidRPr="00EC3985" w14:paraId="25760A09" w14:textId="77777777" w:rsidTr="00E77FD3">
        <w:trPr>
          <w:trHeight w:val="247"/>
          <w:jc w:val="center"/>
        </w:trPr>
        <w:tc>
          <w:tcPr>
            <w:tcW w:w="533" w:type="dxa"/>
            <w:vMerge w:val="restart"/>
            <w:shd w:val="clear" w:color="auto" w:fill="auto"/>
            <w:hideMark/>
          </w:tcPr>
          <w:p w14:paraId="11972ABA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301" w:type="dxa"/>
            <w:vMerge w:val="restart"/>
            <w:shd w:val="clear" w:color="auto" w:fill="auto"/>
            <w:hideMark/>
          </w:tcPr>
          <w:p w14:paraId="6F4EE8C0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ОКПД2</w:t>
            </w:r>
          </w:p>
        </w:tc>
        <w:tc>
          <w:tcPr>
            <w:tcW w:w="3123" w:type="dxa"/>
            <w:vMerge w:val="restart"/>
            <w:shd w:val="clear" w:color="auto" w:fill="auto"/>
            <w:hideMark/>
          </w:tcPr>
          <w:p w14:paraId="4143FD05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388" w:type="dxa"/>
            <w:gridSpan w:val="3"/>
            <w:shd w:val="clear" w:color="auto" w:fill="auto"/>
            <w:hideMark/>
          </w:tcPr>
          <w:p w14:paraId="684E789D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E77FD3" w:rsidRPr="00EC3985" w14:paraId="49706752" w14:textId="77777777" w:rsidTr="00E77FD3">
        <w:trPr>
          <w:trHeight w:val="467"/>
          <w:jc w:val="center"/>
        </w:trPr>
        <w:tc>
          <w:tcPr>
            <w:tcW w:w="533" w:type="dxa"/>
            <w:vMerge/>
            <w:shd w:val="clear" w:color="auto" w:fill="auto"/>
            <w:hideMark/>
          </w:tcPr>
          <w:p w14:paraId="3C6BBD6F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0C4F0DB7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23" w:type="dxa"/>
            <w:vMerge/>
            <w:shd w:val="clear" w:color="auto" w:fill="auto"/>
            <w:hideMark/>
          </w:tcPr>
          <w:p w14:paraId="4FCDD668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6" w:type="dxa"/>
            <w:shd w:val="clear" w:color="auto" w:fill="auto"/>
            <w:hideMark/>
          </w:tcPr>
          <w:p w14:paraId="26A74513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1875 (Запрет)</w:t>
            </w:r>
          </w:p>
        </w:tc>
        <w:tc>
          <w:tcPr>
            <w:tcW w:w="1573" w:type="dxa"/>
            <w:shd w:val="clear" w:color="auto" w:fill="auto"/>
            <w:hideMark/>
          </w:tcPr>
          <w:p w14:paraId="7A11B5F4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1875 (Ограничение)</w:t>
            </w:r>
          </w:p>
        </w:tc>
        <w:tc>
          <w:tcPr>
            <w:tcW w:w="1709" w:type="dxa"/>
            <w:shd w:val="clear" w:color="auto" w:fill="auto"/>
            <w:hideMark/>
          </w:tcPr>
          <w:p w14:paraId="147E397F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1875 (Преимущество)</w:t>
            </w:r>
          </w:p>
        </w:tc>
      </w:tr>
      <w:tr w:rsidR="00E77FD3" w:rsidRPr="00EC3985" w14:paraId="3172F231" w14:textId="77777777" w:rsidTr="00E77FD3">
        <w:trPr>
          <w:trHeight w:val="315"/>
          <w:jc w:val="center"/>
        </w:trPr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783898BE" w14:textId="77777777" w:rsidR="00EC3985" w:rsidRPr="00EC3985" w:rsidRDefault="00EC3985" w:rsidP="00EC3985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</w:tcPr>
          <w:p w14:paraId="2E4896B4" w14:textId="30E98299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20.13.41.132 </w:t>
            </w:r>
          </w:p>
        </w:tc>
        <w:tc>
          <w:tcPr>
            <w:tcW w:w="3123" w:type="dxa"/>
          </w:tcPr>
          <w:p w14:paraId="31CA3D9A" w14:textId="1AFEF2E9" w:rsidR="00EC3985" w:rsidRPr="00EC3985" w:rsidRDefault="00EC3985" w:rsidP="00EC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Сульфат алюминия технический очищенный (сухой)</w:t>
            </w:r>
          </w:p>
        </w:tc>
        <w:tc>
          <w:tcPr>
            <w:tcW w:w="1106" w:type="dxa"/>
            <w:shd w:val="clear" w:color="auto" w:fill="auto"/>
          </w:tcPr>
          <w:p w14:paraId="36A9F7FD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shd w:val="clear" w:color="auto" w:fill="auto"/>
          </w:tcPr>
          <w:p w14:paraId="319B83D8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709" w:type="dxa"/>
            <w:shd w:val="clear" w:color="auto" w:fill="auto"/>
            <w:hideMark/>
          </w:tcPr>
          <w:p w14:paraId="361DD4A1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985" w:rsidRPr="00EC3985" w14:paraId="4C9F8E77" w14:textId="77777777" w:rsidTr="00E77FD3">
        <w:trPr>
          <w:trHeight w:val="315"/>
          <w:jc w:val="center"/>
        </w:trPr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43CE2882" w14:textId="77777777" w:rsidR="00EC3985" w:rsidRPr="00EC3985" w:rsidRDefault="00EC3985" w:rsidP="00EC3985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</w:tcPr>
          <w:p w14:paraId="56F4D2E0" w14:textId="6BE3D03D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C398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20.59.59.900</w:t>
            </w:r>
          </w:p>
        </w:tc>
        <w:tc>
          <w:tcPr>
            <w:tcW w:w="3123" w:type="dxa"/>
          </w:tcPr>
          <w:p w14:paraId="094AB871" w14:textId="41B99981" w:rsidR="00EC3985" w:rsidRPr="00EC3985" w:rsidRDefault="00EC3985" w:rsidP="00EC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Праестол 650 ВС</w:t>
            </w:r>
          </w:p>
        </w:tc>
        <w:tc>
          <w:tcPr>
            <w:tcW w:w="1106" w:type="dxa"/>
            <w:shd w:val="clear" w:color="auto" w:fill="auto"/>
          </w:tcPr>
          <w:p w14:paraId="12926B18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shd w:val="clear" w:color="auto" w:fill="auto"/>
          </w:tcPr>
          <w:p w14:paraId="1623395C" w14:textId="50065B76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8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709" w:type="dxa"/>
            <w:shd w:val="clear" w:color="auto" w:fill="auto"/>
          </w:tcPr>
          <w:p w14:paraId="605C3664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985" w:rsidRPr="00EC3985" w14:paraId="3D6D2A81" w14:textId="77777777" w:rsidTr="00E77FD3">
        <w:trPr>
          <w:trHeight w:val="315"/>
          <w:jc w:val="center"/>
        </w:trPr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3E286225" w14:textId="77777777" w:rsidR="00EC3985" w:rsidRPr="00EC3985" w:rsidRDefault="00EC3985" w:rsidP="00EC3985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</w:tcPr>
          <w:p w14:paraId="2E4A05E0" w14:textId="0C90909B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20.14.32.121</w:t>
            </w:r>
          </w:p>
        </w:tc>
        <w:tc>
          <w:tcPr>
            <w:tcW w:w="3123" w:type="dxa"/>
          </w:tcPr>
          <w:p w14:paraId="68D03372" w14:textId="0842C0EF" w:rsidR="00EC3985" w:rsidRPr="00EC3985" w:rsidRDefault="00EC3985" w:rsidP="00EC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Уксусная кислота </w:t>
            </w:r>
          </w:p>
        </w:tc>
        <w:tc>
          <w:tcPr>
            <w:tcW w:w="1106" w:type="dxa"/>
            <w:shd w:val="clear" w:color="auto" w:fill="auto"/>
          </w:tcPr>
          <w:p w14:paraId="16528AC9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shd w:val="clear" w:color="auto" w:fill="auto"/>
          </w:tcPr>
          <w:p w14:paraId="77A309D9" w14:textId="4F56F18C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8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709" w:type="dxa"/>
            <w:shd w:val="clear" w:color="auto" w:fill="auto"/>
          </w:tcPr>
          <w:p w14:paraId="44BDB8F3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985" w:rsidRPr="00EC3985" w14:paraId="608509DC" w14:textId="77777777" w:rsidTr="00E77FD3">
        <w:trPr>
          <w:trHeight w:val="315"/>
          <w:jc w:val="center"/>
        </w:trPr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38526F1A" w14:textId="77777777" w:rsidR="00EC3985" w:rsidRPr="00EC3985" w:rsidRDefault="00EC3985" w:rsidP="00EC3985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</w:tcPr>
          <w:p w14:paraId="4D7D1C79" w14:textId="21084188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20.13.32.110</w:t>
            </w:r>
          </w:p>
        </w:tc>
        <w:tc>
          <w:tcPr>
            <w:tcW w:w="3123" w:type="dxa"/>
          </w:tcPr>
          <w:p w14:paraId="53BA3A9A" w14:textId="03F046DA" w:rsidR="00EC3985" w:rsidRPr="00EC3985" w:rsidRDefault="00EC3985" w:rsidP="00EC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Гипохлорит натрия марки А </w:t>
            </w:r>
          </w:p>
        </w:tc>
        <w:tc>
          <w:tcPr>
            <w:tcW w:w="1106" w:type="dxa"/>
            <w:shd w:val="clear" w:color="auto" w:fill="auto"/>
          </w:tcPr>
          <w:p w14:paraId="2A670E52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shd w:val="clear" w:color="auto" w:fill="auto"/>
          </w:tcPr>
          <w:p w14:paraId="4E9D3A9A" w14:textId="557D782D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8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709" w:type="dxa"/>
            <w:shd w:val="clear" w:color="auto" w:fill="auto"/>
          </w:tcPr>
          <w:p w14:paraId="00DE057C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985" w:rsidRPr="00EC3985" w14:paraId="70A72702" w14:textId="77777777" w:rsidTr="00E77FD3">
        <w:trPr>
          <w:trHeight w:val="315"/>
          <w:jc w:val="center"/>
        </w:trPr>
        <w:tc>
          <w:tcPr>
            <w:tcW w:w="533" w:type="dxa"/>
            <w:tcBorders>
              <w:right w:val="single" w:sz="4" w:space="0" w:color="auto"/>
            </w:tcBorders>
            <w:shd w:val="clear" w:color="auto" w:fill="auto"/>
          </w:tcPr>
          <w:p w14:paraId="6F183445" w14:textId="77777777" w:rsidR="00EC3985" w:rsidRPr="00EC3985" w:rsidRDefault="00EC3985" w:rsidP="00EC3985">
            <w:pPr>
              <w:numPr>
                <w:ilvl w:val="0"/>
                <w:numId w:val="7"/>
              </w:numPr>
              <w:spacing w:after="0" w:line="240" w:lineRule="auto"/>
              <w:ind w:left="470" w:hanging="357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</w:tcPr>
          <w:p w14:paraId="0E9A1BBA" w14:textId="54C6D339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20.14.33.411</w:t>
            </w:r>
          </w:p>
        </w:tc>
        <w:tc>
          <w:tcPr>
            <w:tcW w:w="3123" w:type="dxa"/>
          </w:tcPr>
          <w:p w14:paraId="49266E56" w14:textId="33DACB40" w:rsidR="00EC3985" w:rsidRPr="00EC3985" w:rsidRDefault="00EC3985" w:rsidP="00EC39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A714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Щавелевая кислота </w:t>
            </w:r>
          </w:p>
        </w:tc>
        <w:tc>
          <w:tcPr>
            <w:tcW w:w="1106" w:type="dxa"/>
            <w:shd w:val="clear" w:color="auto" w:fill="auto"/>
          </w:tcPr>
          <w:p w14:paraId="6263A2D2" w14:textId="77777777" w:rsidR="00EC3985" w:rsidRPr="00EC3985" w:rsidRDefault="00EC3985" w:rsidP="00EC39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3" w:type="dxa"/>
            <w:shd w:val="clear" w:color="auto" w:fill="auto"/>
          </w:tcPr>
          <w:p w14:paraId="236A3A5E" w14:textId="49783AE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985">
              <w:rPr>
                <w:rFonts w:ascii="Segoe UI Symbol" w:eastAsia="Times New Roman" w:hAnsi="Segoe UI Symbol" w:cs="Segoe UI Symbol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709" w:type="dxa"/>
            <w:shd w:val="clear" w:color="auto" w:fill="auto"/>
          </w:tcPr>
          <w:p w14:paraId="3D4DE717" w14:textId="77777777" w:rsidR="00EC3985" w:rsidRPr="00EC3985" w:rsidRDefault="00EC3985" w:rsidP="00EC39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9D1CF5C" w14:textId="77777777" w:rsidR="00EC3985" w:rsidRDefault="00EC3985" w:rsidP="00EC3985">
      <w:pPr>
        <w:pStyle w:val="af8"/>
        <w:rPr>
          <w:rFonts w:ascii="Times New Roman" w:hAnsi="Times New Roman" w:cs="Times New Roman"/>
          <w:b/>
          <w:sz w:val="24"/>
          <w:szCs w:val="24"/>
        </w:rPr>
      </w:pPr>
    </w:p>
    <w:p w14:paraId="0B5AC695" w14:textId="4FB8A654" w:rsidR="00400CDB" w:rsidRPr="00EC3985" w:rsidRDefault="00EC3985" w:rsidP="00EC3985">
      <w:pPr>
        <w:pStyle w:val="af8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Объект закупки</w:t>
      </w:r>
    </w:p>
    <w:tbl>
      <w:tblPr>
        <w:tblStyle w:val="af9"/>
        <w:tblW w:w="9243" w:type="dxa"/>
        <w:tblInd w:w="108" w:type="dxa"/>
        <w:tblLook w:val="04A0" w:firstRow="1" w:lastRow="0" w:firstColumn="1" w:lastColumn="0" w:noHBand="0" w:noVBand="1"/>
      </w:tblPr>
      <w:tblGrid>
        <w:gridCol w:w="489"/>
        <w:gridCol w:w="1808"/>
        <w:gridCol w:w="5245"/>
        <w:gridCol w:w="709"/>
        <w:gridCol w:w="992"/>
      </w:tblGrid>
      <w:tr w:rsidR="00EC3985" w:rsidRPr="007E4ACA" w14:paraId="61D412F7" w14:textId="77777777" w:rsidTr="006F26B1">
        <w:tc>
          <w:tcPr>
            <w:tcW w:w="489" w:type="dxa"/>
          </w:tcPr>
          <w:p w14:paraId="31880DF2" w14:textId="3BE18D3C" w:rsidR="00EC3985" w:rsidRPr="007E4ACA" w:rsidRDefault="00EC3985" w:rsidP="005F4DCC">
            <w:pPr>
              <w:pStyle w:val="af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>№ пп</w:t>
            </w:r>
          </w:p>
        </w:tc>
        <w:tc>
          <w:tcPr>
            <w:tcW w:w="1808" w:type="dxa"/>
          </w:tcPr>
          <w:p w14:paraId="4B8BDB2D" w14:textId="3BBAA689" w:rsidR="00EC3985" w:rsidRPr="007E4ACA" w:rsidRDefault="00EC3985" w:rsidP="005F4DCC">
            <w:pPr>
              <w:pStyle w:val="af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</w:tc>
        <w:tc>
          <w:tcPr>
            <w:tcW w:w="5245" w:type="dxa"/>
          </w:tcPr>
          <w:p w14:paraId="4F64228A" w14:textId="58BDE845" w:rsidR="00EC3985" w:rsidRPr="007E4ACA" w:rsidRDefault="00EC3985" w:rsidP="005F4DCC">
            <w:pPr>
              <w:pStyle w:val="af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 xml:space="preserve">Характеристика </w:t>
            </w:r>
          </w:p>
        </w:tc>
        <w:tc>
          <w:tcPr>
            <w:tcW w:w="709" w:type="dxa"/>
          </w:tcPr>
          <w:p w14:paraId="4F8DF620" w14:textId="0CE403C0" w:rsidR="00EC3985" w:rsidRPr="007E4ACA" w:rsidRDefault="00EC3985" w:rsidP="005F4DCC">
            <w:pPr>
              <w:pStyle w:val="af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14:paraId="14281C58" w14:textId="0E3B482C" w:rsidR="00EC3985" w:rsidRPr="007E4ACA" w:rsidRDefault="00EC3985" w:rsidP="005F4DCC">
            <w:pPr>
              <w:pStyle w:val="af8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EC3985" w:rsidRPr="007E4ACA" w14:paraId="7D1E71A2" w14:textId="77777777" w:rsidTr="006F26B1">
        <w:tc>
          <w:tcPr>
            <w:tcW w:w="489" w:type="dxa"/>
          </w:tcPr>
          <w:p w14:paraId="1FE87403" w14:textId="56F40E03" w:rsidR="00EC3985" w:rsidRPr="007E4ACA" w:rsidRDefault="00EC3985" w:rsidP="009D4902">
            <w:pPr>
              <w:pStyle w:val="af8"/>
              <w:ind w:left="0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08" w:type="dxa"/>
          </w:tcPr>
          <w:p w14:paraId="33B7483E" w14:textId="4A4A92E6" w:rsidR="00EC3985" w:rsidRPr="007E4ACA" w:rsidRDefault="00EC3985" w:rsidP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>Сульфат алюминия технический очищенный (сухой)</w:t>
            </w:r>
          </w:p>
        </w:tc>
        <w:tc>
          <w:tcPr>
            <w:tcW w:w="5245" w:type="dxa"/>
          </w:tcPr>
          <w:p w14:paraId="5A9A6EDA" w14:textId="1D87F8AB" w:rsidR="00EC3985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Соответствует требованиям </w:t>
            </w:r>
            <w:r w:rsidRPr="00133743">
              <w:rPr>
                <w:rFonts w:ascii="Times New Roman" w:hAnsi="Times New Roman" w:cs="Times New Roman"/>
                <w:bCs/>
              </w:rPr>
              <w:t>ГОСТ 12966-85</w:t>
            </w:r>
            <w:r>
              <w:rPr>
                <w:rFonts w:ascii="Times New Roman" w:hAnsi="Times New Roman" w:cs="Times New Roman"/>
                <w:bCs/>
              </w:rPr>
              <w:t xml:space="preserve"> «</w:t>
            </w:r>
            <w:r w:rsidRPr="00133743">
              <w:rPr>
                <w:rFonts w:ascii="Times New Roman" w:hAnsi="Times New Roman" w:cs="Times New Roman"/>
                <w:bCs/>
              </w:rPr>
              <w:t>Алюминия сульфат технический очищенный. Технические условия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  <w:p w14:paraId="4488E3BE" w14:textId="77777777" w:rsidR="00EC3985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>Сорт: 1-й.</w:t>
            </w:r>
          </w:p>
          <w:p w14:paraId="7E8B3D2F" w14:textId="045B7AF6" w:rsidR="00EC3985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>Внешний вид: однородный сыпучий материал.</w:t>
            </w:r>
          </w:p>
          <w:p w14:paraId="195B525C" w14:textId="47813F33" w:rsidR="00EC3985" w:rsidRPr="007E4ACA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>Массовая доля оксида алюминия: не менее 16%.</w:t>
            </w:r>
          </w:p>
        </w:tc>
        <w:tc>
          <w:tcPr>
            <w:tcW w:w="709" w:type="dxa"/>
          </w:tcPr>
          <w:p w14:paraId="5F73531C" w14:textId="71E1E465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992" w:type="dxa"/>
          </w:tcPr>
          <w:p w14:paraId="66484225" w14:textId="661E221C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47300</w:t>
            </w:r>
          </w:p>
        </w:tc>
      </w:tr>
      <w:tr w:rsidR="00EC3985" w:rsidRPr="007E4ACA" w14:paraId="4319937D" w14:textId="77777777" w:rsidTr="006F26B1">
        <w:tc>
          <w:tcPr>
            <w:tcW w:w="489" w:type="dxa"/>
          </w:tcPr>
          <w:p w14:paraId="13FA5F25" w14:textId="6BCA7369" w:rsidR="00EC3985" w:rsidRPr="007E4ACA" w:rsidRDefault="00EC3985" w:rsidP="009D4902">
            <w:pPr>
              <w:pStyle w:val="af8"/>
              <w:ind w:left="0"/>
              <w:rPr>
                <w:rFonts w:ascii="Times New Roman" w:hAnsi="Times New Roman" w:cs="Times New Roman"/>
                <w:b/>
              </w:rPr>
            </w:pPr>
            <w:r w:rsidRPr="007E4AC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08" w:type="dxa"/>
          </w:tcPr>
          <w:p w14:paraId="0720DBB2" w14:textId="1C0E533B" w:rsidR="00EC3985" w:rsidRPr="007E4ACA" w:rsidRDefault="00EC3985" w:rsidP="009D4902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>Праестол 650 ВС</w:t>
            </w:r>
          </w:p>
        </w:tc>
        <w:tc>
          <w:tcPr>
            <w:tcW w:w="5245" w:type="dxa"/>
          </w:tcPr>
          <w:p w14:paraId="4F42FF42" w14:textId="77777777" w:rsidR="00EC3985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EE5F30">
              <w:rPr>
                <w:rFonts w:ascii="Times New Roman" w:hAnsi="Times New Roman" w:cs="Times New Roman"/>
                <w:bCs/>
              </w:rPr>
              <w:t>Органический флокулянт.</w:t>
            </w:r>
          </w:p>
          <w:p w14:paraId="114C81C3" w14:textId="5DB04B3B" w:rsidR="00EC3985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EE5F30">
              <w:rPr>
                <w:rFonts w:ascii="Times New Roman" w:hAnsi="Times New Roman" w:cs="Times New Roman"/>
                <w:bCs/>
              </w:rPr>
              <w:t>Тип: сильноосновный катионный флокулянт (порошок).</w:t>
            </w:r>
          </w:p>
          <w:p w14:paraId="13834586" w14:textId="199D127B" w:rsidR="00EC3985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EE5F30">
              <w:rPr>
                <w:rFonts w:ascii="Times New Roman" w:hAnsi="Times New Roman" w:cs="Times New Roman"/>
                <w:bCs/>
              </w:rPr>
              <w:t>Внешний вид: белый или желтоватый сыпучий гранулированный порошок.</w:t>
            </w:r>
          </w:p>
          <w:p w14:paraId="1298F98F" w14:textId="2EA407F9" w:rsidR="00EC3985" w:rsidRPr="007E4ACA" w:rsidRDefault="00EC3985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Фасовка: </w:t>
            </w:r>
            <w:r w:rsidRPr="00EE5F30">
              <w:rPr>
                <w:rFonts w:ascii="Times New Roman" w:hAnsi="Times New Roman" w:cs="Times New Roman"/>
                <w:bCs/>
              </w:rPr>
              <w:t>Мешки 25 к</w:t>
            </w:r>
            <w:r>
              <w:rPr>
                <w:rFonts w:ascii="Times New Roman" w:hAnsi="Times New Roman" w:cs="Times New Roman"/>
                <w:bCs/>
              </w:rPr>
              <w:t>г</w:t>
            </w:r>
          </w:p>
        </w:tc>
        <w:tc>
          <w:tcPr>
            <w:tcW w:w="709" w:type="dxa"/>
          </w:tcPr>
          <w:p w14:paraId="11AA97C7" w14:textId="482FBD0A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992" w:type="dxa"/>
          </w:tcPr>
          <w:p w14:paraId="588D62F1" w14:textId="01075EDD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400</w:t>
            </w:r>
          </w:p>
        </w:tc>
      </w:tr>
      <w:tr w:rsidR="00EC3985" w:rsidRPr="007E4ACA" w14:paraId="0AFAB564" w14:textId="77777777" w:rsidTr="006F26B1">
        <w:tc>
          <w:tcPr>
            <w:tcW w:w="489" w:type="dxa"/>
          </w:tcPr>
          <w:p w14:paraId="3AE12FC2" w14:textId="35613013" w:rsidR="00EC3985" w:rsidRPr="007E4ACA" w:rsidRDefault="00EC3985" w:rsidP="009D4902">
            <w:pPr>
              <w:pStyle w:val="af8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08" w:type="dxa"/>
          </w:tcPr>
          <w:p w14:paraId="65CBEE1A" w14:textId="60DE20E4" w:rsidR="00EC3985" w:rsidRPr="007E4ACA" w:rsidRDefault="00EC3985" w:rsidP="009D4902">
            <w:pPr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 xml:space="preserve">Уксусная кислота </w:t>
            </w:r>
          </w:p>
          <w:p w14:paraId="6BF1FA85" w14:textId="70451AC7" w:rsidR="00EC3985" w:rsidRPr="007E4ACA" w:rsidRDefault="00EC3985" w:rsidP="009D4902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245" w:type="dxa"/>
          </w:tcPr>
          <w:p w14:paraId="04615F9A" w14:textId="60D13B89" w:rsidR="00EC3985" w:rsidRPr="00EE5F30" w:rsidRDefault="00EC3985" w:rsidP="00EE5F30">
            <w:pPr>
              <w:rPr>
                <w:rFonts w:ascii="Times New Roman" w:hAnsi="Times New Roman" w:cs="Times New Roman"/>
                <w:bCs/>
              </w:rPr>
            </w:pPr>
            <w:r w:rsidRPr="00EE5F30">
              <w:rPr>
                <w:rFonts w:ascii="Times New Roman" w:hAnsi="Times New Roman" w:cs="Times New Roman"/>
                <w:bCs/>
              </w:rPr>
              <w:t xml:space="preserve">Соответствует </w:t>
            </w:r>
            <w:r>
              <w:rPr>
                <w:rFonts w:ascii="Times New Roman" w:hAnsi="Times New Roman" w:cs="Times New Roman"/>
                <w:bCs/>
              </w:rPr>
              <w:t xml:space="preserve">требованиям </w:t>
            </w:r>
            <w:r w:rsidRPr="00EE5F30">
              <w:rPr>
                <w:rFonts w:ascii="Times New Roman" w:hAnsi="Times New Roman" w:cs="Times New Roman"/>
                <w:bCs/>
              </w:rPr>
              <w:t>ГОСТ Р 55982-2014</w:t>
            </w:r>
          </w:p>
          <w:p w14:paraId="5E84CA97" w14:textId="77777777" w:rsidR="00EC3985" w:rsidRDefault="00EC3985" w:rsidP="00EE5F30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</w:t>
            </w:r>
            <w:r w:rsidRPr="00EE5F30">
              <w:rPr>
                <w:rFonts w:ascii="Times New Roman" w:hAnsi="Times New Roman" w:cs="Times New Roman"/>
                <w:bCs/>
              </w:rPr>
              <w:t>Кислота уксусная для пищевой промышленности. Технические условия</w:t>
            </w:r>
            <w:r>
              <w:rPr>
                <w:rFonts w:ascii="Times New Roman" w:hAnsi="Times New Roman" w:cs="Times New Roman"/>
                <w:bCs/>
              </w:rPr>
              <w:t>» и/или ТУ производителя (изготовителя)</w:t>
            </w:r>
          </w:p>
          <w:p w14:paraId="7F63ED12" w14:textId="77777777" w:rsidR="00EC3985" w:rsidRDefault="00EC3985" w:rsidP="00EE5F30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EE5F30">
              <w:rPr>
                <w:rFonts w:ascii="Times New Roman" w:hAnsi="Times New Roman" w:cs="Times New Roman"/>
                <w:bCs/>
              </w:rPr>
              <w:t xml:space="preserve">Массовая доля основной кислоты: </w:t>
            </w:r>
            <w:r>
              <w:rPr>
                <w:rFonts w:ascii="Times New Roman" w:hAnsi="Times New Roman" w:cs="Times New Roman"/>
                <w:bCs/>
              </w:rPr>
              <w:t xml:space="preserve">не менее </w:t>
            </w:r>
            <w:r w:rsidRPr="00EE5F30">
              <w:rPr>
                <w:rFonts w:ascii="Times New Roman" w:hAnsi="Times New Roman" w:cs="Times New Roman"/>
                <w:bCs/>
              </w:rPr>
              <w:t>78%.</w:t>
            </w:r>
          </w:p>
          <w:p w14:paraId="5FAC0CBE" w14:textId="77777777" w:rsidR="00EC3985" w:rsidRDefault="00EC3985" w:rsidP="00EE5F30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EE5F30">
              <w:rPr>
                <w:rFonts w:ascii="Times New Roman" w:hAnsi="Times New Roman" w:cs="Times New Roman"/>
                <w:bCs/>
              </w:rPr>
              <w:t>Внешний вид: прозрачная горючая жидкость без механических примесей</w:t>
            </w:r>
          </w:p>
          <w:p w14:paraId="4129579F" w14:textId="53662B7D" w:rsidR="00EC3985" w:rsidRPr="007E4ACA" w:rsidRDefault="00EC3985" w:rsidP="00EE5F30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Упаковка: еврокубы не менее 1050 кг</w:t>
            </w:r>
          </w:p>
        </w:tc>
        <w:tc>
          <w:tcPr>
            <w:tcW w:w="709" w:type="dxa"/>
          </w:tcPr>
          <w:p w14:paraId="6A1332F2" w14:textId="222ED60E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992" w:type="dxa"/>
          </w:tcPr>
          <w:p w14:paraId="7D9652FD" w14:textId="4EE710D1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2100</w:t>
            </w:r>
          </w:p>
        </w:tc>
      </w:tr>
      <w:tr w:rsidR="00EC3985" w:rsidRPr="007E4ACA" w14:paraId="17945552" w14:textId="77777777" w:rsidTr="006F26B1">
        <w:tc>
          <w:tcPr>
            <w:tcW w:w="489" w:type="dxa"/>
          </w:tcPr>
          <w:p w14:paraId="71C92A1C" w14:textId="6C7E1D32" w:rsidR="00EC3985" w:rsidRPr="007E4ACA" w:rsidRDefault="00EC3985" w:rsidP="009D4902">
            <w:pPr>
              <w:pStyle w:val="af8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08" w:type="dxa"/>
          </w:tcPr>
          <w:p w14:paraId="4D616C6E" w14:textId="6B98AE97" w:rsidR="00EC3985" w:rsidRPr="007E4ACA" w:rsidRDefault="00EC3985" w:rsidP="009D4902">
            <w:pPr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 xml:space="preserve">Гипохлорит натрия марки А </w:t>
            </w:r>
          </w:p>
        </w:tc>
        <w:tc>
          <w:tcPr>
            <w:tcW w:w="5245" w:type="dxa"/>
          </w:tcPr>
          <w:p w14:paraId="7F7341F5" w14:textId="58FB018F" w:rsidR="00EC3985" w:rsidRPr="00400CDB" w:rsidRDefault="00EC3985" w:rsidP="00400CDB">
            <w:pPr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 xml:space="preserve">Соответствует </w:t>
            </w:r>
            <w:r>
              <w:rPr>
                <w:rFonts w:ascii="Times New Roman" w:hAnsi="Times New Roman" w:cs="Times New Roman"/>
                <w:bCs/>
              </w:rPr>
              <w:t xml:space="preserve">требованиям </w:t>
            </w:r>
            <w:r w:rsidRPr="00400CDB">
              <w:rPr>
                <w:rFonts w:ascii="Times New Roman" w:hAnsi="Times New Roman" w:cs="Times New Roman"/>
                <w:bCs/>
              </w:rPr>
              <w:t>ГОСТ 11086-76</w:t>
            </w:r>
          </w:p>
          <w:p w14:paraId="5FBD1B9B" w14:textId="77777777" w:rsidR="00EC3985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>Гипохлорит натрия. Технические условия</w:t>
            </w:r>
          </w:p>
          <w:p w14:paraId="2D994BF2" w14:textId="77777777" w:rsidR="00EC3985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>Марка: А.</w:t>
            </w:r>
          </w:p>
          <w:p w14:paraId="346EF0C5" w14:textId="77777777" w:rsidR="00EC3985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>Внешний вид: жидкость зеленовато-желтого цвета.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1483A241" w14:textId="6D0358B4" w:rsidR="00EC3985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>Массовая доля активного хлора: не менее 170 г/дм³</w:t>
            </w:r>
          </w:p>
          <w:p w14:paraId="14BED3B6" w14:textId="0241382C" w:rsidR="00EC3985" w:rsidRPr="007E4ACA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Фасовка: пластиковая канистра объемом 20 л</w:t>
            </w:r>
          </w:p>
        </w:tc>
        <w:tc>
          <w:tcPr>
            <w:tcW w:w="709" w:type="dxa"/>
          </w:tcPr>
          <w:p w14:paraId="77CCB5DF" w14:textId="5F062E71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л</w:t>
            </w:r>
          </w:p>
        </w:tc>
        <w:tc>
          <w:tcPr>
            <w:tcW w:w="992" w:type="dxa"/>
          </w:tcPr>
          <w:p w14:paraId="036A142B" w14:textId="53E1ED26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6500</w:t>
            </w:r>
          </w:p>
        </w:tc>
      </w:tr>
      <w:tr w:rsidR="00EC3985" w:rsidRPr="007E4ACA" w14:paraId="23F9DE4A" w14:textId="77777777" w:rsidTr="006F26B1">
        <w:tc>
          <w:tcPr>
            <w:tcW w:w="489" w:type="dxa"/>
          </w:tcPr>
          <w:p w14:paraId="4779ACAF" w14:textId="43D18BA2" w:rsidR="00EC3985" w:rsidRDefault="00EC3985" w:rsidP="009D4902">
            <w:pPr>
              <w:pStyle w:val="af8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08" w:type="dxa"/>
          </w:tcPr>
          <w:p w14:paraId="21E280E1" w14:textId="7706E38E" w:rsidR="00EC3985" w:rsidRPr="00133743" w:rsidRDefault="00EC3985" w:rsidP="009D4902">
            <w:pPr>
              <w:rPr>
                <w:rFonts w:ascii="Times New Roman" w:hAnsi="Times New Roman" w:cs="Times New Roman"/>
                <w:bCs/>
              </w:rPr>
            </w:pPr>
            <w:r w:rsidRPr="00133743">
              <w:rPr>
                <w:rFonts w:ascii="Times New Roman" w:hAnsi="Times New Roman" w:cs="Times New Roman"/>
                <w:bCs/>
              </w:rPr>
              <w:t xml:space="preserve">Щавелевая кислота </w:t>
            </w:r>
          </w:p>
        </w:tc>
        <w:tc>
          <w:tcPr>
            <w:tcW w:w="5245" w:type="dxa"/>
          </w:tcPr>
          <w:p w14:paraId="24985D0E" w14:textId="2D34ADC4" w:rsidR="00EC3985" w:rsidRDefault="00EC3985" w:rsidP="00A50CEE">
            <w:pPr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 xml:space="preserve">Соответствует </w:t>
            </w:r>
            <w:r>
              <w:rPr>
                <w:rFonts w:ascii="Times New Roman" w:hAnsi="Times New Roman" w:cs="Times New Roman"/>
                <w:bCs/>
              </w:rPr>
              <w:t xml:space="preserve">требованиям </w:t>
            </w:r>
            <w:r w:rsidRPr="00400CDB">
              <w:rPr>
                <w:rFonts w:ascii="Times New Roman" w:hAnsi="Times New Roman" w:cs="Times New Roman"/>
                <w:bCs/>
              </w:rPr>
              <w:t>ГОСТ 22180-76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00CDB">
              <w:rPr>
                <w:rFonts w:ascii="Times New Roman" w:hAnsi="Times New Roman" w:cs="Times New Roman"/>
                <w:bCs/>
              </w:rPr>
              <w:t>Реактивы. Кислота щавелевая. Технические условия</w:t>
            </w:r>
          </w:p>
          <w:p w14:paraId="7C7DB98B" w14:textId="77777777" w:rsidR="00EC3985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>Внешний вид: белый или бесцветный кристаллический порошок.</w:t>
            </w:r>
          </w:p>
          <w:p w14:paraId="35522A50" w14:textId="0AAE063E" w:rsidR="00EC3985" w:rsidRPr="007E4ACA" w:rsidRDefault="00EC3985" w:rsidP="00400CDB">
            <w:pPr>
              <w:pStyle w:val="af8"/>
              <w:ind w:left="0"/>
              <w:rPr>
                <w:rFonts w:ascii="Times New Roman" w:hAnsi="Times New Roman" w:cs="Times New Roman"/>
                <w:bCs/>
              </w:rPr>
            </w:pPr>
            <w:r w:rsidRPr="00400CDB">
              <w:rPr>
                <w:rFonts w:ascii="Times New Roman" w:hAnsi="Times New Roman" w:cs="Times New Roman"/>
                <w:bCs/>
              </w:rPr>
              <w:t>Массовая доля осн</w:t>
            </w:r>
            <w:r>
              <w:rPr>
                <w:rFonts w:ascii="Times New Roman" w:hAnsi="Times New Roman" w:cs="Times New Roman"/>
                <w:bCs/>
              </w:rPr>
              <w:t>овного вещества: не менее 99.5%</w:t>
            </w:r>
          </w:p>
        </w:tc>
        <w:tc>
          <w:tcPr>
            <w:tcW w:w="709" w:type="dxa"/>
          </w:tcPr>
          <w:p w14:paraId="2C2E1156" w14:textId="7838DB3B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кг</w:t>
            </w:r>
          </w:p>
        </w:tc>
        <w:tc>
          <w:tcPr>
            <w:tcW w:w="992" w:type="dxa"/>
          </w:tcPr>
          <w:p w14:paraId="7E5BD4A6" w14:textId="2AD6BA6B" w:rsidR="00EC3985" w:rsidRPr="007E4ACA" w:rsidRDefault="00EC3985" w:rsidP="009D4902">
            <w:pPr>
              <w:pStyle w:val="af8"/>
              <w:ind w:left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400</w:t>
            </w:r>
          </w:p>
        </w:tc>
      </w:tr>
    </w:tbl>
    <w:p w14:paraId="703F2EA3" w14:textId="1F893459" w:rsidR="001E7443" w:rsidRPr="00935CC3" w:rsidRDefault="00323963" w:rsidP="00E77FD3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35CC3">
        <w:rPr>
          <w:rFonts w:ascii="Times New Roman" w:hAnsi="Times New Roman" w:cs="Times New Roman"/>
          <w:b/>
          <w:sz w:val="24"/>
          <w:szCs w:val="24"/>
        </w:rPr>
        <w:t xml:space="preserve">2. Место поставки товара: </w:t>
      </w:r>
      <w:r w:rsidR="003131BB" w:rsidRPr="00935CC3">
        <w:rPr>
          <w:rFonts w:ascii="Times New Roman" w:hAnsi="Times New Roman" w:cs="Times New Roman"/>
          <w:bCs/>
          <w:sz w:val="24"/>
          <w:szCs w:val="24"/>
        </w:rPr>
        <w:t>628140, Ханты-Мансийский автономный округ - Югра, Березовский район, пгт</w:t>
      </w:r>
      <w:r w:rsidR="009D4902" w:rsidRPr="00935CC3">
        <w:rPr>
          <w:rFonts w:ascii="Times New Roman" w:hAnsi="Times New Roman" w:cs="Times New Roman"/>
          <w:bCs/>
          <w:sz w:val="24"/>
          <w:szCs w:val="24"/>
        </w:rPr>
        <w:t>.</w:t>
      </w:r>
      <w:r w:rsidR="003131BB" w:rsidRPr="00935CC3">
        <w:rPr>
          <w:rFonts w:ascii="Times New Roman" w:hAnsi="Times New Roman" w:cs="Times New Roman"/>
          <w:bCs/>
          <w:sz w:val="24"/>
          <w:szCs w:val="24"/>
        </w:rPr>
        <w:t xml:space="preserve"> Березово, ул. </w:t>
      </w:r>
      <w:r w:rsidR="00D3081F" w:rsidRPr="00935CC3">
        <w:rPr>
          <w:rFonts w:ascii="Times New Roman" w:hAnsi="Times New Roman" w:cs="Times New Roman"/>
          <w:bCs/>
          <w:sz w:val="24"/>
          <w:szCs w:val="24"/>
        </w:rPr>
        <w:t>Первомайская</w:t>
      </w:r>
      <w:r w:rsidR="001D0173" w:rsidRPr="00935CC3">
        <w:rPr>
          <w:rFonts w:ascii="Times New Roman" w:hAnsi="Times New Roman" w:cs="Times New Roman"/>
          <w:bCs/>
          <w:sz w:val="24"/>
          <w:szCs w:val="24"/>
        </w:rPr>
        <w:t>, д. 38</w:t>
      </w:r>
      <w:r w:rsidR="003131BB" w:rsidRPr="00935CC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DA9FF57" w14:textId="0BA983DF" w:rsidR="009D198D" w:rsidRPr="00935CC3" w:rsidRDefault="009D198D" w:rsidP="00E77FD3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935CC3">
        <w:rPr>
          <w:rFonts w:ascii="Times New Roman" w:hAnsi="Times New Roman" w:cs="Times New Roman"/>
          <w:sz w:val="24"/>
          <w:szCs w:val="24"/>
        </w:rPr>
        <w:t>Условия доставки: сложная транспортная схема (доставка водным транспортом).</w:t>
      </w:r>
    </w:p>
    <w:p w14:paraId="42ED2956" w14:textId="5A9334E5" w:rsidR="001E7443" w:rsidRPr="00EC3985" w:rsidRDefault="00323963" w:rsidP="00E77FD3">
      <w:pPr>
        <w:tabs>
          <w:tab w:val="left" w:pos="1276"/>
        </w:tabs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35CC3">
        <w:rPr>
          <w:rFonts w:ascii="Times New Roman" w:hAnsi="Times New Roman" w:cs="Times New Roman"/>
          <w:b/>
          <w:sz w:val="24"/>
          <w:szCs w:val="24"/>
        </w:rPr>
        <w:t xml:space="preserve">3. </w:t>
      </w:r>
      <w:bookmarkStart w:id="0" w:name="_Hlk235098155"/>
      <w:r w:rsidRPr="00935CC3">
        <w:rPr>
          <w:rFonts w:ascii="Times New Roman" w:hAnsi="Times New Roman" w:cs="Times New Roman"/>
          <w:b/>
          <w:sz w:val="24"/>
          <w:szCs w:val="24"/>
        </w:rPr>
        <w:t>Срок поставки товара:</w:t>
      </w:r>
      <w:r w:rsidR="00133743" w:rsidRPr="00935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743" w:rsidRPr="00935CC3">
        <w:rPr>
          <w:rFonts w:ascii="Times New Roman" w:hAnsi="Times New Roman" w:cs="Times New Roman"/>
          <w:bCs/>
          <w:sz w:val="24"/>
          <w:szCs w:val="24"/>
        </w:rPr>
        <w:t>единоразовая поставка</w:t>
      </w:r>
      <w:r w:rsidRPr="00935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743" w:rsidRPr="00935CC3">
        <w:rPr>
          <w:rFonts w:ascii="Times New Roman" w:hAnsi="Times New Roman" w:cs="Times New Roman"/>
          <w:sz w:val="24"/>
          <w:szCs w:val="24"/>
        </w:rPr>
        <w:t xml:space="preserve">с даты заключения договора по </w:t>
      </w:r>
      <w:r w:rsidR="00935CC3">
        <w:rPr>
          <w:rFonts w:ascii="Times New Roman" w:hAnsi="Times New Roman" w:cs="Times New Roman"/>
          <w:sz w:val="24"/>
          <w:szCs w:val="24"/>
        </w:rPr>
        <w:t>04</w:t>
      </w:r>
      <w:r w:rsidR="00133743" w:rsidRPr="00935CC3">
        <w:rPr>
          <w:rFonts w:ascii="Times New Roman" w:hAnsi="Times New Roman" w:cs="Times New Roman"/>
          <w:sz w:val="24"/>
          <w:szCs w:val="24"/>
        </w:rPr>
        <w:t xml:space="preserve"> </w:t>
      </w:r>
      <w:r w:rsidR="00935CC3">
        <w:rPr>
          <w:rFonts w:ascii="Times New Roman" w:hAnsi="Times New Roman" w:cs="Times New Roman"/>
          <w:sz w:val="24"/>
          <w:szCs w:val="24"/>
        </w:rPr>
        <w:t>сентября</w:t>
      </w:r>
      <w:bookmarkStart w:id="1" w:name="_GoBack"/>
      <w:bookmarkEnd w:id="1"/>
      <w:r w:rsidR="00133743" w:rsidRPr="00935CC3">
        <w:rPr>
          <w:rFonts w:ascii="Times New Roman" w:hAnsi="Times New Roman" w:cs="Times New Roman"/>
          <w:sz w:val="24"/>
          <w:szCs w:val="24"/>
        </w:rPr>
        <w:t xml:space="preserve"> 2026 года</w:t>
      </w:r>
      <w:r w:rsidR="00EC3985" w:rsidRPr="00935CC3">
        <w:rPr>
          <w:rFonts w:ascii="Times New Roman" w:hAnsi="Times New Roman" w:cs="Times New Roman"/>
          <w:sz w:val="24"/>
          <w:szCs w:val="24"/>
        </w:rPr>
        <w:t>.</w:t>
      </w:r>
      <w:r w:rsidR="00EC3985" w:rsidRPr="00EC3985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F57A77A" w14:textId="74210F7C" w:rsidR="001E7443" w:rsidRPr="00EC3985" w:rsidRDefault="00323963" w:rsidP="00E77FD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35CC3">
        <w:rPr>
          <w:rFonts w:ascii="Times New Roman" w:hAnsi="Times New Roman" w:cs="Times New Roman"/>
          <w:sz w:val="24"/>
          <w:szCs w:val="24"/>
        </w:rPr>
        <w:lastRenderedPageBreak/>
        <w:t>3.1. Поставка товара производится в рабочие дни с 09.00 до 12.00, с 13.00 до 17.00 часов, кроме выходных дней (суббота и воскресенье) и официально объявленных праздничных дней.</w:t>
      </w:r>
    </w:p>
    <w:p w14:paraId="00C0C7FE" w14:textId="776AD646" w:rsidR="001E7443" w:rsidRPr="00EC3985" w:rsidRDefault="00323963" w:rsidP="00E77FD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C3985">
        <w:rPr>
          <w:rFonts w:ascii="Times New Roman" w:hAnsi="Times New Roman" w:cs="Times New Roman"/>
          <w:sz w:val="24"/>
          <w:szCs w:val="24"/>
        </w:rPr>
        <w:t xml:space="preserve">3.2. В стоимость товара включается </w:t>
      </w:r>
      <w:r w:rsidR="00EC3985" w:rsidRPr="00EC3985">
        <w:rPr>
          <w:rFonts w:ascii="Times New Roman" w:hAnsi="Times New Roman" w:cs="Times New Roman"/>
          <w:sz w:val="24"/>
          <w:szCs w:val="24"/>
        </w:rPr>
        <w:t xml:space="preserve">погрузочно-разгрузочные работы, </w:t>
      </w:r>
      <w:r w:rsidRPr="00EC3985">
        <w:rPr>
          <w:rFonts w:ascii="Times New Roman" w:hAnsi="Times New Roman" w:cs="Times New Roman"/>
          <w:sz w:val="24"/>
          <w:szCs w:val="24"/>
        </w:rPr>
        <w:t>доставка товара</w:t>
      </w:r>
      <w:r w:rsidR="00EC3985" w:rsidRPr="00EC3985">
        <w:rPr>
          <w:rFonts w:ascii="Times New Roman" w:hAnsi="Times New Roman" w:cs="Times New Roman"/>
          <w:sz w:val="24"/>
          <w:szCs w:val="24"/>
        </w:rPr>
        <w:t xml:space="preserve"> </w:t>
      </w:r>
      <w:r w:rsidRPr="00EC3985">
        <w:rPr>
          <w:rFonts w:ascii="Times New Roman" w:hAnsi="Times New Roman" w:cs="Times New Roman"/>
          <w:sz w:val="24"/>
          <w:szCs w:val="24"/>
        </w:rPr>
        <w:t>до адреса заказчика</w:t>
      </w:r>
      <w:r w:rsidR="00EC3985">
        <w:rPr>
          <w:rFonts w:ascii="Times New Roman" w:hAnsi="Times New Roman" w:cs="Times New Roman"/>
          <w:sz w:val="24"/>
          <w:szCs w:val="24"/>
        </w:rPr>
        <w:t>.</w:t>
      </w:r>
    </w:p>
    <w:p w14:paraId="1B72B2F4" w14:textId="77777777" w:rsidR="001E7443" w:rsidRPr="00EC3985" w:rsidRDefault="00323963" w:rsidP="00E77FD3">
      <w:pPr>
        <w:tabs>
          <w:tab w:val="left" w:pos="142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 w:rsidRPr="00EC3985">
        <w:rPr>
          <w:rFonts w:ascii="Times New Roman" w:hAnsi="Times New Roman" w:cs="Times New Roman"/>
          <w:b/>
          <w:sz w:val="24"/>
          <w:szCs w:val="24"/>
        </w:rPr>
        <w:t>4.</w:t>
      </w:r>
      <w:r w:rsidRPr="00EC3985">
        <w:rPr>
          <w:rFonts w:ascii="Times New Roman" w:hAnsi="Times New Roman" w:cs="Times New Roman"/>
          <w:sz w:val="24"/>
          <w:szCs w:val="24"/>
        </w:rPr>
        <w:t xml:space="preserve"> </w:t>
      </w:r>
      <w:r w:rsidRPr="00EC3985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Требования к качеству, безопасности поставляемого товара:</w:t>
      </w:r>
    </w:p>
    <w:p w14:paraId="1A47EBCC" w14:textId="77777777" w:rsidR="001E7443" w:rsidRPr="00EC3985" w:rsidRDefault="00323963" w:rsidP="00E77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 w:rsidRPr="00EC3985">
        <w:rPr>
          <w:rFonts w:ascii="Times New Roman" w:eastAsia="NSimSun" w:hAnsi="Times New Roman" w:cs="Times New Roman"/>
          <w:sz w:val="24"/>
          <w:szCs w:val="24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542DAA94" w14:textId="77777777" w:rsidR="001E7443" w:rsidRPr="00EC3985" w:rsidRDefault="00323963" w:rsidP="00E77FD3">
      <w:pPr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  <w:r w:rsidRPr="00EC3985">
        <w:rPr>
          <w:rFonts w:ascii="Times New Roman" w:eastAsia="NSimSun" w:hAnsi="Times New Roman" w:cs="Times New Roman"/>
          <w:sz w:val="24"/>
          <w:szCs w:val="24"/>
        </w:rPr>
        <w:t xml:space="preserve">4.2. Поставляемый товар должен быть разрешен к использованию на территории Российской Федерации, </w:t>
      </w:r>
      <w:r w:rsidRPr="00EC3985">
        <w:rPr>
          <w:rFonts w:ascii="Times New Roman" w:eastAsia="NSimSun" w:hAnsi="Times New Roman" w:cs="Times New Roman"/>
          <w:spacing w:val="-1"/>
          <w:sz w:val="24"/>
          <w:szCs w:val="24"/>
        </w:rPr>
        <w:t xml:space="preserve">иметь торговую </w:t>
      </w:r>
      <w:r w:rsidRPr="00EC3985">
        <w:rPr>
          <w:rFonts w:ascii="Times New Roman" w:eastAsia="NSimSun" w:hAnsi="Times New Roman" w:cs="Times New Roman"/>
          <w:sz w:val="24"/>
          <w:szCs w:val="24"/>
        </w:rPr>
        <w:t>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76F5D5D1" w14:textId="77777777" w:rsidR="001E7443" w:rsidRDefault="00323963" w:rsidP="00E77FD3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дефектов, связанных с конструкцией, материалами или функционированием при штатном их использовании;</w:t>
      </w:r>
    </w:p>
    <w:p w14:paraId="50189BE6" w14:textId="77777777" w:rsidR="001E7443" w:rsidRDefault="00323963" w:rsidP="00E77FD3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4.4. На товаре не должно быть следов механических повреждений, изменений вида комплектующих, а также иных несоответствий официальному техническому описанию поставляемой модели;</w:t>
      </w:r>
    </w:p>
    <w:p w14:paraId="5B21B2D3" w14:textId="77777777" w:rsidR="001E7443" w:rsidRDefault="00323963" w:rsidP="00E77FD3">
      <w:pPr>
        <w:keepNext/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 xml:space="preserve">4.5. </w:t>
      </w:r>
      <w:r>
        <w:rPr>
          <w:rFonts w:ascii="Times New Roman" w:eastAsia="Times New Roman" w:hAnsi="Times New Roman" w:cs="Times New Roman"/>
          <w:sz w:val="24"/>
          <w:szCs w:val="24"/>
        </w:rPr>
        <w:t>Вся сопроводительная информация о поставляемом товаре должна быть на </w:t>
      </w:r>
      <w:hyperlink r:id="rId7" w:tooltip="Русский язык" w:history="1">
        <w:r>
          <w:rPr>
            <w:rStyle w:val="afa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русском языке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 (перевод на русский язык). Товар должен иметь маркировочные ярлыки (или этикетки) с указанием полной информации, предусмотренной законами и иными нормативно-правовыми актами РФ, подтверждающей качество поставляемого товара и его соответствие требованиям законодательств РФ;</w:t>
      </w:r>
    </w:p>
    <w:p w14:paraId="36D6348D" w14:textId="77777777" w:rsidR="001E7443" w:rsidRDefault="00323963" w:rsidP="00E77FD3">
      <w:pPr>
        <w:spacing w:after="0" w:line="240" w:lineRule="auto"/>
        <w:jc w:val="both"/>
        <w:rPr>
          <w:rFonts w:ascii="Times New Roman" w:eastAsia="DejaVu Sans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4.6.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52AACE47" w14:textId="77777777" w:rsidR="001E7443" w:rsidRDefault="00323963" w:rsidP="00E77FD3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4.7.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7DB85773" w14:textId="77777777" w:rsidR="001E7443" w:rsidRDefault="00323963" w:rsidP="00E77FD3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5. Требования к упаковке и маркировке поставляемого товара:</w:t>
      </w:r>
    </w:p>
    <w:p w14:paraId="23FFD8EE" w14:textId="77777777" w:rsidR="001E7443" w:rsidRDefault="00323963" w:rsidP="00E77FD3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DejaVu Sans" w:hAnsi="Times New Roman" w:cs="Times New Roman"/>
          <w:sz w:val="24"/>
          <w:szCs w:val="24"/>
          <w:lang w:eastAsia="zh-CN"/>
        </w:rPr>
      </w:pPr>
      <w:r>
        <w:rPr>
          <w:rFonts w:ascii="Times New Roman" w:eastAsia="NSimSun" w:hAnsi="Times New Roman" w:cs="Times New Roman"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2931E992" w14:textId="77777777" w:rsidR="001E7443" w:rsidRDefault="00323963" w:rsidP="00E77FD3">
      <w:pPr>
        <w:spacing w:after="0" w:line="240" w:lineRule="auto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ADA47F9" w14:textId="77777777" w:rsidR="001E7443" w:rsidRDefault="00323963" w:rsidP="00E77FD3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230815AB" w14:textId="77777777" w:rsidR="001E7443" w:rsidRDefault="00323963" w:rsidP="00E77FD3">
      <w:pPr>
        <w:tabs>
          <w:tab w:val="left" w:pos="0"/>
        </w:tabs>
        <w:spacing w:after="0" w:line="240" w:lineRule="auto"/>
        <w:ind w:right="57"/>
        <w:jc w:val="both"/>
        <w:rPr>
          <w:rFonts w:ascii="Times New Roman" w:eastAsia="NSimSun" w:hAnsi="Times New Roman" w:cs="Times New Roman"/>
          <w:sz w:val="24"/>
          <w:szCs w:val="24"/>
        </w:rPr>
      </w:pPr>
      <w:r>
        <w:rPr>
          <w:rFonts w:ascii="Times New Roman" w:eastAsia="NSimSun" w:hAnsi="Times New Roman" w:cs="Times New Roman"/>
          <w:sz w:val="24"/>
          <w:szCs w:val="24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0833FE7E" w14:textId="77777777" w:rsidR="001E7443" w:rsidRDefault="00323963" w:rsidP="00E77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Требования к гарантийному сроку товара и (или) объему предоставления гарантий качества товара</w:t>
      </w:r>
    </w:p>
    <w:p w14:paraId="4DB6D22F" w14:textId="77777777" w:rsidR="001E7443" w:rsidRDefault="00323963" w:rsidP="00E7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6.1. Гарантия качества товара - в соответствии с гарантийным сроком, установленным производителем.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BCE55B" w14:textId="77777777" w:rsidR="001E7443" w:rsidRDefault="00323963" w:rsidP="00E77F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0ACE424E" w14:textId="77777777" w:rsidR="001E7443" w:rsidRDefault="00323963" w:rsidP="00E77FD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p w14:paraId="25D24F94" w14:textId="77777777" w:rsidR="001E7443" w:rsidRDefault="001E7443" w:rsidP="00E77FD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39ECF" w14:textId="77777777" w:rsidR="001E7443" w:rsidRDefault="001E7443" w:rsidP="00E77FD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E7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24668" w14:textId="77777777" w:rsidR="00CE06C3" w:rsidRDefault="00CE06C3">
      <w:pPr>
        <w:spacing w:after="0" w:line="240" w:lineRule="auto"/>
      </w:pPr>
      <w:r>
        <w:separator/>
      </w:r>
    </w:p>
  </w:endnote>
  <w:endnote w:type="continuationSeparator" w:id="0">
    <w:p w14:paraId="5847D78F" w14:textId="77777777" w:rsidR="00CE06C3" w:rsidRDefault="00CE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panose1 w:val="020B06030308040202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7D066" w14:textId="77777777" w:rsidR="00CE06C3" w:rsidRDefault="00CE06C3">
      <w:pPr>
        <w:spacing w:after="0" w:line="240" w:lineRule="auto"/>
      </w:pPr>
      <w:r>
        <w:separator/>
      </w:r>
    </w:p>
  </w:footnote>
  <w:footnote w:type="continuationSeparator" w:id="0">
    <w:p w14:paraId="411F7189" w14:textId="77777777" w:rsidR="00CE06C3" w:rsidRDefault="00CE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2D83"/>
    <w:multiLevelType w:val="hybridMultilevel"/>
    <w:tmpl w:val="AFCC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30D1E"/>
    <w:multiLevelType w:val="hybridMultilevel"/>
    <w:tmpl w:val="E40C2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F5883"/>
    <w:multiLevelType w:val="hybridMultilevel"/>
    <w:tmpl w:val="2E62F104"/>
    <w:lvl w:ilvl="0" w:tplc="2044578C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419B0754"/>
    <w:multiLevelType w:val="hybridMultilevel"/>
    <w:tmpl w:val="8DA0D364"/>
    <w:lvl w:ilvl="0" w:tplc="47D062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0A0C4E">
      <w:start w:val="1"/>
      <w:numFmt w:val="lowerLetter"/>
      <w:lvlText w:val="%2."/>
      <w:lvlJc w:val="left"/>
      <w:pPr>
        <w:ind w:left="1440" w:hanging="360"/>
      </w:pPr>
    </w:lvl>
    <w:lvl w:ilvl="2" w:tplc="511C318C">
      <w:start w:val="1"/>
      <w:numFmt w:val="lowerRoman"/>
      <w:lvlText w:val="%3."/>
      <w:lvlJc w:val="right"/>
      <w:pPr>
        <w:ind w:left="2160" w:hanging="180"/>
      </w:pPr>
    </w:lvl>
    <w:lvl w:ilvl="3" w:tplc="408A5E7E">
      <w:start w:val="1"/>
      <w:numFmt w:val="decimal"/>
      <w:lvlText w:val="%4."/>
      <w:lvlJc w:val="left"/>
      <w:pPr>
        <w:ind w:left="2880" w:hanging="360"/>
      </w:pPr>
    </w:lvl>
    <w:lvl w:ilvl="4" w:tplc="80A02278">
      <w:start w:val="1"/>
      <w:numFmt w:val="lowerLetter"/>
      <w:lvlText w:val="%5."/>
      <w:lvlJc w:val="left"/>
      <w:pPr>
        <w:ind w:left="3600" w:hanging="360"/>
      </w:pPr>
    </w:lvl>
    <w:lvl w:ilvl="5" w:tplc="A986298C">
      <w:start w:val="1"/>
      <w:numFmt w:val="lowerRoman"/>
      <w:lvlText w:val="%6."/>
      <w:lvlJc w:val="right"/>
      <w:pPr>
        <w:ind w:left="4320" w:hanging="180"/>
      </w:pPr>
    </w:lvl>
    <w:lvl w:ilvl="6" w:tplc="647A2778">
      <w:start w:val="1"/>
      <w:numFmt w:val="decimal"/>
      <w:lvlText w:val="%7."/>
      <w:lvlJc w:val="left"/>
      <w:pPr>
        <w:ind w:left="5040" w:hanging="360"/>
      </w:pPr>
    </w:lvl>
    <w:lvl w:ilvl="7" w:tplc="6BCA7E06">
      <w:start w:val="1"/>
      <w:numFmt w:val="lowerLetter"/>
      <w:lvlText w:val="%8."/>
      <w:lvlJc w:val="left"/>
      <w:pPr>
        <w:ind w:left="5760" w:hanging="360"/>
      </w:pPr>
    </w:lvl>
    <w:lvl w:ilvl="8" w:tplc="173E27D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2763A"/>
    <w:multiLevelType w:val="hybridMultilevel"/>
    <w:tmpl w:val="E1DEC7DC"/>
    <w:lvl w:ilvl="0" w:tplc="DB140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F280FA">
      <w:start w:val="1"/>
      <w:numFmt w:val="lowerLetter"/>
      <w:lvlText w:val="%2."/>
      <w:lvlJc w:val="left"/>
      <w:pPr>
        <w:ind w:left="1440" w:hanging="360"/>
      </w:pPr>
    </w:lvl>
    <w:lvl w:ilvl="2" w:tplc="91829D0C">
      <w:start w:val="1"/>
      <w:numFmt w:val="lowerRoman"/>
      <w:lvlText w:val="%3."/>
      <w:lvlJc w:val="right"/>
      <w:pPr>
        <w:ind w:left="2160" w:hanging="180"/>
      </w:pPr>
    </w:lvl>
    <w:lvl w:ilvl="3" w:tplc="591C1962">
      <w:start w:val="1"/>
      <w:numFmt w:val="decimal"/>
      <w:lvlText w:val="%4."/>
      <w:lvlJc w:val="left"/>
      <w:pPr>
        <w:ind w:left="2880" w:hanging="360"/>
      </w:pPr>
    </w:lvl>
    <w:lvl w:ilvl="4" w:tplc="2A86AD8E">
      <w:start w:val="1"/>
      <w:numFmt w:val="lowerLetter"/>
      <w:lvlText w:val="%5."/>
      <w:lvlJc w:val="left"/>
      <w:pPr>
        <w:ind w:left="3600" w:hanging="360"/>
      </w:pPr>
    </w:lvl>
    <w:lvl w:ilvl="5" w:tplc="CE38E366">
      <w:start w:val="1"/>
      <w:numFmt w:val="lowerRoman"/>
      <w:lvlText w:val="%6."/>
      <w:lvlJc w:val="right"/>
      <w:pPr>
        <w:ind w:left="4320" w:hanging="180"/>
      </w:pPr>
    </w:lvl>
    <w:lvl w:ilvl="6" w:tplc="6CF42AAA">
      <w:start w:val="1"/>
      <w:numFmt w:val="decimal"/>
      <w:lvlText w:val="%7."/>
      <w:lvlJc w:val="left"/>
      <w:pPr>
        <w:ind w:left="5040" w:hanging="360"/>
      </w:pPr>
    </w:lvl>
    <w:lvl w:ilvl="7" w:tplc="0386A53E">
      <w:start w:val="1"/>
      <w:numFmt w:val="lowerLetter"/>
      <w:lvlText w:val="%8."/>
      <w:lvlJc w:val="left"/>
      <w:pPr>
        <w:ind w:left="5760" w:hanging="360"/>
      </w:pPr>
    </w:lvl>
    <w:lvl w:ilvl="8" w:tplc="AAC285F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A14FF7"/>
    <w:multiLevelType w:val="hybridMultilevel"/>
    <w:tmpl w:val="1CFC624C"/>
    <w:lvl w:ilvl="0" w:tplc="90187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86A64C">
      <w:start w:val="1"/>
      <w:numFmt w:val="lowerLetter"/>
      <w:lvlText w:val="%2."/>
      <w:lvlJc w:val="left"/>
      <w:pPr>
        <w:ind w:left="1440" w:hanging="360"/>
      </w:pPr>
    </w:lvl>
    <w:lvl w:ilvl="2" w:tplc="1EBC90D2">
      <w:start w:val="1"/>
      <w:numFmt w:val="lowerRoman"/>
      <w:lvlText w:val="%3."/>
      <w:lvlJc w:val="right"/>
      <w:pPr>
        <w:ind w:left="2160" w:hanging="180"/>
      </w:pPr>
    </w:lvl>
    <w:lvl w:ilvl="3" w:tplc="6B9A705A">
      <w:start w:val="1"/>
      <w:numFmt w:val="decimal"/>
      <w:lvlText w:val="%4."/>
      <w:lvlJc w:val="left"/>
      <w:pPr>
        <w:ind w:left="2880" w:hanging="360"/>
      </w:pPr>
    </w:lvl>
    <w:lvl w:ilvl="4" w:tplc="9822C046">
      <w:start w:val="1"/>
      <w:numFmt w:val="lowerLetter"/>
      <w:lvlText w:val="%5."/>
      <w:lvlJc w:val="left"/>
      <w:pPr>
        <w:ind w:left="3600" w:hanging="360"/>
      </w:pPr>
    </w:lvl>
    <w:lvl w:ilvl="5" w:tplc="C5640AC6">
      <w:start w:val="1"/>
      <w:numFmt w:val="lowerRoman"/>
      <w:lvlText w:val="%6."/>
      <w:lvlJc w:val="right"/>
      <w:pPr>
        <w:ind w:left="4320" w:hanging="180"/>
      </w:pPr>
    </w:lvl>
    <w:lvl w:ilvl="6" w:tplc="C960FEEA">
      <w:start w:val="1"/>
      <w:numFmt w:val="decimal"/>
      <w:lvlText w:val="%7."/>
      <w:lvlJc w:val="left"/>
      <w:pPr>
        <w:ind w:left="5040" w:hanging="360"/>
      </w:pPr>
    </w:lvl>
    <w:lvl w:ilvl="7" w:tplc="E33C0CC0">
      <w:start w:val="1"/>
      <w:numFmt w:val="lowerLetter"/>
      <w:lvlText w:val="%8."/>
      <w:lvlJc w:val="left"/>
      <w:pPr>
        <w:ind w:left="5760" w:hanging="360"/>
      </w:pPr>
    </w:lvl>
    <w:lvl w:ilvl="8" w:tplc="77A0CF7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D60BA"/>
    <w:multiLevelType w:val="hybridMultilevel"/>
    <w:tmpl w:val="F1BAFD2E"/>
    <w:lvl w:ilvl="0" w:tplc="70D4DB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66EC66">
      <w:start w:val="1"/>
      <w:numFmt w:val="lowerLetter"/>
      <w:lvlText w:val="%2."/>
      <w:lvlJc w:val="left"/>
      <w:pPr>
        <w:ind w:left="1440" w:hanging="360"/>
      </w:pPr>
    </w:lvl>
    <w:lvl w:ilvl="2" w:tplc="AAD89624">
      <w:start w:val="1"/>
      <w:numFmt w:val="lowerRoman"/>
      <w:lvlText w:val="%3."/>
      <w:lvlJc w:val="right"/>
      <w:pPr>
        <w:ind w:left="2160" w:hanging="180"/>
      </w:pPr>
    </w:lvl>
    <w:lvl w:ilvl="3" w:tplc="644E8712">
      <w:start w:val="1"/>
      <w:numFmt w:val="decimal"/>
      <w:lvlText w:val="%4."/>
      <w:lvlJc w:val="left"/>
      <w:pPr>
        <w:ind w:left="2880" w:hanging="360"/>
      </w:pPr>
    </w:lvl>
    <w:lvl w:ilvl="4" w:tplc="344E205E">
      <w:start w:val="1"/>
      <w:numFmt w:val="lowerLetter"/>
      <w:lvlText w:val="%5."/>
      <w:lvlJc w:val="left"/>
      <w:pPr>
        <w:ind w:left="3600" w:hanging="360"/>
      </w:pPr>
    </w:lvl>
    <w:lvl w:ilvl="5" w:tplc="11F66A0C">
      <w:start w:val="1"/>
      <w:numFmt w:val="lowerRoman"/>
      <w:lvlText w:val="%6."/>
      <w:lvlJc w:val="right"/>
      <w:pPr>
        <w:ind w:left="4320" w:hanging="180"/>
      </w:pPr>
    </w:lvl>
    <w:lvl w:ilvl="6" w:tplc="CB46C0FE">
      <w:start w:val="1"/>
      <w:numFmt w:val="decimal"/>
      <w:lvlText w:val="%7."/>
      <w:lvlJc w:val="left"/>
      <w:pPr>
        <w:ind w:left="5040" w:hanging="360"/>
      </w:pPr>
    </w:lvl>
    <w:lvl w:ilvl="7" w:tplc="43D81676">
      <w:start w:val="1"/>
      <w:numFmt w:val="lowerLetter"/>
      <w:lvlText w:val="%8."/>
      <w:lvlJc w:val="left"/>
      <w:pPr>
        <w:ind w:left="5760" w:hanging="360"/>
      </w:pPr>
    </w:lvl>
    <w:lvl w:ilvl="8" w:tplc="143494D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57ABE"/>
    <w:multiLevelType w:val="hybridMultilevel"/>
    <w:tmpl w:val="E2FC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443"/>
    <w:rsid w:val="00074DEA"/>
    <w:rsid w:val="00133743"/>
    <w:rsid w:val="0016586C"/>
    <w:rsid w:val="00185AA6"/>
    <w:rsid w:val="001C3D20"/>
    <w:rsid w:val="001D0173"/>
    <w:rsid w:val="001E7443"/>
    <w:rsid w:val="00243CB9"/>
    <w:rsid w:val="00293632"/>
    <w:rsid w:val="002E5473"/>
    <w:rsid w:val="003131BB"/>
    <w:rsid w:val="00323963"/>
    <w:rsid w:val="00354ACA"/>
    <w:rsid w:val="003B5ADF"/>
    <w:rsid w:val="00400CDB"/>
    <w:rsid w:val="005F4DCC"/>
    <w:rsid w:val="006F26B1"/>
    <w:rsid w:val="007E4ACA"/>
    <w:rsid w:val="007F7550"/>
    <w:rsid w:val="008A191B"/>
    <w:rsid w:val="00935CC3"/>
    <w:rsid w:val="009D198D"/>
    <w:rsid w:val="009D4902"/>
    <w:rsid w:val="009D5922"/>
    <w:rsid w:val="00A50CEE"/>
    <w:rsid w:val="00AD3F7B"/>
    <w:rsid w:val="00B06981"/>
    <w:rsid w:val="00BF5DB4"/>
    <w:rsid w:val="00CE06C3"/>
    <w:rsid w:val="00D3081F"/>
    <w:rsid w:val="00D62C91"/>
    <w:rsid w:val="00E23E97"/>
    <w:rsid w:val="00E77FD3"/>
    <w:rsid w:val="00EA6346"/>
    <w:rsid w:val="00EC3985"/>
    <w:rsid w:val="00EE5F30"/>
    <w:rsid w:val="00F4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8690"/>
  <w15:docId w15:val="{BA6827F8-A035-4FA2-B385-AF5439BEF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Hyperlink"/>
    <w:basedOn w:val="a0"/>
    <w:uiPriority w:val="99"/>
    <w:unhideWhenUsed/>
    <w:rPr>
      <w:color w:val="0000FF"/>
      <w:u w:val="single"/>
    </w:rPr>
  </w:style>
  <w:style w:type="character" w:styleId="afb">
    <w:name w:val="Strong"/>
    <w:basedOn w:val="a0"/>
    <w:uiPriority w:val="22"/>
    <w:qFormat/>
    <w:rPr>
      <w:b/>
      <w:bCs/>
    </w:rPr>
  </w:style>
  <w:style w:type="table" w:customStyle="1" w:styleId="13">
    <w:name w:val="Сетка таблицы1"/>
    <w:basedOn w:val="a1"/>
    <w:next w:val="af9"/>
    <w:uiPriority w:val="3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andia.ru/text/category/russkij_yazi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Admin9</dc:creator>
  <dc:description>DOC-MARKER-FQ05H2BixKNRvOmrI6N0ow</dc:description>
  <cp:lastModifiedBy>Пользователь</cp:lastModifiedBy>
  <cp:revision>17</cp:revision>
  <dcterms:created xsi:type="dcterms:W3CDTF">2026-07-16T07:44:00Z</dcterms:created>
  <dcterms:modified xsi:type="dcterms:W3CDTF">2026-07-28T07:17:00Z</dcterms:modified>
</cp:coreProperties>
</file>