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690D2" w14:textId="77777777" w:rsidR="00FB2788" w:rsidRPr="00FB2788" w:rsidRDefault="00FB2788" w:rsidP="00FB2788">
      <w:pPr>
        <w:jc w:val="center"/>
        <w:rPr>
          <w:b/>
          <w:color w:val="000000"/>
          <w:sz w:val="22"/>
          <w:szCs w:val="22"/>
        </w:rPr>
      </w:pPr>
      <w:r w:rsidRPr="00FB2788">
        <w:rPr>
          <w:b/>
          <w:color w:val="000000"/>
          <w:sz w:val="22"/>
          <w:szCs w:val="22"/>
        </w:rPr>
        <w:t>Техническое задание</w:t>
      </w:r>
    </w:p>
    <w:p w14:paraId="5D4E8ECC" w14:textId="3A530AF9" w:rsidR="00FB2788" w:rsidRPr="00FB2788" w:rsidRDefault="0087069D" w:rsidP="00FB2788">
      <w:pPr>
        <w:jc w:val="center"/>
        <w:rPr>
          <w:b/>
          <w:sz w:val="22"/>
          <w:szCs w:val="22"/>
          <w:lang w:eastAsia="ar-SA"/>
        </w:rPr>
      </w:pPr>
      <w:r w:rsidRPr="00E01590">
        <w:rPr>
          <w:rFonts w:eastAsia="Calibri"/>
          <w:b/>
          <w:bCs/>
          <w:color w:val="000000"/>
        </w:rPr>
        <w:t xml:space="preserve">на </w:t>
      </w:r>
      <w:r w:rsidRPr="00E01590">
        <w:rPr>
          <w:b/>
          <w:bCs/>
          <w:color w:val="000000"/>
        </w:rPr>
        <w:t>оказание услуг по</w:t>
      </w:r>
      <w:r>
        <w:rPr>
          <w:b/>
          <w:bCs/>
          <w:color w:val="000000"/>
        </w:rPr>
        <w:t xml:space="preserve"> актуализации паспортов безопасности об</w:t>
      </w:r>
      <w:r w:rsidRPr="00E01590">
        <w:rPr>
          <w:b/>
          <w:bCs/>
          <w:lang w:eastAsia="ar-SA"/>
        </w:rPr>
        <w:t>ъектов</w:t>
      </w:r>
      <w:r>
        <w:rPr>
          <w:b/>
          <w:bCs/>
          <w:lang w:eastAsia="ar-SA"/>
        </w:rPr>
        <w:t xml:space="preserve"> топливно-энергетического комплекса</w:t>
      </w:r>
      <w:r w:rsidRPr="00E01590">
        <w:rPr>
          <w:b/>
          <w:bCs/>
          <w:lang w:eastAsia="ar-SA"/>
        </w:rPr>
        <w:t xml:space="preserve"> </w:t>
      </w:r>
      <w:r>
        <w:rPr>
          <w:b/>
          <w:bCs/>
          <w:lang w:eastAsia="ar-SA"/>
        </w:rPr>
        <w:t>(</w:t>
      </w:r>
      <w:r w:rsidRPr="00E01590">
        <w:rPr>
          <w:b/>
          <w:bCs/>
          <w:lang w:eastAsia="ar-SA"/>
        </w:rPr>
        <w:t>ТЭК</w:t>
      </w:r>
      <w:r>
        <w:rPr>
          <w:b/>
          <w:bCs/>
          <w:lang w:eastAsia="ar-SA"/>
        </w:rPr>
        <w:t>)</w:t>
      </w:r>
      <w:r w:rsidRPr="00E01590">
        <w:rPr>
          <w:b/>
          <w:bCs/>
          <w:lang w:eastAsia="ar-SA"/>
        </w:rPr>
        <w:t xml:space="preserve"> МУП "Тепловые </w:t>
      </w:r>
      <w:r>
        <w:rPr>
          <w:b/>
          <w:bCs/>
          <w:lang w:eastAsia="ar-SA"/>
        </w:rPr>
        <w:t>хозяйство"</w:t>
      </w:r>
      <w:r w:rsidR="00FB2788" w:rsidRPr="00FB2788">
        <w:rPr>
          <w:b/>
          <w:color w:val="000000"/>
          <w:sz w:val="22"/>
          <w:szCs w:val="22"/>
        </w:rPr>
        <w:t xml:space="preserve"> </w:t>
      </w:r>
    </w:p>
    <w:p w14:paraId="29C8FF07" w14:textId="77777777" w:rsidR="00FB2788" w:rsidRPr="00FB2788" w:rsidRDefault="00FB2788" w:rsidP="00FB2788">
      <w:pPr>
        <w:jc w:val="center"/>
        <w:rPr>
          <w:b/>
          <w:color w:val="000000"/>
          <w:sz w:val="22"/>
          <w:szCs w:val="22"/>
        </w:rPr>
      </w:pPr>
    </w:p>
    <w:p w14:paraId="1EEC7DFF" w14:textId="77777777" w:rsidR="00FB2788" w:rsidRPr="00FB2788" w:rsidRDefault="00FB2788" w:rsidP="00FB2788">
      <w:pPr>
        <w:numPr>
          <w:ilvl w:val="0"/>
          <w:numId w:val="1"/>
        </w:numPr>
        <w:tabs>
          <w:tab w:val="left" w:pos="708"/>
        </w:tabs>
        <w:suppressAutoHyphens/>
        <w:ind w:left="0" w:firstLine="0"/>
        <w:contextualSpacing/>
        <w:jc w:val="both"/>
        <w:outlineLvl w:val="4"/>
        <w:rPr>
          <w:b/>
          <w:color w:val="000000"/>
          <w:sz w:val="22"/>
          <w:szCs w:val="22"/>
        </w:rPr>
      </w:pPr>
      <w:r w:rsidRPr="00FB2788">
        <w:rPr>
          <w:b/>
          <w:color w:val="000000"/>
          <w:sz w:val="22"/>
          <w:szCs w:val="22"/>
        </w:rPr>
        <w:t>Наименование объекта закупки:</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
        <w:gridCol w:w="3720"/>
        <w:gridCol w:w="4281"/>
        <w:gridCol w:w="1843"/>
      </w:tblGrid>
      <w:tr w:rsidR="00FB2788" w:rsidRPr="00FB2788" w14:paraId="47704B8B" w14:textId="77777777" w:rsidTr="00FB2788">
        <w:tc>
          <w:tcPr>
            <w:tcW w:w="391" w:type="dxa"/>
            <w:tcBorders>
              <w:top w:val="single" w:sz="4" w:space="0" w:color="auto"/>
              <w:left w:val="single" w:sz="4" w:space="0" w:color="auto"/>
              <w:bottom w:val="single" w:sz="4" w:space="0" w:color="auto"/>
              <w:right w:val="single" w:sz="4" w:space="0" w:color="auto"/>
            </w:tcBorders>
            <w:vAlign w:val="center"/>
            <w:hideMark/>
          </w:tcPr>
          <w:p w14:paraId="71AA59EE" w14:textId="77777777" w:rsidR="00FB2788" w:rsidRPr="00FB2788" w:rsidRDefault="00FB2788" w:rsidP="00FB2788">
            <w:pPr>
              <w:rPr>
                <w:color w:val="000000"/>
                <w:sz w:val="22"/>
                <w:szCs w:val="22"/>
              </w:rPr>
            </w:pPr>
            <w:r w:rsidRPr="00FB2788">
              <w:rPr>
                <w:color w:val="000000"/>
                <w:sz w:val="22"/>
                <w:szCs w:val="22"/>
              </w:rPr>
              <w:t>№</w:t>
            </w:r>
          </w:p>
        </w:tc>
        <w:tc>
          <w:tcPr>
            <w:tcW w:w="3720" w:type="dxa"/>
            <w:tcBorders>
              <w:top w:val="single" w:sz="4" w:space="0" w:color="auto"/>
              <w:left w:val="single" w:sz="4" w:space="0" w:color="auto"/>
              <w:bottom w:val="single" w:sz="4" w:space="0" w:color="auto"/>
              <w:right w:val="single" w:sz="4" w:space="0" w:color="auto"/>
            </w:tcBorders>
            <w:vAlign w:val="center"/>
            <w:hideMark/>
          </w:tcPr>
          <w:p w14:paraId="2F48E571" w14:textId="77777777" w:rsidR="00FB2788" w:rsidRPr="00FB2788" w:rsidRDefault="00FB2788" w:rsidP="00FB2788">
            <w:pPr>
              <w:jc w:val="center"/>
              <w:rPr>
                <w:color w:val="000000"/>
                <w:sz w:val="22"/>
                <w:szCs w:val="22"/>
              </w:rPr>
            </w:pPr>
            <w:r w:rsidRPr="00FB2788">
              <w:rPr>
                <w:color w:val="000000"/>
                <w:sz w:val="22"/>
                <w:szCs w:val="22"/>
              </w:rPr>
              <w:t>Наименование объекта закупки</w:t>
            </w:r>
          </w:p>
        </w:tc>
        <w:tc>
          <w:tcPr>
            <w:tcW w:w="4281" w:type="dxa"/>
            <w:tcBorders>
              <w:top w:val="single" w:sz="4" w:space="0" w:color="auto"/>
              <w:left w:val="single" w:sz="4" w:space="0" w:color="auto"/>
              <w:bottom w:val="single" w:sz="4" w:space="0" w:color="auto"/>
              <w:right w:val="single" w:sz="4" w:space="0" w:color="auto"/>
            </w:tcBorders>
            <w:vAlign w:val="center"/>
            <w:hideMark/>
          </w:tcPr>
          <w:p w14:paraId="1A96DBC5" w14:textId="77777777" w:rsidR="00FB2788" w:rsidRPr="00FB2788" w:rsidRDefault="00FB2788" w:rsidP="00FB2788">
            <w:pPr>
              <w:jc w:val="center"/>
              <w:rPr>
                <w:color w:val="000000"/>
                <w:sz w:val="22"/>
                <w:szCs w:val="22"/>
              </w:rPr>
            </w:pPr>
            <w:r w:rsidRPr="00FB2788">
              <w:rPr>
                <w:color w:val="000000"/>
                <w:sz w:val="22"/>
                <w:szCs w:val="22"/>
              </w:rPr>
              <w:t>Код по ОКПД2 и его наименование</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879E57E" w14:textId="77777777" w:rsidR="00FB2788" w:rsidRPr="00FB2788" w:rsidRDefault="00FB2788" w:rsidP="00FB2788">
            <w:pPr>
              <w:jc w:val="center"/>
              <w:rPr>
                <w:color w:val="000000"/>
                <w:sz w:val="22"/>
                <w:szCs w:val="22"/>
              </w:rPr>
            </w:pPr>
            <w:r w:rsidRPr="00FB2788">
              <w:rPr>
                <w:color w:val="000000"/>
                <w:sz w:val="22"/>
                <w:szCs w:val="22"/>
              </w:rPr>
              <w:t>Объем оказываемых услуг</w:t>
            </w:r>
          </w:p>
          <w:p w14:paraId="6765CCD7" w14:textId="77777777" w:rsidR="00FB2788" w:rsidRPr="00FB2788" w:rsidRDefault="00FB2788" w:rsidP="00FB2788">
            <w:pPr>
              <w:jc w:val="center"/>
              <w:rPr>
                <w:color w:val="000000"/>
                <w:sz w:val="22"/>
                <w:szCs w:val="22"/>
              </w:rPr>
            </w:pPr>
            <w:r w:rsidRPr="00FB2788">
              <w:rPr>
                <w:color w:val="000000"/>
                <w:sz w:val="22"/>
                <w:szCs w:val="22"/>
              </w:rPr>
              <w:t>(с указанием единиц измерения)</w:t>
            </w:r>
          </w:p>
        </w:tc>
      </w:tr>
      <w:tr w:rsidR="00FB2788" w:rsidRPr="00FB2788" w14:paraId="6ADAA1E3" w14:textId="77777777" w:rsidTr="00FB2788">
        <w:tc>
          <w:tcPr>
            <w:tcW w:w="391" w:type="dxa"/>
            <w:tcBorders>
              <w:top w:val="single" w:sz="4" w:space="0" w:color="auto"/>
              <w:left w:val="single" w:sz="4" w:space="0" w:color="auto"/>
              <w:bottom w:val="single" w:sz="4" w:space="0" w:color="auto"/>
              <w:right w:val="single" w:sz="4" w:space="0" w:color="auto"/>
            </w:tcBorders>
            <w:vAlign w:val="center"/>
          </w:tcPr>
          <w:p w14:paraId="3A0EDB81" w14:textId="77777777" w:rsidR="00FB2788" w:rsidRPr="00FB2788" w:rsidRDefault="00FB2788" w:rsidP="00FB2788">
            <w:pPr>
              <w:rPr>
                <w:color w:val="000000"/>
                <w:sz w:val="22"/>
                <w:szCs w:val="22"/>
              </w:rPr>
            </w:pPr>
            <w:r w:rsidRPr="00FB2788">
              <w:rPr>
                <w:color w:val="000000"/>
                <w:sz w:val="22"/>
                <w:szCs w:val="22"/>
              </w:rPr>
              <w:t>1</w:t>
            </w:r>
          </w:p>
        </w:tc>
        <w:tc>
          <w:tcPr>
            <w:tcW w:w="3720" w:type="dxa"/>
            <w:tcBorders>
              <w:top w:val="single" w:sz="4" w:space="0" w:color="auto"/>
              <w:left w:val="single" w:sz="4" w:space="0" w:color="auto"/>
              <w:bottom w:val="single" w:sz="4" w:space="0" w:color="auto"/>
              <w:right w:val="single" w:sz="4" w:space="0" w:color="auto"/>
            </w:tcBorders>
            <w:vAlign w:val="center"/>
          </w:tcPr>
          <w:p w14:paraId="6707ACB1" w14:textId="3E90D863" w:rsidR="00FB2788" w:rsidRPr="0087069D" w:rsidRDefault="0087069D" w:rsidP="00FB2788">
            <w:pPr>
              <w:jc w:val="both"/>
              <w:rPr>
                <w:sz w:val="22"/>
                <w:szCs w:val="22"/>
                <w:highlight w:val="cyan"/>
              </w:rPr>
            </w:pPr>
            <w:r w:rsidRPr="0087069D">
              <w:rPr>
                <w:bCs/>
                <w:color w:val="000000"/>
              </w:rPr>
              <w:t>оказание услуг по актуализации паспортов безопасности об</w:t>
            </w:r>
            <w:r w:rsidRPr="0087069D">
              <w:rPr>
                <w:bCs/>
                <w:lang w:eastAsia="ar-SA"/>
              </w:rPr>
              <w:t>ъектов топливно-энергетического комплекса (ТЭК) МУП "Тепловые хозяйство"</w:t>
            </w:r>
          </w:p>
        </w:tc>
        <w:tc>
          <w:tcPr>
            <w:tcW w:w="4281" w:type="dxa"/>
            <w:tcBorders>
              <w:top w:val="single" w:sz="4" w:space="0" w:color="auto"/>
              <w:left w:val="single" w:sz="4" w:space="0" w:color="auto"/>
              <w:bottom w:val="single" w:sz="4" w:space="0" w:color="auto"/>
              <w:right w:val="single" w:sz="4" w:space="0" w:color="auto"/>
            </w:tcBorders>
            <w:vAlign w:val="center"/>
          </w:tcPr>
          <w:p w14:paraId="2C78F16C" w14:textId="77777777" w:rsidR="00FB2788" w:rsidRPr="00FB2788" w:rsidRDefault="00FB2788" w:rsidP="00FB2788">
            <w:pPr>
              <w:jc w:val="both"/>
              <w:rPr>
                <w:sz w:val="22"/>
                <w:szCs w:val="22"/>
                <w:shd w:val="clear" w:color="auto" w:fill="FFFFFF"/>
              </w:rPr>
            </w:pPr>
            <w:r w:rsidRPr="00FB2788">
              <w:rPr>
                <w:sz w:val="22"/>
                <w:szCs w:val="22"/>
                <w:shd w:val="clear" w:color="auto" w:fill="FFFFFF"/>
              </w:rPr>
              <w:t>74.9⁠‌‌‍⁠​⁠﻿⁠‍﻿‌⁠﻿‍⁠⁠﻿​‍‍‍‍​​‌​​‌﻿​​﻿‍​﻿﻿‍‌‌‍‌‍‌0.15.120:</w:t>
            </w:r>
          </w:p>
          <w:p w14:paraId="36D27E06" w14:textId="77777777" w:rsidR="00FB2788" w:rsidRPr="00FB2788" w:rsidRDefault="00FB2788" w:rsidP="00FB2788">
            <w:pPr>
              <w:jc w:val="both"/>
              <w:rPr>
                <w:sz w:val="22"/>
                <w:szCs w:val="22"/>
                <w:highlight w:val="cyan"/>
              </w:rPr>
            </w:pPr>
            <w:r w:rsidRPr="00FB2788">
              <w:rPr>
                <w:sz w:val="22"/>
                <w:szCs w:val="22"/>
                <w:shd w:val="clear" w:color="auto" w:fill="FFFFFF"/>
              </w:rPr>
              <w:t>Услуги по проведению оценки уязвим</w:t>
            </w:r>
            <w:bookmarkStart w:id="0" w:name="_GoBack"/>
            <w:bookmarkEnd w:id="0"/>
            <w:r w:rsidRPr="00FB2788">
              <w:rPr>
                <w:sz w:val="22"/>
                <w:szCs w:val="22"/>
                <w:shd w:val="clear" w:color="auto" w:fill="FFFFFF"/>
              </w:rPr>
              <w:t>ости объектов промышленного назначения, связи, здравоохранения и аналогичных объектов</w:t>
            </w:r>
          </w:p>
        </w:tc>
        <w:tc>
          <w:tcPr>
            <w:tcW w:w="1843" w:type="dxa"/>
            <w:tcBorders>
              <w:top w:val="single" w:sz="4" w:space="0" w:color="auto"/>
              <w:left w:val="single" w:sz="4" w:space="0" w:color="auto"/>
              <w:bottom w:val="single" w:sz="4" w:space="0" w:color="auto"/>
              <w:right w:val="single" w:sz="4" w:space="0" w:color="auto"/>
            </w:tcBorders>
            <w:vAlign w:val="center"/>
          </w:tcPr>
          <w:p w14:paraId="44397216" w14:textId="77777777" w:rsidR="00FB2788" w:rsidRPr="00FB2788" w:rsidRDefault="00FB2788" w:rsidP="00FB2788">
            <w:pPr>
              <w:jc w:val="both"/>
              <w:rPr>
                <w:sz w:val="22"/>
                <w:szCs w:val="22"/>
                <w:highlight w:val="cyan"/>
              </w:rPr>
            </w:pPr>
            <w:r w:rsidRPr="008C2B07">
              <w:rPr>
                <w:sz w:val="22"/>
                <w:szCs w:val="22"/>
              </w:rPr>
              <w:t>1 у.е.</w:t>
            </w:r>
          </w:p>
        </w:tc>
      </w:tr>
    </w:tbl>
    <w:p w14:paraId="458B90D9" w14:textId="77777777" w:rsidR="0087069D" w:rsidRDefault="0087069D" w:rsidP="00FB2788">
      <w:pPr>
        <w:jc w:val="both"/>
        <w:rPr>
          <w:color w:val="000000"/>
          <w:sz w:val="22"/>
          <w:szCs w:val="22"/>
        </w:rPr>
      </w:pPr>
    </w:p>
    <w:p w14:paraId="608170E2" w14:textId="55CA1B71" w:rsidR="00FB2788" w:rsidRPr="00FB2788" w:rsidRDefault="00FB2788" w:rsidP="00FB2788">
      <w:pPr>
        <w:jc w:val="both"/>
        <w:rPr>
          <w:color w:val="000000"/>
          <w:sz w:val="22"/>
          <w:szCs w:val="22"/>
        </w:rPr>
      </w:pPr>
      <w:r w:rsidRPr="00FB2788">
        <w:rPr>
          <w:color w:val="000000"/>
          <w:sz w:val="22"/>
          <w:szCs w:val="22"/>
        </w:rPr>
        <w:t>Услуги по актуализации паспортов безопасности включают в себя:</w:t>
      </w:r>
    </w:p>
    <w:p w14:paraId="60D46BD6" w14:textId="77777777" w:rsidR="00FB2788" w:rsidRPr="00FB2788" w:rsidRDefault="00FB2788" w:rsidP="00FB2788">
      <w:pPr>
        <w:jc w:val="both"/>
        <w:rPr>
          <w:color w:val="000000"/>
          <w:sz w:val="22"/>
          <w:szCs w:val="22"/>
        </w:rPr>
      </w:pPr>
      <w:r w:rsidRPr="00FB2788">
        <w:rPr>
          <w:color w:val="000000"/>
          <w:sz w:val="22"/>
          <w:szCs w:val="22"/>
        </w:rPr>
        <w:t xml:space="preserve">- Разработка рекомендаций по антитеррористической защищенности объектов ТЭК </w:t>
      </w:r>
      <w:r w:rsidRPr="00FB2788">
        <w:rPr>
          <w:color w:val="000000"/>
          <w:sz w:val="22"/>
          <w:szCs w:val="22"/>
          <w:u w:val="single"/>
        </w:rPr>
        <w:t>МУП «Тепловое хозяйство»,</w:t>
      </w:r>
      <w:r w:rsidRPr="00FB2788">
        <w:rPr>
          <w:color w:val="000000"/>
          <w:sz w:val="22"/>
          <w:szCs w:val="22"/>
        </w:rPr>
        <w:t xml:space="preserve"> расположенных по адресу: </w:t>
      </w:r>
      <w:r w:rsidRPr="00FB2788">
        <w:rPr>
          <w:sz w:val="22"/>
          <w:szCs w:val="22"/>
        </w:rPr>
        <w:t xml:space="preserve">г. Урюпинск, Волгоградская </w:t>
      </w:r>
      <w:proofErr w:type="spellStart"/>
      <w:r w:rsidRPr="00FB2788">
        <w:rPr>
          <w:sz w:val="22"/>
          <w:szCs w:val="22"/>
        </w:rPr>
        <w:t>обл</w:t>
      </w:r>
      <w:proofErr w:type="spellEnd"/>
      <w:r w:rsidRPr="00FB2788">
        <w:rPr>
          <w:color w:val="000000"/>
          <w:sz w:val="22"/>
          <w:szCs w:val="22"/>
        </w:rPr>
        <w:t>, обработки персональных данных посетителей объекта, внедрение инженерных средств защиты от БПЛА;</w:t>
      </w:r>
    </w:p>
    <w:p w14:paraId="5039D37F" w14:textId="6518664B" w:rsidR="00FB2788" w:rsidRPr="00FB2788" w:rsidRDefault="00FB2788" w:rsidP="00FB2788">
      <w:pPr>
        <w:jc w:val="both"/>
        <w:rPr>
          <w:color w:val="000000"/>
          <w:sz w:val="22"/>
          <w:szCs w:val="22"/>
        </w:rPr>
      </w:pPr>
      <w:r w:rsidRPr="00FB2788">
        <w:rPr>
          <w:color w:val="000000"/>
          <w:sz w:val="22"/>
          <w:szCs w:val="22"/>
        </w:rPr>
        <w:t>- Разработка акта категорирования, представление интересов Заказчика в ходе организации работы ком</w:t>
      </w:r>
      <w:r w:rsidR="007770D8">
        <w:rPr>
          <w:color w:val="000000"/>
          <w:sz w:val="22"/>
          <w:szCs w:val="22"/>
        </w:rPr>
        <w:t>иссии по категорированию Объектов</w:t>
      </w:r>
      <w:r w:rsidRPr="00FB2788">
        <w:rPr>
          <w:color w:val="000000"/>
          <w:sz w:val="22"/>
          <w:szCs w:val="22"/>
        </w:rPr>
        <w:t xml:space="preserve"> ТЭК;</w:t>
      </w:r>
    </w:p>
    <w:p w14:paraId="55739869" w14:textId="57D25BAA" w:rsidR="00FB2788" w:rsidRPr="00FB2788" w:rsidRDefault="00FB2788" w:rsidP="00FB2788">
      <w:pPr>
        <w:jc w:val="both"/>
        <w:rPr>
          <w:color w:val="000000"/>
          <w:sz w:val="22"/>
          <w:szCs w:val="22"/>
        </w:rPr>
      </w:pPr>
      <w:r w:rsidRPr="00FB2788">
        <w:rPr>
          <w:color w:val="000000"/>
          <w:sz w:val="22"/>
          <w:szCs w:val="22"/>
        </w:rPr>
        <w:t>-  Разработ</w:t>
      </w:r>
      <w:r w:rsidR="007770D8">
        <w:rPr>
          <w:color w:val="000000"/>
          <w:sz w:val="22"/>
          <w:szCs w:val="22"/>
        </w:rPr>
        <w:t>ка Паспорта безопасности Объектов</w:t>
      </w:r>
      <w:r w:rsidRPr="00FB2788">
        <w:rPr>
          <w:color w:val="000000"/>
          <w:sz w:val="22"/>
          <w:szCs w:val="22"/>
        </w:rPr>
        <w:t xml:space="preserve"> ТЭК;</w:t>
      </w:r>
    </w:p>
    <w:p w14:paraId="4EAAD5DA" w14:textId="6B4F2873" w:rsidR="00FB2788" w:rsidRPr="00FB2788" w:rsidRDefault="00FB2788" w:rsidP="00FB2788">
      <w:pPr>
        <w:jc w:val="both"/>
        <w:rPr>
          <w:color w:val="000000"/>
          <w:sz w:val="22"/>
          <w:szCs w:val="22"/>
        </w:rPr>
      </w:pPr>
      <w:r w:rsidRPr="00FB2788">
        <w:rPr>
          <w:color w:val="000000"/>
          <w:sz w:val="22"/>
          <w:szCs w:val="22"/>
        </w:rPr>
        <w:t>- Представление интересов Заказчика в ходе подписания Акта категорирования и Паспорта безопасности Объект</w:t>
      </w:r>
      <w:r w:rsidR="007770D8">
        <w:rPr>
          <w:color w:val="000000"/>
          <w:sz w:val="22"/>
          <w:szCs w:val="22"/>
        </w:rPr>
        <w:t>ов</w:t>
      </w:r>
      <w:r w:rsidRPr="00FB2788">
        <w:rPr>
          <w:color w:val="000000"/>
          <w:sz w:val="22"/>
          <w:szCs w:val="22"/>
        </w:rPr>
        <w:t xml:space="preserve"> ТЭК членами межведомственной комиссии;</w:t>
      </w:r>
    </w:p>
    <w:p w14:paraId="0ADAE0A5" w14:textId="4E8E71F4" w:rsidR="00FB2788" w:rsidRDefault="00FB2788" w:rsidP="00FB2788">
      <w:pPr>
        <w:jc w:val="both"/>
        <w:rPr>
          <w:color w:val="000000"/>
          <w:sz w:val="22"/>
          <w:szCs w:val="22"/>
        </w:rPr>
      </w:pPr>
      <w:r w:rsidRPr="00FB2788">
        <w:rPr>
          <w:color w:val="000000"/>
          <w:sz w:val="22"/>
          <w:szCs w:val="22"/>
        </w:rPr>
        <w:t>- Представление интересов для обеспечения сопровождения согласования Заказчиком Паспорта безопасности Объекта антитеррористической комиссией в субъекте Российской Федерации.</w:t>
      </w:r>
    </w:p>
    <w:p w14:paraId="49B66EF0" w14:textId="77777777" w:rsidR="007770D8" w:rsidRPr="00FB2788" w:rsidRDefault="007770D8" w:rsidP="00FB2788">
      <w:pPr>
        <w:jc w:val="both"/>
        <w:rPr>
          <w:color w:val="000000"/>
          <w:sz w:val="22"/>
          <w:szCs w:val="22"/>
        </w:rPr>
      </w:pPr>
    </w:p>
    <w:p w14:paraId="09E8C242" w14:textId="77777777" w:rsidR="00FB2788" w:rsidRPr="00FB2788" w:rsidRDefault="00FB2788" w:rsidP="00FB2788">
      <w:pPr>
        <w:numPr>
          <w:ilvl w:val="0"/>
          <w:numId w:val="1"/>
        </w:numPr>
        <w:ind w:left="0" w:firstLine="0"/>
        <w:contextualSpacing/>
        <w:jc w:val="both"/>
        <w:rPr>
          <w:b/>
          <w:color w:val="000000"/>
          <w:sz w:val="22"/>
          <w:szCs w:val="22"/>
        </w:rPr>
      </w:pPr>
      <w:r w:rsidRPr="00FB2788">
        <w:rPr>
          <w:b/>
          <w:color w:val="000000"/>
          <w:sz w:val="22"/>
          <w:szCs w:val="22"/>
        </w:rPr>
        <w:t xml:space="preserve">Основные требования: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09"/>
        <w:gridCol w:w="7259"/>
      </w:tblGrid>
      <w:tr w:rsidR="00FB2788" w:rsidRPr="00FB2788" w14:paraId="26F1C401" w14:textId="77777777" w:rsidTr="00FB2788">
        <w:tc>
          <w:tcPr>
            <w:tcW w:w="675" w:type="dxa"/>
            <w:shd w:val="clear" w:color="auto" w:fill="auto"/>
          </w:tcPr>
          <w:p w14:paraId="417106D0" w14:textId="77777777" w:rsidR="00FB2788" w:rsidRPr="00FB2788" w:rsidRDefault="00FB2788" w:rsidP="00FB2788">
            <w:pPr>
              <w:jc w:val="both"/>
              <w:rPr>
                <w:b/>
                <w:color w:val="000000"/>
                <w:sz w:val="22"/>
                <w:szCs w:val="22"/>
              </w:rPr>
            </w:pPr>
            <w:r w:rsidRPr="00FB2788">
              <w:rPr>
                <w:b/>
                <w:color w:val="000000"/>
                <w:sz w:val="22"/>
                <w:szCs w:val="22"/>
              </w:rPr>
              <w:t>№</w:t>
            </w:r>
          </w:p>
          <w:p w14:paraId="281F332E" w14:textId="77777777" w:rsidR="00FB2788" w:rsidRPr="00FB2788" w:rsidRDefault="00FB2788" w:rsidP="00FB2788">
            <w:pPr>
              <w:jc w:val="both"/>
              <w:rPr>
                <w:b/>
                <w:color w:val="000000"/>
                <w:sz w:val="22"/>
                <w:szCs w:val="22"/>
              </w:rPr>
            </w:pPr>
            <w:r w:rsidRPr="00FB2788">
              <w:rPr>
                <w:b/>
                <w:color w:val="000000"/>
                <w:sz w:val="22"/>
                <w:szCs w:val="22"/>
              </w:rPr>
              <w:t>п/п</w:t>
            </w:r>
          </w:p>
        </w:tc>
        <w:tc>
          <w:tcPr>
            <w:tcW w:w="2409" w:type="dxa"/>
            <w:shd w:val="clear" w:color="auto" w:fill="auto"/>
          </w:tcPr>
          <w:p w14:paraId="4FFB287A" w14:textId="77777777" w:rsidR="00FB2788" w:rsidRPr="00FB2788" w:rsidRDefault="00FB2788" w:rsidP="00FB2788">
            <w:pPr>
              <w:jc w:val="both"/>
              <w:rPr>
                <w:b/>
                <w:color w:val="000000"/>
                <w:sz w:val="22"/>
                <w:szCs w:val="22"/>
              </w:rPr>
            </w:pPr>
            <w:r w:rsidRPr="00FB2788">
              <w:rPr>
                <w:b/>
                <w:color w:val="000000"/>
                <w:sz w:val="22"/>
                <w:szCs w:val="22"/>
              </w:rPr>
              <w:t>Перечень основных требований</w:t>
            </w:r>
          </w:p>
        </w:tc>
        <w:tc>
          <w:tcPr>
            <w:tcW w:w="7259" w:type="dxa"/>
            <w:shd w:val="clear" w:color="auto" w:fill="auto"/>
            <w:vAlign w:val="center"/>
          </w:tcPr>
          <w:p w14:paraId="714CB612" w14:textId="77777777" w:rsidR="00FB2788" w:rsidRPr="00FB2788" w:rsidRDefault="00FB2788" w:rsidP="00FB2788">
            <w:pPr>
              <w:jc w:val="both"/>
              <w:rPr>
                <w:b/>
                <w:color w:val="000000"/>
                <w:sz w:val="22"/>
                <w:szCs w:val="22"/>
              </w:rPr>
            </w:pPr>
            <w:r w:rsidRPr="00FB2788">
              <w:rPr>
                <w:b/>
                <w:color w:val="000000"/>
                <w:sz w:val="22"/>
                <w:szCs w:val="22"/>
              </w:rPr>
              <w:t>Содержание требований</w:t>
            </w:r>
          </w:p>
        </w:tc>
      </w:tr>
      <w:tr w:rsidR="00FB2788" w:rsidRPr="00FB2788" w14:paraId="7273DE45" w14:textId="77777777" w:rsidTr="00FB2788">
        <w:tc>
          <w:tcPr>
            <w:tcW w:w="675" w:type="dxa"/>
            <w:shd w:val="clear" w:color="auto" w:fill="auto"/>
          </w:tcPr>
          <w:p w14:paraId="23F930C2" w14:textId="77777777" w:rsidR="00FB2788" w:rsidRPr="00FB2788" w:rsidRDefault="00FB2788" w:rsidP="00FB2788">
            <w:pPr>
              <w:rPr>
                <w:color w:val="000000"/>
                <w:sz w:val="22"/>
                <w:szCs w:val="22"/>
              </w:rPr>
            </w:pPr>
            <w:r w:rsidRPr="00FB2788">
              <w:rPr>
                <w:color w:val="000000"/>
                <w:sz w:val="22"/>
                <w:szCs w:val="22"/>
              </w:rPr>
              <w:t>1</w:t>
            </w:r>
          </w:p>
        </w:tc>
        <w:tc>
          <w:tcPr>
            <w:tcW w:w="2409" w:type="dxa"/>
            <w:shd w:val="clear" w:color="auto" w:fill="auto"/>
          </w:tcPr>
          <w:p w14:paraId="29D04683" w14:textId="77777777" w:rsidR="00FB2788" w:rsidRPr="00FB2788" w:rsidRDefault="00FB2788" w:rsidP="00FB2788">
            <w:pPr>
              <w:rPr>
                <w:b/>
                <w:color w:val="000000"/>
                <w:sz w:val="22"/>
                <w:szCs w:val="22"/>
              </w:rPr>
            </w:pPr>
            <w:r w:rsidRPr="00FB2788">
              <w:rPr>
                <w:b/>
                <w:color w:val="000000"/>
                <w:sz w:val="22"/>
                <w:szCs w:val="22"/>
              </w:rPr>
              <w:t>Место</w:t>
            </w:r>
          </w:p>
        </w:tc>
        <w:tc>
          <w:tcPr>
            <w:tcW w:w="7259" w:type="dxa"/>
            <w:shd w:val="clear" w:color="auto" w:fill="auto"/>
          </w:tcPr>
          <w:p w14:paraId="362DE6BB" w14:textId="56CFA3AF" w:rsidR="00FB2788" w:rsidRPr="00FB2788" w:rsidRDefault="00FB2788" w:rsidP="00FB2788">
            <w:pPr>
              <w:jc w:val="both"/>
              <w:rPr>
                <w:color w:val="000000"/>
                <w:sz w:val="22"/>
                <w:szCs w:val="22"/>
              </w:rPr>
            </w:pPr>
            <w:r w:rsidRPr="00FB2788">
              <w:rPr>
                <w:sz w:val="22"/>
                <w:szCs w:val="22"/>
              </w:rPr>
              <w:t>г. Урюпинск, Волгоградская обл</w:t>
            </w:r>
            <w:r w:rsidR="007770D8">
              <w:rPr>
                <w:sz w:val="22"/>
                <w:szCs w:val="22"/>
              </w:rPr>
              <w:t>.</w:t>
            </w:r>
            <w:r w:rsidRPr="00FB2788">
              <w:rPr>
                <w:color w:val="000000"/>
                <w:sz w:val="22"/>
                <w:szCs w:val="22"/>
              </w:rPr>
              <w:t xml:space="preserve"> </w:t>
            </w:r>
          </w:p>
          <w:p w14:paraId="19F9774B" w14:textId="77777777" w:rsidR="00FB2788" w:rsidRPr="00FB2788" w:rsidRDefault="00FB2788" w:rsidP="00FB2788">
            <w:pPr>
              <w:jc w:val="both"/>
              <w:rPr>
                <w:color w:val="000000"/>
                <w:sz w:val="22"/>
                <w:szCs w:val="22"/>
              </w:rPr>
            </w:pPr>
            <w:r w:rsidRPr="00FB2788">
              <w:rPr>
                <w:color w:val="000000"/>
                <w:sz w:val="22"/>
                <w:szCs w:val="22"/>
              </w:rPr>
              <w:t>- Котельная №2 (далее Объект)</w:t>
            </w:r>
          </w:p>
          <w:p w14:paraId="1262262E" w14:textId="77777777" w:rsidR="00FB2788" w:rsidRPr="00FB2788" w:rsidRDefault="00FB2788" w:rsidP="00FB2788">
            <w:pPr>
              <w:jc w:val="both"/>
              <w:rPr>
                <w:color w:val="000000"/>
                <w:sz w:val="22"/>
                <w:szCs w:val="22"/>
              </w:rPr>
            </w:pPr>
            <w:r w:rsidRPr="00FB2788">
              <w:rPr>
                <w:color w:val="000000"/>
                <w:sz w:val="22"/>
                <w:szCs w:val="22"/>
              </w:rPr>
              <w:t>- Котельная №7 (далее Объект)</w:t>
            </w:r>
          </w:p>
          <w:p w14:paraId="5A5F7373" w14:textId="77777777" w:rsidR="00FB2788" w:rsidRPr="00FB2788" w:rsidRDefault="00FB2788" w:rsidP="00FB2788">
            <w:pPr>
              <w:jc w:val="both"/>
              <w:rPr>
                <w:color w:val="000000"/>
                <w:sz w:val="22"/>
                <w:szCs w:val="22"/>
              </w:rPr>
            </w:pPr>
            <w:r w:rsidRPr="00FB2788">
              <w:rPr>
                <w:color w:val="000000"/>
                <w:sz w:val="22"/>
                <w:szCs w:val="22"/>
              </w:rPr>
              <w:t>- Котельная №8 (далее Объект)</w:t>
            </w:r>
          </w:p>
          <w:p w14:paraId="1ADCDA39" w14:textId="77777777" w:rsidR="00FB2788" w:rsidRPr="00FB2788" w:rsidRDefault="00FB2788" w:rsidP="00FB2788">
            <w:pPr>
              <w:shd w:val="clear" w:color="auto" w:fill="FFFFFF"/>
              <w:autoSpaceDE w:val="0"/>
              <w:autoSpaceDN w:val="0"/>
              <w:adjustRightInd w:val="0"/>
              <w:rPr>
                <w:color w:val="000000"/>
                <w:sz w:val="22"/>
                <w:szCs w:val="22"/>
              </w:rPr>
            </w:pPr>
            <w:r w:rsidRPr="00FB2788">
              <w:rPr>
                <w:color w:val="000000"/>
                <w:sz w:val="22"/>
                <w:szCs w:val="22"/>
              </w:rPr>
              <w:t>- Котельная №10 (далее Объект)</w:t>
            </w:r>
          </w:p>
          <w:p w14:paraId="25AC6F36" w14:textId="77777777" w:rsidR="00FB2788" w:rsidRPr="00FB2788" w:rsidRDefault="00FB2788" w:rsidP="00FB2788">
            <w:pPr>
              <w:shd w:val="clear" w:color="auto" w:fill="FFFFFF"/>
              <w:autoSpaceDE w:val="0"/>
              <w:autoSpaceDN w:val="0"/>
              <w:adjustRightInd w:val="0"/>
              <w:rPr>
                <w:color w:val="000000"/>
                <w:sz w:val="22"/>
                <w:szCs w:val="22"/>
              </w:rPr>
            </w:pPr>
            <w:r w:rsidRPr="00FB2788">
              <w:rPr>
                <w:sz w:val="22"/>
                <w:szCs w:val="22"/>
              </w:rPr>
              <w:t xml:space="preserve">- </w:t>
            </w:r>
            <w:r w:rsidRPr="00FB2788">
              <w:rPr>
                <w:color w:val="000000"/>
                <w:sz w:val="22"/>
                <w:szCs w:val="22"/>
              </w:rPr>
              <w:t>Котельная №11 (далее Объект)</w:t>
            </w:r>
          </w:p>
          <w:p w14:paraId="63332E6D" w14:textId="77777777" w:rsidR="00FB2788" w:rsidRPr="00FB2788" w:rsidRDefault="00FB2788" w:rsidP="00FB2788">
            <w:pPr>
              <w:shd w:val="clear" w:color="auto" w:fill="FFFFFF"/>
              <w:autoSpaceDE w:val="0"/>
              <w:autoSpaceDN w:val="0"/>
              <w:adjustRightInd w:val="0"/>
              <w:rPr>
                <w:color w:val="000000"/>
                <w:sz w:val="22"/>
                <w:szCs w:val="22"/>
              </w:rPr>
            </w:pPr>
            <w:r w:rsidRPr="00FB2788">
              <w:rPr>
                <w:color w:val="000000"/>
                <w:sz w:val="22"/>
                <w:szCs w:val="22"/>
              </w:rPr>
              <w:t>- Котельная №12 (далее Объект)</w:t>
            </w:r>
          </w:p>
          <w:p w14:paraId="3D88F433" w14:textId="77777777" w:rsidR="00FB2788" w:rsidRPr="00FB2788" w:rsidRDefault="00FB2788" w:rsidP="00FB2788">
            <w:pPr>
              <w:tabs>
                <w:tab w:val="left" w:pos="284"/>
              </w:tabs>
              <w:suppressAutoHyphens/>
              <w:spacing w:after="120" w:line="276" w:lineRule="auto"/>
              <w:contextualSpacing/>
              <w:jc w:val="both"/>
              <w:rPr>
                <w:sz w:val="22"/>
                <w:szCs w:val="22"/>
                <w:lang w:eastAsia="zh-CN"/>
              </w:rPr>
            </w:pPr>
            <w:r w:rsidRPr="00FB2788">
              <w:rPr>
                <w:color w:val="000000"/>
                <w:sz w:val="22"/>
                <w:szCs w:val="22"/>
              </w:rPr>
              <w:t>- Котельная №17 (далее Объект)</w:t>
            </w:r>
          </w:p>
          <w:p w14:paraId="4A0D11E2" w14:textId="499BDA1A" w:rsidR="00FB2788" w:rsidRPr="00FB2788" w:rsidRDefault="00FB2788" w:rsidP="00A45DD3">
            <w:pPr>
              <w:jc w:val="both"/>
              <w:rPr>
                <w:color w:val="000000"/>
                <w:sz w:val="22"/>
                <w:szCs w:val="22"/>
              </w:rPr>
            </w:pPr>
            <w:r w:rsidRPr="00FB2788">
              <w:rPr>
                <w:color w:val="000000"/>
                <w:sz w:val="22"/>
                <w:szCs w:val="22"/>
              </w:rPr>
              <w:t>Проход/выход сотрудника или въезд/выезд автотранспорта Поставщика, или привлекаемой третьей стороны, на территорию МУП «Тепловое хозяйство»</w:t>
            </w:r>
            <w:r w:rsidRPr="00FB2788">
              <w:rPr>
                <w:color w:val="000000"/>
                <w:sz w:val="22"/>
                <w:szCs w:val="22"/>
                <w:u w:val="single"/>
              </w:rPr>
              <w:t>,</w:t>
            </w:r>
            <w:r w:rsidRPr="00FB2788">
              <w:rPr>
                <w:color w:val="000000"/>
                <w:sz w:val="22"/>
                <w:szCs w:val="22"/>
              </w:rPr>
              <w:t xml:space="preserve">  осуществляется в соответствии с «Соглашением о соблюдении Контрольно-пропускного режима на территории МУП «Тепловое хозяйство»</w:t>
            </w:r>
            <w:r w:rsidR="00A45DD3">
              <w:rPr>
                <w:color w:val="000000"/>
                <w:sz w:val="22"/>
                <w:szCs w:val="22"/>
              </w:rPr>
              <w:t>»</w:t>
            </w:r>
            <w:r w:rsidRPr="00FB2788">
              <w:rPr>
                <w:color w:val="000000"/>
                <w:sz w:val="22"/>
                <w:szCs w:val="22"/>
              </w:rPr>
              <w:t>, в рабочее время с 8.30 до 16.30 часов.</w:t>
            </w:r>
          </w:p>
        </w:tc>
      </w:tr>
      <w:tr w:rsidR="00FB2788" w:rsidRPr="00FB2788" w14:paraId="00B08088" w14:textId="77777777" w:rsidTr="00FB2788">
        <w:tc>
          <w:tcPr>
            <w:tcW w:w="675" w:type="dxa"/>
            <w:shd w:val="clear" w:color="auto" w:fill="auto"/>
          </w:tcPr>
          <w:p w14:paraId="6222EEBB" w14:textId="77777777" w:rsidR="00FB2788" w:rsidRPr="00FB2788" w:rsidRDefault="00FB2788" w:rsidP="00FB2788">
            <w:pPr>
              <w:rPr>
                <w:color w:val="000000"/>
                <w:sz w:val="22"/>
                <w:szCs w:val="22"/>
              </w:rPr>
            </w:pPr>
            <w:r w:rsidRPr="00FB2788">
              <w:rPr>
                <w:color w:val="000000"/>
                <w:sz w:val="22"/>
                <w:szCs w:val="22"/>
              </w:rPr>
              <w:t>2</w:t>
            </w:r>
          </w:p>
        </w:tc>
        <w:tc>
          <w:tcPr>
            <w:tcW w:w="2409" w:type="dxa"/>
            <w:shd w:val="clear" w:color="auto" w:fill="auto"/>
          </w:tcPr>
          <w:p w14:paraId="712D6AE6" w14:textId="77777777" w:rsidR="00FB2788" w:rsidRPr="00FB2788" w:rsidRDefault="00FB2788" w:rsidP="00FB2788">
            <w:pPr>
              <w:jc w:val="both"/>
              <w:rPr>
                <w:color w:val="000000"/>
                <w:sz w:val="22"/>
                <w:szCs w:val="22"/>
              </w:rPr>
            </w:pPr>
            <w:r w:rsidRPr="00FB2788">
              <w:rPr>
                <w:b/>
                <w:color w:val="000000"/>
                <w:sz w:val="22"/>
                <w:szCs w:val="22"/>
              </w:rPr>
              <w:t>Требования к срокам оказания услуг</w:t>
            </w:r>
          </w:p>
          <w:p w14:paraId="766AFA21" w14:textId="77777777" w:rsidR="00FB2788" w:rsidRPr="00FB2788" w:rsidRDefault="00FB2788" w:rsidP="00FB2788">
            <w:pPr>
              <w:rPr>
                <w:color w:val="000000"/>
                <w:sz w:val="22"/>
                <w:szCs w:val="22"/>
              </w:rPr>
            </w:pPr>
          </w:p>
        </w:tc>
        <w:tc>
          <w:tcPr>
            <w:tcW w:w="7259" w:type="dxa"/>
            <w:shd w:val="clear" w:color="auto" w:fill="auto"/>
          </w:tcPr>
          <w:p w14:paraId="010AB882" w14:textId="77777777" w:rsidR="00FB2788" w:rsidRPr="008C2B07" w:rsidRDefault="00FB2788" w:rsidP="00FB2788">
            <w:pPr>
              <w:jc w:val="both"/>
              <w:rPr>
                <w:color w:val="000000"/>
                <w:sz w:val="22"/>
                <w:szCs w:val="22"/>
              </w:rPr>
            </w:pPr>
            <w:r w:rsidRPr="008C2B07">
              <w:rPr>
                <w:color w:val="000000"/>
                <w:sz w:val="22"/>
                <w:szCs w:val="22"/>
              </w:rPr>
              <w:t>Начало – с момента подписания договора на оказание услуг.</w:t>
            </w:r>
          </w:p>
          <w:p w14:paraId="1354F1BA" w14:textId="17BE2043" w:rsidR="00FB2788" w:rsidRPr="00FB2788" w:rsidRDefault="00FB2788" w:rsidP="00FB2788">
            <w:pPr>
              <w:jc w:val="both"/>
              <w:rPr>
                <w:color w:val="000000"/>
                <w:sz w:val="22"/>
                <w:szCs w:val="22"/>
              </w:rPr>
            </w:pPr>
            <w:r w:rsidRPr="008C2B07">
              <w:rPr>
                <w:color w:val="000000"/>
                <w:sz w:val="22"/>
                <w:szCs w:val="22"/>
              </w:rPr>
              <w:t xml:space="preserve">Работы по актуализации Паспортов </w:t>
            </w:r>
            <w:r w:rsidR="007770D8">
              <w:rPr>
                <w:color w:val="000000"/>
                <w:sz w:val="22"/>
                <w:szCs w:val="22"/>
              </w:rPr>
              <w:t>безопасности О</w:t>
            </w:r>
            <w:r w:rsidRPr="008C2B07">
              <w:rPr>
                <w:color w:val="000000"/>
                <w:sz w:val="22"/>
                <w:szCs w:val="22"/>
              </w:rPr>
              <w:t>бъектов проводятся в срок по 21.09.2026 г.</w:t>
            </w:r>
          </w:p>
          <w:p w14:paraId="3CCA1D47" w14:textId="77777777" w:rsidR="00FB2788" w:rsidRPr="00FB2788" w:rsidRDefault="00FB2788" w:rsidP="00FB2788">
            <w:pPr>
              <w:jc w:val="both"/>
              <w:rPr>
                <w:color w:val="000000"/>
                <w:sz w:val="22"/>
                <w:szCs w:val="22"/>
              </w:rPr>
            </w:pPr>
          </w:p>
          <w:p w14:paraId="30D1EE52" w14:textId="379CE77B" w:rsidR="00FB2788" w:rsidRPr="00FB2788" w:rsidRDefault="00FB2788" w:rsidP="007770D8">
            <w:pPr>
              <w:jc w:val="both"/>
              <w:rPr>
                <w:color w:val="000000"/>
                <w:sz w:val="22"/>
                <w:szCs w:val="22"/>
              </w:rPr>
            </w:pPr>
            <w:r w:rsidRPr="00FB2788">
              <w:rPr>
                <w:color w:val="000000"/>
                <w:sz w:val="22"/>
                <w:szCs w:val="22"/>
              </w:rPr>
              <w:t xml:space="preserve">Этапы оказания услуг, в том числе передача Исполнителем проектов отчётных документов в электронном виде для проверки и итоговых документов актуализации паспортов безопасности </w:t>
            </w:r>
            <w:r w:rsidR="007770D8">
              <w:rPr>
                <w:color w:val="000000"/>
                <w:sz w:val="22"/>
                <w:szCs w:val="22"/>
              </w:rPr>
              <w:t>О</w:t>
            </w:r>
            <w:r w:rsidRPr="00FB2788">
              <w:rPr>
                <w:color w:val="000000"/>
                <w:sz w:val="22"/>
                <w:szCs w:val="22"/>
              </w:rPr>
              <w:t xml:space="preserve">бъектов ТЭК на бумажном носителе, отражаются в согласованном </w:t>
            </w:r>
            <w:r w:rsidRPr="00FB2788">
              <w:rPr>
                <w:color w:val="000000"/>
                <w:sz w:val="22"/>
                <w:szCs w:val="22"/>
                <w:lang w:val="en-US"/>
              </w:rPr>
              <w:t>c</w:t>
            </w:r>
            <w:r w:rsidRPr="00FB2788">
              <w:rPr>
                <w:color w:val="000000"/>
                <w:sz w:val="22"/>
                <w:szCs w:val="22"/>
              </w:rPr>
              <w:t xml:space="preserve"> Заказчиком графике оказания услуг. </w:t>
            </w:r>
            <w:r w:rsidRPr="00FB2788">
              <w:rPr>
                <w:iCs/>
                <w:color w:val="000000"/>
                <w:sz w:val="22"/>
                <w:szCs w:val="22"/>
              </w:rPr>
              <w:t>Исполнитель, по согласованию с Заказчиком, имеет право досрочной сдачи результатов оказанных услуг.</w:t>
            </w:r>
          </w:p>
        </w:tc>
      </w:tr>
      <w:tr w:rsidR="00FB2788" w:rsidRPr="00FB2788" w14:paraId="3030E9B7" w14:textId="77777777" w:rsidTr="00FB2788">
        <w:tc>
          <w:tcPr>
            <w:tcW w:w="675" w:type="dxa"/>
            <w:shd w:val="clear" w:color="auto" w:fill="auto"/>
          </w:tcPr>
          <w:p w14:paraId="0E3F927D" w14:textId="77777777" w:rsidR="00FB2788" w:rsidRPr="00FB2788" w:rsidRDefault="00FB2788" w:rsidP="00FB2788">
            <w:pPr>
              <w:rPr>
                <w:color w:val="000000"/>
                <w:sz w:val="22"/>
                <w:szCs w:val="22"/>
              </w:rPr>
            </w:pPr>
            <w:r w:rsidRPr="00FB2788">
              <w:rPr>
                <w:color w:val="000000"/>
                <w:sz w:val="22"/>
                <w:szCs w:val="22"/>
              </w:rPr>
              <w:lastRenderedPageBreak/>
              <w:t>3</w:t>
            </w:r>
          </w:p>
        </w:tc>
        <w:tc>
          <w:tcPr>
            <w:tcW w:w="2409" w:type="dxa"/>
            <w:shd w:val="clear" w:color="auto" w:fill="auto"/>
          </w:tcPr>
          <w:p w14:paraId="37E377EA" w14:textId="77777777" w:rsidR="00FB2788" w:rsidRPr="00FB2788" w:rsidRDefault="00FB2788" w:rsidP="00FB2788">
            <w:pPr>
              <w:rPr>
                <w:color w:val="000000"/>
                <w:sz w:val="22"/>
                <w:szCs w:val="22"/>
              </w:rPr>
            </w:pPr>
            <w:r w:rsidRPr="00FB2788">
              <w:rPr>
                <w:b/>
                <w:color w:val="000000"/>
                <w:sz w:val="22"/>
                <w:szCs w:val="22"/>
              </w:rPr>
              <w:t>Цель оказания услуг</w:t>
            </w:r>
          </w:p>
        </w:tc>
        <w:tc>
          <w:tcPr>
            <w:tcW w:w="7259" w:type="dxa"/>
            <w:shd w:val="clear" w:color="auto" w:fill="auto"/>
          </w:tcPr>
          <w:p w14:paraId="2C7C1B52" w14:textId="35D24C3F" w:rsidR="00FB2788" w:rsidRPr="00FB2788" w:rsidRDefault="00FB2788" w:rsidP="007770D8">
            <w:pPr>
              <w:jc w:val="both"/>
              <w:rPr>
                <w:color w:val="000000"/>
                <w:sz w:val="22"/>
                <w:szCs w:val="22"/>
              </w:rPr>
            </w:pPr>
            <w:r w:rsidRPr="00FB2788">
              <w:rPr>
                <w:color w:val="000000"/>
                <w:sz w:val="22"/>
                <w:szCs w:val="22"/>
              </w:rPr>
              <w:t xml:space="preserve">Разработка рекомендаций по антитеррористической защищенности объекта, обработки персональных данных посетителей объекта, внедрение инженерных средств защиты от БПЛА. Актуализация паспортов безопасности </w:t>
            </w:r>
            <w:r w:rsidR="007770D8">
              <w:rPr>
                <w:color w:val="000000"/>
                <w:sz w:val="22"/>
                <w:szCs w:val="22"/>
              </w:rPr>
              <w:t>О</w:t>
            </w:r>
            <w:r w:rsidRPr="00FB2788">
              <w:rPr>
                <w:color w:val="000000"/>
                <w:sz w:val="22"/>
                <w:szCs w:val="22"/>
              </w:rPr>
              <w:t>бъектов ТЭК, для установления дифференцированных требо</w:t>
            </w:r>
            <w:r w:rsidR="007770D8">
              <w:rPr>
                <w:color w:val="000000"/>
                <w:sz w:val="22"/>
                <w:szCs w:val="22"/>
              </w:rPr>
              <w:t>ваний обеспечения безопасности О</w:t>
            </w:r>
            <w:r w:rsidRPr="00FB2788">
              <w:rPr>
                <w:color w:val="000000"/>
                <w:sz w:val="22"/>
                <w:szCs w:val="22"/>
              </w:rPr>
              <w:t xml:space="preserve">бъектов ТЭК с учетом степени потенциальной опасности совершения акта незаконного вмешательства и его возможных последствий. Подтверждение (изменение) категории опасности, разработка актов категорирования, паспортов безопасности </w:t>
            </w:r>
            <w:r w:rsidR="007770D8">
              <w:rPr>
                <w:color w:val="000000"/>
                <w:sz w:val="22"/>
                <w:szCs w:val="22"/>
              </w:rPr>
              <w:t>О</w:t>
            </w:r>
            <w:r w:rsidRPr="00FB2788">
              <w:rPr>
                <w:color w:val="000000"/>
                <w:sz w:val="22"/>
                <w:szCs w:val="22"/>
              </w:rPr>
              <w:t>бъектов ТЭК, планов мероприятий по обеспечению анти</w:t>
            </w:r>
            <w:r w:rsidR="007770D8">
              <w:rPr>
                <w:color w:val="000000"/>
                <w:sz w:val="22"/>
                <w:szCs w:val="22"/>
              </w:rPr>
              <w:t>террористической защищённости О</w:t>
            </w:r>
            <w:r w:rsidRPr="00FB2788">
              <w:rPr>
                <w:color w:val="000000"/>
                <w:sz w:val="22"/>
                <w:szCs w:val="22"/>
              </w:rPr>
              <w:t>бъектов ТЭК.</w:t>
            </w:r>
          </w:p>
        </w:tc>
      </w:tr>
      <w:tr w:rsidR="00FB2788" w:rsidRPr="00FB2788" w14:paraId="51C50E3A" w14:textId="77777777" w:rsidTr="00FB2788">
        <w:tc>
          <w:tcPr>
            <w:tcW w:w="675" w:type="dxa"/>
            <w:shd w:val="clear" w:color="auto" w:fill="auto"/>
          </w:tcPr>
          <w:p w14:paraId="5F82CB8C" w14:textId="77777777" w:rsidR="00FB2788" w:rsidRPr="00FB2788" w:rsidRDefault="00FB2788" w:rsidP="00FB2788">
            <w:pPr>
              <w:rPr>
                <w:color w:val="000000"/>
                <w:sz w:val="22"/>
                <w:szCs w:val="22"/>
              </w:rPr>
            </w:pPr>
            <w:r w:rsidRPr="00FB2788">
              <w:rPr>
                <w:color w:val="000000"/>
                <w:sz w:val="22"/>
                <w:szCs w:val="22"/>
              </w:rPr>
              <w:t>4</w:t>
            </w:r>
          </w:p>
        </w:tc>
        <w:tc>
          <w:tcPr>
            <w:tcW w:w="2409" w:type="dxa"/>
            <w:shd w:val="clear" w:color="auto" w:fill="auto"/>
          </w:tcPr>
          <w:p w14:paraId="37C7B14C" w14:textId="77777777" w:rsidR="00FB2788" w:rsidRPr="00FB2788" w:rsidRDefault="00FB2788" w:rsidP="00FB2788">
            <w:pPr>
              <w:tabs>
                <w:tab w:val="left" w:pos="437"/>
              </w:tabs>
              <w:rPr>
                <w:b/>
                <w:color w:val="000000"/>
                <w:sz w:val="22"/>
                <w:szCs w:val="22"/>
              </w:rPr>
            </w:pPr>
            <w:r w:rsidRPr="00FB2788">
              <w:rPr>
                <w:b/>
                <w:color w:val="000000"/>
                <w:sz w:val="22"/>
                <w:szCs w:val="22"/>
              </w:rPr>
              <w:t>Источник финансирования закупки</w:t>
            </w:r>
          </w:p>
        </w:tc>
        <w:tc>
          <w:tcPr>
            <w:tcW w:w="7259" w:type="dxa"/>
            <w:shd w:val="clear" w:color="auto" w:fill="auto"/>
          </w:tcPr>
          <w:p w14:paraId="02E9789F" w14:textId="77777777" w:rsidR="00FB2788" w:rsidRPr="00FB2788" w:rsidRDefault="00FB2788" w:rsidP="00FB2788">
            <w:pPr>
              <w:jc w:val="both"/>
              <w:rPr>
                <w:color w:val="000000"/>
                <w:sz w:val="22"/>
                <w:szCs w:val="22"/>
              </w:rPr>
            </w:pPr>
            <w:r w:rsidRPr="00FB2788">
              <w:rPr>
                <w:color w:val="000000"/>
                <w:sz w:val="22"/>
                <w:szCs w:val="22"/>
              </w:rPr>
              <w:t>Собственные средства</w:t>
            </w:r>
          </w:p>
        </w:tc>
      </w:tr>
      <w:tr w:rsidR="00FB2788" w:rsidRPr="00FB2788" w14:paraId="372609DD" w14:textId="77777777" w:rsidTr="00FB2788">
        <w:tc>
          <w:tcPr>
            <w:tcW w:w="675" w:type="dxa"/>
            <w:shd w:val="clear" w:color="auto" w:fill="auto"/>
          </w:tcPr>
          <w:p w14:paraId="0FBFB632" w14:textId="77777777" w:rsidR="00FB2788" w:rsidRPr="00FB2788" w:rsidRDefault="00FB2788" w:rsidP="00FB2788">
            <w:pPr>
              <w:rPr>
                <w:color w:val="000000"/>
                <w:sz w:val="22"/>
                <w:szCs w:val="22"/>
              </w:rPr>
            </w:pPr>
            <w:r w:rsidRPr="00FB2788">
              <w:rPr>
                <w:color w:val="000000"/>
                <w:sz w:val="22"/>
                <w:szCs w:val="22"/>
              </w:rPr>
              <w:t>5</w:t>
            </w:r>
          </w:p>
        </w:tc>
        <w:tc>
          <w:tcPr>
            <w:tcW w:w="2409" w:type="dxa"/>
            <w:shd w:val="clear" w:color="auto" w:fill="auto"/>
          </w:tcPr>
          <w:p w14:paraId="48BD4E97" w14:textId="77777777" w:rsidR="00FB2788" w:rsidRPr="00FB2788" w:rsidRDefault="00FB2788" w:rsidP="00FB2788">
            <w:pPr>
              <w:rPr>
                <w:b/>
                <w:strike/>
                <w:color w:val="000000"/>
                <w:sz w:val="22"/>
                <w:szCs w:val="22"/>
              </w:rPr>
            </w:pPr>
            <w:r w:rsidRPr="00FB2788">
              <w:rPr>
                <w:b/>
                <w:color w:val="000000"/>
                <w:sz w:val="22"/>
                <w:szCs w:val="22"/>
              </w:rPr>
              <w:t>Требования к применяемым стандартам и прочим правилам</w:t>
            </w:r>
          </w:p>
          <w:p w14:paraId="217CDA10" w14:textId="77777777" w:rsidR="00FB2788" w:rsidRPr="00FB2788" w:rsidRDefault="00FB2788" w:rsidP="00FB2788">
            <w:pPr>
              <w:tabs>
                <w:tab w:val="left" w:pos="437"/>
              </w:tabs>
              <w:rPr>
                <w:b/>
                <w:color w:val="000000"/>
                <w:sz w:val="22"/>
                <w:szCs w:val="22"/>
              </w:rPr>
            </w:pPr>
          </w:p>
        </w:tc>
        <w:tc>
          <w:tcPr>
            <w:tcW w:w="7259" w:type="dxa"/>
            <w:shd w:val="clear" w:color="auto" w:fill="auto"/>
          </w:tcPr>
          <w:p w14:paraId="4DC65E2B" w14:textId="77777777" w:rsidR="00FB2788" w:rsidRPr="00FB2788" w:rsidRDefault="00FB2788" w:rsidP="00FB2788">
            <w:pPr>
              <w:jc w:val="both"/>
              <w:rPr>
                <w:color w:val="000000"/>
                <w:sz w:val="22"/>
                <w:szCs w:val="22"/>
              </w:rPr>
            </w:pPr>
            <w:r w:rsidRPr="00FB2788">
              <w:rPr>
                <w:color w:val="000000"/>
                <w:sz w:val="22"/>
                <w:szCs w:val="22"/>
              </w:rPr>
              <w:t>Нормативные правовые документы, регламентирующие обеспечение безопасности и антитеррористической защищенности объектов топливно-энергетического комплекса, порядок их актуализации паспортов безопасности объектов ТЭК, в том числе:</w:t>
            </w:r>
          </w:p>
          <w:p w14:paraId="4E1786F7" w14:textId="77777777" w:rsidR="00FB2788" w:rsidRPr="00FB2788" w:rsidRDefault="00FB2788" w:rsidP="00FB2788">
            <w:pPr>
              <w:pStyle w:val="ConsPlusTitle"/>
              <w:widowControl/>
              <w:jc w:val="both"/>
              <w:rPr>
                <w:b w:val="0"/>
                <w:color w:val="000000"/>
                <w:sz w:val="22"/>
                <w:szCs w:val="22"/>
              </w:rPr>
            </w:pPr>
            <w:r w:rsidRPr="00FB2788">
              <w:rPr>
                <w:b w:val="0"/>
                <w:bCs w:val="0"/>
                <w:color w:val="000000"/>
                <w:sz w:val="22"/>
                <w:szCs w:val="22"/>
              </w:rPr>
              <w:t xml:space="preserve">- </w:t>
            </w:r>
            <w:r w:rsidRPr="00FB2788">
              <w:rPr>
                <w:b w:val="0"/>
                <w:color w:val="000000"/>
                <w:sz w:val="22"/>
                <w:szCs w:val="22"/>
              </w:rPr>
              <w:t>Федеральный закон от 21.07.2011 № 256-ФЗ «О безопасности объектов топливно-энергетического комплекса»;</w:t>
            </w:r>
          </w:p>
          <w:p w14:paraId="77A1886B" w14:textId="77777777" w:rsidR="00FB2788" w:rsidRPr="00FB2788" w:rsidRDefault="00FB2788" w:rsidP="00FB2788">
            <w:pPr>
              <w:pStyle w:val="ConsPlusTitle"/>
              <w:widowControl/>
              <w:jc w:val="both"/>
              <w:rPr>
                <w:b w:val="0"/>
                <w:bCs w:val="0"/>
                <w:color w:val="000000"/>
                <w:sz w:val="22"/>
                <w:szCs w:val="22"/>
              </w:rPr>
            </w:pPr>
            <w:r w:rsidRPr="00FB2788">
              <w:rPr>
                <w:b w:val="0"/>
                <w:bCs w:val="0"/>
                <w:color w:val="000000"/>
                <w:sz w:val="22"/>
                <w:szCs w:val="22"/>
              </w:rPr>
              <w:t>- Федеральный закон от 27.07.2006 № 152-ФЗ «О персональных данных»;</w:t>
            </w:r>
          </w:p>
          <w:p w14:paraId="0AFB7725" w14:textId="77777777" w:rsidR="00FB2788" w:rsidRPr="00FB2788" w:rsidRDefault="00FB2788" w:rsidP="00FB2788">
            <w:pPr>
              <w:pStyle w:val="ConsPlusTitle"/>
              <w:widowControl/>
              <w:jc w:val="both"/>
              <w:rPr>
                <w:b w:val="0"/>
                <w:bCs w:val="0"/>
                <w:color w:val="000000"/>
                <w:sz w:val="22"/>
                <w:szCs w:val="22"/>
              </w:rPr>
            </w:pPr>
            <w:r w:rsidRPr="00FB2788">
              <w:rPr>
                <w:b w:val="0"/>
                <w:bCs w:val="0"/>
                <w:color w:val="000000"/>
                <w:sz w:val="22"/>
                <w:szCs w:val="22"/>
              </w:rPr>
              <w:t>- Федеральный закон от 03.07.2016 № 226-ФЗ «О войсках национальной гвардии Российской Федерации»;</w:t>
            </w:r>
          </w:p>
          <w:p w14:paraId="6C168D19" w14:textId="77777777" w:rsidR="00FB2788" w:rsidRPr="00FB2788" w:rsidRDefault="00FB2788" w:rsidP="00FB2788">
            <w:pPr>
              <w:jc w:val="both"/>
              <w:rPr>
                <w:color w:val="000000"/>
                <w:sz w:val="22"/>
                <w:szCs w:val="22"/>
              </w:rPr>
            </w:pPr>
            <w:r w:rsidRPr="00FB2788">
              <w:rPr>
                <w:color w:val="000000"/>
                <w:sz w:val="22"/>
                <w:szCs w:val="22"/>
              </w:rPr>
              <w:t>- Федеральный закон от 07.02.2011 № 3-ФЗ «О полиции»;</w:t>
            </w:r>
          </w:p>
          <w:p w14:paraId="382FDCF0" w14:textId="77777777" w:rsidR="00FB2788" w:rsidRPr="00FB2788" w:rsidRDefault="00FB2788" w:rsidP="00FB2788">
            <w:pPr>
              <w:jc w:val="both"/>
              <w:rPr>
                <w:color w:val="000000"/>
                <w:sz w:val="22"/>
                <w:szCs w:val="22"/>
              </w:rPr>
            </w:pPr>
            <w:r w:rsidRPr="00FB2788">
              <w:rPr>
                <w:color w:val="000000"/>
                <w:sz w:val="22"/>
                <w:szCs w:val="22"/>
              </w:rPr>
              <w:t>- Федеральный закон от 30.12.2009 № 384-ФЗ «Технический регламент о безопасности зданий и сооружений»;</w:t>
            </w:r>
          </w:p>
          <w:p w14:paraId="1F3BA98C" w14:textId="77777777" w:rsidR="00FB2788" w:rsidRPr="00FB2788" w:rsidRDefault="00FB2788" w:rsidP="00FB2788">
            <w:pPr>
              <w:jc w:val="both"/>
              <w:rPr>
                <w:color w:val="000000"/>
                <w:sz w:val="22"/>
                <w:szCs w:val="22"/>
              </w:rPr>
            </w:pPr>
            <w:r w:rsidRPr="00FB2788">
              <w:rPr>
                <w:color w:val="000000"/>
                <w:sz w:val="22"/>
                <w:szCs w:val="22"/>
              </w:rPr>
              <w:t>- Федеральный закон от 09.02.2007 № 16-ФЗ «О транспортной безопасности»;</w:t>
            </w:r>
          </w:p>
          <w:p w14:paraId="4EE428D7" w14:textId="77777777" w:rsidR="00FB2788" w:rsidRPr="00FB2788" w:rsidRDefault="00FB2788" w:rsidP="00FB2788">
            <w:pPr>
              <w:pStyle w:val="ConsPlusTitle"/>
              <w:widowControl/>
              <w:jc w:val="both"/>
              <w:rPr>
                <w:b w:val="0"/>
                <w:bCs w:val="0"/>
                <w:color w:val="000000"/>
                <w:sz w:val="22"/>
                <w:szCs w:val="22"/>
              </w:rPr>
            </w:pPr>
            <w:r w:rsidRPr="00FB2788">
              <w:rPr>
                <w:b w:val="0"/>
                <w:bCs w:val="0"/>
                <w:color w:val="000000"/>
                <w:sz w:val="22"/>
                <w:szCs w:val="22"/>
              </w:rPr>
              <w:t xml:space="preserve">- Закон Российской Федерации от 11.03.1992 № 2487-1 </w:t>
            </w:r>
            <w:r w:rsidRPr="00FB2788">
              <w:rPr>
                <w:color w:val="000000"/>
                <w:sz w:val="22"/>
                <w:szCs w:val="22"/>
              </w:rPr>
              <w:t>«</w:t>
            </w:r>
            <w:r w:rsidRPr="00FB2788">
              <w:rPr>
                <w:b w:val="0"/>
                <w:bCs w:val="0"/>
                <w:color w:val="000000"/>
                <w:sz w:val="22"/>
                <w:szCs w:val="22"/>
              </w:rPr>
              <w:t>О частной детективной и охранной деятельности в Российской Федерации»;</w:t>
            </w:r>
          </w:p>
          <w:p w14:paraId="21FF96CD" w14:textId="77777777" w:rsidR="00FB2788" w:rsidRPr="00FB2788" w:rsidRDefault="00FB2788" w:rsidP="00FB2788">
            <w:pPr>
              <w:pStyle w:val="ConsPlusTitle"/>
              <w:widowControl/>
              <w:jc w:val="both"/>
              <w:rPr>
                <w:b w:val="0"/>
                <w:color w:val="000000"/>
                <w:sz w:val="22"/>
                <w:szCs w:val="22"/>
              </w:rPr>
            </w:pPr>
            <w:r w:rsidRPr="00FB2788">
              <w:rPr>
                <w:b w:val="0"/>
                <w:color w:val="000000"/>
                <w:sz w:val="22"/>
                <w:szCs w:val="22"/>
              </w:rPr>
              <w:t>- Федеральный закон от 06.03.2006 № 35-ФЗ «О противодействии терроризму»;</w:t>
            </w:r>
          </w:p>
          <w:p w14:paraId="6548F004" w14:textId="77777777" w:rsidR="00FB2788" w:rsidRPr="00FB2788" w:rsidRDefault="00FB2788" w:rsidP="00FB2788">
            <w:pPr>
              <w:jc w:val="both"/>
              <w:rPr>
                <w:color w:val="000000"/>
                <w:sz w:val="22"/>
                <w:szCs w:val="22"/>
              </w:rPr>
            </w:pPr>
            <w:r w:rsidRPr="00FB2788">
              <w:rPr>
                <w:color w:val="000000"/>
                <w:sz w:val="22"/>
                <w:szCs w:val="22"/>
              </w:rPr>
              <w:t>- Федеральный закон от 27.07.2006 № 149-ФЗ «Об информации, информационных технологиях и о защите информации»;</w:t>
            </w:r>
          </w:p>
          <w:p w14:paraId="3A2CB679" w14:textId="77777777" w:rsidR="00FB2788" w:rsidRPr="00FB2788" w:rsidRDefault="00FB2788" w:rsidP="00FB2788">
            <w:pPr>
              <w:jc w:val="both"/>
              <w:rPr>
                <w:color w:val="000000"/>
                <w:sz w:val="22"/>
                <w:szCs w:val="22"/>
              </w:rPr>
            </w:pPr>
            <w:r w:rsidRPr="00FB2788">
              <w:rPr>
                <w:color w:val="000000"/>
                <w:sz w:val="22"/>
                <w:szCs w:val="22"/>
              </w:rPr>
              <w:t>- Федеральный закон от 21.07.1997 № 116-ФЗ «О промышленной безопасности опасных производственных объектов»;</w:t>
            </w:r>
          </w:p>
          <w:p w14:paraId="606124CF" w14:textId="77777777" w:rsidR="00FB2788" w:rsidRPr="00FB2788" w:rsidRDefault="00FB2788" w:rsidP="00FB2788">
            <w:pPr>
              <w:pStyle w:val="ConsPlusTitle"/>
              <w:widowControl/>
              <w:jc w:val="both"/>
              <w:rPr>
                <w:b w:val="0"/>
                <w:color w:val="000000"/>
                <w:sz w:val="22"/>
                <w:szCs w:val="22"/>
              </w:rPr>
            </w:pPr>
            <w:r w:rsidRPr="00FB2788">
              <w:rPr>
                <w:b w:val="0"/>
                <w:color w:val="000000"/>
                <w:sz w:val="22"/>
                <w:szCs w:val="22"/>
              </w:rPr>
              <w:t xml:space="preserve">- постановление Правительства Российской Федерации от 03.08.2024 № 1046 </w:t>
            </w:r>
            <w:proofErr w:type="spellStart"/>
            <w:r w:rsidRPr="00FB2788">
              <w:rPr>
                <w:b w:val="0"/>
                <w:color w:val="000000"/>
                <w:sz w:val="22"/>
                <w:szCs w:val="22"/>
              </w:rPr>
              <w:t>дсп</w:t>
            </w:r>
            <w:proofErr w:type="spellEnd"/>
            <w:r w:rsidRPr="00FB2788">
              <w:rPr>
                <w:b w:val="0"/>
                <w:color w:val="000000"/>
                <w:sz w:val="22"/>
                <w:szCs w:val="22"/>
              </w:rPr>
              <w:t xml:space="preserve"> «Об утверждении требований обеспечения безопасности и антитеррористической защищённости объектов топливно-энергетического комплекса»;</w:t>
            </w:r>
          </w:p>
          <w:p w14:paraId="09CE05C6" w14:textId="77777777" w:rsidR="00FB2788" w:rsidRPr="00FB2788" w:rsidRDefault="00FB2788" w:rsidP="00FB2788">
            <w:pPr>
              <w:pStyle w:val="ConsPlusTitle"/>
              <w:widowControl/>
              <w:jc w:val="both"/>
              <w:rPr>
                <w:b w:val="0"/>
                <w:color w:val="000000"/>
                <w:sz w:val="22"/>
                <w:szCs w:val="22"/>
              </w:rPr>
            </w:pPr>
            <w:r w:rsidRPr="00FB2788">
              <w:rPr>
                <w:b w:val="0"/>
                <w:color w:val="000000"/>
                <w:sz w:val="22"/>
                <w:szCs w:val="22"/>
              </w:rPr>
              <w:t>- постановление Правительства Российской Федерации от 05.05.2012 № 459 «Об утверждении Положения об исходных данных для проведения категорирования объекта топливно-энергетического комплекса, порядке его проведения и критериях категорирования»;</w:t>
            </w:r>
          </w:p>
          <w:p w14:paraId="3FC037F9" w14:textId="77777777" w:rsidR="00FB2788" w:rsidRPr="00FB2788" w:rsidRDefault="00FB2788" w:rsidP="00FB2788">
            <w:pPr>
              <w:pStyle w:val="ConsPlusTitle"/>
              <w:widowControl/>
              <w:jc w:val="both"/>
              <w:rPr>
                <w:b w:val="0"/>
                <w:color w:val="000000"/>
                <w:sz w:val="22"/>
                <w:szCs w:val="22"/>
              </w:rPr>
            </w:pPr>
            <w:r w:rsidRPr="00FB2788">
              <w:rPr>
                <w:b w:val="0"/>
                <w:color w:val="000000"/>
                <w:sz w:val="22"/>
                <w:szCs w:val="22"/>
              </w:rPr>
              <w:t>- постановление Правительства Российской Федерации от 05.05.2012 № 460 «Об утверждении Правил актуализации паспорта безопасности объекта топливно-энергетического комплекса»;</w:t>
            </w:r>
          </w:p>
          <w:p w14:paraId="4C302A64" w14:textId="77777777" w:rsidR="00FB2788" w:rsidRPr="00FB2788" w:rsidRDefault="00FB2788" w:rsidP="00FB2788">
            <w:pPr>
              <w:pStyle w:val="ConsPlusTitle"/>
              <w:widowControl/>
              <w:jc w:val="both"/>
              <w:rPr>
                <w:b w:val="0"/>
                <w:bCs w:val="0"/>
                <w:color w:val="000000"/>
                <w:sz w:val="22"/>
                <w:szCs w:val="22"/>
              </w:rPr>
            </w:pPr>
            <w:r w:rsidRPr="00FB2788">
              <w:rPr>
                <w:color w:val="000000"/>
                <w:sz w:val="22"/>
                <w:szCs w:val="22"/>
              </w:rPr>
              <w:t>- </w:t>
            </w:r>
            <w:r w:rsidRPr="00FB2788">
              <w:rPr>
                <w:b w:val="0"/>
                <w:color w:val="000000"/>
                <w:sz w:val="22"/>
                <w:szCs w:val="22"/>
              </w:rPr>
              <w:t>постановление Правительства Российской Федерации от 21.05.2007 № 304 «О классификации чрезвычайных ситуаций природного и техногенного характера»;</w:t>
            </w:r>
          </w:p>
          <w:p w14:paraId="6ED71D7C" w14:textId="77777777" w:rsidR="00FB2788" w:rsidRPr="00FB2788" w:rsidRDefault="00FB2788" w:rsidP="00FB2788">
            <w:pPr>
              <w:jc w:val="both"/>
              <w:rPr>
                <w:color w:val="000000"/>
                <w:sz w:val="22"/>
                <w:szCs w:val="22"/>
              </w:rPr>
            </w:pPr>
            <w:r w:rsidRPr="00FB2788">
              <w:rPr>
                <w:color w:val="000000"/>
                <w:sz w:val="22"/>
                <w:szCs w:val="22"/>
              </w:rPr>
              <w:t>-</w:t>
            </w:r>
            <w:r>
              <w:rPr>
                <w:color w:val="000000"/>
                <w:sz w:val="22"/>
                <w:szCs w:val="22"/>
              </w:rPr>
              <w:t xml:space="preserve"> </w:t>
            </w:r>
            <w:r w:rsidRPr="00FB2788">
              <w:rPr>
                <w:color w:val="000000"/>
                <w:sz w:val="22"/>
                <w:szCs w:val="22"/>
              </w:rPr>
              <w:t>постановление Правительства Российской Федерации от 18.11.2013 № 1033 «О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p>
          <w:p w14:paraId="4D93121C" w14:textId="77777777" w:rsidR="00FB2788" w:rsidRPr="00FB2788" w:rsidRDefault="00FB2788" w:rsidP="00FB2788">
            <w:pPr>
              <w:jc w:val="both"/>
              <w:rPr>
                <w:color w:val="000000"/>
                <w:sz w:val="22"/>
                <w:szCs w:val="22"/>
              </w:rPr>
            </w:pPr>
            <w:r w:rsidRPr="00FB2788">
              <w:rPr>
                <w:color w:val="000000"/>
                <w:sz w:val="22"/>
                <w:szCs w:val="22"/>
              </w:rPr>
              <w:t>-</w:t>
            </w:r>
            <w:r>
              <w:rPr>
                <w:color w:val="000000"/>
                <w:sz w:val="22"/>
                <w:szCs w:val="22"/>
              </w:rPr>
              <w:t xml:space="preserve"> </w:t>
            </w:r>
            <w:r w:rsidRPr="00FB2788">
              <w:rPr>
                <w:color w:val="000000"/>
                <w:sz w:val="22"/>
                <w:szCs w:val="22"/>
              </w:rPr>
              <w:t xml:space="preserve">постановление Правительства Российской Федерации от 02.10.2013 № 861 «Об утверждении Правил информирования субъектами топливно-энергетического комплекса об угрозах совершения и о совершении актов </w:t>
            </w:r>
            <w:r w:rsidRPr="00FB2788">
              <w:rPr>
                <w:color w:val="000000"/>
                <w:sz w:val="22"/>
                <w:szCs w:val="22"/>
              </w:rPr>
              <w:lastRenderedPageBreak/>
              <w:t>незаконного вмешательства на объектах топливно-энергетического комплекса»;</w:t>
            </w:r>
          </w:p>
          <w:p w14:paraId="1E2AA3F3" w14:textId="77777777" w:rsidR="00FB2788" w:rsidRPr="00FB2788" w:rsidRDefault="00FB2788" w:rsidP="00FB2788">
            <w:pPr>
              <w:jc w:val="both"/>
              <w:rPr>
                <w:color w:val="000000"/>
                <w:sz w:val="22"/>
                <w:szCs w:val="22"/>
              </w:rPr>
            </w:pPr>
            <w:r w:rsidRPr="00FB2788">
              <w:rPr>
                <w:color w:val="000000"/>
                <w:sz w:val="22"/>
                <w:szCs w:val="22"/>
              </w:rPr>
              <w:t>- постановление Правительства Российской Федерации от 08.12.2022 № 2258 «Об утверждении специальных требований к частным охранным организациям, которые вправе осуществлять физическую защиту объектов ТЭК в соответствии с п. 2 и 3 части 4 статьи 9 Федерального закона «О безопасности объектов топливно-энергетического комплекса»»;</w:t>
            </w:r>
          </w:p>
          <w:p w14:paraId="64E06AB5" w14:textId="77777777" w:rsidR="00FB2788" w:rsidRPr="00FB2788" w:rsidRDefault="00FB2788" w:rsidP="00FB2788">
            <w:pPr>
              <w:jc w:val="both"/>
              <w:rPr>
                <w:color w:val="000000"/>
                <w:sz w:val="22"/>
                <w:szCs w:val="22"/>
              </w:rPr>
            </w:pPr>
            <w:r w:rsidRPr="00FB2788">
              <w:rPr>
                <w:color w:val="000000"/>
                <w:sz w:val="22"/>
                <w:szCs w:val="22"/>
              </w:rPr>
              <w:t>- распоряжение Правительства Российской Федерации от 03.12.2022 № 3722-р «Об утверждении формы паспорта безопасности объекта топливно-энергетического комплекса»;</w:t>
            </w:r>
          </w:p>
          <w:p w14:paraId="106A7BE5" w14:textId="77777777" w:rsidR="00FB2788" w:rsidRPr="00FB2788" w:rsidRDefault="00FB2788" w:rsidP="00FB2788">
            <w:pPr>
              <w:jc w:val="both"/>
              <w:rPr>
                <w:color w:val="000000"/>
                <w:sz w:val="22"/>
                <w:szCs w:val="22"/>
              </w:rPr>
            </w:pPr>
            <w:r w:rsidRPr="00FB2788">
              <w:rPr>
                <w:color w:val="000000"/>
                <w:sz w:val="22"/>
                <w:szCs w:val="22"/>
              </w:rPr>
              <w:t>- приказ Минэнерго России от 13.12.2011 № 587 «Об утверждении перечня работ, непосредственно связанных с обеспечением безопасности объектов топливно-энергетического комплекса»;</w:t>
            </w:r>
          </w:p>
          <w:p w14:paraId="601FC75F" w14:textId="77777777" w:rsidR="00FB2788" w:rsidRPr="00FB2788" w:rsidRDefault="00FB2788" w:rsidP="00FB2788">
            <w:pPr>
              <w:jc w:val="both"/>
              <w:rPr>
                <w:color w:val="000000"/>
                <w:sz w:val="22"/>
                <w:szCs w:val="22"/>
              </w:rPr>
            </w:pPr>
            <w:r w:rsidRPr="00FB2788">
              <w:rPr>
                <w:color w:val="000000"/>
                <w:sz w:val="22"/>
                <w:szCs w:val="22"/>
              </w:rPr>
              <w:t xml:space="preserve">- приказ ФГУП «Охрана» </w:t>
            </w:r>
            <w:proofErr w:type="spellStart"/>
            <w:r w:rsidRPr="00FB2788">
              <w:rPr>
                <w:color w:val="000000"/>
                <w:sz w:val="22"/>
                <w:szCs w:val="22"/>
              </w:rPr>
              <w:t>Росгвардии</w:t>
            </w:r>
            <w:proofErr w:type="spellEnd"/>
            <w:r w:rsidRPr="00FB2788">
              <w:rPr>
                <w:color w:val="000000"/>
                <w:sz w:val="22"/>
                <w:szCs w:val="22"/>
              </w:rPr>
              <w:t xml:space="preserve"> от 10.09.2020 № 438 «Об утверждении Положения по организации охраны объектов топливно-энергетического комплекса военизированными и сторожевыми подразделениями Центра охраны объектов топливно-энергетического комплекса (филиал) ФГУП «Охрана» </w:t>
            </w:r>
            <w:proofErr w:type="spellStart"/>
            <w:r w:rsidRPr="00FB2788">
              <w:rPr>
                <w:color w:val="000000"/>
                <w:sz w:val="22"/>
                <w:szCs w:val="22"/>
              </w:rPr>
              <w:t>Росгвардии</w:t>
            </w:r>
            <w:proofErr w:type="spellEnd"/>
            <w:r w:rsidRPr="00FB2788">
              <w:rPr>
                <w:color w:val="000000"/>
                <w:sz w:val="22"/>
                <w:szCs w:val="22"/>
              </w:rPr>
              <w:t>»;</w:t>
            </w:r>
          </w:p>
          <w:p w14:paraId="3E3076C8" w14:textId="77777777" w:rsidR="00FB2788" w:rsidRPr="00FB2788" w:rsidRDefault="00FB2788" w:rsidP="00FB2788">
            <w:pPr>
              <w:jc w:val="both"/>
              <w:rPr>
                <w:color w:val="000000"/>
                <w:sz w:val="22"/>
                <w:szCs w:val="22"/>
              </w:rPr>
            </w:pPr>
            <w:r w:rsidRPr="00FB2788">
              <w:rPr>
                <w:color w:val="000000"/>
                <w:sz w:val="22"/>
                <w:szCs w:val="22"/>
              </w:rPr>
              <w:t>- приказ ФСТЭК России от 14.03.2014 №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w:t>
            </w:r>
          </w:p>
          <w:p w14:paraId="6449A661" w14:textId="77777777" w:rsidR="00FB2788" w:rsidRPr="00FB2788" w:rsidRDefault="00FB2788" w:rsidP="00FB2788">
            <w:pPr>
              <w:pStyle w:val="ConsPlusTitle"/>
              <w:widowControl/>
              <w:jc w:val="both"/>
              <w:rPr>
                <w:b w:val="0"/>
                <w:bCs w:val="0"/>
                <w:color w:val="000000"/>
                <w:sz w:val="22"/>
                <w:szCs w:val="22"/>
              </w:rPr>
            </w:pPr>
            <w:r w:rsidRPr="00FB2788">
              <w:rPr>
                <w:b w:val="0"/>
                <w:bCs w:val="0"/>
                <w:color w:val="000000"/>
                <w:sz w:val="22"/>
                <w:szCs w:val="22"/>
              </w:rPr>
              <w:t>- методические рекомендации по анализу уязвимости производственно-технологического процесса и выявлению критических элементов объекта, оценке социально-экономических последствий совершения на объекте террористического акта и антитеррористической защищенности объекта при проведении категорирования и составлению паспорта безопасности объекта топливно-энергетического комплекса (утв. Минэнерго России 10.10.2012);</w:t>
            </w:r>
          </w:p>
          <w:p w14:paraId="781E1B2A" w14:textId="77777777" w:rsidR="00AC3584" w:rsidRPr="00AC3584" w:rsidRDefault="00FB2788" w:rsidP="00AC3584">
            <w:pPr>
              <w:pStyle w:val="ConsPlusTitle"/>
              <w:jc w:val="both"/>
              <w:rPr>
                <w:b w:val="0"/>
                <w:bCs w:val="0"/>
                <w:color w:val="000000"/>
                <w:sz w:val="22"/>
                <w:szCs w:val="22"/>
              </w:rPr>
            </w:pPr>
            <w:r w:rsidRPr="00FB2788">
              <w:rPr>
                <w:b w:val="0"/>
                <w:bCs w:val="0"/>
                <w:color w:val="000000"/>
                <w:sz w:val="22"/>
                <w:szCs w:val="22"/>
              </w:rPr>
              <w:t xml:space="preserve">- руководящие документы МВД России: </w:t>
            </w:r>
            <w:r w:rsidR="00AC3584" w:rsidRPr="00AC3584">
              <w:rPr>
                <w:b w:val="0"/>
                <w:bCs w:val="0"/>
                <w:color w:val="000000"/>
                <w:sz w:val="22"/>
                <w:szCs w:val="22"/>
              </w:rPr>
              <w:t>РД 78.143-92 «Руководящий документ. Системы и комплексы охранной сигнализации. Нормы проектирования»;</w:t>
            </w:r>
          </w:p>
          <w:p w14:paraId="7880BB44" w14:textId="36051D75" w:rsidR="00FB2788" w:rsidRPr="00FB2788" w:rsidRDefault="00AC3584" w:rsidP="00AC3584">
            <w:pPr>
              <w:pStyle w:val="ConsPlusTitle"/>
              <w:widowControl/>
              <w:jc w:val="both"/>
              <w:rPr>
                <w:b w:val="0"/>
                <w:bCs w:val="0"/>
                <w:color w:val="000000"/>
                <w:sz w:val="22"/>
                <w:szCs w:val="22"/>
              </w:rPr>
            </w:pPr>
            <w:r w:rsidRPr="00AC3584">
              <w:rPr>
                <w:b w:val="0"/>
                <w:bCs w:val="0"/>
                <w:color w:val="000000"/>
                <w:sz w:val="22"/>
                <w:szCs w:val="22"/>
              </w:rPr>
              <w:t xml:space="preserve">РД 78.147-93 «Единые требования по технической </w:t>
            </w:r>
            <w:proofErr w:type="spellStart"/>
            <w:r w:rsidRPr="00AC3584">
              <w:rPr>
                <w:b w:val="0"/>
                <w:bCs w:val="0"/>
                <w:color w:val="000000"/>
                <w:sz w:val="22"/>
                <w:szCs w:val="22"/>
              </w:rPr>
              <w:t>укреплённости</w:t>
            </w:r>
            <w:proofErr w:type="spellEnd"/>
            <w:r w:rsidRPr="00AC3584">
              <w:rPr>
                <w:b w:val="0"/>
                <w:bCs w:val="0"/>
                <w:color w:val="000000"/>
                <w:sz w:val="22"/>
                <w:szCs w:val="22"/>
              </w:rPr>
              <w:t xml:space="preserve"> и оборудованию сигнализацией охраняемых объектов».</w:t>
            </w:r>
            <w:r w:rsidR="00FB2788" w:rsidRPr="00FB2788">
              <w:rPr>
                <w:b w:val="0"/>
                <w:bCs w:val="0"/>
                <w:color w:val="000000"/>
                <w:sz w:val="22"/>
                <w:szCs w:val="22"/>
              </w:rPr>
              <w:t>;</w:t>
            </w:r>
          </w:p>
          <w:p w14:paraId="7D9D0C59" w14:textId="77777777" w:rsidR="00FB2788" w:rsidRPr="00FB2788" w:rsidRDefault="00FB2788" w:rsidP="00FB2788">
            <w:pPr>
              <w:widowControl w:val="0"/>
              <w:jc w:val="both"/>
              <w:rPr>
                <w:color w:val="000000"/>
                <w:sz w:val="22"/>
                <w:szCs w:val="22"/>
              </w:rPr>
            </w:pPr>
            <w:r w:rsidRPr="00FB2788">
              <w:rPr>
                <w:color w:val="000000"/>
                <w:sz w:val="22"/>
                <w:szCs w:val="22"/>
              </w:rPr>
              <w:t>- существующие проектные решения и исходные данные, предоставленные Исполнителю;</w:t>
            </w:r>
          </w:p>
          <w:p w14:paraId="0CEF9ADC" w14:textId="77777777" w:rsidR="00FB2788" w:rsidRPr="00FB2788" w:rsidRDefault="00FB2788" w:rsidP="00FB2788">
            <w:pPr>
              <w:pStyle w:val="ConsPlusTitle"/>
              <w:widowControl/>
              <w:jc w:val="both"/>
              <w:rPr>
                <w:b w:val="0"/>
                <w:bCs w:val="0"/>
                <w:color w:val="000000"/>
                <w:sz w:val="22"/>
                <w:szCs w:val="22"/>
              </w:rPr>
            </w:pPr>
            <w:r w:rsidRPr="00FB2788">
              <w:rPr>
                <w:b w:val="0"/>
                <w:bCs w:val="0"/>
                <w:color w:val="000000"/>
                <w:sz w:val="22"/>
                <w:szCs w:val="22"/>
              </w:rPr>
              <w:t>- иные применяемые в Российской Федерации стандарты и правила, которые будут действовать на момент сдачи оказанных услуг.</w:t>
            </w:r>
          </w:p>
          <w:p w14:paraId="5F14AC62" w14:textId="77777777" w:rsidR="00FB2788" w:rsidRPr="00FB2788" w:rsidRDefault="00FB2788" w:rsidP="00FB2788">
            <w:pPr>
              <w:jc w:val="both"/>
              <w:rPr>
                <w:color w:val="000000"/>
                <w:sz w:val="22"/>
                <w:szCs w:val="22"/>
              </w:rPr>
            </w:pPr>
            <w:r w:rsidRPr="00FB2788">
              <w:rPr>
                <w:color w:val="000000"/>
                <w:sz w:val="22"/>
                <w:szCs w:val="22"/>
              </w:rPr>
              <w:t>В случае внесения изменений в законодательство и действующие нормативные  правовые акты в период оказания услуг по актуализации паспортов безопасности объектов ТЭК, Исполнитель обязан учесть данные изменения.</w:t>
            </w:r>
          </w:p>
        </w:tc>
      </w:tr>
      <w:tr w:rsidR="00FB2788" w:rsidRPr="00FB2788" w14:paraId="466F10F8" w14:textId="77777777" w:rsidTr="00FB2788">
        <w:tc>
          <w:tcPr>
            <w:tcW w:w="675" w:type="dxa"/>
            <w:shd w:val="clear" w:color="auto" w:fill="auto"/>
          </w:tcPr>
          <w:p w14:paraId="49552A18" w14:textId="77777777" w:rsidR="00FB2788" w:rsidRPr="00FB2788" w:rsidRDefault="00FB2788" w:rsidP="00FB2788">
            <w:pPr>
              <w:rPr>
                <w:color w:val="000000"/>
                <w:sz w:val="22"/>
                <w:szCs w:val="22"/>
              </w:rPr>
            </w:pPr>
            <w:r w:rsidRPr="00FB2788">
              <w:rPr>
                <w:color w:val="000000"/>
                <w:sz w:val="22"/>
                <w:szCs w:val="22"/>
              </w:rPr>
              <w:lastRenderedPageBreak/>
              <w:t>6</w:t>
            </w:r>
          </w:p>
        </w:tc>
        <w:tc>
          <w:tcPr>
            <w:tcW w:w="2409" w:type="dxa"/>
            <w:shd w:val="clear" w:color="auto" w:fill="auto"/>
          </w:tcPr>
          <w:p w14:paraId="633CA725" w14:textId="77777777" w:rsidR="00FB2788" w:rsidRPr="00FB2788" w:rsidRDefault="00FB2788" w:rsidP="00FB2788">
            <w:pPr>
              <w:rPr>
                <w:b/>
                <w:color w:val="000000"/>
                <w:sz w:val="22"/>
                <w:szCs w:val="22"/>
              </w:rPr>
            </w:pPr>
            <w:r w:rsidRPr="00FB2788">
              <w:rPr>
                <w:b/>
                <w:color w:val="000000"/>
                <w:sz w:val="22"/>
                <w:szCs w:val="22"/>
              </w:rPr>
              <w:t>Исходные данные для оказания услуг</w:t>
            </w:r>
          </w:p>
          <w:p w14:paraId="28E51AC6" w14:textId="77777777" w:rsidR="00FB2788" w:rsidRPr="00FB2788" w:rsidRDefault="00FB2788" w:rsidP="00FB2788">
            <w:pPr>
              <w:rPr>
                <w:color w:val="000000"/>
                <w:sz w:val="22"/>
                <w:szCs w:val="22"/>
              </w:rPr>
            </w:pPr>
          </w:p>
        </w:tc>
        <w:tc>
          <w:tcPr>
            <w:tcW w:w="7259" w:type="dxa"/>
            <w:shd w:val="clear" w:color="auto" w:fill="auto"/>
          </w:tcPr>
          <w:p w14:paraId="7840D9B8" w14:textId="77777777" w:rsidR="00FB2788" w:rsidRPr="00FB2788" w:rsidRDefault="00FB2788" w:rsidP="00FB2788">
            <w:pPr>
              <w:widowControl w:val="0"/>
              <w:jc w:val="both"/>
              <w:rPr>
                <w:color w:val="000000"/>
                <w:sz w:val="22"/>
                <w:szCs w:val="22"/>
              </w:rPr>
            </w:pPr>
            <w:r w:rsidRPr="00FB2788">
              <w:rPr>
                <w:color w:val="000000"/>
                <w:sz w:val="22"/>
                <w:szCs w:val="22"/>
              </w:rPr>
              <w:t xml:space="preserve">- положения Федерального закона № 256-ФЗ «О безопасности объектов топливно-энергетического комплекса»; </w:t>
            </w:r>
          </w:p>
          <w:p w14:paraId="6AED6618" w14:textId="77777777" w:rsidR="00FB2788" w:rsidRPr="00FB2788" w:rsidRDefault="00FB2788" w:rsidP="00FB2788">
            <w:pPr>
              <w:pStyle w:val="ConsPlusTitle"/>
              <w:widowControl/>
              <w:jc w:val="both"/>
              <w:rPr>
                <w:b w:val="0"/>
                <w:color w:val="000000"/>
                <w:sz w:val="22"/>
                <w:szCs w:val="22"/>
              </w:rPr>
            </w:pPr>
            <w:r w:rsidRPr="00FB2788">
              <w:rPr>
                <w:color w:val="000000"/>
                <w:sz w:val="22"/>
                <w:szCs w:val="22"/>
              </w:rPr>
              <w:t>- </w:t>
            </w:r>
            <w:r w:rsidRPr="00FB2788">
              <w:rPr>
                <w:b w:val="0"/>
                <w:color w:val="000000"/>
                <w:sz w:val="22"/>
                <w:szCs w:val="22"/>
              </w:rPr>
              <w:t xml:space="preserve">постановление Правительства Российской Федерации от 03.08.2024 № 1046 </w:t>
            </w:r>
            <w:proofErr w:type="spellStart"/>
            <w:r w:rsidRPr="00FB2788">
              <w:rPr>
                <w:b w:val="0"/>
                <w:color w:val="000000"/>
                <w:sz w:val="22"/>
                <w:szCs w:val="22"/>
              </w:rPr>
              <w:t>дсп</w:t>
            </w:r>
            <w:proofErr w:type="spellEnd"/>
            <w:r w:rsidRPr="00FB2788">
              <w:rPr>
                <w:b w:val="0"/>
                <w:color w:val="000000"/>
                <w:sz w:val="22"/>
                <w:szCs w:val="22"/>
              </w:rPr>
              <w:t xml:space="preserve"> «Об утверждении требований обеспечения безопасности и антитеррористической защищённости объектов топливно-энергетического комплекса»;</w:t>
            </w:r>
          </w:p>
          <w:p w14:paraId="3072A978" w14:textId="77777777" w:rsidR="00FB2788" w:rsidRPr="00FB2788" w:rsidRDefault="00FB2788" w:rsidP="00FB2788">
            <w:pPr>
              <w:widowControl w:val="0"/>
              <w:jc w:val="both"/>
              <w:rPr>
                <w:color w:val="000000"/>
                <w:sz w:val="22"/>
                <w:szCs w:val="22"/>
              </w:rPr>
            </w:pPr>
            <w:r w:rsidRPr="00FB2788">
              <w:rPr>
                <w:color w:val="000000"/>
                <w:sz w:val="22"/>
                <w:szCs w:val="22"/>
              </w:rPr>
              <w:t xml:space="preserve">- положения постановления Правительства Российской Федерации от 05 мая 2012 года № 459 «Об утверждении Положения об исходных данных для проведения категорирования объекта ТЭК, порядке его проведения и критериях категорирования»; </w:t>
            </w:r>
          </w:p>
          <w:p w14:paraId="39DC3916" w14:textId="77777777" w:rsidR="00FB2788" w:rsidRPr="00FB2788" w:rsidRDefault="00FB2788" w:rsidP="00FB2788">
            <w:pPr>
              <w:widowControl w:val="0"/>
              <w:jc w:val="both"/>
              <w:rPr>
                <w:color w:val="000000"/>
                <w:sz w:val="22"/>
                <w:szCs w:val="22"/>
              </w:rPr>
            </w:pPr>
            <w:r w:rsidRPr="00FB2788">
              <w:rPr>
                <w:color w:val="000000"/>
                <w:sz w:val="22"/>
                <w:szCs w:val="22"/>
              </w:rPr>
              <w:t>- положения постановления Правительства Российской Федерации от 05 мая 2012 года № 460 «Об утверждении Правил актуализации паспорта безопасности объекта топливно-энергетического комплекса»;</w:t>
            </w:r>
          </w:p>
          <w:p w14:paraId="5086C853" w14:textId="77777777" w:rsidR="00FB2788" w:rsidRPr="00FB2788" w:rsidRDefault="00FB2788" w:rsidP="00FB2788">
            <w:pPr>
              <w:jc w:val="both"/>
              <w:rPr>
                <w:color w:val="000000"/>
                <w:sz w:val="22"/>
                <w:szCs w:val="22"/>
              </w:rPr>
            </w:pPr>
            <w:r w:rsidRPr="00FB2788">
              <w:rPr>
                <w:color w:val="000000"/>
                <w:sz w:val="22"/>
                <w:szCs w:val="22"/>
              </w:rPr>
              <w:lastRenderedPageBreak/>
              <w:t>- распоряжение Правительства Российской Федерации от 03.12.2022 № 3722-р «Об утверждении формы паспорта безопасности объекта топливно-энергетического комплекса»;</w:t>
            </w:r>
          </w:p>
          <w:p w14:paraId="5DBFEEFE" w14:textId="77777777" w:rsidR="00FB2788" w:rsidRPr="00FB2788" w:rsidRDefault="00FB2788" w:rsidP="00FB2788">
            <w:pPr>
              <w:widowControl w:val="0"/>
              <w:jc w:val="both"/>
              <w:rPr>
                <w:color w:val="000000"/>
                <w:sz w:val="22"/>
                <w:szCs w:val="22"/>
              </w:rPr>
            </w:pPr>
            <w:r w:rsidRPr="00FB2788">
              <w:rPr>
                <w:color w:val="000000"/>
                <w:sz w:val="22"/>
                <w:szCs w:val="22"/>
              </w:rPr>
              <w:t>- «Методические рекомендации по анализу уязвимости производственно-технологического процесса и выявлению критических элементов объекта, оценке социально-экономических последствий совершения на объекте террористического акта и антитеррористической защищённости объекта при проведении категорирования и составлению паспорта безопасности объекта топливно-энергетического комплекса» от 10.10.2012;</w:t>
            </w:r>
          </w:p>
          <w:p w14:paraId="2740741F" w14:textId="77777777" w:rsidR="00FB2788" w:rsidRPr="00FB2788" w:rsidRDefault="00FB2788" w:rsidP="00FB2788">
            <w:pPr>
              <w:widowControl w:val="0"/>
              <w:jc w:val="both"/>
              <w:rPr>
                <w:color w:val="000000"/>
                <w:sz w:val="22"/>
                <w:szCs w:val="22"/>
              </w:rPr>
            </w:pPr>
            <w:r w:rsidRPr="00FB2788">
              <w:rPr>
                <w:color w:val="000000"/>
                <w:sz w:val="22"/>
                <w:szCs w:val="22"/>
              </w:rPr>
              <w:t>- существующие проектные решения и исходные данные, предоставленные Заказчиком;</w:t>
            </w:r>
          </w:p>
          <w:p w14:paraId="6EB387AD" w14:textId="77777777" w:rsidR="00FB2788" w:rsidRPr="00FB2788" w:rsidRDefault="00FB2788" w:rsidP="00FB2788">
            <w:pPr>
              <w:widowControl w:val="0"/>
              <w:jc w:val="both"/>
              <w:rPr>
                <w:color w:val="000000"/>
                <w:sz w:val="22"/>
                <w:szCs w:val="22"/>
              </w:rPr>
            </w:pPr>
            <w:r w:rsidRPr="00FB2788">
              <w:rPr>
                <w:color w:val="000000"/>
                <w:sz w:val="22"/>
                <w:szCs w:val="22"/>
              </w:rPr>
              <w:t>- распоряжения, уведомления и письма федеральных органов исполнительной власти, уполномоченных органов исполнительной власти субъектов Российской Федерации.</w:t>
            </w:r>
          </w:p>
          <w:p w14:paraId="7868DD73" w14:textId="77777777" w:rsidR="00FB2788" w:rsidRPr="00FB2788" w:rsidRDefault="00FB2788" w:rsidP="00FB2788">
            <w:pPr>
              <w:widowControl w:val="0"/>
              <w:jc w:val="both"/>
              <w:rPr>
                <w:color w:val="000000"/>
                <w:sz w:val="22"/>
                <w:szCs w:val="22"/>
              </w:rPr>
            </w:pPr>
          </w:p>
          <w:p w14:paraId="6A046A4E" w14:textId="77777777" w:rsidR="00FB2788" w:rsidRPr="00FB2788" w:rsidRDefault="00FB2788" w:rsidP="00FB2788">
            <w:pPr>
              <w:jc w:val="both"/>
              <w:rPr>
                <w:color w:val="000000"/>
                <w:sz w:val="22"/>
                <w:szCs w:val="22"/>
              </w:rPr>
            </w:pPr>
            <w:r w:rsidRPr="00FB2788">
              <w:rPr>
                <w:color w:val="000000"/>
                <w:sz w:val="22"/>
                <w:szCs w:val="22"/>
              </w:rPr>
              <w:t>В случае отсутствия у Заказчика необходимых исходных данных, Исполнитель  самостоятельно запрашивает  установленным порядком и  получает  сведения, включая составляющие государственную тайну, путём направления запросов в федеральные органы исполнительной власти  (уполномоченные органы исполнительной власти субъектов Российской Федерации)  или путём обследования объектов.</w:t>
            </w:r>
          </w:p>
        </w:tc>
      </w:tr>
      <w:tr w:rsidR="00FB2788" w:rsidRPr="00FB2788" w14:paraId="58208CA6" w14:textId="77777777" w:rsidTr="00FB2788">
        <w:tc>
          <w:tcPr>
            <w:tcW w:w="675" w:type="dxa"/>
            <w:shd w:val="clear" w:color="auto" w:fill="auto"/>
          </w:tcPr>
          <w:p w14:paraId="2DEAE3BE" w14:textId="77777777" w:rsidR="00FB2788" w:rsidRPr="00FB2788" w:rsidRDefault="00FB2788" w:rsidP="00FB2788">
            <w:pPr>
              <w:rPr>
                <w:color w:val="000000"/>
                <w:sz w:val="22"/>
                <w:szCs w:val="22"/>
              </w:rPr>
            </w:pPr>
            <w:r w:rsidRPr="00FB2788">
              <w:rPr>
                <w:color w:val="000000"/>
                <w:sz w:val="22"/>
                <w:szCs w:val="22"/>
              </w:rPr>
              <w:lastRenderedPageBreak/>
              <w:t>7</w:t>
            </w:r>
          </w:p>
        </w:tc>
        <w:tc>
          <w:tcPr>
            <w:tcW w:w="2409" w:type="dxa"/>
            <w:shd w:val="clear" w:color="auto" w:fill="auto"/>
          </w:tcPr>
          <w:p w14:paraId="272FCE36" w14:textId="77777777" w:rsidR="00FB2788" w:rsidRPr="00FB2788" w:rsidRDefault="00FB2788" w:rsidP="00FB2788">
            <w:pPr>
              <w:jc w:val="both"/>
              <w:rPr>
                <w:b/>
                <w:color w:val="000000"/>
                <w:sz w:val="22"/>
                <w:szCs w:val="22"/>
              </w:rPr>
            </w:pPr>
            <w:r w:rsidRPr="00FB2788">
              <w:rPr>
                <w:b/>
                <w:color w:val="000000"/>
                <w:sz w:val="22"/>
                <w:szCs w:val="22"/>
              </w:rPr>
              <w:t>Требования к организации оказания услуг</w:t>
            </w:r>
          </w:p>
          <w:p w14:paraId="7006AD74" w14:textId="77777777" w:rsidR="00FB2788" w:rsidRPr="00FB2788" w:rsidRDefault="00FB2788" w:rsidP="00FB2788">
            <w:pPr>
              <w:rPr>
                <w:b/>
                <w:color w:val="000000"/>
                <w:sz w:val="22"/>
                <w:szCs w:val="22"/>
              </w:rPr>
            </w:pPr>
          </w:p>
        </w:tc>
        <w:tc>
          <w:tcPr>
            <w:tcW w:w="7259" w:type="dxa"/>
            <w:shd w:val="clear" w:color="auto" w:fill="auto"/>
          </w:tcPr>
          <w:p w14:paraId="4B39320D" w14:textId="77777777" w:rsidR="00FB2788" w:rsidRPr="00FB2788" w:rsidRDefault="00FB2788" w:rsidP="00FB2788">
            <w:pPr>
              <w:jc w:val="both"/>
              <w:rPr>
                <w:color w:val="000000"/>
                <w:sz w:val="22"/>
                <w:szCs w:val="22"/>
              </w:rPr>
            </w:pPr>
            <w:r w:rsidRPr="00FB2788">
              <w:rPr>
                <w:color w:val="000000"/>
                <w:sz w:val="22"/>
                <w:szCs w:val="22"/>
              </w:rPr>
              <w:t>1. Исполнитель в течение 5 рабочих дней, с даты подписания договора на оказание услуг (получения гарантийного письма Заказчика с указанием даты начала оказания услуг), направляет Заказчику сведения о назначении руководителя работ.</w:t>
            </w:r>
          </w:p>
          <w:p w14:paraId="6C4200C0" w14:textId="77777777" w:rsidR="00FB2788" w:rsidRPr="00FB2788" w:rsidRDefault="00FB2788" w:rsidP="00FB2788">
            <w:pPr>
              <w:jc w:val="both"/>
              <w:rPr>
                <w:color w:val="000000"/>
                <w:sz w:val="22"/>
                <w:szCs w:val="22"/>
              </w:rPr>
            </w:pPr>
            <w:r w:rsidRPr="00FB2788">
              <w:rPr>
                <w:color w:val="000000"/>
                <w:sz w:val="22"/>
                <w:szCs w:val="22"/>
              </w:rPr>
              <w:t>2. Исполнитель не позднее, чем через 5 рабочих дней с даты подписания договора на оказание услуг (получении гарантийного письма Заказчика с указанием даты оказания услуг), направляет Заказчику для согласования График оказания услуг.</w:t>
            </w:r>
          </w:p>
          <w:p w14:paraId="3B23B266" w14:textId="77777777" w:rsidR="00FB2788" w:rsidRPr="00FB2788" w:rsidRDefault="00FB2788" w:rsidP="00FB2788">
            <w:pPr>
              <w:jc w:val="both"/>
              <w:rPr>
                <w:color w:val="000000"/>
                <w:sz w:val="22"/>
                <w:szCs w:val="22"/>
              </w:rPr>
            </w:pPr>
            <w:r w:rsidRPr="00FB2788">
              <w:rPr>
                <w:color w:val="000000"/>
                <w:sz w:val="22"/>
                <w:szCs w:val="22"/>
              </w:rPr>
              <w:t>3. Исполнитель осуществляет сбор исходных данных, организовывает и проводит обследования и актуализацию паспортов безопасности объектов ТЭК МУП «Тепловое хозяйство».</w:t>
            </w:r>
          </w:p>
          <w:p w14:paraId="637FB537" w14:textId="77777777" w:rsidR="00FB2788" w:rsidRPr="00FB2788" w:rsidRDefault="00FB2788" w:rsidP="00FB2788">
            <w:pPr>
              <w:jc w:val="both"/>
              <w:rPr>
                <w:color w:val="000000"/>
                <w:sz w:val="22"/>
                <w:szCs w:val="22"/>
              </w:rPr>
            </w:pPr>
            <w:r w:rsidRPr="00FB2788">
              <w:rPr>
                <w:color w:val="000000"/>
                <w:sz w:val="22"/>
                <w:szCs w:val="22"/>
              </w:rPr>
              <w:t xml:space="preserve">4. Подтверждение (изменение) категории опасности при актуализации паспорта безопасности объекта ТЭК осуществляется в порядке, установленном </w:t>
            </w:r>
            <w:hyperlink r:id="rId5" w:tooltip="garantF1://70073868.1000" w:history="1">
              <w:r w:rsidRPr="00FB2788">
                <w:rPr>
                  <w:rStyle w:val="a6"/>
                  <w:color w:val="000000"/>
                  <w:sz w:val="22"/>
                  <w:szCs w:val="22"/>
                </w:rPr>
                <w:t>Положением</w:t>
              </w:r>
            </w:hyperlink>
            <w:r w:rsidRPr="00FB2788">
              <w:rPr>
                <w:color w:val="000000"/>
                <w:sz w:val="22"/>
                <w:szCs w:val="22"/>
              </w:rPr>
              <w:t xml:space="preserve"> об исходных данных для проведения категорирования объекта топливно-энергетического комплекса, порядке его проведения и критериях категорирования, утверждённым </w:t>
            </w:r>
            <w:hyperlink r:id="rId6" w:tooltip="garantF1://70073868.0" w:history="1">
              <w:r w:rsidRPr="00FB2788">
                <w:rPr>
                  <w:rStyle w:val="a6"/>
                  <w:color w:val="000000"/>
                  <w:sz w:val="22"/>
                  <w:szCs w:val="22"/>
                </w:rPr>
                <w:t>постановлением</w:t>
              </w:r>
            </w:hyperlink>
            <w:r w:rsidRPr="00FB2788">
              <w:rPr>
                <w:color w:val="000000"/>
                <w:sz w:val="22"/>
                <w:szCs w:val="22"/>
              </w:rPr>
              <w:t xml:space="preserve"> Правительства Российской Федерации от 05.05.2012 № 459.</w:t>
            </w:r>
          </w:p>
          <w:p w14:paraId="3557E7BB" w14:textId="77777777" w:rsidR="00FB2788" w:rsidRPr="00FB2788" w:rsidRDefault="00FB2788" w:rsidP="00FB2788">
            <w:pPr>
              <w:jc w:val="both"/>
              <w:rPr>
                <w:color w:val="000000"/>
                <w:sz w:val="22"/>
                <w:szCs w:val="22"/>
              </w:rPr>
            </w:pPr>
            <w:r w:rsidRPr="00FB2788">
              <w:rPr>
                <w:color w:val="000000"/>
                <w:sz w:val="22"/>
                <w:szCs w:val="22"/>
              </w:rPr>
              <w:t xml:space="preserve">Провести анализ уязвимости производственно-технологического процесса, выявить потенциально опасные участки и критические элементы объекта, оценку антитеррористической защищённости объекта и социально-экономических последствий совершения на объекте акта незаконного вмешательства. При этом виды угроз, модели нарушителя и основные сценарии актов незаконного вмешательства письменно согласовываются с Заказчиком.  </w:t>
            </w:r>
          </w:p>
          <w:p w14:paraId="0861C83B" w14:textId="77777777" w:rsidR="00FB2788" w:rsidRPr="00FB2788" w:rsidRDefault="00FB2788" w:rsidP="00FB2788">
            <w:pPr>
              <w:jc w:val="both"/>
              <w:rPr>
                <w:color w:val="000000"/>
                <w:sz w:val="22"/>
                <w:szCs w:val="22"/>
              </w:rPr>
            </w:pPr>
            <w:r w:rsidRPr="00FB2788">
              <w:rPr>
                <w:color w:val="000000"/>
                <w:sz w:val="22"/>
                <w:szCs w:val="22"/>
              </w:rPr>
              <w:t>Провести сравнительный анализ всех выявленных критических элементов объекта. С учётом их взаимовлияния выделить те из них, совершение акта незаконного вмешательства на которых, может привести к возникновению чрезвычайной ситуации.</w:t>
            </w:r>
          </w:p>
          <w:p w14:paraId="2A4B2400" w14:textId="77777777" w:rsidR="00FB2788" w:rsidRPr="00FB2788" w:rsidRDefault="00FB2788" w:rsidP="00FB2788">
            <w:pPr>
              <w:jc w:val="both"/>
              <w:rPr>
                <w:color w:val="000000"/>
                <w:sz w:val="22"/>
                <w:szCs w:val="22"/>
              </w:rPr>
            </w:pPr>
            <w:r w:rsidRPr="00FB2788">
              <w:rPr>
                <w:color w:val="000000"/>
                <w:sz w:val="22"/>
                <w:szCs w:val="22"/>
              </w:rPr>
              <w:t>При выявлении критических элементов объекта:</w:t>
            </w:r>
          </w:p>
          <w:p w14:paraId="1FB0E00E" w14:textId="77777777" w:rsidR="00FB2788" w:rsidRPr="00FB2788" w:rsidRDefault="00FB2788" w:rsidP="00FB2788">
            <w:pPr>
              <w:jc w:val="both"/>
              <w:rPr>
                <w:color w:val="000000"/>
                <w:sz w:val="22"/>
                <w:szCs w:val="22"/>
              </w:rPr>
            </w:pPr>
            <w:r w:rsidRPr="00FB2788">
              <w:rPr>
                <w:color w:val="000000"/>
                <w:sz w:val="22"/>
                <w:szCs w:val="22"/>
              </w:rPr>
              <w:t>а) составить перечень потенциально опасных участков объекта;</w:t>
            </w:r>
          </w:p>
          <w:p w14:paraId="5F903A92" w14:textId="77777777" w:rsidR="00FB2788" w:rsidRPr="00FB2788" w:rsidRDefault="00FB2788" w:rsidP="00FB2788">
            <w:pPr>
              <w:jc w:val="both"/>
              <w:rPr>
                <w:color w:val="000000"/>
                <w:sz w:val="22"/>
                <w:szCs w:val="22"/>
              </w:rPr>
            </w:pPr>
            <w:r w:rsidRPr="00FB2788">
              <w:rPr>
                <w:color w:val="000000"/>
                <w:sz w:val="22"/>
                <w:szCs w:val="22"/>
              </w:rPr>
              <w:t>б) определить методом «экспертных оценок» критические элементы объекта из числа потенциально опасных участков объекта и составить их перечень. Результаты экспертных оценок оформить протоколом по каждому объекту;</w:t>
            </w:r>
          </w:p>
          <w:p w14:paraId="3B23E9CD" w14:textId="77777777" w:rsidR="00FB2788" w:rsidRPr="00FB2788" w:rsidRDefault="00FB2788" w:rsidP="00FB2788">
            <w:pPr>
              <w:jc w:val="both"/>
              <w:rPr>
                <w:color w:val="000000"/>
                <w:sz w:val="22"/>
                <w:szCs w:val="22"/>
              </w:rPr>
            </w:pPr>
            <w:r w:rsidRPr="00FB2788">
              <w:rPr>
                <w:color w:val="000000"/>
                <w:sz w:val="22"/>
                <w:szCs w:val="22"/>
              </w:rPr>
              <w:lastRenderedPageBreak/>
              <w:t>в) определить угрозы совершения акта незаконного вмешательства и вероятные способы его осуществления по отношению к каждому критическому элементу объекта;</w:t>
            </w:r>
          </w:p>
          <w:p w14:paraId="6BCD337D" w14:textId="77777777" w:rsidR="00FB2788" w:rsidRPr="00FB2788" w:rsidRDefault="00FB2788" w:rsidP="00FB2788">
            <w:pPr>
              <w:jc w:val="both"/>
              <w:rPr>
                <w:color w:val="000000"/>
                <w:sz w:val="22"/>
                <w:szCs w:val="22"/>
              </w:rPr>
            </w:pPr>
            <w:r w:rsidRPr="00FB2788">
              <w:rPr>
                <w:color w:val="000000"/>
                <w:sz w:val="22"/>
                <w:szCs w:val="22"/>
              </w:rPr>
              <w:t>г) определить модели нарушителя в отношении каждого критического элемента объекта;</w:t>
            </w:r>
          </w:p>
          <w:p w14:paraId="3A3D3055" w14:textId="77777777" w:rsidR="00FB2788" w:rsidRPr="00FB2788" w:rsidRDefault="00FB2788" w:rsidP="00FB2788">
            <w:pPr>
              <w:jc w:val="both"/>
              <w:rPr>
                <w:color w:val="000000"/>
                <w:sz w:val="22"/>
                <w:szCs w:val="22"/>
              </w:rPr>
            </w:pPr>
            <w:r w:rsidRPr="00FB2788">
              <w:rPr>
                <w:color w:val="000000"/>
                <w:sz w:val="22"/>
                <w:szCs w:val="22"/>
              </w:rPr>
              <w:t>д) дать оценку уязвимости каждого критического элемента объекта от угрозы совершения акта незаконного вмешательства.</w:t>
            </w:r>
          </w:p>
          <w:p w14:paraId="5873F256" w14:textId="77777777" w:rsidR="00FB2788" w:rsidRPr="00FB2788" w:rsidRDefault="00FB2788" w:rsidP="00FB2788">
            <w:pPr>
              <w:jc w:val="both"/>
              <w:rPr>
                <w:color w:val="000000"/>
                <w:sz w:val="22"/>
                <w:szCs w:val="22"/>
              </w:rPr>
            </w:pPr>
            <w:r w:rsidRPr="00FB2788">
              <w:rPr>
                <w:color w:val="000000"/>
                <w:sz w:val="22"/>
                <w:szCs w:val="22"/>
              </w:rPr>
              <w:t>Провести оценку социально-экономических последствий совершения террористического акта на объекте для каждого критического элемента объекта и объекта в целом (при проведении расчетов с применением программного обеспечения в отчетных документах указать наименование и разработчика программы).</w:t>
            </w:r>
          </w:p>
          <w:p w14:paraId="7324B5B0" w14:textId="77777777" w:rsidR="00FB2788" w:rsidRPr="00FB2788" w:rsidRDefault="00FB2788" w:rsidP="00FB2788">
            <w:pPr>
              <w:jc w:val="both"/>
              <w:rPr>
                <w:color w:val="000000"/>
                <w:sz w:val="22"/>
                <w:szCs w:val="22"/>
              </w:rPr>
            </w:pPr>
            <w:r w:rsidRPr="00FB2788">
              <w:rPr>
                <w:color w:val="000000"/>
                <w:sz w:val="22"/>
                <w:szCs w:val="22"/>
              </w:rPr>
              <w:t>Сформировать предложения о подтверждении (изменении) объекту категории опасности или не присвоении категории опасности.</w:t>
            </w:r>
          </w:p>
          <w:p w14:paraId="625B2915" w14:textId="77777777" w:rsidR="00FB2788" w:rsidRPr="00FB2788" w:rsidRDefault="00FB2788" w:rsidP="00FB2788">
            <w:pPr>
              <w:jc w:val="both"/>
              <w:rPr>
                <w:rStyle w:val="FontStyle82"/>
                <w:color w:val="000000"/>
                <w:sz w:val="22"/>
                <w:szCs w:val="22"/>
              </w:rPr>
            </w:pPr>
            <w:r w:rsidRPr="00FB2788">
              <w:rPr>
                <w:color w:val="000000"/>
                <w:sz w:val="22"/>
                <w:szCs w:val="22"/>
              </w:rPr>
              <w:t>5. При обследовании объекта ТЭК провести а</w:t>
            </w:r>
            <w:r w:rsidRPr="00FB2788">
              <w:rPr>
                <w:rStyle w:val="FontStyle82"/>
                <w:color w:val="000000"/>
                <w:sz w:val="22"/>
                <w:szCs w:val="22"/>
              </w:rPr>
              <w:t>нализ уязвимости объекта в целом,</w:t>
            </w:r>
            <w:r w:rsidRPr="00FB2788">
              <w:rPr>
                <w:rStyle w:val="FontStyle89"/>
                <w:color w:val="000000"/>
                <w:sz w:val="22"/>
                <w:szCs w:val="22"/>
              </w:rPr>
              <w:t xml:space="preserve"> </w:t>
            </w:r>
            <w:r w:rsidRPr="00FB2788">
              <w:rPr>
                <w:rStyle w:val="FontStyle82"/>
                <w:color w:val="000000"/>
                <w:sz w:val="22"/>
                <w:szCs w:val="22"/>
              </w:rPr>
              <w:t>определить степень потенциальной опасности отдельных локальных зон объекта и установить:</w:t>
            </w:r>
          </w:p>
          <w:p w14:paraId="5E43E61D" w14:textId="77777777" w:rsidR="00FB2788" w:rsidRPr="00FB2788" w:rsidRDefault="00FB2788" w:rsidP="00FB2788">
            <w:pPr>
              <w:pStyle w:val="Style6"/>
              <w:widowControl/>
              <w:tabs>
                <w:tab w:val="left" w:pos="1008"/>
              </w:tabs>
              <w:spacing w:line="240" w:lineRule="auto"/>
              <w:ind w:firstLine="0"/>
              <w:rPr>
                <w:rStyle w:val="FontStyle82"/>
                <w:color w:val="000000"/>
                <w:sz w:val="22"/>
                <w:szCs w:val="22"/>
              </w:rPr>
            </w:pPr>
            <w:r w:rsidRPr="00FB2788">
              <w:rPr>
                <w:rStyle w:val="FontStyle82"/>
                <w:color w:val="000000"/>
                <w:sz w:val="22"/>
                <w:szCs w:val="22"/>
              </w:rPr>
              <w:t>а) местоположение и характер потенциально опасных (уязвимых) участков;</w:t>
            </w:r>
          </w:p>
          <w:p w14:paraId="6DDFDE6B" w14:textId="77777777" w:rsidR="00FB2788" w:rsidRPr="00FB2788" w:rsidRDefault="00FB2788" w:rsidP="00FB2788">
            <w:pPr>
              <w:pStyle w:val="Style6"/>
              <w:widowControl/>
              <w:tabs>
                <w:tab w:val="left" w:pos="1027"/>
              </w:tabs>
              <w:spacing w:line="240" w:lineRule="auto"/>
              <w:ind w:firstLine="0"/>
              <w:jc w:val="left"/>
              <w:rPr>
                <w:rStyle w:val="FontStyle82"/>
                <w:color w:val="000000"/>
                <w:sz w:val="22"/>
                <w:szCs w:val="22"/>
              </w:rPr>
            </w:pPr>
            <w:r w:rsidRPr="00FB2788">
              <w:rPr>
                <w:rStyle w:val="FontStyle82"/>
                <w:color w:val="000000"/>
                <w:sz w:val="22"/>
                <w:szCs w:val="22"/>
              </w:rPr>
              <w:t>б) местоположение и характер критических элементов объекта;</w:t>
            </w:r>
          </w:p>
          <w:p w14:paraId="4064A0B0" w14:textId="77777777" w:rsidR="00FB2788" w:rsidRPr="00FB2788" w:rsidRDefault="00FB2788" w:rsidP="00FB2788">
            <w:pPr>
              <w:pStyle w:val="Style6"/>
              <w:widowControl/>
              <w:tabs>
                <w:tab w:val="left" w:pos="1008"/>
              </w:tabs>
              <w:spacing w:line="240" w:lineRule="auto"/>
              <w:ind w:firstLine="0"/>
              <w:rPr>
                <w:rStyle w:val="FontStyle82"/>
                <w:color w:val="000000"/>
                <w:sz w:val="22"/>
                <w:szCs w:val="22"/>
              </w:rPr>
            </w:pPr>
            <w:r w:rsidRPr="00FB2788">
              <w:rPr>
                <w:rStyle w:val="FontStyle82"/>
                <w:color w:val="000000"/>
                <w:sz w:val="22"/>
                <w:szCs w:val="22"/>
              </w:rPr>
              <w:t>в) масштабы возможных социально-экономических последствий вследствие акта незаконного вмешательства;</w:t>
            </w:r>
          </w:p>
          <w:p w14:paraId="6F75567A" w14:textId="77777777" w:rsidR="00FB2788" w:rsidRPr="00FB2788" w:rsidRDefault="00FB2788" w:rsidP="00FB2788">
            <w:pPr>
              <w:pStyle w:val="Style6"/>
              <w:widowControl/>
              <w:tabs>
                <w:tab w:val="left" w:pos="1008"/>
              </w:tabs>
              <w:spacing w:line="240" w:lineRule="auto"/>
              <w:ind w:firstLine="0"/>
              <w:rPr>
                <w:rStyle w:val="FontStyle82"/>
                <w:color w:val="000000"/>
                <w:sz w:val="22"/>
                <w:szCs w:val="22"/>
              </w:rPr>
            </w:pPr>
            <w:r w:rsidRPr="00FB2788">
              <w:rPr>
                <w:rStyle w:val="FontStyle82"/>
                <w:color w:val="000000"/>
                <w:sz w:val="22"/>
                <w:szCs w:val="22"/>
              </w:rPr>
              <w:t>г) является ли объект критически важным объектом инфраструктуры топливно-энергетического комплекса;</w:t>
            </w:r>
          </w:p>
          <w:p w14:paraId="03837EA9" w14:textId="77777777" w:rsidR="00FB2788" w:rsidRPr="00FB2788" w:rsidRDefault="00FB2788" w:rsidP="00FB2788">
            <w:pPr>
              <w:pStyle w:val="Style6"/>
              <w:widowControl/>
              <w:tabs>
                <w:tab w:val="left" w:pos="1008"/>
              </w:tabs>
              <w:spacing w:line="240" w:lineRule="auto"/>
              <w:ind w:firstLine="0"/>
              <w:rPr>
                <w:rStyle w:val="FontStyle82"/>
                <w:color w:val="000000"/>
                <w:sz w:val="22"/>
                <w:szCs w:val="22"/>
              </w:rPr>
            </w:pPr>
            <w:r w:rsidRPr="00FB2788">
              <w:rPr>
                <w:rStyle w:val="FontStyle82"/>
                <w:color w:val="000000"/>
                <w:sz w:val="22"/>
                <w:szCs w:val="22"/>
              </w:rPr>
              <w:t>д) порядок силового и технологического реагирования на установленные угрозы противоправных действий.</w:t>
            </w:r>
          </w:p>
          <w:p w14:paraId="669EC214" w14:textId="77777777" w:rsidR="00FB2788" w:rsidRPr="00FB2788" w:rsidRDefault="00FB2788" w:rsidP="00FB2788">
            <w:pPr>
              <w:pStyle w:val="Style6"/>
              <w:widowControl/>
              <w:tabs>
                <w:tab w:val="left" w:pos="1018"/>
              </w:tabs>
              <w:spacing w:line="240" w:lineRule="auto"/>
              <w:ind w:firstLine="0"/>
              <w:rPr>
                <w:rStyle w:val="FontStyle82"/>
                <w:color w:val="000000"/>
                <w:sz w:val="22"/>
                <w:szCs w:val="22"/>
              </w:rPr>
            </w:pPr>
            <w:r w:rsidRPr="00FB2788">
              <w:rPr>
                <w:rStyle w:val="FontStyle82"/>
                <w:color w:val="000000"/>
                <w:sz w:val="22"/>
                <w:szCs w:val="22"/>
              </w:rPr>
              <w:t>д) структуру охраны объекта, необходимое количество постов охраны и их дислокацию, маршруты патрулирования, требуемое количество персонала физической защиты;</w:t>
            </w:r>
          </w:p>
          <w:p w14:paraId="73886B4E" w14:textId="77777777" w:rsidR="00FB2788" w:rsidRPr="00FB2788" w:rsidRDefault="00FB2788" w:rsidP="00FB2788">
            <w:pPr>
              <w:pStyle w:val="Style6"/>
              <w:widowControl/>
              <w:tabs>
                <w:tab w:val="left" w:pos="1018"/>
              </w:tabs>
              <w:spacing w:line="240" w:lineRule="auto"/>
              <w:ind w:firstLine="0"/>
              <w:rPr>
                <w:rStyle w:val="FontStyle82"/>
                <w:color w:val="000000"/>
                <w:sz w:val="22"/>
                <w:szCs w:val="22"/>
              </w:rPr>
            </w:pPr>
            <w:r w:rsidRPr="00FB2788">
              <w:rPr>
                <w:rStyle w:val="FontStyle82"/>
                <w:color w:val="000000"/>
                <w:sz w:val="22"/>
                <w:szCs w:val="22"/>
              </w:rPr>
              <w:t>ж) оборудование объекта необходимыми инженерно-техническими средствами защиты и техническими средствами охраны;</w:t>
            </w:r>
          </w:p>
          <w:p w14:paraId="53897AB5" w14:textId="77777777" w:rsidR="00FB2788" w:rsidRPr="00FB2788" w:rsidRDefault="00FB2788" w:rsidP="00FB2788">
            <w:pPr>
              <w:jc w:val="both"/>
              <w:rPr>
                <w:color w:val="000000"/>
                <w:sz w:val="22"/>
                <w:szCs w:val="22"/>
              </w:rPr>
            </w:pPr>
            <w:r w:rsidRPr="00FB2788">
              <w:rPr>
                <w:rStyle w:val="FontStyle82"/>
                <w:color w:val="000000"/>
                <w:sz w:val="22"/>
                <w:szCs w:val="22"/>
              </w:rPr>
              <w:t xml:space="preserve">з) принципы и параметры (в том числе временные) силового и технологического реагирования при возникновении установленных угроз для минимизации ущерба. Временные показатели действий охраны и нарушителей определить путём проведения тренировок на каждом объекте </w:t>
            </w:r>
            <w:r w:rsidRPr="00FB2788">
              <w:rPr>
                <w:color w:val="000000"/>
                <w:sz w:val="22"/>
                <w:szCs w:val="22"/>
              </w:rPr>
              <w:t>(при проведении расчетов с применением программного обеспечения указать наименование программы и разработчика программы).</w:t>
            </w:r>
          </w:p>
          <w:p w14:paraId="5C3556D5" w14:textId="77777777" w:rsidR="00FB2788" w:rsidRPr="00FB2788" w:rsidRDefault="00FB2788" w:rsidP="00FB2788">
            <w:pPr>
              <w:pStyle w:val="a7"/>
              <w:jc w:val="both"/>
              <w:rPr>
                <w:color w:val="000000"/>
                <w:sz w:val="22"/>
                <w:szCs w:val="22"/>
              </w:rPr>
            </w:pPr>
            <w:r w:rsidRPr="00FB2788">
              <w:rPr>
                <w:color w:val="000000"/>
                <w:sz w:val="22"/>
                <w:szCs w:val="22"/>
              </w:rPr>
              <w:t xml:space="preserve">6. Актуализировать паспорта безопасности объектов ТЭК Заказчика с приложениями в соответствии с требованиями Распоряжения Правительства Российской Федерации от 03.12.2022 № 3722-р. </w:t>
            </w:r>
          </w:p>
          <w:p w14:paraId="0551047F" w14:textId="11CFBE1B" w:rsidR="00FB2788" w:rsidRPr="00FB2788" w:rsidRDefault="00FB2788" w:rsidP="00FB2788">
            <w:pPr>
              <w:pStyle w:val="a7"/>
              <w:jc w:val="both"/>
              <w:rPr>
                <w:color w:val="000000"/>
                <w:sz w:val="22"/>
                <w:szCs w:val="22"/>
              </w:rPr>
            </w:pPr>
            <w:r w:rsidRPr="00FB2788">
              <w:rPr>
                <w:color w:val="000000"/>
                <w:sz w:val="22"/>
                <w:szCs w:val="22"/>
              </w:rPr>
              <w:t xml:space="preserve">Обеспечить сопровождение согласования актов и паспортов безопасности объектов ТЭК в федеральных органах исполнительной власти и Антитеррористической комиссии </w:t>
            </w:r>
            <w:r w:rsidR="00A45DD3">
              <w:rPr>
                <w:color w:val="000000"/>
                <w:sz w:val="22"/>
                <w:szCs w:val="22"/>
              </w:rPr>
              <w:t>Волгоградской</w:t>
            </w:r>
            <w:r w:rsidRPr="00FB2788">
              <w:rPr>
                <w:color w:val="000000"/>
                <w:sz w:val="22"/>
                <w:szCs w:val="22"/>
              </w:rPr>
              <w:t xml:space="preserve"> области. </w:t>
            </w:r>
          </w:p>
          <w:p w14:paraId="10262AD2" w14:textId="77777777" w:rsidR="00FB2788" w:rsidRPr="00FB2788" w:rsidRDefault="00FB2788" w:rsidP="00FB2788">
            <w:pPr>
              <w:jc w:val="both"/>
              <w:rPr>
                <w:color w:val="000000"/>
                <w:sz w:val="22"/>
                <w:szCs w:val="22"/>
              </w:rPr>
            </w:pPr>
            <w:r w:rsidRPr="00FB2788">
              <w:rPr>
                <w:color w:val="000000"/>
                <w:sz w:val="22"/>
                <w:szCs w:val="22"/>
              </w:rPr>
              <w:t xml:space="preserve">7. Заказчик предоставляет Исполнителю имеющиеся исходные данные для акта категорирования и паспорта безопасности объекта ТЭК в соответствии с постановлением Правительства РФ от 05.05.2012 № 459 «Об утверждении Положения об исходных данных для проведения категорирования объекта топливно-энергетического комплекса, порядке его проведения и критериях категорирования». </w:t>
            </w:r>
          </w:p>
          <w:p w14:paraId="234573FC" w14:textId="77777777" w:rsidR="00FB2788" w:rsidRPr="00FB2788" w:rsidRDefault="00FB2788" w:rsidP="00FB2788">
            <w:pPr>
              <w:jc w:val="both"/>
              <w:rPr>
                <w:color w:val="000000"/>
                <w:sz w:val="22"/>
                <w:szCs w:val="22"/>
              </w:rPr>
            </w:pPr>
            <w:r w:rsidRPr="00FB2788">
              <w:rPr>
                <w:color w:val="000000"/>
                <w:sz w:val="22"/>
                <w:szCs w:val="22"/>
              </w:rPr>
              <w:t xml:space="preserve">Недостающие исходные данные Исполнитель получает из официальных источников.   </w:t>
            </w:r>
          </w:p>
          <w:p w14:paraId="3A7F5F24" w14:textId="77777777" w:rsidR="00FB2788" w:rsidRPr="00FB2788" w:rsidRDefault="00FB2788" w:rsidP="00FB2788">
            <w:pPr>
              <w:widowControl w:val="0"/>
              <w:jc w:val="both"/>
              <w:rPr>
                <w:color w:val="000000"/>
                <w:sz w:val="22"/>
                <w:szCs w:val="22"/>
              </w:rPr>
            </w:pPr>
            <w:r w:rsidRPr="00FB2788">
              <w:rPr>
                <w:color w:val="000000"/>
                <w:sz w:val="22"/>
                <w:szCs w:val="22"/>
              </w:rPr>
              <w:t>8.  Этапы оказания услуг:</w:t>
            </w:r>
          </w:p>
          <w:p w14:paraId="4371C4B1" w14:textId="77777777" w:rsidR="00FB2788" w:rsidRDefault="00FB2788" w:rsidP="00FB2788">
            <w:pPr>
              <w:jc w:val="both"/>
              <w:rPr>
                <w:bCs/>
                <w:color w:val="000000"/>
                <w:sz w:val="22"/>
                <w:szCs w:val="22"/>
              </w:rPr>
            </w:pPr>
            <w:r w:rsidRPr="00FB2788">
              <w:rPr>
                <w:bCs/>
                <w:color w:val="000000"/>
                <w:sz w:val="22"/>
                <w:szCs w:val="22"/>
              </w:rPr>
              <w:t>Этап 1 – разработка рекомендаций по антитеррористической защищенности объектов ТЭК</w:t>
            </w:r>
            <w:r w:rsidRPr="00FB2788">
              <w:rPr>
                <w:color w:val="000000"/>
                <w:sz w:val="22"/>
                <w:szCs w:val="22"/>
              </w:rPr>
              <w:t xml:space="preserve"> МУП «Тепловое хозяйство»</w:t>
            </w:r>
            <w:r w:rsidRPr="00FB2788">
              <w:rPr>
                <w:bCs/>
                <w:color w:val="000000"/>
                <w:sz w:val="22"/>
                <w:szCs w:val="22"/>
              </w:rPr>
              <w:t>, расположенных по адресу:</w:t>
            </w:r>
          </w:p>
          <w:p w14:paraId="7E938141" w14:textId="77777777" w:rsidR="00FB2788" w:rsidRPr="008C2B07" w:rsidRDefault="00FB2788" w:rsidP="00FB2788">
            <w:pPr>
              <w:jc w:val="both"/>
              <w:rPr>
                <w:sz w:val="22"/>
                <w:szCs w:val="22"/>
              </w:rPr>
            </w:pPr>
            <w:r w:rsidRPr="008C2B07">
              <w:rPr>
                <w:sz w:val="22"/>
                <w:szCs w:val="22"/>
              </w:rPr>
              <w:t xml:space="preserve">г. Урюпинск, Волгоградская </w:t>
            </w:r>
            <w:proofErr w:type="spellStart"/>
            <w:r w:rsidRPr="008C2B07">
              <w:rPr>
                <w:sz w:val="22"/>
                <w:szCs w:val="22"/>
              </w:rPr>
              <w:t>обл</w:t>
            </w:r>
            <w:proofErr w:type="spellEnd"/>
          </w:p>
          <w:p w14:paraId="7BD29B56" w14:textId="77777777" w:rsidR="00FB2788" w:rsidRPr="00FB2788" w:rsidRDefault="00FB2788" w:rsidP="00FB2788">
            <w:pPr>
              <w:jc w:val="both"/>
              <w:rPr>
                <w:color w:val="000000"/>
                <w:sz w:val="22"/>
                <w:szCs w:val="22"/>
              </w:rPr>
            </w:pPr>
            <w:r w:rsidRPr="008C2B07">
              <w:rPr>
                <w:color w:val="000000"/>
                <w:sz w:val="22"/>
                <w:szCs w:val="22"/>
              </w:rPr>
              <w:t>- Котельная №2 (далее Объект)</w:t>
            </w:r>
          </w:p>
          <w:p w14:paraId="599E34D7" w14:textId="77777777" w:rsidR="00FB2788" w:rsidRPr="00FB2788" w:rsidRDefault="00FB2788" w:rsidP="00FB2788">
            <w:pPr>
              <w:jc w:val="both"/>
              <w:rPr>
                <w:color w:val="000000"/>
                <w:sz w:val="22"/>
                <w:szCs w:val="22"/>
              </w:rPr>
            </w:pPr>
            <w:r w:rsidRPr="00FB2788">
              <w:rPr>
                <w:color w:val="000000"/>
                <w:sz w:val="22"/>
                <w:szCs w:val="22"/>
              </w:rPr>
              <w:t>- Котельная №7 (далее Объект)</w:t>
            </w:r>
          </w:p>
          <w:p w14:paraId="255E0D06" w14:textId="77777777" w:rsidR="00FB2788" w:rsidRPr="00FB2788" w:rsidRDefault="00FB2788" w:rsidP="00FB2788">
            <w:pPr>
              <w:jc w:val="both"/>
              <w:rPr>
                <w:color w:val="000000"/>
                <w:sz w:val="22"/>
                <w:szCs w:val="22"/>
              </w:rPr>
            </w:pPr>
            <w:r w:rsidRPr="00FB2788">
              <w:rPr>
                <w:color w:val="000000"/>
                <w:sz w:val="22"/>
                <w:szCs w:val="22"/>
              </w:rPr>
              <w:lastRenderedPageBreak/>
              <w:t>- Котельная №8 (далее Объект)</w:t>
            </w:r>
          </w:p>
          <w:p w14:paraId="24266EC1" w14:textId="77777777" w:rsidR="00FB2788" w:rsidRPr="00FB2788" w:rsidRDefault="00FB2788" w:rsidP="00FB2788">
            <w:pPr>
              <w:shd w:val="clear" w:color="auto" w:fill="FFFFFF"/>
              <w:autoSpaceDE w:val="0"/>
              <w:autoSpaceDN w:val="0"/>
              <w:adjustRightInd w:val="0"/>
              <w:rPr>
                <w:color w:val="000000"/>
                <w:sz w:val="22"/>
                <w:szCs w:val="22"/>
              </w:rPr>
            </w:pPr>
            <w:r w:rsidRPr="00FB2788">
              <w:rPr>
                <w:color w:val="000000"/>
                <w:sz w:val="22"/>
                <w:szCs w:val="22"/>
              </w:rPr>
              <w:t>- Котельная №10 (далее Объект)</w:t>
            </w:r>
          </w:p>
          <w:p w14:paraId="7173B834" w14:textId="77777777" w:rsidR="00FB2788" w:rsidRPr="00FB2788" w:rsidRDefault="00FB2788" w:rsidP="00FB2788">
            <w:pPr>
              <w:shd w:val="clear" w:color="auto" w:fill="FFFFFF"/>
              <w:autoSpaceDE w:val="0"/>
              <w:autoSpaceDN w:val="0"/>
              <w:adjustRightInd w:val="0"/>
              <w:rPr>
                <w:color w:val="000000"/>
                <w:sz w:val="22"/>
                <w:szCs w:val="22"/>
              </w:rPr>
            </w:pPr>
            <w:r w:rsidRPr="00FB2788">
              <w:rPr>
                <w:sz w:val="22"/>
                <w:szCs w:val="22"/>
              </w:rPr>
              <w:t xml:space="preserve">- </w:t>
            </w:r>
            <w:r w:rsidRPr="00FB2788">
              <w:rPr>
                <w:color w:val="000000"/>
                <w:sz w:val="22"/>
                <w:szCs w:val="22"/>
              </w:rPr>
              <w:t>Котельная №11 (далее Объект)</w:t>
            </w:r>
          </w:p>
          <w:p w14:paraId="7F6E97C6" w14:textId="77777777" w:rsidR="00FB2788" w:rsidRPr="00FB2788" w:rsidRDefault="00FB2788" w:rsidP="00FB2788">
            <w:pPr>
              <w:shd w:val="clear" w:color="auto" w:fill="FFFFFF"/>
              <w:autoSpaceDE w:val="0"/>
              <w:autoSpaceDN w:val="0"/>
              <w:adjustRightInd w:val="0"/>
              <w:rPr>
                <w:color w:val="000000"/>
                <w:sz w:val="22"/>
                <w:szCs w:val="22"/>
              </w:rPr>
            </w:pPr>
            <w:r w:rsidRPr="00FB2788">
              <w:rPr>
                <w:color w:val="000000"/>
                <w:sz w:val="22"/>
                <w:szCs w:val="22"/>
              </w:rPr>
              <w:t>- Котельная №12 (далее Объект)</w:t>
            </w:r>
          </w:p>
          <w:p w14:paraId="50C194EB" w14:textId="77777777" w:rsidR="00FB2788" w:rsidRPr="00FB2788" w:rsidRDefault="00FB2788" w:rsidP="00FB2788">
            <w:pPr>
              <w:tabs>
                <w:tab w:val="left" w:pos="284"/>
              </w:tabs>
              <w:suppressAutoHyphens/>
              <w:spacing w:after="120" w:line="276" w:lineRule="auto"/>
              <w:contextualSpacing/>
              <w:jc w:val="both"/>
              <w:rPr>
                <w:sz w:val="22"/>
                <w:szCs w:val="22"/>
                <w:lang w:eastAsia="zh-CN"/>
              </w:rPr>
            </w:pPr>
            <w:r w:rsidRPr="00FB2788">
              <w:rPr>
                <w:color w:val="000000"/>
                <w:sz w:val="22"/>
                <w:szCs w:val="22"/>
              </w:rPr>
              <w:t>- Котельная №17 (далее Объект)</w:t>
            </w:r>
          </w:p>
          <w:p w14:paraId="2D7ADD4E" w14:textId="77777777" w:rsidR="00FB2788" w:rsidRPr="00FB2788" w:rsidRDefault="00FB2788" w:rsidP="00FB2788">
            <w:pPr>
              <w:jc w:val="both"/>
              <w:rPr>
                <w:color w:val="000000"/>
                <w:sz w:val="22"/>
                <w:szCs w:val="22"/>
              </w:rPr>
            </w:pPr>
            <w:r w:rsidRPr="00FB2788">
              <w:rPr>
                <w:bCs/>
                <w:color w:val="000000"/>
                <w:sz w:val="22"/>
                <w:szCs w:val="22"/>
              </w:rPr>
              <w:t>(</w:t>
            </w:r>
            <w:r w:rsidRPr="00FB2788">
              <w:rPr>
                <w:bCs/>
                <w:i/>
                <w:color w:val="000000"/>
                <w:sz w:val="22"/>
                <w:szCs w:val="22"/>
              </w:rPr>
              <w:t>далее – Объекты</w:t>
            </w:r>
            <w:r w:rsidRPr="00FB2788">
              <w:rPr>
                <w:bCs/>
                <w:color w:val="000000"/>
                <w:sz w:val="22"/>
                <w:szCs w:val="22"/>
              </w:rPr>
              <w:t>), обработки персональных данных посетителей объекта, внедрение инженерных средств защиты от БПЛА.</w:t>
            </w:r>
          </w:p>
          <w:p w14:paraId="5D88BC52" w14:textId="77777777" w:rsidR="00FB2788" w:rsidRPr="00FB2788" w:rsidRDefault="00FB2788" w:rsidP="00FB2788">
            <w:pPr>
              <w:tabs>
                <w:tab w:val="left" w:pos="0"/>
              </w:tabs>
              <w:jc w:val="both"/>
              <w:rPr>
                <w:bCs/>
                <w:color w:val="000000"/>
                <w:sz w:val="22"/>
                <w:szCs w:val="22"/>
              </w:rPr>
            </w:pPr>
            <w:r w:rsidRPr="00FB2788">
              <w:rPr>
                <w:bCs/>
                <w:color w:val="000000"/>
                <w:sz w:val="22"/>
                <w:szCs w:val="22"/>
              </w:rPr>
              <w:t xml:space="preserve">Этап 2 – представление интересов Заказчика в ходе организации работы комиссии по категорированию Объектов ТЭК. </w:t>
            </w:r>
          </w:p>
          <w:p w14:paraId="61AD7E76" w14:textId="77777777" w:rsidR="00FB2788" w:rsidRPr="00FB2788" w:rsidRDefault="00FB2788" w:rsidP="00FB2788">
            <w:pPr>
              <w:tabs>
                <w:tab w:val="left" w:pos="0"/>
              </w:tabs>
              <w:jc w:val="both"/>
              <w:rPr>
                <w:bCs/>
                <w:color w:val="000000"/>
                <w:sz w:val="22"/>
                <w:szCs w:val="22"/>
              </w:rPr>
            </w:pPr>
            <w:r w:rsidRPr="00FB2788">
              <w:rPr>
                <w:bCs/>
                <w:color w:val="000000"/>
                <w:sz w:val="22"/>
                <w:szCs w:val="22"/>
              </w:rPr>
              <w:t>Этап 3 - разработка Паспорта безопасности Объектов ТЭК.</w:t>
            </w:r>
          </w:p>
          <w:p w14:paraId="57D96B8D" w14:textId="77777777" w:rsidR="00FB2788" w:rsidRPr="00FB2788" w:rsidRDefault="00FB2788" w:rsidP="00FB2788">
            <w:pPr>
              <w:tabs>
                <w:tab w:val="left" w:pos="0"/>
              </w:tabs>
              <w:jc w:val="both"/>
              <w:rPr>
                <w:bCs/>
                <w:color w:val="000000"/>
                <w:sz w:val="22"/>
                <w:szCs w:val="22"/>
              </w:rPr>
            </w:pPr>
            <w:r w:rsidRPr="00FB2788">
              <w:rPr>
                <w:bCs/>
                <w:color w:val="000000"/>
                <w:sz w:val="22"/>
                <w:szCs w:val="22"/>
              </w:rPr>
              <w:t>Этап 4 – представление интересов Заказчика в ходе подписания Актов категорирования и Паспортов безопасности Объектов ТЭК членами межведомственной комиссии.</w:t>
            </w:r>
          </w:p>
          <w:p w14:paraId="4AFFF5A3" w14:textId="77777777" w:rsidR="00FB2788" w:rsidRPr="00FB2788" w:rsidRDefault="00FB2788" w:rsidP="00FB2788">
            <w:pPr>
              <w:tabs>
                <w:tab w:val="left" w:pos="0"/>
              </w:tabs>
              <w:jc w:val="both"/>
              <w:rPr>
                <w:color w:val="000000"/>
                <w:sz w:val="22"/>
                <w:szCs w:val="22"/>
              </w:rPr>
            </w:pPr>
            <w:r w:rsidRPr="00FB2788">
              <w:rPr>
                <w:color w:val="000000"/>
                <w:sz w:val="22"/>
                <w:szCs w:val="22"/>
              </w:rPr>
              <w:t xml:space="preserve">Этап 5 - представление интересов для обеспечения сопровождения согласования Заказчиком Паспортов безопасности Объектов с антитеррористической комиссией </w:t>
            </w:r>
            <w:r w:rsidRPr="00FB2788">
              <w:rPr>
                <w:color w:val="000000"/>
                <w:sz w:val="22"/>
                <w:szCs w:val="22"/>
              </w:rPr>
              <w:br/>
              <w:t>в субъекте Российской Федерации</w:t>
            </w:r>
          </w:p>
          <w:p w14:paraId="587F39E4" w14:textId="77777777" w:rsidR="00FB2788" w:rsidRPr="00FB2788" w:rsidRDefault="00FB2788" w:rsidP="00FB2788">
            <w:pPr>
              <w:tabs>
                <w:tab w:val="left" w:pos="0"/>
              </w:tabs>
              <w:jc w:val="both"/>
              <w:rPr>
                <w:color w:val="000000"/>
                <w:sz w:val="22"/>
                <w:szCs w:val="22"/>
              </w:rPr>
            </w:pPr>
          </w:p>
          <w:p w14:paraId="23DCCB34" w14:textId="77777777" w:rsidR="00FB2788" w:rsidRPr="00FB2788" w:rsidRDefault="00FB2788" w:rsidP="00FB2788">
            <w:pPr>
              <w:jc w:val="both"/>
              <w:rPr>
                <w:color w:val="000000"/>
                <w:sz w:val="22"/>
                <w:szCs w:val="22"/>
              </w:rPr>
            </w:pPr>
            <w:r w:rsidRPr="00FB2788">
              <w:rPr>
                <w:color w:val="000000"/>
                <w:sz w:val="22"/>
                <w:szCs w:val="22"/>
              </w:rPr>
              <w:t>По окончании оказания услуг по 5 этапу Исполнитель оформляет Акт приёма-сдачи оказанных услуг в 2 (двух) экземплярах, счёт на оплату, и представляет их Заказчику.</w:t>
            </w:r>
          </w:p>
          <w:p w14:paraId="686C4887" w14:textId="77777777" w:rsidR="00FB2788" w:rsidRPr="00FB2788" w:rsidRDefault="00FB2788" w:rsidP="00FB2788">
            <w:pPr>
              <w:pStyle w:val="a7"/>
              <w:jc w:val="both"/>
              <w:rPr>
                <w:color w:val="000000"/>
                <w:sz w:val="22"/>
                <w:szCs w:val="22"/>
              </w:rPr>
            </w:pPr>
            <w:r w:rsidRPr="00FB2788">
              <w:rPr>
                <w:color w:val="000000"/>
                <w:sz w:val="22"/>
                <w:szCs w:val="22"/>
              </w:rPr>
              <w:t>Сдача-приёмка оказанных услуг по первому этапу осуществляется в соответствии с графиком оказания услуг. Приём услуг Заказчиком осуществляется в полном объеме по фактически оказанным услугам путём проверки всех документов и подписания Акта приёма-сдачи. Акт приёма-сдачи подписывается Заказчиком после получения необходимых документов.</w:t>
            </w:r>
          </w:p>
          <w:p w14:paraId="1D275D8E" w14:textId="77777777" w:rsidR="00FB2788" w:rsidRPr="00FB2788" w:rsidRDefault="00FB2788" w:rsidP="00FB2788">
            <w:pPr>
              <w:pStyle w:val="a7"/>
              <w:jc w:val="both"/>
              <w:rPr>
                <w:color w:val="000000"/>
                <w:sz w:val="22"/>
                <w:szCs w:val="22"/>
              </w:rPr>
            </w:pPr>
            <w:r w:rsidRPr="00FB2788">
              <w:rPr>
                <w:color w:val="000000"/>
                <w:sz w:val="22"/>
                <w:szCs w:val="22"/>
              </w:rPr>
              <w:t>Недостатки, обнаруженные в ходе приёмки услуг Заказчиком, фиксируются в соответствующем акте, подписываемом представителями Заказчика и Исполнителя, с указанием срока и порядка их устранения.</w:t>
            </w:r>
          </w:p>
          <w:p w14:paraId="0A3CC364" w14:textId="77777777" w:rsidR="00FB2788" w:rsidRPr="00FB2788" w:rsidRDefault="00FB2788" w:rsidP="00FB2788">
            <w:pPr>
              <w:pStyle w:val="a7"/>
              <w:jc w:val="both"/>
              <w:rPr>
                <w:b/>
                <w:color w:val="000000"/>
                <w:sz w:val="22"/>
                <w:szCs w:val="22"/>
              </w:rPr>
            </w:pPr>
            <w:r w:rsidRPr="00FB2788">
              <w:rPr>
                <w:color w:val="000000"/>
                <w:sz w:val="22"/>
                <w:szCs w:val="22"/>
              </w:rPr>
              <w:t>В случае возврата паспортов безопасности объектов ТЭК от уполномоченного органа исполнительной власти субъекта Российской Федерации, несогласованных в связи с замечаниями к качеству оказанных услуг, Исполнитель устраняет недостатки за свой счёт и в сроки, определяемые Заказчиком.</w:t>
            </w:r>
          </w:p>
        </w:tc>
      </w:tr>
      <w:tr w:rsidR="00FB2788" w:rsidRPr="00FB2788" w14:paraId="6AF4EABB" w14:textId="77777777" w:rsidTr="00FB2788">
        <w:tc>
          <w:tcPr>
            <w:tcW w:w="675" w:type="dxa"/>
            <w:shd w:val="clear" w:color="auto" w:fill="auto"/>
          </w:tcPr>
          <w:p w14:paraId="73C0946B" w14:textId="77777777" w:rsidR="00FB2788" w:rsidRPr="00FB2788" w:rsidRDefault="00FB2788" w:rsidP="00FB2788">
            <w:pPr>
              <w:rPr>
                <w:color w:val="000000"/>
                <w:sz w:val="22"/>
                <w:szCs w:val="22"/>
              </w:rPr>
            </w:pPr>
            <w:r w:rsidRPr="00FB2788">
              <w:rPr>
                <w:color w:val="000000"/>
                <w:sz w:val="22"/>
                <w:szCs w:val="22"/>
              </w:rPr>
              <w:lastRenderedPageBreak/>
              <w:t>8</w:t>
            </w:r>
          </w:p>
        </w:tc>
        <w:tc>
          <w:tcPr>
            <w:tcW w:w="2409" w:type="dxa"/>
            <w:shd w:val="clear" w:color="auto" w:fill="auto"/>
          </w:tcPr>
          <w:p w14:paraId="3E0ABE17" w14:textId="77777777" w:rsidR="00FB2788" w:rsidRPr="00FB2788" w:rsidRDefault="00FB2788" w:rsidP="00FB2788">
            <w:pPr>
              <w:jc w:val="both"/>
              <w:rPr>
                <w:b/>
                <w:color w:val="000000"/>
                <w:sz w:val="22"/>
                <w:szCs w:val="22"/>
              </w:rPr>
            </w:pPr>
            <w:r w:rsidRPr="00FB2788">
              <w:rPr>
                <w:b/>
                <w:color w:val="000000"/>
                <w:sz w:val="22"/>
                <w:szCs w:val="22"/>
              </w:rPr>
              <w:t>Требования к оказанию услуг</w:t>
            </w:r>
          </w:p>
        </w:tc>
        <w:tc>
          <w:tcPr>
            <w:tcW w:w="7259" w:type="dxa"/>
            <w:shd w:val="clear" w:color="auto" w:fill="auto"/>
          </w:tcPr>
          <w:p w14:paraId="3D2B3D84" w14:textId="77777777" w:rsidR="00FB2788" w:rsidRPr="00FB2788" w:rsidRDefault="00FB2788" w:rsidP="00FB2788">
            <w:pPr>
              <w:jc w:val="both"/>
              <w:rPr>
                <w:color w:val="000000"/>
                <w:sz w:val="22"/>
                <w:szCs w:val="22"/>
              </w:rPr>
            </w:pPr>
            <w:r w:rsidRPr="00FB2788">
              <w:rPr>
                <w:color w:val="000000"/>
                <w:sz w:val="22"/>
                <w:szCs w:val="22"/>
              </w:rPr>
              <w:t xml:space="preserve">1. Рассмотрение и утверждение результатов актуализации паспортов безопасности объектов ТЭК (подтверждение/изменение категории опасности объекта), проводится межведомственной комиссией с участием представителей Минэнерго России, территориальных органов </w:t>
            </w:r>
            <w:proofErr w:type="spellStart"/>
            <w:r w:rsidRPr="00FB2788">
              <w:rPr>
                <w:color w:val="000000"/>
                <w:sz w:val="22"/>
                <w:szCs w:val="22"/>
              </w:rPr>
              <w:t>Росгвардии</w:t>
            </w:r>
            <w:proofErr w:type="spellEnd"/>
            <w:r w:rsidRPr="00FB2788">
              <w:rPr>
                <w:color w:val="000000"/>
                <w:sz w:val="22"/>
                <w:szCs w:val="22"/>
              </w:rPr>
              <w:t>, а также других заинтересованных федеральных органов исполнительной власти (в т.ч. ФСБ России), органов исполнительной власти субъекта Российской Федерации и органов местного самоуправления (по согласованию).</w:t>
            </w:r>
          </w:p>
          <w:p w14:paraId="3EE3BD88" w14:textId="77777777" w:rsidR="00FB2788" w:rsidRPr="00FB2788" w:rsidRDefault="00FB2788" w:rsidP="00FB2788">
            <w:pPr>
              <w:tabs>
                <w:tab w:val="left" w:pos="1276"/>
              </w:tabs>
              <w:jc w:val="both"/>
              <w:rPr>
                <w:color w:val="000000"/>
                <w:sz w:val="22"/>
                <w:szCs w:val="22"/>
              </w:rPr>
            </w:pPr>
            <w:r w:rsidRPr="00FB2788">
              <w:rPr>
                <w:color w:val="000000"/>
                <w:spacing w:val="3"/>
                <w:sz w:val="22"/>
                <w:szCs w:val="22"/>
              </w:rPr>
              <w:t>2. По решению Заказчика Исполнитель направляет своего представителя для участия в работе межведомственной комиссии по проведению</w:t>
            </w:r>
            <w:r w:rsidRPr="00FB2788">
              <w:rPr>
                <w:color w:val="000000"/>
                <w:sz w:val="22"/>
                <w:szCs w:val="22"/>
              </w:rPr>
              <w:t xml:space="preserve"> актуализации паспортов безопасности объектов ТЭК. </w:t>
            </w:r>
          </w:p>
          <w:p w14:paraId="41EAD64F" w14:textId="77777777" w:rsidR="00FB2788" w:rsidRPr="00FB2788" w:rsidRDefault="00FB2788" w:rsidP="00FB2788">
            <w:pPr>
              <w:jc w:val="both"/>
              <w:rPr>
                <w:color w:val="000000"/>
                <w:sz w:val="22"/>
                <w:szCs w:val="22"/>
              </w:rPr>
            </w:pPr>
            <w:r w:rsidRPr="00FB2788">
              <w:rPr>
                <w:color w:val="000000"/>
                <w:sz w:val="22"/>
                <w:szCs w:val="22"/>
              </w:rPr>
              <w:t xml:space="preserve">3. При необходимости в паспорте безопасности объектов ТЭК Исполнитель может изложить обоснование технической невозможности выполнения требований по составу ИТСО, утверждённых постановлением Правительства Российской Федерации от 03.08.2024 № 1046 </w:t>
            </w:r>
            <w:proofErr w:type="spellStart"/>
            <w:r w:rsidRPr="00FB2788">
              <w:rPr>
                <w:color w:val="000000"/>
                <w:sz w:val="22"/>
                <w:szCs w:val="22"/>
              </w:rPr>
              <w:t>дсп</w:t>
            </w:r>
            <w:proofErr w:type="spellEnd"/>
            <w:r w:rsidRPr="00FB2788">
              <w:rPr>
                <w:color w:val="000000"/>
                <w:sz w:val="22"/>
                <w:szCs w:val="22"/>
              </w:rPr>
              <w:t>, внести предложения по проведению компенсационных мероприятий.</w:t>
            </w:r>
          </w:p>
          <w:p w14:paraId="692C6E9C" w14:textId="77777777" w:rsidR="00FB2788" w:rsidRPr="00FB2788" w:rsidRDefault="00FB2788" w:rsidP="00FB2788">
            <w:pPr>
              <w:jc w:val="both"/>
              <w:rPr>
                <w:color w:val="000000"/>
                <w:sz w:val="22"/>
                <w:szCs w:val="22"/>
              </w:rPr>
            </w:pPr>
            <w:r w:rsidRPr="00FB2788">
              <w:rPr>
                <w:color w:val="000000"/>
                <w:sz w:val="22"/>
                <w:szCs w:val="22"/>
              </w:rPr>
              <w:t>4. При оказании услуг Исполнитель взаимодействует с уполномоченным представителем Заказчика.</w:t>
            </w:r>
          </w:p>
          <w:p w14:paraId="689C55AC" w14:textId="77777777" w:rsidR="00FB2788" w:rsidRPr="00FB2788" w:rsidRDefault="00FB2788" w:rsidP="00FB2788">
            <w:pPr>
              <w:jc w:val="both"/>
              <w:rPr>
                <w:color w:val="000000"/>
                <w:sz w:val="22"/>
                <w:szCs w:val="22"/>
              </w:rPr>
            </w:pPr>
            <w:r w:rsidRPr="00FB2788">
              <w:rPr>
                <w:color w:val="000000"/>
                <w:sz w:val="22"/>
                <w:szCs w:val="22"/>
              </w:rPr>
              <w:t>5.</w:t>
            </w:r>
            <w:r w:rsidRPr="00FB2788">
              <w:rPr>
                <w:color w:val="000000"/>
                <w:sz w:val="22"/>
                <w:szCs w:val="22"/>
                <w:lang w:val="en-US"/>
              </w:rPr>
              <w:t> </w:t>
            </w:r>
            <w:r w:rsidRPr="00FB2788">
              <w:rPr>
                <w:color w:val="000000"/>
                <w:sz w:val="22"/>
                <w:szCs w:val="22"/>
              </w:rPr>
              <w:t>О фактах, влияющих на сроки оказания услуг, Исполнитель информирует Заказчика в течение 5 (пяти) рабочих дней с начала события.</w:t>
            </w:r>
          </w:p>
          <w:p w14:paraId="508FA31E" w14:textId="77777777" w:rsidR="00FB2788" w:rsidRPr="00FB2788" w:rsidRDefault="00FB2788" w:rsidP="00FB2788">
            <w:pPr>
              <w:pStyle w:val="a7"/>
              <w:jc w:val="both"/>
              <w:rPr>
                <w:color w:val="000000"/>
                <w:sz w:val="22"/>
                <w:szCs w:val="22"/>
              </w:rPr>
            </w:pPr>
            <w:r w:rsidRPr="00FB2788">
              <w:rPr>
                <w:color w:val="000000"/>
                <w:sz w:val="22"/>
                <w:szCs w:val="22"/>
              </w:rPr>
              <w:t>6. Исполнитель обязан оказать услуги в соответствии с разработанным и согласованным с Заказчиком графиком оказания услуг.</w:t>
            </w:r>
          </w:p>
          <w:p w14:paraId="31718480" w14:textId="77777777" w:rsidR="00FB2788" w:rsidRPr="00FB2788" w:rsidRDefault="00FB2788" w:rsidP="00FB2788">
            <w:pPr>
              <w:pStyle w:val="a7"/>
              <w:jc w:val="both"/>
              <w:rPr>
                <w:color w:val="000000"/>
                <w:sz w:val="22"/>
                <w:szCs w:val="22"/>
              </w:rPr>
            </w:pPr>
            <w:r w:rsidRPr="00FB2788">
              <w:rPr>
                <w:color w:val="000000"/>
                <w:sz w:val="22"/>
                <w:szCs w:val="22"/>
              </w:rPr>
              <w:lastRenderedPageBreak/>
              <w:t xml:space="preserve">7. Услуги должны быть выполнены в соответствии с требованиями руководящих документов, указанными в </w:t>
            </w:r>
            <w:hyperlink r:id="rId7" w:tooltip="Технические задания (общая)" w:history="1">
              <w:r w:rsidRPr="00FB2788">
                <w:rPr>
                  <w:rStyle w:val="a3"/>
                  <w:color w:val="000000"/>
                  <w:sz w:val="22"/>
                  <w:szCs w:val="22"/>
                </w:rPr>
                <w:t>Техническом задании</w:t>
              </w:r>
            </w:hyperlink>
            <w:r w:rsidRPr="00FB2788">
              <w:rPr>
                <w:color w:val="000000"/>
                <w:sz w:val="22"/>
                <w:szCs w:val="22"/>
              </w:rPr>
              <w:t xml:space="preserve">. </w:t>
            </w:r>
          </w:p>
        </w:tc>
      </w:tr>
      <w:tr w:rsidR="00FB2788" w:rsidRPr="00FB2788" w14:paraId="5027FA9C" w14:textId="77777777" w:rsidTr="00FB2788">
        <w:tc>
          <w:tcPr>
            <w:tcW w:w="675" w:type="dxa"/>
            <w:shd w:val="clear" w:color="auto" w:fill="auto"/>
          </w:tcPr>
          <w:p w14:paraId="50DDE5AB" w14:textId="77777777" w:rsidR="00FB2788" w:rsidRPr="00FB2788" w:rsidRDefault="00FB2788" w:rsidP="00FB2788">
            <w:pPr>
              <w:rPr>
                <w:color w:val="000000"/>
                <w:sz w:val="22"/>
                <w:szCs w:val="22"/>
              </w:rPr>
            </w:pPr>
            <w:r w:rsidRPr="00FB2788">
              <w:rPr>
                <w:color w:val="000000"/>
                <w:sz w:val="22"/>
                <w:szCs w:val="22"/>
              </w:rPr>
              <w:lastRenderedPageBreak/>
              <w:t>9</w:t>
            </w:r>
          </w:p>
        </w:tc>
        <w:tc>
          <w:tcPr>
            <w:tcW w:w="2409" w:type="dxa"/>
            <w:shd w:val="clear" w:color="auto" w:fill="auto"/>
          </w:tcPr>
          <w:p w14:paraId="6BC0B3F3" w14:textId="77777777" w:rsidR="00FB2788" w:rsidRPr="00FB2788" w:rsidRDefault="00FB2788" w:rsidP="00FB2788">
            <w:pPr>
              <w:jc w:val="both"/>
              <w:rPr>
                <w:b/>
                <w:color w:val="000000"/>
                <w:sz w:val="22"/>
                <w:szCs w:val="22"/>
              </w:rPr>
            </w:pPr>
            <w:r w:rsidRPr="00FB2788">
              <w:rPr>
                <w:b/>
                <w:color w:val="000000"/>
                <w:sz w:val="22"/>
                <w:szCs w:val="22"/>
              </w:rPr>
              <w:t>Особые требования</w:t>
            </w:r>
          </w:p>
          <w:p w14:paraId="5AC46185" w14:textId="77777777" w:rsidR="00FB2788" w:rsidRPr="00FB2788" w:rsidRDefault="00FB2788" w:rsidP="00FB2788">
            <w:pPr>
              <w:jc w:val="both"/>
              <w:rPr>
                <w:b/>
                <w:color w:val="000000"/>
                <w:sz w:val="22"/>
                <w:szCs w:val="22"/>
              </w:rPr>
            </w:pPr>
            <w:r w:rsidRPr="00FB2788">
              <w:rPr>
                <w:b/>
                <w:color w:val="000000"/>
                <w:sz w:val="22"/>
                <w:szCs w:val="22"/>
              </w:rPr>
              <w:t>Заказчика к Исполнителю</w:t>
            </w:r>
          </w:p>
        </w:tc>
        <w:tc>
          <w:tcPr>
            <w:tcW w:w="7259" w:type="dxa"/>
            <w:shd w:val="clear" w:color="auto" w:fill="auto"/>
          </w:tcPr>
          <w:p w14:paraId="3ADE090D" w14:textId="77777777" w:rsidR="00FB2788" w:rsidRPr="00FB2788" w:rsidRDefault="00FB2788" w:rsidP="00FB2788">
            <w:pPr>
              <w:jc w:val="both"/>
              <w:rPr>
                <w:color w:val="000000"/>
                <w:sz w:val="22"/>
                <w:szCs w:val="22"/>
              </w:rPr>
            </w:pPr>
            <w:r w:rsidRPr="00FB2788">
              <w:rPr>
                <w:color w:val="000000"/>
                <w:sz w:val="22"/>
                <w:szCs w:val="22"/>
              </w:rPr>
              <w:t>1. Исполнитель должен иметь:</w:t>
            </w:r>
          </w:p>
          <w:p w14:paraId="730E1A7A" w14:textId="77777777" w:rsidR="00FB2788" w:rsidRPr="00FB2788" w:rsidRDefault="00FB2788" w:rsidP="00FB2788">
            <w:pPr>
              <w:pStyle w:val="a7"/>
              <w:jc w:val="both"/>
              <w:rPr>
                <w:color w:val="000000"/>
                <w:sz w:val="22"/>
                <w:szCs w:val="22"/>
              </w:rPr>
            </w:pPr>
            <w:r w:rsidRPr="00FB2788">
              <w:rPr>
                <w:color w:val="000000"/>
                <w:sz w:val="22"/>
                <w:szCs w:val="22"/>
              </w:rPr>
              <w:t>- положительные референции (отзывы) о выполнении аналогичных работ (услуг) на объектах ТЭК;</w:t>
            </w:r>
            <w:r w:rsidRPr="00FB2788">
              <w:rPr>
                <w:strike/>
                <w:color w:val="000000"/>
                <w:sz w:val="22"/>
                <w:szCs w:val="22"/>
              </w:rPr>
              <w:t xml:space="preserve"> </w:t>
            </w:r>
          </w:p>
          <w:p w14:paraId="7F1AA397" w14:textId="77777777" w:rsidR="00FB2788" w:rsidRPr="00FB2788" w:rsidRDefault="00FB2788" w:rsidP="00FB2788">
            <w:pPr>
              <w:pStyle w:val="a7"/>
              <w:jc w:val="both"/>
              <w:rPr>
                <w:color w:val="000000"/>
                <w:sz w:val="22"/>
                <w:szCs w:val="22"/>
              </w:rPr>
            </w:pPr>
            <w:r w:rsidRPr="00FB2788">
              <w:rPr>
                <w:color w:val="000000"/>
                <w:sz w:val="22"/>
                <w:szCs w:val="22"/>
              </w:rPr>
              <w:t>- достаточное количество квалифицированных и дипломированных специалистов, имеющих гражданство РФ;</w:t>
            </w:r>
          </w:p>
          <w:p w14:paraId="3C02E000" w14:textId="77777777" w:rsidR="00FB2788" w:rsidRPr="00FB2788" w:rsidRDefault="00FB2788" w:rsidP="00FB2788">
            <w:pPr>
              <w:pStyle w:val="a7"/>
              <w:jc w:val="both"/>
              <w:rPr>
                <w:color w:val="000000"/>
                <w:sz w:val="22"/>
                <w:szCs w:val="22"/>
              </w:rPr>
            </w:pPr>
            <w:r w:rsidRPr="00FB2788">
              <w:rPr>
                <w:color w:val="000000"/>
                <w:sz w:val="22"/>
                <w:szCs w:val="22"/>
              </w:rPr>
              <w:t>- подтверждённый опыт работы по анализу уязвимости производственно-технологического процесса и выявлению критических элементов объекта, оценке социально-экономических последствий совершения на объекте террористического акта и антитеррористической защищённости объекта и составлению паспорта безопасности объекта ТЭК не менее 5 (пяти) лет.</w:t>
            </w:r>
          </w:p>
          <w:p w14:paraId="55583B7D" w14:textId="77777777" w:rsidR="00FB2788" w:rsidRPr="00FB2788" w:rsidRDefault="00FB2788" w:rsidP="00FB2788">
            <w:pPr>
              <w:jc w:val="both"/>
              <w:rPr>
                <w:color w:val="000000"/>
                <w:sz w:val="22"/>
                <w:szCs w:val="22"/>
              </w:rPr>
            </w:pPr>
            <w:r w:rsidRPr="00FB2788">
              <w:rPr>
                <w:color w:val="000000"/>
                <w:sz w:val="22"/>
                <w:szCs w:val="22"/>
              </w:rPr>
              <w:t>2.  Услуги по актуализации паспортов безопасности объектов ТЭК носят конфиденциальный характер. Исполнитель несет ответственность за учёт, хранение, оформление и передачу исполненных документов с грифом «Коммерческая тайна». В области защиты государственной тайны руководствоваться действующим законодательством Российской Федерации.</w:t>
            </w:r>
          </w:p>
          <w:p w14:paraId="34EEFBEF" w14:textId="77777777" w:rsidR="00FB2788" w:rsidRPr="00FB2788" w:rsidRDefault="00FB2788" w:rsidP="00FB2788">
            <w:pPr>
              <w:jc w:val="both"/>
              <w:rPr>
                <w:color w:val="000000"/>
                <w:sz w:val="22"/>
                <w:szCs w:val="22"/>
              </w:rPr>
            </w:pPr>
            <w:r w:rsidRPr="00FB2788">
              <w:rPr>
                <w:color w:val="000000"/>
                <w:sz w:val="22"/>
                <w:szCs w:val="22"/>
              </w:rPr>
              <w:t>3. Исполнитель заключает Соглашение о конфиденциальности и предоставляет Заказчику внутренние нормативные документы, регламентирующие вопросы защиты конфиденциальной информации.</w:t>
            </w:r>
          </w:p>
          <w:p w14:paraId="4F43CB47" w14:textId="77777777" w:rsidR="00FB2788" w:rsidRPr="00FB2788" w:rsidRDefault="00FB2788" w:rsidP="00FB2788">
            <w:pPr>
              <w:jc w:val="both"/>
              <w:rPr>
                <w:color w:val="000000"/>
                <w:sz w:val="22"/>
                <w:szCs w:val="22"/>
              </w:rPr>
            </w:pPr>
            <w:r w:rsidRPr="00FB2788">
              <w:rPr>
                <w:color w:val="000000"/>
                <w:sz w:val="22"/>
                <w:szCs w:val="22"/>
              </w:rPr>
              <w:t xml:space="preserve">4. Исполнитель берёт на себя ответственность за неразглашение сведений об организации охраны, физической защиты объектов ТЭК, в том числе составе, принципах работы и состоянии инженерно-технических средств охраны, установленных на объектах Заказчика, а также о деятельности самого Заказчика, переданных ему Заказчиком исходных сведений и документов, либо ставших ему известными при оказании услуг. </w:t>
            </w:r>
          </w:p>
          <w:p w14:paraId="76DA3942" w14:textId="77777777" w:rsidR="00FB2788" w:rsidRPr="00FB2788" w:rsidRDefault="00FB2788" w:rsidP="00FB2788">
            <w:pPr>
              <w:jc w:val="both"/>
              <w:rPr>
                <w:color w:val="000000"/>
                <w:sz w:val="22"/>
                <w:szCs w:val="22"/>
              </w:rPr>
            </w:pPr>
            <w:r w:rsidRPr="00FB2788">
              <w:rPr>
                <w:color w:val="000000"/>
                <w:sz w:val="22"/>
                <w:szCs w:val="22"/>
              </w:rPr>
              <w:t xml:space="preserve">Исполнитель обязан не разглашать и не использовать никаким образом без письменного разрешения Заказчика информацию, предоставленную Заказчиком или ставшую ему известной в связи с оказанием услуг по договору.  </w:t>
            </w:r>
          </w:p>
          <w:p w14:paraId="2CD38A58" w14:textId="77777777" w:rsidR="00FB2788" w:rsidRPr="00FB2788" w:rsidRDefault="00FB2788" w:rsidP="00FB2788">
            <w:pPr>
              <w:jc w:val="both"/>
              <w:rPr>
                <w:color w:val="000000"/>
                <w:sz w:val="22"/>
                <w:szCs w:val="22"/>
              </w:rPr>
            </w:pPr>
            <w:r w:rsidRPr="00FB2788">
              <w:rPr>
                <w:color w:val="000000"/>
                <w:sz w:val="22"/>
                <w:szCs w:val="22"/>
              </w:rPr>
              <w:t>В случае разглашения таких сведений Исполнитель несет ответственность, предусмотренную законодательством Российской Федерации.</w:t>
            </w:r>
          </w:p>
          <w:p w14:paraId="4A6F2510" w14:textId="77777777" w:rsidR="00FB2788" w:rsidRPr="00FB2788" w:rsidRDefault="00FB2788" w:rsidP="00FB2788">
            <w:pPr>
              <w:pStyle w:val="a7"/>
              <w:jc w:val="both"/>
              <w:rPr>
                <w:color w:val="000000"/>
                <w:sz w:val="22"/>
                <w:szCs w:val="22"/>
              </w:rPr>
            </w:pPr>
            <w:r w:rsidRPr="00FB2788">
              <w:rPr>
                <w:color w:val="000000"/>
                <w:sz w:val="22"/>
                <w:szCs w:val="22"/>
              </w:rPr>
              <w:t>5. Исполнитель должен быть правоспособным, создан и зарегистрирован в установленном порядке.</w:t>
            </w:r>
          </w:p>
          <w:p w14:paraId="24EDC183" w14:textId="77777777" w:rsidR="00FB2788" w:rsidRPr="00FB2788" w:rsidRDefault="00FB2788" w:rsidP="00FB2788">
            <w:pPr>
              <w:pStyle w:val="a7"/>
              <w:jc w:val="both"/>
              <w:rPr>
                <w:color w:val="000000"/>
                <w:sz w:val="22"/>
                <w:szCs w:val="22"/>
              </w:rPr>
            </w:pPr>
            <w:r w:rsidRPr="00FB2788">
              <w:rPr>
                <w:color w:val="000000"/>
                <w:sz w:val="22"/>
                <w:szCs w:val="22"/>
              </w:rPr>
              <w:t>6. В отношении Исполнителя не должно проводиться процедур ликвидации или банкротства, он не должен быть в судебном порядке признан банкротом.</w:t>
            </w:r>
          </w:p>
          <w:p w14:paraId="50258B3E" w14:textId="77777777" w:rsidR="00FB2788" w:rsidRPr="00FB2788" w:rsidRDefault="00FB2788" w:rsidP="00FB2788">
            <w:pPr>
              <w:pStyle w:val="a7"/>
              <w:jc w:val="both"/>
              <w:rPr>
                <w:color w:val="000000"/>
                <w:sz w:val="22"/>
                <w:szCs w:val="22"/>
              </w:rPr>
            </w:pPr>
            <w:r w:rsidRPr="00FB2788">
              <w:rPr>
                <w:color w:val="000000"/>
                <w:sz w:val="22"/>
                <w:szCs w:val="22"/>
              </w:rPr>
              <w:t xml:space="preserve">7. Деятельность Исполнителя не должна быть приостановлена в порядке, предусмотренном Кодексом Российской Федерации об </w:t>
            </w:r>
            <w:hyperlink r:id="rId8" w:tooltip="Административное право" w:history="1">
              <w:r w:rsidRPr="00FB2788">
                <w:rPr>
                  <w:rStyle w:val="a3"/>
                  <w:color w:val="000000"/>
                  <w:sz w:val="22"/>
                  <w:szCs w:val="22"/>
                </w:rPr>
                <w:t>административных правонарушениях</w:t>
              </w:r>
            </w:hyperlink>
            <w:r w:rsidRPr="00FB2788">
              <w:rPr>
                <w:color w:val="000000"/>
                <w:sz w:val="22"/>
                <w:szCs w:val="22"/>
              </w:rPr>
              <w:t>.</w:t>
            </w:r>
          </w:p>
          <w:p w14:paraId="4B5B9C65" w14:textId="77777777" w:rsidR="00FB2788" w:rsidRPr="00FB2788" w:rsidRDefault="00FB2788" w:rsidP="00FB2788">
            <w:pPr>
              <w:pStyle w:val="a7"/>
              <w:jc w:val="both"/>
              <w:rPr>
                <w:color w:val="000000"/>
                <w:sz w:val="22"/>
                <w:szCs w:val="22"/>
              </w:rPr>
            </w:pPr>
            <w:r w:rsidRPr="00FB2788">
              <w:rPr>
                <w:color w:val="000000"/>
                <w:sz w:val="22"/>
                <w:szCs w:val="22"/>
              </w:rPr>
              <w:t xml:space="preserve">8. Исполнитель должен соответствовать требованиям, предъявляемым </w:t>
            </w:r>
            <w:hyperlink r:id="rId9" w:tooltip="Законы в России" w:history="1">
              <w:r w:rsidRPr="00FB2788">
                <w:rPr>
                  <w:rStyle w:val="a3"/>
                  <w:color w:val="000000"/>
                  <w:sz w:val="22"/>
                  <w:szCs w:val="22"/>
                </w:rPr>
                <w:t>законодательством Российской Федерации</w:t>
              </w:r>
            </w:hyperlink>
            <w:r w:rsidRPr="00FB2788">
              <w:rPr>
                <w:color w:val="000000"/>
                <w:sz w:val="22"/>
                <w:szCs w:val="22"/>
              </w:rPr>
              <w:t xml:space="preserve"> к организациям, </w:t>
            </w:r>
            <w:hyperlink r:id="rId10" w:tooltip="Выполнение работ" w:history="1">
              <w:r w:rsidRPr="00FB2788">
                <w:rPr>
                  <w:rStyle w:val="a3"/>
                  <w:color w:val="000000"/>
                  <w:sz w:val="22"/>
                  <w:szCs w:val="22"/>
                </w:rPr>
                <w:t>выполняющим работы</w:t>
              </w:r>
            </w:hyperlink>
            <w:r w:rsidRPr="00FB2788">
              <w:rPr>
                <w:color w:val="000000"/>
                <w:sz w:val="22"/>
                <w:szCs w:val="22"/>
              </w:rPr>
              <w:t xml:space="preserve"> (оказывающим услуги), для выполнения которых он привлекается, в том числе Федерального закона от 21.07.2011 № 256-ФЗ, приказа Минэнерго России от 13.12.2011 № 587.</w:t>
            </w:r>
          </w:p>
          <w:p w14:paraId="148BA47D" w14:textId="77777777" w:rsidR="00FB2788" w:rsidRPr="00FB2788" w:rsidRDefault="00FB2788" w:rsidP="00FB2788">
            <w:pPr>
              <w:pStyle w:val="a7"/>
              <w:jc w:val="both"/>
              <w:rPr>
                <w:color w:val="000000"/>
                <w:sz w:val="22"/>
                <w:szCs w:val="22"/>
              </w:rPr>
            </w:pPr>
            <w:r w:rsidRPr="00FB2788">
              <w:rPr>
                <w:color w:val="000000"/>
                <w:sz w:val="22"/>
                <w:szCs w:val="22"/>
              </w:rPr>
              <w:t>В том числе в соответствии с п. 6 Федерального закона от 21.07.2011 № 256 исполнитель обязан иметь разрешительную документацию по защите информации ограниченного распространения:</w:t>
            </w:r>
          </w:p>
          <w:p w14:paraId="4C320210" w14:textId="77777777" w:rsidR="00FB2788" w:rsidRPr="00FB2788" w:rsidRDefault="00FB2788" w:rsidP="00FB2788">
            <w:pPr>
              <w:pStyle w:val="a7"/>
              <w:jc w:val="both"/>
              <w:rPr>
                <w:color w:val="000000"/>
                <w:sz w:val="22"/>
                <w:szCs w:val="22"/>
              </w:rPr>
            </w:pPr>
            <w:r w:rsidRPr="00FB2788">
              <w:rPr>
                <w:color w:val="000000"/>
                <w:sz w:val="22"/>
                <w:szCs w:val="22"/>
              </w:rPr>
              <w:t>- Аттестованное помещение, что должно быть отражено в аттестате соответствия;</w:t>
            </w:r>
          </w:p>
          <w:p w14:paraId="3585F18F" w14:textId="77777777" w:rsidR="00FB2788" w:rsidRPr="00FB2788" w:rsidRDefault="00FB2788" w:rsidP="00FB2788">
            <w:pPr>
              <w:pStyle w:val="a7"/>
              <w:jc w:val="both"/>
              <w:rPr>
                <w:color w:val="000000"/>
                <w:sz w:val="22"/>
                <w:szCs w:val="22"/>
              </w:rPr>
            </w:pPr>
            <w:r w:rsidRPr="00FB2788">
              <w:rPr>
                <w:color w:val="000000"/>
                <w:sz w:val="22"/>
                <w:szCs w:val="22"/>
              </w:rPr>
              <w:t>- Аттестованное рабочее место, что должно быть отражено в аттестате соответствия.</w:t>
            </w:r>
          </w:p>
          <w:p w14:paraId="6E90DB4E" w14:textId="77777777" w:rsidR="00FB2788" w:rsidRPr="00FB2788" w:rsidRDefault="00FB2788" w:rsidP="00FB2788">
            <w:pPr>
              <w:pStyle w:val="a7"/>
              <w:jc w:val="both"/>
              <w:rPr>
                <w:color w:val="000000"/>
                <w:sz w:val="22"/>
                <w:szCs w:val="22"/>
              </w:rPr>
            </w:pPr>
            <w:r w:rsidRPr="00FB2788">
              <w:rPr>
                <w:color w:val="000000"/>
                <w:sz w:val="22"/>
                <w:szCs w:val="22"/>
              </w:rPr>
              <w:t>Соответствие персонала Исполнителя ст. 10 Федерального закона от 21.07.2011 № 256-ФЗ.</w:t>
            </w:r>
          </w:p>
          <w:p w14:paraId="463A2FCE" w14:textId="77777777" w:rsidR="00FB2788" w:rsidRPr="00FB2788" w:rsidRDefault="00FB2788" w:rsidP="00FB2788">
            <w:pPr>
              <w:pStyle w:val="a7"/>
              <w:jc w:val="both"/>
              <w:rPr>
                <w:color w:val="000000"/>
                <w:sz w:val="22"/>
                <w:szCs w:val="22"/>
              </w:rPr>
            </w:pPr>
            <w:r w:rsidRPr="00FB2788">
              <w:rPr>
                <w:color w:val="000000"/>
                <w:sz w:val="22"/>
                <w:szCs w:val="22"/>
              </w:rPr>
              <w:lastRenderedPageBreak/>
              <w:t>9. Исполнитель должен иметь устойчивое финансовое состояние, подтвержденное данными бухгалтерской отчётности, направленной в налоговые органы.</w:t>
            </w:r>
          </w:p>
          <w:p w14:paraId="4148BE0A" w14:textId="77777777" w:rsidR="00FB2788" w:rsidRPr="00FB2788" w:rsidRDefault="00FB2788" w:rsidP="00FB2788">
            <w:pPr>
              <w:pStyle w:val="a7"/>
              <w:jc w:val="both"/>
              <w:rPr>
                <w:color w:val="000000"/>
                <w:sz w:val="22"/>
                <w:szCs w:val="22"/>
              </w:rPr>
            </w:pPr>
            <w:r w:rsidRPr="00FB2788">
              <w:rPr>
                <w:color w:val="000000"/>
                <w:sz w:val="22"/>
                <w:szCs w:val="22"/>
              </w:rPr>
              <w:t>10. Исполнитель не должен иметь просроченную задолженность по налогам, сборам и иным обязательным платежам в бюджеты любого уровня или внебюджетные фонды.</w:t>
            </w:r>
          </w:p>
          <w:p w14:paraId="1EAF550F" w14:textId="77777777" w:rsidR="00FB2788" w:rsidRPr="00FB2788" w:rsidRDefault="00FB2788" w:rsidP="00FB2788">
            <w:pPr>
              <w:pStyle w:val="a7"/>
              <w:jc w:val="both"/>
              <w:rPr>
                <w:color w:val="000000"/>
                <w:sz w:val="22"/>
                <w:szCs w:val="22"/>
              </w:rPr>
            </w:pPr>
            <w:r w:rsidRPr="00FB2788">
              <w:rPr>
                <w:color w:val="000000"/>
                <w:sz w:val="22"/>
                <w:szCs w:val="22"/>
              </w:rPr>
              <w:t>11. В отношении Исполнителя, его учредителей и руководителей не должны быть возбуждены уголовные дела по основаниям, связанным с производственной деятельностью, имеющей отношение к предмету закупки (необходимо представить письменное подтверждение участника).</w:t>
            </w:r>
          </w:p>
          <w:p w14:paraId="475EE89B" w14:textId="77777777" w:rsidR="00FB2788" w:rsidRPr="00FB2788" w:rsidRDefault="00FB2788" w:rsidP="00FB2788">
            <w:pPr>
              <w:pStyle w:val="a7"/>
              <w:jc w:val="both"/>
              <w:rPr>
                <w:color w:val="000000"/>
                <w:sz w:val="22"/>
                <w:szCs w:val="22"/>
              </w:rPr>
            </w:pPr>
            <w:r w:rsidRPr="00FB2788">
              <w:rPr>
                <w:color w:val="000000"/>
                <w:sz w:val="22"/>
                <w:szCs w:val="22"/>
              </w:rPr>
              <w:t xml:space="preserve">12. Наличие соответствующих действующих лицензий (разрешений) на выполнение работ (оказание услуг) в рамках настоящего Технического задания. </w:t>
            </w:r>
          </w:p>
          <w:p w14:paraId="1F0E5914" w14:textId="77777777" w:rsidR="00FB2788" w:rsidRPr="00FB2788" w:rsidRDefault="00FB2788" w:rsidP="00FB2788">
            <w:pPr>
              <w:pStyle w:val="a7"/>
              <w:jc w:val="both"/>
              <w:rPr>
                <w:color w:val="000000"/>
                <w:sz w:val="22"/>
                <w:szCs w:val="22"/>
              </w:rPr>
            </w:pPr>
            <w:r w:rsidRPr="00FB2788">
              <w:rPr>
                <w:color w:val="000000"/>
                <w:sz w:val="22"/>
                <w:szCs w:val="22"/>
              </w:rPr>
              <w:t xml:space="preserve">13. Заказчик осуществляет контроль качества исполнения Исполнителем договорных обязательств. </w:t>
            </w:r>
          </w:p>
          <w:p w14:paraId="047C14C8" w14:textId="77777777" w:rsidR="00FB2788" w:rsidRPr="00FB2788" w:rsidRDefault="00FB2788" w:rsidP="00FB2788">
            <w:pPr>
              <w:pStyle w:val="a7"/>
              <w:jc w:val="both"/>
              <w:rPr>
                <w:color w:val="000000"/>
                <w:sz w:val="22"/>
                <w:szCs w:val="22"/>
              </w:rPr>
            </w:pPr>
            <w:r w:rsidRPr="00FB2788">
              <w:rPr>
                <w:color w:val="000000"/>
                <w:sz w:val="22"/>
                <w:szCs w:val="22"/>
              </w:rPr>
              <w:t>Результаты проверок оформляются документально (актами, протоколами) и предоставляются Исполнителю.</w:t>
            </w:r>
          </w:p>
          <w:p w14:paraId="2735FF32" w14:textId="77777777" w:rsidR="00FB2788" w:rsidRPr="00FB2788" w:rsidRDefault="00FB2788" w:rsidP="00FB2788">
            <w:pPr>
              <w:jc w:val="both"/>
              <w:rPr>
                <w:color w:val="000000"/>
                <w:sz w:val="22"/>
                <w:szCs w:val="22"/>
              </w:rPr>
            </w:pPr>
            <w:r w:rsidRPr="00FB2788">
              <w:rPr>
                <w:color w:val="000000"/>
                <w:sz w:val="22"/>
                <w:szCs w:val="22"/>
              </w:rPr>
              <w:t>14. Исполнитель несёт ответственность перед Заказчиком за неисполнение или ненадлежащее исполнение обязательств, в том числе в отношении соблюдения условий конфиденциальности.</w:t>
            </w:r>
          </w:p>
          <w:p w14:paraId="5D8BE007" w14:textId="77777777" w:rsidR="00FB2788" w:rsidRPr="00FB2788" w:rsidRDefault="00FB2788" w:rsidP="00FB2788">
            <w:pPr>
              <w:jc w:val="both"/>
              <w:rPr>
                <w:color w:val="000000"/>
                <w:sz w:val="22"/>
                <w:szCs w:val="22"/>
              </w:rPr>
            </w:pPr>
            <w:r w:rsidRPr="00FB2788">
              <w:rPr>
                <w:color w:val="000000"/>
                <w:sz w:val="22"/>
                <w:szCs w:val="22"/>
              </w:rPr>
              <w:t xml:space="preserve">15. Заказчик может в одностороннем порядке изменять задание, если эти изменения не выходят за пределы содержания и объёма оказываемых услуг. </w:t>
            </w:r>
          </w:p>
          <w:p w14:paraId="5A1E5597" w14:textId="77777777" w:rsidR="00FB2788" w:rsidRPr="00FB2788" w:rsidRDefault="00FB2788" w:rsidP="00FB2788">
            <w:pPr>
              <w:widowControl w:val="0"/>
              <w:shd w:val="clear" w:color="auto" w:fill="FFFFFF"/>
              <w:tabs>
                <w:tab w:val="left" w:pos="781"/>
              </w:tabs>
              <w:jc w:val="both"/>
              <w:rPr>
                <w:color w:val="000000"/>
                <w:sz w:val="22"/>
                <w:szCs w:val="22"/>
              </w:rPr>
            </w:pPr>
            <w:r w:rsidRPr="00FB2788">
              <w:rPr>
                <w:color w:val="000000"/>
                <w:sz w:val="22"/>
                <w:szCs w:val="22"/>
              </w:rPr>
              <w:t>16. Комплекс исключительных имущественных и интеллектуальных прав на результаты оказанных услуг принадлежит Заказчику.</w:t>
            </w:r>
          </w:p>
          <w:p w14:paraId="58C67505" w14:textId="77777777" w:rsidR="00FB2788" w:rsidRPr="00FB2788" w:rsidRDefault="00FB2788" w:rsidP="00FB2788">
            <w:pPr>
              <w:pStyle w:val="a7"/>
              <w:jc w:val="both"/>
              <w:rPr>
                <w:color w:val="000000"/>
                <w:sz w:val="22"/>
                <w:szCs w:val="22"/>
              </w:rPr>
            </w:pPr>
            <w:r w:rsidRPr="00FB2788">
              <w:rPr>
                <w:color w:val="000000"/>
                <w:sz w:val="22"/>
                <w:szCs w:val="22"/>
              </w:rPr>
              <w:t xml:space="preserve">17. Доставку своего персонала на объекты и его перемещение по территории объектов при исполнении договорных обязательств Исполнитель производит своим транспортом и за свой счёт. </w:t>
            </w:r>
          </w:p>
          <w:p w14:paraId="508421A0" w14:textId="77777777" w:rsidR="00FB2788" w:rsidRPr="00FB2788" w:rsidRDefault="00FB2788" w:rsidP="00FB2788">
            <w:pPr>
              <w:pStyle w:val="a7"/>
              <w:jc w:val="both"/>
              <w:rPr>
                <w:color w:val="000000"/>
                <w:sz w:val="22"/>
                <w:szCs w:val="22"/>
              </w:rPr>
            </w:pPr>
            <w:r w:rsidRPr="00FB2788">
              <w:rPr>
                <w:color w:val="000000"/>
                <w:sz w:val="22"/>
                <w:szCs w:val="22"/>
              </w:rPr>
              <w:t xml:space="preserve">18. Исполнитель оказывает услуги в полном объеме собственными силами без привлечения сторонних организаций.  </w:t>
            </w:r>
          </w:p>
          <w:p w14:paraId="780AC4AC" w14:textId="77777777" w:rsidR="00FB2788" w:rsidRPr="00FB2788" w:rsidRDefault="00FB2788" w:rsidP="00FB2788">
            <w:pPr>
              <w:jc w:val="both"/>
              <w:rPr>
                <w:color w:val="000000"/>
                <w:sz w:val="22"/>
                <w:szCs w:val="22"/>
              </w:rPr>
            </w:pPr>
            <w:r w:rsidRPr="00FB2788">
              <w:rPr>
                <w:color w:val="000000"/>
                <w:sz w:val="22"/>
                <w:szCs w:val="22"/>
              </w:rPr>
              <w:t xml:space="preserve">19. При нахождении на объектах Заказчика, обеспечить принятие мер по профилактике и снижению рисков по распространению </w:t>
            </w:r>
            <w:proofErr w:type="spellStart"/>
            <w:r w:rsidRPr="00FB2788">
              <w:rPr>
                <w:color w:val="000000"/>
                <w:sz w:val="22"/>
                <w:szCs w:val="22"/>
              </w:rPr>
              <w:t>коронавирусной</w:t>
            </w:r>
            <w:proofErr w:type="spellEnd"/>
            <w:r w:rsidRPr="00FB2788">
              <w:rPr>
                <w:color w:val="000000"/>
                <w:sz w:val="22"/>
                <w:szCs w:val="22"/>
              </w:rPr>
              <w:t xml:space="preserve"> инфекции среди работников, привлекаемых к оказанию услуг по актуализации, с обязательным соблюдением персональных мер профилактики вирусных заболеваний при следовании на работу/с работы, а также непосредственно при выполнении договорных обязательств.</w:t>
            </w:r>
          </w:p>
        </w:tc>
      </w:tr>
      <w:tr w:rsidR="00FB2788" w:rsidRPr="00FB2788" w14:paraId="671A9720" w14:textId="77777777" w:rsidTr="00FB2788">
        <w:tc>
          <w:tcPr>
            <w:tcW w:w="675" w:type="dxa"/>
            <w:shd w:val="clear" w:color="auto" w:fill="auto"/>
          </w:tcPr>
          <w:p w14:paraId="28C623E4" w14:textId="77777777" w:rsidR="00FB2788" w:rsidRPr="00FB2788" w:rsidRDefault="00FB2788" w:rsidP="00FB2788">
            <w:pPr>
              <w:rPr>
                <w:color w:val="000000"/>
                <w:sz w:val="22"/>
                <w:szCs w:val="22"/>
              </w:rPr>
            </w:pPr>
            <w:r w:rsidRPr="00FB2788">
              <w:rPr>
                <w:color w:val="000000"/>
                <w:sz w:val="22"/>
                <w:szCs w:val="22"/>
              </w:rPr>
              <w:lastRenderedPageBreak/>
              <w:t>10</w:t>
            </w:r>
          </w:p>
        </w:tc>
        <w:tc>
          <w:tcPr>
            <w:tcW w:w="2409" w:type="dxa"/>
            <w:shd w:val="clear" w:color="auto" w:fill="auto"/>
          </w:tcPr>
          <w:p w14:paraId="545BA6E9" w14:textId="77777777" w:rsidR="00FB2788" w:rsidRPr="00FB2788" w:rsidRDefault="00FB2788" w:rsidP="00FB2788">
            <w:pPr>
              <w:jc w:val="both"/>
              <w:rPr>
                <w:b/>
                <w:color w:val="000000"/>
                <w:sz w:val="22"/>
                <w:szCs w:val="22"/>
              </w:rPr>
            </w:pPr>
            <w:r w:rsidRPr="00FB2788">
              <w:rPr>
                <w:b/>
                <w:color w:val="000000"/>
                <w:sz w:val="22"/>
                <w:szCs w:val="22"/>
              </w:rPr>
              <w:t>Требования по оформлению отчетной документации</w:t>
            </w:r>
          </w:p>
          <w:p w14:paraId="5B1F249D" w14:textId="77777777" w:rsidR="00FB2788" w:rsidRPr="00FB2788" w:rsidRDefault="00FB2788" w:rsidP="00FB2788">
            <w:pPr>
              <w:jc w:val="both"/>
              <w:rPr>
                <w:b/>
                <w:color w:val="000000"/>
                <w:sz w:val="22"/>
                <w:szCs w:val="22"/>
              </w:rPr>
            </w:pPr>
          </w:p>
        </w:tc>
        <w:tc>
          <w:tcPr>
            <w:tcW w:w="7259" w:type="dxa"/>
            <w:shd w:val="clear" w:color="auto" w:fill="auto"/>
          </w:tcPr>
          <w:p w14:paraId="54CC916C" w14:textId="77777777" w:rsidR="00FB2788" w:rsidRPr="00FB2788" w:rsidRDefault="00FB2788" w:rsidP="00FB2788">
            <w:pPr>
              <w:widowControl w:val="0"/>
              <w:jc w:val="both"/>
              <w:rPr>
                <w:color w:val="000000"/>
                <w:sz w:val="22"/>
                <w:szCs w:val="22"/>
              </w:rPr>
            </w:pPr>
            <w:r w:rsidRPr="00FB2788">
              <w:rPr>
                <w:color w:val="000000"/>
                <w:sz w:val="22"/>
                <w:szCs w:val="22"/>
              </w:rPr>
              <w:t>1. По окончанию оказания услуг Исполнителем должны быть разработаны и переданы Заказчику на бумажных и электронных носителях следующие документы:</w:t>
            </w:r>
          </w:p>
          <w:p w14:paraId="46F3B5C6" w14:textId="77777777" w:rsidR="00FB2788" w:rsidRPr="00FB2788" w:rsidRDefault="00FB2788" w:rsidP="00FB2788">
            <w:pPr>
              <w:jc w:val="both"/>
              <w:rPr>
                <w:color w:val="000000"/>
                <w:sz w:val="22"/>
                <w:szCs w:val="22"/>
              </w:rPr>
            </w:pPr>
            <w:r w:rsidRPr="00FB2788">
              <w:rPr>
                <w:color w:val="000000"/>
                <w:sz w:val="22"/>
                <w:szCs w:val="22"/>
              </w:rPr>
              <w:t>- проекты Актов категорирования объектов ТЭК с приложением по форме, установленной Методическими рекомендациями Минэнерго России от 10.10.2012, а также приложением фотографий потенциально опасных участков и критических элементов – для каждого объекта согласно перечню;</w:t>
            </w:r>
          </w:p>
          <w:p w14:paraId="0E914918" w14:textId="77777777" w:rsidR="00FB2788" w:rsidRPr="00FB2788" w:rsidRDefault="00FB2788" w:rsidP="00FB2788">
            <w:pPr>
              <w:pStyle w:val="a7"/>
              <w:jc w:val="both"/>
              <w:rPr>
                <w:color w:val="000000"/>
                <w:sz w:val="22"/>
                <w:szCs w:val="22"/>
              </w:rPr>
            </w:pPr>
            <w:r w:rsidRPr="00FB2788">
              <w:rPr>
                <w:color w:val="000000"/>
                <w:sz w:val="22"/>
                <w:szCs w:val="22"/>
              </w:rPr>
              <w:t>- проекты Паспортов безопасности объектов ТЭК с приложениями по форме, установленной Распоряжением Правительства Российской Федерации от 03.12.2022 № 3722-р для объектов, которым подтверждена (изменена) категория опасности;</w:t>
            </w:r>
          </w:p>
          <w:p w14:paraId="76ADE13A" w14:textId="77777777" w:rsidR="00FB2788" w:rsidRPr="00FB2788" w:rsidRDefault="00FB2788" w:rsidP="00FB2788">
            <w:pPr>
              <w:pStyle w:val="a7"/>
              <w:jc w:val="both"/>
              <w:rPr>
                <w:color w:val="000000"/>
                <w:sz w:val="22"/>
                <w:szCs w:val="22"/>
              </w:rPr>
            </w:pPr>
            <w:r w:rsidRPr="00FB2788">
              <w:rPr>
                <w:color w:val="000000"/>
                <w:sz w:val="22"/>
                <w:szCs w:val="22"/>
              </w:rPr>
              <w:t xml:space="preserve">- проекты планов мероприятий по обеспечению антитеррористической защищённости объекта - для объектов, которым актом категорирования подтверждена (изменена) категория опасности. </w:t>
            </w:r>
          </w:p>
          <w:p w14:paraId="07A6612A" w14:textId="77777777" w:rsidR="00FB2788" w:rsidRPr="00FB2788" w:rsidRDefault="00FB2788" w:rsidP="00FB2788">
            <w:pPr>
              <w:pStyle w:val="a7"/>
              <w:jc w:val="both"/>
              <w:rPr>
                <w:color w:val="000000"/>
                <w:sz w:val="22"/>
                <w:szCs w:val="22"/>
              </w:rPr>
            </w:pPr>
            <w:r w:rsidRPr="00FB2788">
              <w:rPr>
                <w:color w:val="000000"/>
                <w:sz w:val="22"/>
                <w:szCs w:val="22"/>
              </w:rPr>
              <w:t>Принятые решения, экспертные заключения, расчёты, полученные результаты и выводы, сделанные в ходе проведения актуализации паспорта безопасности, должны быть оформлены в виде пояснительной записки.</w:t>
            </w:r>
          </w:p>
          <w:p w14:paraId="14EA3BBD" w14:textId="77777777" w:rsidR="00FB2788" w:rsidRPr="00FB2788" w:rsidRDefault="00FB2788" w:rsidP="00FB2788">
            <w:pPr>
              <w:pStyle w:val="a7"/>
              <w:jc w:val="both"/>
              <w:rPr>
                <w:bCs/>
                <w:color w:val="000000"/>
                <w:sz w:val="22"/>
                <w:szCs w:val="22"/>
              </w:rPr>
            </w:pPr>
            <w:r w:rsidRPr="00FB2788">
              <w:rPr>
                <w:color w:val="000000"/>
                <w:sz w:val="22"/>
                <w:szCs w:val="22"/>
              </w:rPr>
              <w:t>Содержание проектов документов должно соответствовать требованиям руководящих документов и М</w:t>
            </w:r>
            <w:r w:rsidRPr="00FB2788">
              <w:rPr>
                <w:bCs/>
                <w:color w:val="000000"/>
                <w:sz w:val="22"/>
                <w:szCs w:val="22"/>
              </w:rPr>
              <w:t>етодических рекомендаций Минэнерго России от 10.10.2012.</w:t>
            </w:r>
          </w:p>
          <w:p w14:paraId="79026CF7" w14:textId="77777777" w:rsidR="00FB2788" w:rsidRPr="00FB2788" w:rsidRDefault="00FB2788" w:rsidP="00FB2788">
            <w:pPr>
              <w:pStyle w:val="a7"/>
              <w:jc w:val="both"/>
              <w:rPr>
                <w:bCs/>
                <w:color w:val="000000"/>
                <w:sz w:val="22"/>
                <w:szCs w:val="22"/>
              </w:rPr>
            </w:pPr>
            <w:r w:rsidRPr="00FB2788">
              <w:rPr>
                <w:bCs/>
                <w:color w:val="000000"/>
                <w:sz w:val="22"/>
                <w:szCs w:val="22"/>
              </w:rPr>
              <w:lastRenderedPageBreak/>
              <w:t>В случае издания Минэнерго России методических рекомендаций в новой редакции, либо издания соответствующих рекомендаций уполномоченными органами субъектов Российской Федерации, Исполнитель обязан провести корректировку вышеуказанных отчётных документов.</w:t>
            </w:r>
          </w:p>
          <w:p w14:paraId="6D1B3F7B" w14:textId="77777777" w:rsidR="00FB2788" w:rsidRPr="00FB2788" w:rsidRDefault="00FB2788" w:rsidP="00FB2788">
            <w:pPr>
              <w:pStyle w:val="a7"/>
              <w:jc w:val="both"/>
              <w:rPr>
                <w:color w:val="000000"/>
                <w:sz w:val="22"/>
                <w:szCs w:val="22"/>
              </w:rPr>
            </w:pPr>
            <w:r w:rsidRPr="00FB2788">
              <w:rPr>
                <w:bCs/>
                <w:color w:val="000000"/>
                <w:sz w:val="22"/>
                <w:szCs w:val="22"/>
              </w:rPr>
              <w:t xml:space="preserve">2. Отчётная документация представляется Исполнителем на бумажных носителях в следующем количестве: актуализированный паспорт безопасности объекта ТЭК – в 1 (одном) экземпляре, акт категорирования объекта ТЭК – в 1 (одном) экземпляре; план мероприятий по обеспечению антитеррористической защищённости объекта ТЭК – в 1 (одном) экземпляре. Все документы </w:t>
            </w:r>
            <w:r w:rsidRPr="00FB2788">
              <w:rPr>
                <w:color w:val="000000"/>
                <w:sz w:val="22"/>
                <w:szCs w:val="22"/>
              </w:rPr>
              <w:t xml:space="preserve">на машинных носителях (CD/DVD) в формате </w:t>
            </w:r>
            <w:proofErr w:type="spellStart"/>
            <w:r w:rsidRPr="00FB2788">
              <w:rPr>
                <w:color w:val="000000"/>
                <w:sz w:val="22"/>
                <w:szCs w:val="22"/>
              </w:rPr>
              <w:t>Microsoft</w:t>
            </w:r>
            <w:proofErr w:type="spellEnd"/>
            <w:r w:rsidRPr="00FB2788">
              <w:rPr>
                <w:color w:val="000000"/>
                <w:sz w:val="22"/>
                <w:szCs w:val="22"/>
              </w:rPr>
              <w:t xml:space="preserve"> </w:t>
            </w:r>
            <w:proofErr w:type="spellStart"/>
            <w:r w:rsidRPr="00FB2788">
              <w:rPr>
                <w:color w:val="000000"/>
                <w:sz w:val="22"/>
                <w:szCs w:val="22"/>
              </w:rPr>
              <w:t>Office</w:t>
            </w:r>
            <w:proofErr w:type="spellEnd"/>
            <w:r w:rsidRPr="00FB2788">
              <w:rPr>
                <w:color w:val="000000"/>
                <w:sz w:val="22"/>
                <w:szCs w:val="22"/>
              </w:rPr>
              <w:t xml:space="preserve">, </w:t>
            </w:r>
            <w:r w:rsidRPr="00FB2788">
              <w:rPr>
                <w:color w:val="000000"/>
                <w:sz w:val="22"/>
                <w:szCs w:val="22"/>
                <w:lang w:val="en-US"/>
              </w:rPr>
              <w:t>Word</w:t>
            </w:r>
            <w:r w:rsidRPr="00FB2788">
              <w:rPr>
                <w:color w:val="000000"/>
                <w:sz w:val="22"/>
                <w:szCs w:val="22"/>
              </w:rPr>
              <w:t xml:space="preserve">, </w:t>
            </w:r>
            <w:r w:rsidRPr="00FB2788">
              <w:rPr>
                <w:color w:val="000000"/>
                <w:sz w:val="22"/>
                <w:szCs w:val="22"/>
                <w:lang w:val="en-US"/>
              </w:rPr>
              <w:t>pdf</w:t>
            </w:r>
            <w:r w:rsidRPr="00FB2788">
              <w:rPr>
                <w:color w:val="000000"/>
                <w:sz w:val="22"/>
                <w:szCs w:val="22"/>
              </w:rPr>
              <w:t xml:space="preserve"> и пр. (позволяющем проводить форматирование, вносить правки), в 2 (двух) экземплярах.</w:t>
            </w:r>
          </w:p>
          <w:p w14:paraId="495F4659" w14:textId="77777777" w:rsidR="00FB2788" w:rsidRPr="00FB2788" w:rsidRDefault="00FB2788" w:rsidP="00FB2788">
            <w:pPr>
              <w:jc w:val="both"/>
              <w:rPr>
                <w:color w:val="000000"/>
                <w:sz w:val="22"/>
                <w:szCs w:val="22"/>
              </w:rPr>
            </w:pPr>
            <w:r w:rsidRPr="00FB2788">
              <w:rPr>
                <w:color w:val="000000"/>
                <w:sz w:val="22"/>
                <w:szCs w:val="22"/>
              </w:rPr>
              <w:t>3. Результаты оказанных услуг за каждый этап оформляются Исполнителем актом приёма-сдачи оказанных услуг в 2 (двух) экземплярах и представляются Заказчику.</w:t>
            </w:r>
          </w:p>
        </w:tc>
      </w:tr>
      <w:tr w:rsidR="00FB2788" w:rsidRPr="00FB2788" w14:paraId="78F69AD4" w14:textId="77777777" w:rsidTr="00FB2788">
        <w:tc>
          <w:tcPr>
            <w:tcW w:w="675" w:type="dxa"/>
            <w:shd w:val="clear" w:color="auto" w:fill="auto"/>
          </w:tcPr>
          <w:p w14:paraId="02249BD1" w14:textId="77777777" w:rsidR="00FB2788" w:rsidRPr="00FB2788" w:rsidRDefault="00FB2788" w:rsidP="00FB2788">
            <w:pPr>
              <w:rPr>
                <w:color w:val="000000"/>
                <w:sz w:val="22"/>
                <w:szCs w:val="22"/>
              </w:rPr>
            </w:pPr>
            <w:r w:rsidRPr="00FB2788">
              <w:rPr>
                <w:color w:val="000000"/>
                <w:sz w:val="22"/>
                <w:szCs w:val="22"/>
              </w:rPr>
              <w:lastRenderedPageBreak/>
              <w:t>11</w:t>
            </w:r>
          </w:p>
        </w:tc>
        <w:tc>
          <w:tcPr>
            <w:tcW w:w="2409" w:type="dxa"/>
            <w:shd w:val="clear" w:color="auto" w:fill="auto"/>
          </w:tcPr>
          <w:p w14:paraId="517A57B3" w14:textId="77777777" w:rsidR="00FB2788" w:rsidRPr="00FB2788" w:rsidRDefault="00FB2788" w:rsidP="00FB2788">
            <w:pPr>
              <w:jc w:val="both"/>
              <w:rPr>
                <w:b/>
                <w:color w:val="000000"/>
                <w:sz w:val="22"/>
                <w:szCs w:val="22"/>
              </w:rPr>
            </w:pPr>
            <w:r w:rsidRPr="00FB2788">
              <w:rPr>
                <w:b/>
                <w:color w:val="000000"/>
                <w:sz w:val="22"/>
                <w:szCs w:val="22"/>
              </w:rPr>
              <w:t>Требования к гарантийным обязательствам</w:t>
            </w:r>
          </w:p>
        </w:tc>
        <w:tc>
          <w:tcPr>
            <w:tcW w:w="7259" w:type="dxa"/>
            <w:shd w:val="clear" w:color="auto" w:fill="auto"/>
          </w:tcPr>
          <w:p w14:paraId="5D833F66" w14:textId="77777777" w:rsidR="00FB2788" w:rsidRPr="00FB2788" w:rsidRDefault="00FB2788" w:rsidP="00FB2788">
            <w:pPr>
              <w:tabs>
                <w:tab w:val="left" w:pos="567"/>
                <w:tab w:val="left" w:pos="1260"/>
              </w:tabs>
              <w:jc w:val="both"/>
              <w:rPr>
                <w:color w:val="000000"/>
                <w:sz w:val="22"/>
                <w:szCs w:val="22"/>
              </w:rPr>
            </w:pPr>
            <w:r w:rsidRPr="00FB2788">
              <w:rPr>
                <w:color w:val="000000"/>
                <w:sz w:val="22"/>
                <w:szCs w:val="22"/>
              </w:rPr>
              <w:t>1. В случаях, когда услуги выполнены Исполнителем с отступлением от требований Технического задания и отчётные документы не позволяют использовать их по назначению, Заказчик вправе по своему выбору потребовать от Исполнителя безвозмездного устранения недостатков в разумный срок. При не устранении Исполнителем выявленных недостатков в сроки, установленные Заказчиком (в сроки, согласованные Сторонами), либо если недостатки являются неустранимыми, Заказчик вправе потребовать возмещения причинённых убытков.</w:t>
            </w:r>
          </w:p>
          <w:p w14:paraId="0F2426F1" w14:textId="77777777" w:rsidR="00FB2788" w:rsidRPr="00FB2788" w:rsidRDefault="00FB2788" w:rsidP="00FB2788">
            <w:pPr>
              <w:jc w:val="both"/>
              <w:rPr>
                <w:color w:val="000000"/>
                <w:sz w:val="22"/>
                <w:szCs w:val="22"/>
              </w:rPr>
            </w:pPr>
            <w:r w:rsidRPr="00FB2788">
              <w:rPr>
                <w:color w:val="000000"/>
                <w:sz w:val="22"/>
                <w:szCs w:val="22"/>
              </w:rPr>
              <w:t>2. В случае неисполнения или ненадлежащего исполнения Исполнителем договорных обязательств, а также при неправомерных действиях или бездействии его работников Исполнитель возмещает Заказчику понесённые в связи с ним убытки в порядке, установленном законодательством Российской Федерации.</w:t>
            </w:r>
          </w:p>
        </w:tc>
      </w:tr>
      <w:tr w:rsidR="00FB2788" w:rsidRPr="00FB2788" w14:paraId="5B98EB75" w14:textId="77777777" w:rsidTr="00FB2788">
        <w:tc>
          <w:tcPr>
            <w:tcW w:w="675" w:type="dxa"/>
            <w:shd w:val="clear" w:color="auto" w:fill="auto"/>
          </w:tcPr>
          <w:p w14:paraId="279EA875" w14:textId="77777777" w:rsidR="00FB2788" w:rsidRPr="00FB2788" w:rsidRDefault="00FB2788" w:rsidP="00FB2788">
            <w:pPr>
              <w:rPr>
                <w:color w:val="000000"/>
                <w:sz w:val="22"/>
                <w:szCs w:val="22"/>
              </w:rPr>
            </w:pPr>
            <w:r w:rsidRPr="00FB2788">
              <w:rPr>
                <w:color w:val="000000"/>
                <w:sz w:val="22"/>
                <w:szCs w:val="22"/>
              </w:rPr>
              <w:t>12</w:t>
            </w:r>
          </w:p>
        </w:tc>
        <w:tc>
          <w:tcPr>
            <w:tcW w:w="2409" w:type="dxa"/>
            <w:shd w:val="clear" w:color="auto" w:fill="auto"/>
          </w:tcPr>
          <w:p w14:paraId="0CB16AA5" w14:textId="77777777" w:rsidR="00FB2788" w:rsidRPr="00FB2788" w:rsidRDefault="00FB2788" w:rsidP="00FB2788">
            <w:pPr>
              <w:jc w:val="both"/>
              <w:rPr>
                <w:b/>
                <w:color w:val="000000"/>
                <w:sz w:val="22"/>
                <w:szCs w:val="22"/>
              </w:rPr>
            </w:pPr>
            <w:r w:rsidRPr="00FB2788">
              <w:rPr>
                <w:b/>
                <w:color w:val="000000"/>
                <w:sz w:val="22"/>
                <w:szCs w:val="22"/>
              </w:rPr>
              <w:t>Иные требования</w:t>
            </w:r>
          </w:p>
          <w:p w14:paraId="0D550320" w14:textId="77777777" w:rsidR="00FB2788" w:rsidRPr="00FB2788" w:rsidRDefault="00FB2788" w:rsidP="00FB2788">
            <w:pPr>
              <w:jc w:val="both"/>
              <w:rPr>
                <w:b/>
                <w:color w:val="000000"/>
                <w:sz w:val="22"/>
                <w:szCs w:val="22"/>
              </w:rPr>
            </w:pPr>
          </w:p>
        </w:tc>
        <w:tc>
          <w:tcPr>
            <w:tcW w:w="7259" w:type="dxa"/>
            <w:shd w:val="clear" w:color="auto" w:fill="auto"/>
          </w:tcPr>
          <w:p w14:paraId="1165AB89" w14:textId="77777777" w:rsidR="00FB2788" w:rsidRPr="00FB2788" w:rsidRDefault="00FB2788" w:rsidP="00FB2788">
            <w:pPr>
              <w:jc w:val="both"/>
              <w:rPr>
                <w:color w:val="000000"/>
                <w:sz w:val="22"/>
                <w:szCs w:val="22"/>
              </w:rPr>
            </w:pPr>
            <w:r w:rsidRPr="00FB2788">
              <w:rPr>
                <w:color w:val="000000"/>
                <w:sz w:val="22"/>
                <w:szCs w:val="22"/>
              </w:rPr>
              <w:t xml:space="preserve">1. Сдача-приёмка услуг осуществляется в соответствии с графиком оказания услуг. Приёмка услуг Заказчиком осуществляется по фактически выполненному объёму путём оценки и проверки полученных документов и подписания Акта сдачи-приёмки. </w:t>
            </w:r>
          </w:p>
          <w:p w14:paraId="04725022" w14:textId="77777777" w:rsidR="00FB2788" w:rsidRPr="00FB2788" w:rsidRDefault="00FB2788" w:rsidP="00FB2788">
            <w:pPr>
              <w:pStyle w:val="a7"/>
              <w:jc w:val="both"/>
              <w:rPr>
                <w:color w:val="000000"/>
                <w:sz w:val="22"/>
                <w:szCs w:val="22"/>
              </w:rPr>
            </w:pPr>
            <w:r w:rsidRPr="00FB2788">
              <w:rPr>
                <w:color w:val="000000"/>
                <w:sz w:val="22"/>
                <w:szCs w:val="22"/>
              </w:rPr>
              <w:t>2. По завершению оказания услуг Исполнитель обязан предоставить Заказчику всю необходимую техническую отчётную документацию. Акт сдачи-приёмки подписывается после передачи Исполнителем и получения Заказчиком всех документов.</w:t>
            </w:r>
          </w:p>
          <w:p w14:paraId="3078E605" w14:textId="77777777" w:rsidR="00FB2788" w:rsidRPr="00FB2788" w:rsidRDefault="00FB2788" w:rsidP="00FB2788">
            <w:pPr>
              <w:pStyle w:val="a4"/>
              <w:numPr>
                <w:ilvl w:val="0"/>
                <w:numId w:val="2"/>
              </w:numPr>
              <w:tabs>
                <w:tab w:val="left" w:pos="993"/>
              </w:tabs>
              <w:suppressAutoHyphens/>
              <w:autoSpaceDE w:val="0"/>
              <w:autoSpaceDN w:val="0"/>
              <w:adjustRightInd w:val="0"/>
              <w:ind w:left="0" w:firstLine="0"/>
              <w:jc w:val="both"/>
              <w:rPr>
                <w:color w:val="000000"/>
                <w:sz w:val="22"/>
                <w:szCs w:val="22"/>
              </w:rPr>
            </w:pPr>
            <w:r w:rsidRPr="00FB2788">
              <w:rPr>
                <w:color w:val="000000"/>
                <w:sz w:val="22"/>
                <w:szCs w:val="22"/>
              </w:rPr>
              <w:t>Неотъемлемой частью Технического задания являются:</w:t>
            </w:r>
          </w:p>
          <w:p w14:paraId="291D141A" w14:textId="77777777" w:rsidR="00FB2788" w:rsidRPr="00FB2788" w:rsidRDefault="00FB2788" w:rsidP="00FB2788">
            <w:pPr>
              <w:contextualSpacing/>
              <w:jc w:val="both"/>
              <w:rPr>
                <w:color w:val="000000"/>
                <w:sz w:val="22"/>
                <w:szCs w:val="22"/>
              </w:rPr>
            </w:pPr>
            <w:r w:rsidRPr="00FB2788">
              <w:rPr>
                <w:color w:val="000000"/>
                <w:sz w:val="22"/>
                <w:szCs w:val="22"/>
              </w:rPr>
              <w:t>- Приложение №1 «Соглашение о соблюдении Контрольно-пропускного режима на территории МУП «Тепловое хозяйство».</w:t>
            </w:r>
          </w:p>
        </w:tc>
      </w:tr>
      <w:tr w:rsidR="00FB2788" w:rsidRPr="00FB2788" w14:paraId="6EE4C8F0" w14:textId="77777777" w:rsidTr="00FB2788">
        <w:tc>
          <w:tcPr>
            <w:tcW w:w="675" w:type="dxa"/>
            <w:shd w:val="clear" w:color="auto" w:fill="auto"/>
          </w:tcPr>
          <w:p w14:paraId="148DC252" w14:textId="77777777" w:rsidR="00FB2788" w:rsidRPr="00FB2788" w:rsidRDefault="00FB2788" w:rsidP="00FB2788">
            <w:pPr>
              <w:rPr>
                <w:color w:val="000000"/>
                <w:sz w:val="22"/>
                <w:szCs w:val="22"/>
              </w:rPr>
            </w:pPr>
            <w:r w:rsidRPr="00FB2788">
              <w:rPr>
                <w:color w:val="000000"/>
                <w:sz w:val="22"/>
                <w:szCs w:val="22"/>
              </w:rPr>
              <w:t>13</w:t>
            </w:r>
          </w:p>
        </w:tc>
        <w:tc>
          <w:tcPr>
            <w:tcW w:w="2409" w:type="dxa"/>
            <w:shd w:val="clear" w:color="auto" w:fill="auto"/>
          </w:tcPr>
          <w:p w14:paraId="1D647CF6" w14:textId="77777777" w:rsidR="00FB2788" w:rsidRPr="00FB2788" w:rsidRDefault="00FB2788" w:rsidP="00FB2788">
            <w:pPr>
              <w:jc w:val="both"/>
              <w:rPr>
                <w:b/>
                <w:color w:val="000000"/>
                <w:sz w:val="22"/>
                <w:szCs w:val="22"/>
              </w:rPr>
            </w:pPr>
            <w:r w:rsidRPr="00FB2788">
              <w:rPr>
                <w:b/>
                <w:color w:val="000000"/>
                <w:sz w:val="22"/>
                <w:szCs w:val="22"/>
              </w:rPr>
              <w:t>Требования к оформлению документов</w:t>
            </w:r>
          </w:p>
        </w:tc>
        <w:tc>
          <w:tcPr>
            <w:tcW w:w="7259" w:type="dxa"/>
            <w:shd w:val="clear" w:color="auto" w:fill="auto"/>
          </w:tcPr>
          <w:p w14:paraId="331AB38C" w14:textId="77777777" w:rsidR="00FB2788" w:rsidRPr="00FB2788" w:rsidRDefault="00FB2788" w:rsidP="00FB2788">
            <w:pPr>
              <w:pStyle w:val="a7"/>
              <w:jc w:val="both"/>
              <w:rPr>
                <w:iCs/>
                <w:color w:val="000000"/>
                <w:sz w:val="22"/>
                <w:szCs w:val="22"/>
              </w:rPr>
            </w:pPr>
            <w:r w:rsidRPr="00FB2788">
              <w:rPr>
                <w:color w:val="000000"/>
                <w:sz w:val="22"/>
                <w:szCs w:val="22"/>
              </w:rPr>
              <w:t>1. </w:t>
            </w:r>
            <w:r w:rsidRPr="00FB2788">
              <w:rPr>
                <w:iCs/>
                <w:color w:val="000000"/>
                <w:sz w:val="22"/>
                <w:szCs w:val="22"/>
              </w:rPr>
              <w:t xml:space="preserve"> Акты категорирования и приложения к ним оформляются книжной ориентации формата А4. </w:t>
            </w:r>
          </w:p>
          <w:p w14:paraId="2266D4F5" w14:textId="77777777" w:rsidR="00FB2788" w:rsidRPr="00FB2788" w:rsidRDefault="00FB2788" w:rsidP="00FB2788">
            <w:pPr>
              <w:pStyle w:val="a7"/>
              <w:jc w:val="both"/>
              <w:rPr>
                <w:color w:val="000000"/>
                <w:sz w:val="22"/>
                <w:szCs w:val="22"/>
              </w:rPr>
            </w:pPr>
            <w:r w:rsidRPr="00FB2788">
              <w:rPr>
                <w:color w:val="000000"/>
                <w:sz w:val="22"/>
                <w:szCs w:val="22"/>
              </w:rPr>
              <w:t>Паспорта безопасности объектов ТЭК оформляется:</w:t>
            </w:r>
          </w:p>
          <w:p w14:paraId="5E047F56" w14:textId="77777777" w:rsidR="00FB2788" w:rsidRPr="00FB2788" w:rsidRDefault="00FB2788" w:rsidP="00FB2788">
            <w:pPr>
              <w:pStyle w:val="a7"/>
              <w:jc w:val="both"/>
              <w:rPr>
                <w:color w:val="000000"/>
                <w:sz w:val="22"/>
                <w:szCs w:val="22"/>
              </w:rPr>
            </w:pPr>
            <w:r w:rsidRPr="00FB2788">
              <w:rPr>
                <w:color w:val="000000"/>
                <w:sz w:val="22"/>
                <w:szCs w:val="22"/>
              </w:rPr>
              <w:t>- текстовая часть книжной ориентации формата А4;</w:t>
            </w:r>
          </w:p>
          <w:p w14:paraId="6D95F941" w14:textId="77777777" w:rsidR="00FB2788" w:rsidRPr="00FB2788" w:rsidRDefault="00FB2788" w:rsidP="00FB2788">
            <w:pPr>
              <w:pStyle w:val="a7"/>
              <w:jc w:val="both"/>
              <w:rPr>
                <w:color w:val="000000"/>
                <w:sz w:val="22"/>
                <w:szCs w:val="22"/>
              </w:rPr>
            </w:pPr>
            <w:r w:rsidRPr="00FB2788">
              <w:rPr>
                <w:color w:val="000000"/>
                <w:sz w:val="22"/>
                <w:szCs w:val="22"/>
              </w:rPr>
              <w:t>- приложения к паспорту (план охраны объекта) книжной ориентации формата А4;</w:t>
            </w:r>
          </w:p>
          <w:p w14:paraId="2D882BD9" w14:textId="77777777" w:rsidR="00FB2788" w:rsidRPr="00FB2788" w:rsidRDefault="00FB2788" w:rsidP="00FB2788">
            <w:pPr>
              <w:pStyle w:val="a7"/>
              <w:jc w:val="both"/>
              <w:rPr>
                <w:color w:val="000000"/>
                <w:sz w:val="22"/>
                <w:szCs w:val="22"/>
              </w:rPr>
            </w:pPr>
            <w:r w:rsidRPr="00FB2788">
              <w:rPr>
                <w:color w:val="000000"/>
                <w:sz w:val="22"/>
                <w:szCs w:val="22"/>
              </w:rPr>
              <w:t>- ситуационный план и схема охраны объекта оформляются на листах формата А1 альбомной ориентации;</w:t>
            </w:r>
          </w:p>
          <w:p w14:paraId="5C06F9C6" w14:textId="77777777" w:rsidR="00FB2788" w:rsidRPr="00FB2788" w:rsidRDefault="00FB2788" w:rsidP="00FB2788">
            <w:pPr>
              <w:pStyle w:val="a7"/>
              <w:jc w:val="both"/>
              <w:rPr>
                <w:iCs/>
                <w:color w:val="000000"/>
                <w:sz w:val="22"/>
                <w:szCs w:val="22"/>
              </w:rPr>
            </w:pPr>
            <w:r w:rsidRPr="00FB2788">
              <w:rPr>
                <w:color w:val="000000"/>
                <w:sz w:val="22"/>
                <w:szCs w:val="22"/>
              </w:rPr>
              <w:t>- </w:t>
            </w:r>
            <w:r w:rsidRPr="00FB2788">
              <w:rPr>
                <w:iCs/>
                <w:color w:val="000000"/>
                <w:sz w:val="22"/>
                <w:szCs w:val="22"/>
              </w:rPr>
              <w:t xml:space="preserve">план мероприятий по обеспечению антитеррористической защищённости объекта ТЭК – книжной ориентации формата А4.  </w:t>
            </w:r>
          </w:p>
          <w:p w14:paraId="12A907E2" w14:textId="77777777" w:rsidR="00FB2788" w:rsidRPr="00FB2788" w:rsidRDefault="00FB2788" w:rsidP="00FB2788">
            <w:pPr>
              <w:pStyle w:val="a7"/>
              <w:jc w:val="both"/>
              <w:rPr>
                <w:color w:val="000000"/>
                <w:sz w:val="22"/>
                <w:szCs w:val="22"/>
              </w:rPr>
            </w:pPr>
            <w:r w:rsidRPr="00FB2788">
              <w:rPr>
                <w:color w:val="000000"/>
                <w:sz w:val="22"/>
                <w:szCs w:val="22"/>
              </w:rPr>
              <w:t xml:space="preserve">2. Документ и все приложения к нему печатаются шрифтом </w:t>
            </w:r>
            <w:proofErr w:type="spellStart"/>
            <w:r w:rsidRPr="00FB2788">
              <w:rPr>
                <w:color w:val="000000"/>
                <w:sz w:val="22"/>
                <w:szCs w:val="22"/>
              </w:rPr>
              <w:t>Times</w:t>
            </w:r>
            <w:proofErr w:type="spellEnd"/>
            <w:r w:rsidRPr="00FB2788">
              <w:rPr>
                <w:color w:val="000000"/>
                <w:sz w:val="22"/>
                <w:szCs w:val="22"/>
              </w:rPr>
              <w:t xml:space="preserve"> </w:t>
            </w:r>
            <w:proofErr w:type="spellStart"/>
            <w:r w:rsidRPr="00FB2788">
              <w:rPr>
                <w:color w:val="000000"/>
                <w:sz w:val="22"/>
                <w:szCs w:val="22"/>
              </w:rPr>
              <w:t>New</w:t>
            </w:r>
            <w:proofErr w:type="spellEnd"/>
            <w:r w:rsidRPr="00FB2788">
              <w:rPr>
                <w:color w:val="000000"/>
                <w:sz w:val="22"/>
                <w:szCs w:val="22"/>
              </w:rPr>
              <w:t xml:space="preserve"> </w:t>
            </w:r>
            <w:proofErr w:type="spellStart"/>
            <w:r w:rsidRPr="00FB2788">
              <w:rPr>
                <w:color w:val="000000"/>
                <w:sz w:val="22"/>
                <w:szCs w:val="22"/>
              </w:rPr>
              <w:t>Roman</w:t>
            </w:r>
            <w:proofErr w:type="spellEnd"/>
            <w:r w:rsidRPr="00FB2788">
              <w:rPr>
                <w:color w:val="000000"/>
                <w:sz w:val="22"/>
                <w:szCs w:val="22"/>
              </w:rPr>
              <w:t>.</w:t>
            </w:r>
          </w:p>
          <w:p w14:paraId="79A0329A" w14:textId="77777777" w:rsidR="00FB2788" w:rsidRPr="00FB2788" w:rsidRDefault="00FB2788" w:rsidP="00FB2788">
            <w:pPr>
              <w:pStyle w:val="a7"/>
              <w:jc w:val="both"/>
              <w:rPr>
                <w:color w:val="000000"/>
                <w:sz w:val="22"/>
                <w:szCs w:val="22"/>
              </w:rPr>
            </w:pPr>
            <w:r w:rsidRPr="00FB2788">
              <w:rPr>
                <w:color w:val="000000"/>
                <w:sz w:val="22"/>
                <w:szCs w:val="22"/>
              </w:rPr>
              <w:t>3. Тест надписей, размер шрифтов на титульном листе паспорта безопасности объекта ТЭК должен быть выполнен согласно требованиям Заказчика. Обложки актов категорирования объектов ТЭК выполняются в мягких корочках. Обложка актуализированного паспорта безопасности объекта ТЭК выполняется в твердых корочках.</w:t>
            </w:r>
          </w:p>
          <w:p w14:paraId="11C2456B" w14:textId="77777777" w:rsidR="00FB2788" w:rsidRPr="00FB2788" w:rsidRDefault="00FB2788" w:rsidP="00FB2788">
            <w:pPr>
              <w:pStyle w:val="a7"/>
              <w:jc w:val="both"/>
              <w:rPr>
                <w:color w:val="000000"/>
                <w:sz w:val="22"/>
                <w:szCs w:val="22"/>
              </w:rPr>
            </w:pPr>
            <w:r w:rsidRPr="00FB2788">
              <w:rPr>
                <w:color w:val="000000"/>
                <w:sz w:val="22"/>
                <w:szCs w:val="22"/>
              </w:rPr>
              <w:lastRenderedPageBreak/>
              <w:t>4. Название документа, заголовки разделов печатаются прописными буквами, размером шрифта 14 полужирный. Подзаголовки разделов печатаются строчными буквами размером шрифта 12 полужирный. Текст печатается размером шрифта 12. Содержание таблиц может печататься размером шрифта 9-10.</w:t>
            </w:r>
          </w:p>
          <w:p w14:paraId="64EDDCEE" w14:textId="77777777" w:rsidR="00FB2788" w:rsidRPr="00FB2788" w:rsidRDefault="00FB2788" w:rsidP="00FB2788">
            <w:pPr>
              <w:pStyle w:val="a7"/>
              <w:jc w:val="both"/>
              <w:rPr>
                <w:color w:val="000000"/>
                <w:sz w:val="22"/>
                <w:szCs w:val="22"/>
              </w:rPr>
            </w:pPr>
            <w:r w:rsidRPr="00FB2788">
              <w:rPr>
                <w:color w:val="000000"/>
                <w:sz w:val="22"/>
                <w:szCs w:val="22"/>
              </w:rPr>
              <w:t>5. Ситуационные планы и схемы разрабатываются в цветном изображении, на листах формата А1, альбомной ориентации, с указанием масштаба, условных обозначений и другой справочной информации. Все надписи располагаются параллельно нижнему (верхнему) обрезу листа. Буквы и цифры печатаются без связок, сообразуя их размер с масштабом схем, надписи могут быть сделаны на свободном месте схемы со стрелкой к условному знаку. Названия печатаются шрифтом размера 28, остальной текст печатается шрифтом размера 10-14 по выбору Исполнителя. Поля сверху и снизу 20, слева (для подшивки) 30, справа 20. Отработанные ситуационные планы и схемы в сложенном виде приводятся к размерам формата 297х210, сшиваются с общим документом. На оборотной стороне сложенного ситуационного плана наклеивается титульный лист с указанием необходимых реквизитов (номер приложения, гриф ограничения доступа, название плана или схемы).</w:t>
            </w:r>
          </w:p>
          <w:p w14:paraId="1441861B" w14:textId="77777777" w:rsidR="00FB2788" w:rsidRPr="00FB2788" w:rsidRDefault="00FB2788" w:rsidP="00FB2788">
            <w:pPr>
              <w:tabs>
                <w:tab w:val="num" w:pos="0"/>
              </w:tabs>
              <w:jc w:val="both"/>
              <w:rPr>
                <w:color w:val="000000"/>
                <w:sz w:val="22"/>
                <w:szCs w:val="22"/>
              </w:rPr>
            </w:pPr>
            <w:r w:rsidRPr="00FB2788">
              <w:rPr>
                <w:color w:val="000000"/>
                <w:sz w:val="22"/>
                <w:szCs w:val="22"/>
              </w:rPr>
              <w:t>6. Поэтажные планы критических элементов (при необходимости) отрабатываются в цветном или чёрно-белом изображении на листах формата А3 альбомной ориентации с указанием номеров помещений, экспликации и масштаба. При необходимости могут указываться условные обозначения и другая справочная информация.</w:t>
            </w:r>
          </w:p>
          <w:p w14:paraId="30C28603" w14:textId="77777777" w:rsidR="00FB2788" w:rsidRPr="00FB2788" w:rsidRDefault="00FB2788" w:rsidP="00FB2788">
            <w:pPr>
              <w:pStyle w:val="a7"/>
              <w:jc w:val="both"/>
              <w:rPr>
                <w:color w:val="000000"/>
                <w:sz w:val="22"/>
                <w:szCs w:val="22"/>
              </w:rPr>
            </w:pPr>
            <w:r w:rsidRPr="00FB2788">
              <w:rPr>
                <w:color w:val="000000"/>
                <w:sz w:val="22"/>
                <w:szCs w:val="22"/>
              </w:rPr>
              <w:t>7. Паспорт безопасности объекта ТЭК является документом ограниченного пользования и должен иметь гриф «КОММЕРЧЕСКАЯ ТАЙНА».</w:t>
            </w:r>
          </w:p>
          <w:p w14:paraId="319BF084" w14:textId="77777777" w:rsidR="00FB2788" w:rsidRPr="00FB2788" w:rsidRDefault="00FB2788" w:rsidP="00FB2788">
            <w:pPr>
              <w:pStyle w:val="a7"/>
              <w:jc w:val="both"/>
              <w:rPr>
                <w:color w:val="000000"/>
                <w:sz w:val="22"/>
                <w:szCs w:val="22"/>
              </w:rPr>
            </w:pPr>
            <w:r w:rsidRPr="00FB2788">
              <w:rPr>
                <w:color w:val="000000"/>
                <w:sz w:val="22"/>
                <w:szCs w:val="22"/>
              </w:rPr>
              <w:t xml:space="preserve">8. CD/DVD диск с электронной версией отработанных документов в форматах </w:t>
            </w:r>
            <w:proofErr w:type="spellStart"/>
            <w:r w:rsidRPr="00FB2788">
              <w:rPr>
                <w:color w:val="000000"/>
                <w:sz w:val="22"/>
                <w:szCs w:val="22"/>
              </w:rPr>
              <w:t>Microsoft</w:t>
            </w:r>
            <w:proofErr w:type="spellEnd"/>
            <w:r w:rsidRPr="00FB2788">
              <w:rPr>
                <w:color w:val="000000"/>
                <w:sz w:val="22"/>
                <w:szCs w:val="22"/>
              </w:rPr>
              <w:t xml:space="preserve"> </w:t>
            </w:r>
            <w:proofErr w:type="spellStart"/>
            <w:r w:rsidRPr="00FB2788">
              <w:rPr>
                <w:color w:val="000000"/>
                <w:sz w:val="22"/>
                <w:szCs w:val="22"/>
              </w:rPr>
              <w:t>Office</w:t>
            </w:r>
            <w:proofErr w:type="spellEnd"/>
            <w:r w:rsidRPr="00FB2788">
              <w:rPr>
                <w:color w:val="000000"/>
                <w:sz w:val="22"/>
                <w:szCs w:val="22"/>
              </w:rPr>
              <w:t xml:space="preserve">, </w:t>
            </w:r>
            <w:r w:rsidRPr="00FB2788">
              <w:rPr>
                <w:color w:val="000000"/>
                <w:sz w:val="22"/>
                <w:szCs w:val="22"/>
                <w:lang w:val="en-US"/>
              </w:rPr>
              <w:t>Word</w:t>
            </w:r>
            <w:r w:rsidRPr="00FB2788">
              <w:rPr>
                <w:color w:val="000000"/>
                <w:sz w:val="22"/>
                <w:szCs w:val="22"/>
              </w:rPr>
              <w:t xml:space="preserve">, </w:t>
            </w:r>
            <w:r w:rsidRPr="00FB2788">
              <w:rPr>
                <w:color w:val="000000"/>
                <w:sz w:val="22"/>
                <w:szCs w:val="22"/>
                <w:lang w:val="en-US"/>
              </w:rPr>
              <w:t>pdf</w:t>
            </w:r>
            <w:r w:rsidRPr="00FB2788">
              <w:rPr>
                <w:color w:val="000000"/>
                <w:sz w:val="22"/>
                <w:szCs w:val="22"/>
              </w:rPr>
              <w:t xml:space="preserve"> и пр.</w:t>
            </w:r>
          </w:p>
          <w:p w14:paraId="4666C01C" w14:textId="77777777" w:rsidR="00FB2788" w:rsidRPr="00FB2788" w:rsidRDefault="00FB2788" w:rsidP="00FB2788">
            <w:pPr>
              <w:pStyle w:val="a7"/>
              <w:jc w:val="both"/>
              <w:rPr>
                <w:color w:val="000000"/>
                <w:sz w:val="22"/>
                <w:szCs w:val="22"/>
              </w:rPr>
            </w:pPr>
            <w:r w:rsidRPr="00FB2788">
              <w:rPr>
                <w:color w:val="000000"/>
                <w:sz w:val="22"/>
                <w:szCs w:val="22"/>
              </w:rPr>
              <w:t>9. Паспорт безопасности объекта ТЭК, акт категорирования с приложениями, план мероприятий по обеспечению антитеррористической защищённости объекта ТЭК сшиваются (брошюруются) в отдельные папки.</w:t>
            </w:r>
          </w:p>
        </w:tc>
      </w:tr>
      <w:tr w:rsidR="00FB2788" w:rsidRPr="00FB2788" w14:paraId="17CA8C95" w14:textId="77777777" w:rsidTr="00FB2788">
        <w:tc>
          <w:tcPr>
            <w:tcW w:w="675" w:type="dxa"/>
            <w:shd w:val="clear" w:color="auto" w:fill="auto"/>
          </w:tcPr>
          <w:p w14:paraId="59FD8610" w14:textId="77777777" w:rsidR="00FB2788" w:rsidRPr="00FB2788" w:rsidRDefault="00FB2788" w:rsidP="00FB2788">
            <w:pPr>
              <w:rPr>
                <w:color w:val="000000"/>
                <w:sz w:val="22"/>
                <w:szCs w:val="22"/>
              </w:rPr>
            </w:pPr>
            <w:r w:rsidRPr="00FB2788">
              <w:rPr>
                <w:color w:val="000000"/>
                <w:sz w:val="22"/>
                <w:szCs w:val="22"/>
              </w:rPr>
              <w:lastRenderedPageBreak/>
              <w:t>14</w:t>
            </w:r>
          </w:p>
        </w:tc>
        <w:tc>
          <w:tcPr>
            <w:tcW w:w="2409" w:type="dxa"/>
            <w:shd w:val="clear" w:color="auto" w:fill="auto"/>
          </w:tcPr>
          <w:p w14:paraId="6E0CFCC9" w14:textId="77777777" w:rsidR="00FB2788" w:rsidRPr="00FB2788" w:rsidRDefault="00FB2788" w:rsidP="00FB2788">
            <w:pPr>
              <w:jc w:val="both"/>
              <w:rPr>
                <w:color w:val="000000"/>
                <w:sz w:val="22"/>
                <w:szCs w:val="22"/>
              </w:rPr>
            </w:pPr>
            <w:r w:rsidRPr="00FB2788">
              <w:rPr>
                <w:b/>
                <w:color w:val="000000"/>
                <w:sz w:val="22"/>
                <w:szCs w:val="22"/>
              </w:rPr>
              <w:t>Требования по обеспечению техники безопасности</w:t>
            </w:r>
          </w:p>
          <w:p w14:paraId="034A9738" w14:textId="77777777" w:rsidR="00FB2788" w:rsidRPr="00FB2788" w:rsidRDefault="00FB2788" w:rsidP="00FB2788">
            <w:pPr>
              <w:jc w:val="both"/>
              <w:rPr>
                <w:b/>
                <w:color w:val="000000"/>
                <w:sz w:val="22"/>
                <w:szCs w:val="22"/>
              </w:rPr>
            </w:pPr>
          </w:p>
        </w:tc>
        <w:tc>
          <w:tcPr>
            <w:tcW w:w="7259" w:type="dxa"/>
            <w:shd w:val="clear" w:color="auto" w:fill="auto"/>
          </w:tcPr>
          <w:p w14:paraId="5F97FDE8" w14:textId="77777777" w:rsidR="00FB2788" w:rsidRPr="00FB2788" w:rsidRDefault="00FB2788" w:rsidP="00FB2788">
            <w:pPr>
              <w:jc w:val="both"/>
              <w:rPr>
                <w:color w:val="000000"/>
                <w:sz w:val="22"/>
                <w:szCs w:val="22"/>
              </w:rPr>
            </w:pPr>
            <w:r w:rsidRPr="00FB2788">
              <w:rPr>
                <w:color w:val="000000"/>
                <w:sz w:val="22"/>
                <w:szCs w:val="22"/>
              </w:rPr>
              <w:t>Исполнитель несёт ответственность за выполнение своими работниками требований локальных нормативных документов по охране труда, технике безопасности и пожарной безопасности, соблюдение правил внутреннего трудового распорядка, установленных на объектах Заказчика.</w:t>
            </w:r>
          </w:p>
          <w:p w14:paraId="64F4A0D2" w14:textId="77777777" w:rsidR="00FB2788" w:rsidRPr="00FB2788" w:rsidRDefault="00FB2788" w:rsidP="00FB2788">
            <w:pPr>
              <w:jc w:val="both"/>
              <w:rPr>
                <w:color w:val="000000"/>
                <w:sz w:val="22"/>
                <w:szCs w:val="22"/>
              </w:rPr>
            </w:pPr>
            <w:r w:rsidRPr="00FB2788">
              <w:rPr>
                <w:color w:val="000000"/>
                <w:sz w:val="22"/>
                <w:szCs w:val="22"/>
              </w:rPr>
              <w:t>Перед началом работы на объектах Заказчика работники Исполнителя  проходят инструктаж по технике безопасности, о чём делается соответствующая запись в журнале инструктажа по ТБ и роспись инструктируемого.</w:t>
            </w:r>
          </w:p>
        </w:tc>
      </w:tr>
      <w:tr w:rsidR="00FB2788" w:rsidRPr="00FB2788" w14:paraId="10EFBBE6" w14:textId="77777777" w:rsidTr="00FB2788">
        <w:tc>
          <w:tcPr>
            <w:tcW w:w="675" w:type="dxa"/>
            <w:shd w:val="clear" w:color="auto" w:fill="auto"/>
          </w:tcPr>
          <w:p w14:paraId="507FE002" w14:textId="77777777" w:rsidR="00FB2788" w:rsidRPr="00FB2788" w:rsidRDefault="00FB2788" w:rsidP="00FB2788">
            <w:pPr>
              <w:rPr>
                <w:color w:val="000000"/>
                <w:sz w:val="22"/>
                <w:szCs w:val="22"/>
              </w:rPr>
            </w:pPr>
            <w:r w:rsidRPr="00FB2788">
              <w:rPr>
                <w:color w:val="000000"/>
                <w:sz w:val="22"/>
                <w:szCs w:val="22"/>
              </w:rPr>
              <w:t>15</w:t>
            </w:r>
          </w:p>
        </w:tc>
        <w:tc>
          <w:tcPr>
            <w:tcW w:w="2409" w:type="dxa"/>
            <w:shd w:val="clear" w:color="auto" w:fill="auto"/>
          </w:tcPr>
          <w:p w14:paraId="54C18930" w14:textId="77777777" w:rsidR="00FB2788" w:rsidRPr="00FB2788" w:rsidRDefault="00FB2788" w:rsidP="00FB2788">
            <w:pPr>
              <w:jc w:val="both"/>
              <w:rPr>
                <w:b/>
                <w:color w:val="000000"/>
                <w:sz w:val="22"/>
                <w:szCs w:val="22"/>
              </w:rPr>
            </w:pPr>
            <w:r w:rsidRPr="00FB2788">
              <w:rPr>
                <w:b/>
                <w:color w:val="000000"/>
                <w:sz w:val="22"/>
                <w:szCs w:val="22"/>
              </w:rPr>
              <w:t>Требования по защите информации</w:t>
            </w:r>
          </w:p>
        </w:tc>
        <w:tc>
          <w:tcPr>
            <w:tcW w:w="7259" w:type="dxa"/>
            <w:shd w:val="clear" w:color="auto" w:fill="auto"/>
          </w:tcPr>
          <w:p w14:paraId="1FB8D5D3" w14:textId="77777777" w:rsidR="00FB2788" w:rsidRPr="00FB2788" w:rsidRDefault="00FB2788" w:rsidP="00FB2788">
            <w:pPr>
              <w:jc w:val="both"/>
              <w:rPr>
                <w:color w:val="000000"/>
                <w:sz w:val="22"/>
                <w:szCs w:val="22"/>
              </w:rPr>
            </w:pPr>
            <w:r w:rsidRPr="00FB2788">
              <w:rPr>
                <w:color w:val="000000"/>
                <w:sz w:val="22"/>
                <w:szCs w:val="22"/>
              </w:rPr>
              <w:t>При организации и оказании услуг должны обеспечиваться установленные требования по защите сведений, составляющих коммерческую тайну, и иной информации с ограниченным доступом.</w:t>
            </w:r>
          </w:p>
        </w:tc>
      </w:tr>
    </w:tbl>
    <w:p w14:paraId="58081B87" w14:textId="77777777" w:rsidR="00FB2788" w:rsidRPr="00FB2788" w:rsidRDefault="00FB2788" w:rsidP="00FB2788">
      <w:pPr>
        <w:suppressAutoHyphens/>
        <w:jc w:val="center"/>
        <w:rPr>
          <w:b/>
          <w:bCs/>
          <w:sz w:val="22"/>
          <w:szCs w:val="22"/>
          <w:lang w:eastAsia="zh-CN"/>
        </w:rPr>
      </w:pPr>
    </w:p>
    <w:p w14:paraId="4A14F3FE" w14:textId="77777777" w:rsidR="00FB2788" w:rsidRPr="00FB2788" w:rsidRDefault="00FB2788" w:rsidP="00FB2788">
      <w:pPr>
        <w:suppressAutoHyphens/>
        <w:jc w:val="center"/>
        <w:rPr>
          <w:b/>
          <w:bCs/>
          <w:sz w:val="22"/>
          <w:szCs w:val="22"/>
          <w:lang w:eastAsia="zh-CN"/>
        </w:rPr>
      </w:pPr>
    </w:p>
    <w:p w14:paraId="20E12AF8" w14:textId="77777777" w:rsidR="00C83B56" w:rsidRPr="00FB2788" w:rsidRDefault="00086DCC" w:rsidP="00FB2788">
      <w:pPr>
        <w:rPr>
          <w:sz w:val="22"/>
          <w:szCs w:val="22"/>
        </w:rPr>
      </w:pPr>
    </w:p>
    <w:sectPr w:rsidR="00C83B56" w:rsidRPr="00FB2788" w:rsidSect="00FB2788">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455D6"/>
    <w:multiLevelType w:val="hybridMultilevel"/>
    <w:tmpl w:val="9C4CADC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CB7891"/>
    <w:multiLevelType w:val="multilevel"/>
    <w:tmpl w:val="F5321CFE"/>
    <w:lvl w:ilvl="0">
      <w:start w:val="1"/>
      <w:numFmt w:val="decimal"/>
      <w:suff w:val="space"/>
      <w:lvlText w:val="%1."/>
      <w:lvlJc w:val="left"/>
      <w:pPr>
        <w:ind w:left="720" w:hanging="360"/>
      </w:pPr>
      <w:rPr>
        <w:rFonts w:hint="default"/>
        <w:b/>
        <w:i w:val="0"/>
      </w:rPr>
    </w:lvl>
    <w:lvl w:ilvl="1">
      <w:start w:val="1"/>
      <w:numFmt w:val="decimal"/>
      <w:isLgl/>
      <w:lvlText w:val="%1.%2."/>
      <w:lvlJc w:val="left"/>
      <w:pPr>
        <w:ind w:left="1004"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788"/>
    <w:rsid w:val="00086DCC"/>
    <w:rsid w:val="007770D8"/>
    <w:rsid w:val="0087069D"/>
    <w:rsid w:val="008C2B07"/>
    <w:rsid w:val="009E0CD6"/>
    <w:rsid w:val="00A45DD3"/>
    <w:rsid w:val="00AC3584"/>
    <w:rsid w:val="00F72B4A"/>
    <w:rsid w:val="00FB27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B9A9C"/>
  <w15:chartTrackingRefBased/>
  <w15:docId w15:val="{3908B103-0D46-46D8-A5DF-A96E3A0A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7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B2788"/>
    <w:rPr>
      <w:color w:val="0000FF"/>
      <w:u w:val="single"/>
    </w:rPr>
  </w:style>
  <w:style w:type="paragraph" w:styleId="a4">
    <w:name w:val="List Paragraph"/>
    <w:basedOn w:val="a"/>
    <w:link w:val="a5"/>
    <w:uiPriority w:val="34"/>
    <w:qFormat/>
    <w:rsid w:val="00FB2788"/>
    <w:pPr>
      <w:ind w:left="720"/>
      <w:contextualSpacing/>
    </w:pPr>
    <w:rPr>
      <w:szCs w:val="28"/>
      <w:lang w:val="x-none" w:eastAsia="x-none"/>
    </w:rPr>
  </w:style>
  <w:style w:type="character" w:customStyle="1" w:styleId="a6">
    <w:name w:val="Гипертекстовая ссылка"/>
    <w:uiPriority w:val="99"/>
    <w:rsid w:val="00FB2788"/>
    <w:rPr>
      <w:color w:val="106BBE"/>
    </w:rPr>
  </w:style>
  <w:style w:type="paragraph" w:styleId="a7">
    <w:name w:val="No Spacing"/>
    <w:next w:val="a"/>
    <w:link w:val="a8"/>
    <w:uiPriority w:val="1"/>
    <w:qFormat/>
    <w:rsid w:val="00FB2788"/>
    <w:pPr>
      <w:spacing w:after="0" w:line="240" w:lineRule="auto"/>
    </w:pPr>
    <w:rPr>
      <w:rFonts w:ascii="Times New Roman" w:eastAsia="Calibri" w:hAnsi="Times New Roman" w:cs="Times New Roman"/>
      <w:sz w:val="24"/>
      <w:szCs w:val="24"/>
      <w:lang w:eastAsia="ru-RU"/>
    </w:rPr>
  </w:style>
  <w:style w:type="character" w:customStyle="1" w:styleId="a5">
    <w:name w:val="Абзац списка Знак"/>
    <w:link w:val="a4"/>
    <w:uiPriority w:val="34"/>
    <w:rsid w:val="00FB2788"/>
    <w:rPr>
      <w:rFonts w:ascii="Times New Roman" w:eastAsia="Times New Roman" w:hAnsi="Times New Roman" w:cs="Times New Roman"/>
      <w:sz w:val="24"/>
      <w:szCs w:val="28"/>
      <w:lang w:val="x-none" w:eastAsia="x-none"/>
    </w:rPr>
  </w:style>
  <w:style w:type="character" w:customStyle="1" w:styleId="a8">
    <w:name w:val="Без интервала Знак"/>
    <w:link w:val="a7"/>
    <w:uiPriority w:val="1"/>
    <w:locked/>
    <w:rsid w:val="00FB2788"/>
    <w:rPr>
      <w:rFonts w:ascii="Times New Roman" w:eastAsia="Calibri" w:hAnsi="Times New Roman" w:cs="Times New Roman"/>
      <w:sz w:val="24"/>
      <w:szCs w:val="24"/>
      <w:lang w:eastAsia="ru-RU"/>
    </w:rPr>
  </w:style>
  <w:style w:type="paragraph" w:customStyle="1" w:styleId="ConsPlusTitle">
    <w:name w:val="ConsPlusTitle"/>
    <w:rsid w:val="00FB2788"/>
    <w:pPr>
      <w:widowControl w:val="0"/>
      <w:spacing w:after="0" w:line="240" w:lineRule="auto"/>
    </w:pPr>
    <w:rPr>
      <w:rFonts w:ascii="Times New Roman" w:eastAsia="Times New Roman" w:hAnsi="Times New Roman" w:cs="Times New Roman"/>
      <w:b/>
      <w:bCs/>
      <w:sz w:val="24"/>
      <w:szCs w:val="24"/>
      <w:lang w:eastAsia="ru-RU"/>
    </w:rPr>
  </w:style>
  <w:style w:type="paragraph" w:customStyle="1" w:styleId="Style6">
    <w:name w:val="Style6"/>
    <w:basedOn w:val="a"/>
    <w:uiPriority w:val="99"/>
    <w:rsid w:val="00FB2788"/>
    <w:pPr>
      <w:widowControl w:val="0"/>
      <w:spacing w:line="355" w:lineRule="exact"/>
      <w:ind w:firstLine="739"/>
      <w:jc w:val="both"/>
    </w:pPr>
  </w:style>
  <w:style w:type="character" w:customStyle="1" w:styleId="FontStyle82">
    <w:name w:val="Font Style82"/>
    <w:uiPriority w:val="99"/>
    <w:rsid w:val="00FB2788"/>
    <w:rPr>
      <w:rFonts w:ascii="Times New Roman" w:hAnsi="Times New Roman" w:cs="Times New Roman"/>
      <w:sz w:val="26"/>
      <w:szCs w:val="26"/>
    </w:rPr>
  </w:style>
  <w:style w:type="character" w:customStyle="1" w:styleId="FontStyle89">
    <w:name w:val="Font Style89"/>
    <w:uiPriority w:val="99"/>
    <w:rsid w:val="00FB2788"/>
    <w:rPr>
      <w:rFonts w:ascii="Times New Roman" w:hAnsi="Times New Roman" w:cs="Times New Roman"/>
      <w:b/>
      <w:bCs/>
      <w:spacing w:val="-20"/>
      <w:sz w:val="26"/>
      <w:szCs w:val="26"/>
    </w:rPr>
  </w:style>
  <w:style w:type="paragraph" w:styleId="a9">
    <w:name w:val="Balloon Text"/>
    <w:basedOn w:val="a"/>
    <w:link w:val="aa"/>
    <w:uiPriority w:val="99"/>
    <w:semiHidden/>
    <w:unhideWhenUsed/>
    <w:rsid w:val="008C2B07"/>
    <w:rPr>
      <w:rFonts w:ascii="Segoe UI" w:hAnsi="Segoe UI" w:cs="Segoe UI"/>
      <w:sz w:val="18"/>
      <w:szCs w:val="18"/>
    </w:rPr>
  </w:style>
  <w:style w:type="character" w:customStyle="1" w:styleId="aa">
    <w:name w:val="Текст выноски Знак"/>
    <w:basedOn w:val="a0"/>
    <w:link w:val="a9"/>
    <w:uiPriority w:val="99"/>
    <w:semiHidden/>
    <w:rsid w:val="008C2B0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administrativnoe_pravo/" TargetMode="External"/><Relationship Id="rId3" Type="http://schemas.openxmlformats.org/officeDocument/2006/relationships/settings" Target="settings.xml"/><Relationship Id="rId7" Type="http://schemas.openxmlformats.org/officeDocument/2006/relationships/hyperlink" Target="http://www.pandia.ru/text/category/tehnicheskie_zadaniya__obshaya_/"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073868.0" TargetMode="External"/><Relationship Id="rId11" Type="http://schemas.openxmlformats.org/officeDocument/2006/relationships/fontTable" Target="fontTable.xml"/><Relationship Id="rId5" Type="http://schemas.openxmlformats.org/officeDocument/2006/relationships/hyperlink" Target="garantF1://70073868.1000" TargetMode="External"/><Relationship Id="rId10" Type="http://schemas.openxmlformats.org/officeDocument/2006/relationships/hyperlink" Target="http://www.pandia.ru/text/category/vipolnenie_rabot/" TargetMode="External"/><Relationship Id="rId4" Type="http://schemas.openxmlformats.org/officeDocument/2006/relationships/webSettings" Target="webSettings.xml"/><Relationship Id="rId9" Type="http://schemas.openxmlformats.org/officeDocument/2006/relationships/hyperlink" Target="http://pandia.ru/text/category/zakoni_v_ros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4647</Words>
  <Characters>26492</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Андреева Вероника Ивановна</dc:creator>
  <cp:keywords/>
  <dc:description>DOC-MARKER-hvSHsnM2HprRoPFZyJykgg</dc:description>
  <cp:lastModifiedBy>ZAKUP</cp:lastModifiedBy>
  <cp:revision>3</cp:revision>
  <cp:lastPrinted>2026-07-20T08:11:00Z</cp:lastPrinted>
  <dcterms:created xsi:type="dcterms:W3CDTF">2026-07-20T08:15:00Z</dcterms:created>
  <dcterms:modified xsi:type="dcterms:W3CDTF">2026-07-29T07:13:00Z</dcterms:modified>
</cp:coreProperties>
</file>