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3B992586" w:rsidR="00B935D1" w:rsidRPr="001609E3" w:rsidRDefault="001609E3" w:rsidP="001609E3">
      <w:pPr>
        <w:widowControl w:val="0"/>
        <w:spacing w:after="0" w:line="240" w:lineRule="auto"/>
        <w:ind w:firstLine="709"/>
        <w:jc w:val="center"/>
        <w:rPr>
          <w:rFonts w:ascii="Times New Roman" w:eastAsia="Times New Roman" w:hAnsi="Times New Roman" w:cs="Times New Roman"/>
          <w:b/>
          <w:lang w:eastAsia="ru-RU"/>
        </w:rPr>
      </w:pPr>
      <w:r w:rsidRPr="001609E3">
        <w:rPr>
          <w:rFonts w:ascii="Times New Roman" w:eastAsia="Times New Roman" w:hAnsi="Times New Roman" w:cs="Times New Roman"/>
          <w:b/>
          <w:lang w:eastAsia="ru-RU"/>
        </w:rPr>
        <w:t>АКЦИОНЕРНОЕ ОБЩЕСТВО "БАШКИРСКИЕ ЭЛЕКТРИЧЕСКИЕ СЕТИ"</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7D946F4F" w14:textId="77777777" w:rsidR="001609E3" w:rsidRPr="001609E3"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609E3">
        <w:rPr>
          <w:rFonts w:ascii="Times New Roman" w:eastAsia="Times New Roman" w:hAnsi="Times New Roman" w:cs="Times New Roman"/>
          <w:b/>
          <w:bCs/>
          <w:lang w:eastAsia="ru-RU"/>
        </w:rPr>
        <w:t>Генеральный директор</w:t>
      </w:r>
    </w:p>
    <w:p w14:paraId="427F154C" w14:textId="77777777" w:rsidR="001609E3" w:rsidRPr="001609E3"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1609E3">
        <w:rPr>
          <w:rFonts w:ascii="Times New Roman" w:eastAsia="Times New Roman" w:hAnsi="Times New Roman" w:cs="Times New Roman"/>
          <w:b/>
          <w:bCs/>
          <w:lang w:eastAsia="ru-RU"/>
        </w:rPr>
        <w:t>АО "БЭС"</w:t>
      </w:r>
    </w:p>
    <w:p w14:paraId="0D928A39" w14:textId="3E513E50" w:rsidR="00B935D1"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1609E3">
        <w:rPr>
          <w:rFonts w:ascii="Times New Roman" w:eastAsia="Times New Roman" w:hAnsi="Times New Roman" w:cs="Times New Roman"/>
          <w:b/>
          <w:bCs/>
          <w:lang w:eastAsia="ru-RU"/>
        </w:rPr>
        <w:t>Аминев</w:t>
      </w:r>
      <w:proofErr w:type="spellEnd"/>
      <w:r w:rsidRPr="001609E3">
        <w:rPr>
          <w:rFonts w:ascii="Times New Roman" w:eastAsia="Times New Roman" w:hAnsi="Times New Roman" w:cs="Times New Roman"/>
          <w:b/>
          <w:bCs/>
          <w:lang w:eastAsia="ru-RU"/>
        </w:rPr>
        <w:t xml:space="preserve"> А.Ф.</w:t>
      </w:r>
    </w:p>
    <w:p w14:paraId="4DD05D5A" w14:textId="77777777" w:rsidR="001609E3" w:rsidRPr="00F02ACD" w:rsidRDefault="001609E3" w:rsidP="001609E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7-2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C038497" w:rsidR="00B935D1" w:rsidRPr="00F02ACD" w:rsidRDefault="001609E3"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29.07.2026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250DF35D" w:rsidR="00B935D1" w:rsidRPr="00CD6114" w:rsidRDefault="004B4FF7"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3711DE2C" w14:textId="617C02D8" w:rsidR="00E2321A" w:rsidRPr="00E2321A" w:rsidRDefault="00B23783" w:rsidP="00E2321A">
      <w:pPr>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E2321A" w:rsidRPr="00E2321A">
        <w:rPr>
          <w:rFonts w:ascii="Times New Roman" w:eastAsia="Calibri" w:hAnsi="Times New Roman" w:cs="Times New Roman"/>
          <w:b/>
          <w:color w:val="000000"/>
        </w:rPr>
        <w:t xml:space="preserve">выполнение работ по реконструкции ПС «Луч» в части замены ВМ 35 кВ на вакуумные реклоузеры SMART </w:t>
      </w:r>
    </w:p>
    <w:p w14:paraId="6F7E4545" w14:textId="438517D3" w:rsidR="00B935D1" w:rsidRPr="00E2321A" w:rsidRDefault="00B935D1" w:rsidP="00E2321A">
      <w:pPr>
        <w:widowControl w:val="0"/>
        <w:spacing w:after="0" w:line="240" w:lineRule="auto"/>
        <w:jc w:val="center"/>
        <w:rPr>
          <w:rFonts w:ascii="Times New Roman" w:eastAsia="Calibri" w:hAnsi="Times New Roman" w:cs="Times New Roman"/>
          <w:b/>
          <w:color w:val="000000"/>
        </w:rPr>
      </w:pPr>
    </w:p>
    <w:p w14:paraId="5A3451B7" w14:textId="77777777" w:rsidR="00B935D1" w:rsidRPr="00E2321A" w:rsidRDefault="00B935D1" w:rsidP="00CD6114">
      <w:pPr>
        <w:widowControl w:val="0"/>
        <w:spacing w:after="0" w:line="240" w:lineRule="auto"/>
        <w:jc w:val="both"/>
        <w:rPr>
          <w:rFonts w:ascii="Times New Roman" w:eastAsia="Calibri" w:hAnsi="Times New Roman" w:cs="Times New Roman"/>
          <w:b/>
          <w:color w:val="000000"/>
        </w:rPr>
      </w:pPr>
    </w:p>
    <w:p w14:paraId="242FB7D1" w14:textId="77777777" w:rsidR="00B935D1" w:rsidRPr="00E2321A" w:rsidRDefault="00B935D1" w:rsidP="00CD6114">
      <w:pPr>
        <w:widowControl w:val="0"/>
        <w:spacing w:after="0" w:line="240" w:lineRule="auto"/>
        <w:jc w:val="both"/>
        <w:rPr>
          <w:rFonts w:ascii="Times New Roman" w:eastAsia="Calibri" w:hAnsi="Times New Roman" w:cs="Times New Roman"/>
          <w:b/>
          <w:color w:val="000000"/>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81572CE"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536714">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19F08668"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536714">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879F4C9" w14:textId="77777777" w:rsidTr="001609E3">
        <w:tc>
          <w:tcPr>
            <w:tcW w:w="4265"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0" w:type="dxa"/>
          </w:tcPr>
          <w:p w14:paraId="4681B141" w14:textId="4B274BBB"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АКЦИОНЕРНОЕ ОБЩЕСТВО "БАШКИРСКИЕ ЭЛЕКТРИЧЕСКИЕ СЕТИ"</w:t>
            </w:r>
          </w:p>
        </w:tc>
      </w:tr>
      <w:tr w:rsidR="000900AC" w14:paraId="19401141" w14:textId="77777777" w:rsidTr="001609E3">
        <w:tc>
          <w:tcPr>
            <w:tcW w:w="4265"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0" w:type="dxa"/>
          </w:tcPr>
          <w:p w14:paraId="72D2BA40" w14:textId="44A4C09F" w:rsidR="000900AC"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АО "БЭС"</w:t>
            </w:r>
          </w:p>
        </w:tc>
      </w:tr>
      <w:tr w:rsidR="001609E3" w14:paraId="75A19E24" w14:textId="77777777" w:rsidTr="001609E3">
        <w:tc>
          <w:tcPr>
            <w:tcW w:w="4265" w:type="dxa"/>
            <w:shd w:val="clear" w:color="auto" w:fill="D9E2F3" w:themeFill="accent1" w:themeFillTint="33"/>
          </w:tcPr>
          <w:p w14:paraId="79B0AB9E" w14:textId="6D9C80DC" w:rsidR="001609E3" w:rsidRPr="00BC6C35" w:rsidRDefault="001609E3" w:rsidP="001609E3">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0" w:type="dxa"/>
          </w:tcPr>
          <w:p w14:paraId="09B4BC1F" w14:textId="371C58C3" w:rsidR="001609E3" w:rsidRPr="001609E3" w:rsidRDefault="001609E3" w:rsidP="001609E3">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xml:space="preserve">452920, Республика Башкортостан, город Агидель, Цветочный б-р, </w:t>
            </w:r>
            <w:proofErr w:type="spellStart"/>
            <w:r w:rsidRPr="001609E3">
              <w:rPr>
                <w:rFonts w:ascii="Times New Roman" w:eastAsia="Times New Roman" w:hAnsi="Times New Roman"/>
                <w:iCs/>
                <w:sz w:val="22"/>
                <w:szCs w:val="22"/>
              </w:rPr>
              <w:t>влд</w:t>
            </w:r>
            <w:proofErr w:type="spellEnd"/>
            <w:r w:rsidRPr="001609E3">
              <w:rPr>
                <w:rFonts w:ascii="Times New Roman" w:eastAsia="Times New Roman" w:hAnsi="Times New Roman"/>
                <w:iCs/>
                <w:sz w:val="22"/>
                <w:szCs w:val="22"/>
              </w:rPr>
              <w:t xml:space="preserve">. 5 </w:t>
            </w:r>
          </w:p>
        </w:tc>
      </w:tr>
      <w:tr w:rsidR="001609E3" w14:paraId="6C9A4930" w14:textId="77777777" w:rsidTr="001609E3">
        <w:tc>
          <w:tcPr>
            <w:tcW w:w="4265" w:type="dxa"/>
            <w:shd w:val="clear" w:color="auto" w:fill="D9E2F3" w:themeFill="accent1" w:themeFillTint="33"/>
          </w:tcPr>
          <w:p w14:paraId="543CC3B6" w14:textId="1661049B" w:rsidR="001609E3" w:rsidRPr="00BC6C35" w:rsidRDefault="001609E3" w:rsidP="001609E3">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0" w:type="dxa"/>
          </w:tcPr>
          <w:p w14:paraId="3A2D080A" w14:textId="12F29FC6" w:rsidR="001609E3" w:rsidRPr="001609E3" w:rsidRDefault="001609E3" w:rsidP="001609E3">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xml:space="preserve">452920, Республика Башкортостан, город Агидель, Цветочный б-р, </w:t>
            </w:r>
            <w:proofErr w:type="spellStart"/>
            <w:r w:rsidRPr="001609E3">
              <w:rPr>
                <w:rFonts w:ascii="Times New Roman" w:eastAsia="Times New Roman" w:hAnsi="Times New Roman"/>
                <w:iCs/>
                <w:sz w:val="22"/>
                <w:szCs w:val="22"/>
              </w:rPr>
              <w:t>влд</w:t>
            </w:r>
            <w:proofErr w:type="spellEnd"/>
            <w:r w:rsidRPr="001609E3">
              <w:rPr>
                <w:rFonts w:ascii="Times New Roman" w:eastAsia="Times New Roman" w:hAnsi="Times New Roman"/>
                <w:iCs/>
                <w:sz w:val="22"/>
                <w:szCs w:val="22"/>
              </w:rPr>
              <w:t xml:space="preserve">. 5 </w:t>
            </w:r>
          </w:p>
        </w:tc>
      </w:tr>
      <w:tr w:rsidR="00252418" w14:paraId="6EC92FCB" w14:textId="77777777" w:rsidTr="001609E3">
        <w:tc>
          <w:tcPr>
            <w:tcW w:w="4265"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11E3E4B2" w14:textId="3C619D19"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w:t>
            </w:r>
            <w:hyperlink r:id="rId8" w:history="1">
              <w:r w:rsidRPr="001609E3">
                <w:rPr>
                  <w:rFonts w:ascii="Times New Roman" w:eastAsia="Times New Roman" w:hAnsi="Times New Roman"/>
                  <w:iCs/>
                  <w:sz w:val="22"/>
                  <w:szCs w:val="22"/>
                </w:rPr>
                <w:t>lag.i@bk.ru</w:t>
              </w:r>
            </w:hyperlink>
            <w:r>
              <w:rPr>
                <w:rFonts w:ascii="Times New Roman" w:eastAsia="Times New Roman" w:hAnsi="Times New Roman"/>
                <w:iCs/>
                <w:sz w:val="22"/>
                <w:szCs w:val="22"/>
              </w:rPr>
              <w:t xml:space="preserve"> </w:t>
            </w:r>
            <w:r w:rsidRPr="001609E3">
              <w:rPr>
                <w:rFonts w:ascii="Times New Roman" w:eastAsia="Times New Roman" w:hAnsi="Times New Roman"/>
                <w:iCs/>
                <w:sz w:val="22"/>
                <w:szCs w:val="22"/>
              </w:rPr>
              <w:t xml:space="preserve"> </w:t>
            </w:r>
          </w:p>
        </w:tc>
      </w:tr>
      <w:tr w:rsidR="00252418" w14:paraId="1B39348C" w14:textId="77777777" w:rsidTr="001609E3">
        <w:tc>
          <w:tcPr>
            <w:tcW w:w="4265"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7C35137A" w14:textId="493697C7"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89872596906</w:t>
            </w:r>
          </w:p>
        </w:tc>
      </w:tr>
      <w:tr w:rsidR="00252418" w14:paraId="3863AABC" w14:textId="77777777" w:rsidTr="001609E3">
        <w:tc>
          <w:tcPr>
            <w:tcW w:w="4265"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0" w:type="dxa"/>
          </w:tcPr>
          <w:p w14:paraId="5D3E4180" w14:textId="335CDA01" w:rsidR="00252418" w:rsidRPr="001609E3" w:rsidRDefault="001609E3" w:rsidP="00CD6114">
            <w:pPr>
              <w:widowControl w:val="0"/>
              <w:contextualSpacing/>
              <w:jc w:val="both"/>
              <w:rPr>
                <w:rFonts w:ascii="Times New Roman" w:eastAsia="Times New Roman" w:hAnsi="Times New Roman"/>
                <w:iCs/>
                <w:sz w:val="22"/>
                <w:szCs w:val="22"/>
              </w:rPr>
            </w:pPr>
            <w:r w:rsidRPr="001609E3">
              <w:rPr>
                <w:rFonts w:ascii="Times New Roman" w:eastAsia="Times New Roman" w:hAnsi="Times New Roman"/>
                <w:iCs/>
                <w:sz w:val="22"/>
                <w:szCs w:val="22"/>
              </w:rPr>
              <w:t> </w:t>
            </w:r>
            <w:proofErr w:type="spellStart"/>
            <w:r w:rsidRPr="001609E3">
              <w:rPr>
                <w:rFonts w:ascii="Times New Roman" w:eastAsia="Times New Roman" w:hAnsi="Times New Roman"/>
                <w:iCs/>
                <w:sz w:val="22"/>
                <w:szCs w:val="22"/>
              </w:rPr>
              <w:t>Лагуткина</w:t>
            </w:r>
            <w:proofErr w:type="spellEnd"/>
            <w:r w:rsidRPr="001609E3">
              <w:rPr>
                <w:rFonts w:ascii="Times New Roman" w:eastAsia="Times New Roman" w:hAnsi="Times New Roman"/>
                <w:iCs/>
                <w:sz w:val="22"/>
                <w:szCs w:val="22"/>
              </w:rPr>
              <w:t xml:space="preserve"> И.Ю.</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248" w:type="pct"/>
        <w:tblLook w:val="04A0" w:firstRow="1" w:lastRow="0" w:firstColumn="1" w:lastColumn="0" w:noHBand="0" w:noVBand="1"/>
      </w:tblPr>
      <w:tblGrid>
        <w:gridCol w:w="3985"/>
        <w:gridCol w:w="6359"/>
      </w:tblGrid>
      <w:tr w:rsidR="0024495D" w:rsidRPr="00BF5CF1" w14:paraId="4A9B29AA" w14:textId="77777777" w:rsidTr="00B132D7">
        <w:tc>
          <w:tcPr>
            <w:tcW w:w="1926"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3074"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B132D7">
        <w:tc>
          <w:tcPr>
            <w:tcW w:w="1926"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3074"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B132D7">
        <w:tc>
          <w:tcPr>
            <w:tcW w:w="1926"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3074"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B132D7">
        <w:tc>
          <w:tcPr>
            <w:tcW w:w="1926"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3074" w:type="pct"/>
            <w:vAlign w:val="center"/>
          </w:tcPr>
          <w:p w14:paraId="049F3D8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5E563EB4" w:rsidR="001609E3" w:rsidRPr="00BF5CF1" w:rsidRDefault="001609E3" w:rsidP="00D407F7">
            <w:pPr>
              <w:widowControl w:val="0"/>
              <w:jc w:val="both"/>
              <w:rPr>
                <w:rStyle w:val="1f4"/>
              </w:rPr>
            </w:pPr>
            <w:r>
              <w:rPr>
                <w:rStyle w:val="a6"/>
                <w:rFonts w:ascii="Times New Roman" w:eastAsia="Times New Roman" w:hAnsi="Times New Roman"/>
                <w:iCs/>
              </w:rPr>
              <w:t>29.07.2026г.</w:t>
            </w:r>
          </w:p>
        </w:tc>
      </w:tr>
      <w:tr w:rsidR="00D407F7" w:rsidRPr="00BF5CF1" w14:paraId="328FAB51" w14:textId="77777777" w:rsidTr="00B132D7">
        <w:tc>
          <w:tcPr>
            <w:tcW w:w="1926"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3074"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B132D7">
        <w:tc>
          <w:tcPr>
            <w:tcW w:w="1926"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3074" w:type="pct"/>
            <w:vAlign w:val="center"/>
          </w:tcPr>
          <w:sdt>
            <w:sdtPr>
              <w:rPr>
                <w:rStyle w:val="1f4"/>
              </w:rPr>
              <w:id w:val="423772107"/>
              <w:placeholder>
                <w:docPart w:val="BFC32AEDEEEC43DABA99D6143B821F92"/>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p w14:paraId="02EA6130" w14:textId="64D15645" w:rsidR="00D407F7" w:rsidRPr="00BF5CF1" w:rsidRDefault="001609E3" w:rsidP="00D407F7">
                <w:pPr>
                  <w:widowControl w:val="0"/>
                  <w:tabs>
                    <w:tab w:val="left" w:pos="247"/>
                    <w:tab w:val="left" w:pos="1130"/>
                  </w:tabs>
                  <w:ind w:left="33"/>
                  <w:contextualSpacing/>
                  <w:jc w:val="both"/>
                  <w:rPr>
                    <w:rStyle w:val="1f4"/>
                  </w:rPr>
                </w:pPr>
                <w:r>
                  <w:rPr>
                    <w:rStyle w:val="1f4"/>
                  </w:rPr>
                  <w:t>14.08.2026</w:t>
                </w:r>
              </w:p>
            </w:sdtContent>
          </w:sdt>
          <w:p w14:paraId="749F231C" w14:textId="644CC08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609E3">
              <w:rPr>
                <w:rFonts w:ascii="Times New Roman" w:eastAsia="Times New Roman" w:hAnsi="Times New Roman"/>
                <w:iCs/>
              </w:rPr>
              <w:t>1</w:t>
            </w:r>
            <w:r w:rsidR="001609E3">
              <w:t>0</w:t>
            </w:r>
            <w:r w:rsidRPr="00BF5CF1">
              <w:rPr>
                <w:rFonts w:ascii="Times New Roman" w:eastAsia="Times New Roman" w:hAnsi="Times New Roman"/>
                <w:iCs/>
              </w:rPr>
              <w:t>:</w:t>
            </w:r>
            <w:r w:rsidR="001609E3">
              <w:rPr>
                <w:rFonts w:ascii="Times New Roman" w:eastAsia="Times New Roman" w:hAnsi="Times New Roman"/>
                <w:iCs/>
              </w:rPr>
              <w:t>0</w:t>
            </w:r>
            <w:r w:rsidR="001609E3">
              <w:t>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B132D7">
        <w:tc>
          <w:tcPr>
            <w:tcW w:w="1926" w:type="pct"/>
            <w:shd w:val="clear" w:color="auto" w:fill="D9E2F3" w:themeFill="accent1" w:themeFillTint="33"/>
            <w:vAlign w:val="center"/>
          </w:tcPr>
          <w:p w14:paraId="26CCA4EE" w14:textId="0C42344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4B4FF7">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3074" w:type="pct"/>
            <w:vAlign w:val="center"/>
          </w:tcPr>
          <w:sdt>
            <w:sdtPr>
              <w:rPr>
                <w:rStyle w:val="1f4"/>
              </w:rPr>
              <w:id w:val="372498348"/>
              <w:placeholder>
                <w:docPart w:val="37BAFFABC3724EF4ACC76CE533E02295"/>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15E900F8" w14:textId="6366DA09" w:rsidR="00D407F7" w:rsidRPr="00BF5CF1" w:rsidRDefault="0037463A" w:rsidP="0037463A">
                <w:pPr>
                  <w:widowControl w:val="0"/>
                  <w:tabs>
                    <w:tab w:val="left" w:pos="247"/>
                    <w:tab w:val="left" w:pos="1130"/>
                  </w:tabs>
                  <w:ind w:left="33"/>
                  <w:contextualSpacing/>
                  <w:jc w:val="both"/>
                  <w:rPr>
                    <w:rStyle w:val="1f4"/>
                  </w:rPr>
                </w:pPr>
                <w:r>
                  <w:rPr>
                    <w:rStyle w:val="1f4"/>
                  </w:rPr>
                  <w:t>17.08.2026</w:t>
                </w:r>
              </w:p>
            </w:sdtContent>
          </w:sdt>
        </w:tc>
      </w:tr>
      <w:tr w:rsidR="00D407F7" w:rsidRPr="00BF5CF1" w14:paraId="19997CFC" w14:textId="77777777" w:rsidTr="00B132D7">
        <w:tc>
          <w:tcPr>
            <w:tcW w:w="1926"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3074"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С момента размещения информации о закупке на официальном сайте единой информац</w:t>
            </w:r>
            <w:bookmarkStart w:id="0" w:name="_GoBack"/>
            <w:bookmarkEnd w:id="0"/>
            <w:r w:rsidRPr="00BF5CF1">
              <w:rPr>
                <w:rFonts w:ascii="Times New Roman" w:eastAsia="Times New Roman" w:hAnsi="Times New Roman"/>
                <w:iCs/>
              </w:rPr>
              <w:t xml:space="preserve">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B132D7">
        <w:tc>
          <w:tcPr>
            <w:tcW w:w="1926"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3074" w:type="pct"/>
            <w:vAlign w:val="center"/>
          </w:tcPr>
          <w:sdt>
            <w:sdtPr>
              <w:rPr>
                <w:rStyle w:val="1f4"/>
              </w:rPr>
              <w:id w:val="1739432593"/>
              <w:placeholder>
                <w:docPart w:val="3E83FE2655E84B03BDD93A973F3F17D9"/>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p w14:paraId="6B3A6AE6" w14:textId="72A1FF56" w:rsidR="00D407F7" w:rsidRPr="00BF5CF1" w:rsidRDefault="001609E3" w:rsidP="00D407F7">
                <w:pPr>
                  <w:widowControl w:val="0"/>
                  <w:tabs>
                    <w:tab w:val="left" w:pos="247"/>
                    <w:tab w:val="left" w:pos="1130"/>
                  </w:tabs>
                  <w:ind w:left="33"/>
                  <w:contextualSpacing/>
                  <w:jc w:val="both"/>
                  <w:rPr>
                    <w:rStyle w:val="1f4"/>
                  </w:rPr>
                </w:pPr>
                <w:r>
                  <w:rPr>
                    <w:rStyle w:val="1f4"/>
                  </w:rPr>
                  <w:t>14.08.2026</w:t>
                </w:r>
              </w:p>
            </w:sdtContent>
          </w:sdt>
          <w:p w14:paraId="3B23D831" w14:textId="0467C82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609E3">
              <w:rPr>
                <w:rFonts w:ascii="Times New Roman" w:eastAsia="Times New Roman" w:hAnsi="Times New Roman"/>
                <w:iCs/>
              </w:rPr>
              <w:t>0</w:t>
            </w:r>
            <w:r w:rsidR="001609E3">
              <w:t>9</w:t>
            </w:r>
            <w:r w:rsidRPr="00BF5CF1">
              <w:rPr>
                <w:rFonts w:ascii="Times New Roman" w:eastAsia="Times New Roman" w:hAnsi="Times New Roman"/>
                <w:iCs/>
              </w:rPr>
              <w:t>:</w:t>
            </w:r>
            <w:r w:rsidR="001609E3">
              <w:rPr>
                <w:rFonts w:ascii="Times New Roman" w:eastAsia="Times New Roman" w:hAnsi="Times New Roman"/>
                <w:iCs/>
              </w:rPr>
              <w:t>5</w:t>
            </w:r>
            <w:r w:rsidR="001609E3">
              <w:t>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B132D7">
        <w:tc>
          <w:tcPr>
            <w:tcW w:w="1926"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3074" w:type="pct"/>
            <w:vAlign w:val="center"/>
          </w:tcPr>
          <w:p w14:paraId="34A0BB71" w14:textId="1CF33837"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63E8FB20" w14:textId="77777777" w:rsidTr="00B132D7">
        <w:tc>
          <w:tcPr>
            <w:tcW w:w="1926"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3074" w:type="pct"/>
            <w:vAlign w:val="center"/>
          </w:tcPr>
          <w:p w14:paraId="596A73CA" w14:textId="2074BBE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B132D7">
        <w:tc>
          <w:tcPr>
            <w:tcW w:w="1926"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3074" w:type="pct"/>
            <w:vAlign w:val="center"/>
          </w:tcPr>
          <w:p w14:paraId="49EDCC1F" w14:textId="4B420DBD"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53DA3EE8" w14:textId="77777777" w:rsidTr="00B132D7">
        <w:tc>
          <w:tcPr>
            <w:tcW w:w="1926"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3074" w:type="pct"/>
            <w:vAlign w:val="center"/>
          </w:tcPr>
          <w:p w14:paraId="403BDEAC" w14:textId="5DA4670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B132D7">
        <w:tc>
          <w:tcPr>
            <w:tcW w:w="1926"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3074" w:type="pct"/>
            <w:vAlign w:val="center"/>
          </w:tcPr>
          <w:p w14:paraId="43D317DE" w14:textId="21910281" w:rsidR="00D407F7" w:rsidRPr="00BF5CF1" w:rsidRDefault="001609E3" w:rsidP="00D407F7">
            <w:pPr>
              <w:widowControl w:val="0"/>
              <w:jc w:val="both"/>
              <w:rPr>
                <w:rFonts w:ascii="Times New Roman" w:eastAsia="Times New Roman" w:hAnsi="Times New Roman"/>
                <w:iCs/>
                <w:highlight w:val="yellow"/>
              </w:rPr>
            </w:pPr>
            <w:r w:rsidRPr="001609E3">
              <w:rPr>
                <w:rFonts w:ascii="Times New Roman" w:eastAsia="Times New Roman" w:hAnsi="Times New Roman"/>
                <w:iCs/>
              </w:rPr>
              <w:t>Не установлено</w:t>
            </w:r>
          </w:p>
        </w:tc>
      </w:tr>
      <w:tr w:rsidR="00D407F7" w:rsidRPr="00BF5CF1" w14:paraId="4FF8A777" w14:textId="77777777" w:rsidTr="00B132D7">
        <w:tc>
          <w:tcPr>
            <w:tcW w:w="1926"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3074" w:type="pct"/>
            <w:vAlign w:val="center"/>
          </w:tcPr>
          <w:p w14:paraId="067EF7E4" w14:textId="5359FD3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1609E3">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D07AB9" w:rsidRPr="00BF5CF1" w14:paraId="76EFD708" w14:textId="77777777" w:rsidTr="00B132D7">
        <w:tc>
          <w:tcPr>
            <w:tcW w:w="1926" w:type="pct"/>
            <w:shd w:val="clear" w:color="auto" w:fill="D9E2F3" w:themeFill="accent1" w:themeFillTint="33"/>
          </w:tcPr>
          <w:p w14:paraId="2B39EB6C" w14:textId="77777777" w:rsidR="00D07AB9" w:rsidRPr="00BF5CF1" w:rsidRDefault="00D07AB9" w:rsidP="002A62D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3074" w:type="pct"/>
          </w:tcPr>
          <w:p w14:paraId="68095677"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4946F0F7"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w:t>
            </w:r>
            <w:r w:rsidRPr="00924333">
              <w:rPr>
                <w:rFonts w:ascii="Times New Roman" w:eastAsia="Times New Roman" w:hAnsi="Times New Roman"/>
                <w:iCs/>
              </w:rPr>
              <w:lastRenderedPageBreak/>
              <w:t>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197167C"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C467C52"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1C3780"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089D795" w14:textId="77777777" w:rsidR="00D07AB9" w:rsidRPr="00924333"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33203DCE" w14:textId="77777777" w:rsidR="00D07AB9" w:rsidRPr="00BF5CF1" w:rsidRDefault="00D07AB9" w:rsidP="002A62D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3B9BDA0" w:rsidR="00364BED" w:rsidRPr="00BF5CF1" w:rsidRDefault="00E2321A"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55008E8B" w:rsidR="00EA396D" w:rsidRPr="00BF5CF1" w:rsidRDefault="00E2321A"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1695413" w:rsidR="0024495D" w:rsidRPr="00E2321A" w:rsidRDefault="00E2321A" w:rsidP="00E2321A">
            <w:pPr>
              <w:jc w:val="center"/>
              <w:rPr>
                <w:rFonts w:ascii="Times New Roman" w:eastAsia="Times New Roman" w:hAnsi="Times New Roman" w:cs="Times New Roman"/>
                <w:b/>
                <w:sz w:val="20"/>
                <w:szCs w:val="20"/>
                <w:lang w:eastAsia="ru-RU"/>
              </w:rPr>
            </w:pPr>
            <w:r w:rsidRPr="00E2321A">
              <w:rPr>
                <w:rFonts w:ascii="Times New Roman" w:eastAsia="Times New Roman" w:hAnsi="Times New Roman" w:cs="Times New Roman"/>
                <w:b/>
                <w:sz w:val="20"/>
                <w:szCs w:val="20"/>
                <w:lang w:eastAsia="ru-RU"/>
              </w:rPr>
              <w:t xml:space="preserve">Выполнение работ по реконструкции ПС «Луч» в части замены ВМ 35 кВ на вакуумные реклоузеры SMART </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AF7C679"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1609E3">
              <w:rPr>
                <w:rFonts w:ascii="Times New Roman" w:hAnsi="Times New Roman" w:cs="Times New Roman"/>
                <w:sz w:val="20"/>
                <w:szCs w:val="20"/>
              </w:rPr>
              <w:t xml:space="preserve"> </w:t>
            </w:r>
            <w:r w:rsidR="001609E3" w:rsidRPr="001609E3">
              <w:rPr>
                <w:rFonts w:ascii="Times New Roman" w:hAnsi="Times New Roman" w:cs="Times New Roman"/>
                <w:b/>
                <w:bCs/>
                <w:sz w:val="20"/>
                <w:szCs w:val="20"/>
              </w:rPr>
              <w:t>5</w:t>
            </w:r>
            <w:r w:rsidR="00031665">
              <w:rPr>
                <w:rFonts w:ascii="Times New Roman" w:hAnsi="Times New Roman" w:cs="Times New Roman"/>
                <w:b/>
                <w:bCs/>
                <w:sz w:val="20"/>
                <w:szCs w:val="20"/>
              </w:rPr>
              <w:t> </w:t>
            </w:r>
            <w:r w:rsidR="001609E3" w:rsidRPr="001609E3">
              <w:rPr>
                <w:rFonts w:ascii="Times New Roman" w:hAnsi="Times New Roman" w:cs="Times New Roman"/>
                <w:b/>
                <w:bCs/>
                <w:sz w:val="20"/>
                <w:szCs w:val="20"/>
              </w:rPr>
              <w:t>046</w:t>
            </w:r>
            <w:r w:rsidR="00031665">
              <w:rPr>
                <w:rFonts w:ascii="Times New Roman" w:hAnsi="Times New Roman" w:cs="Times New Roman"/>
                <w:b/>
                <w:bCs/>
                <w:sz w:val="20"/>
                <w:szCs w:val="20"/>
              </w:rPr>
              <w:t xml:space="preserve"> </w:t>
            </w:r>
            <w:r w:rsidR="001609E3" w:rsidRPr="001609E3">
              <w:rPr>
                <w:rFonts w:ascii="Times New Roman" w:hAnsi="Times New Roman" w:cs="Times New Roman"/>
                <w:b/>
                <w:bCs/>
                <w:sz w:val="20"/>
                <w:szCs w:val="20"/>
              </w:rPr>
              <w:t>288,44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6D0E8E2B" w:rsidR="0024495D" w:rsidRPr="00E2321A" w:rsidRDefault="0024495D" w:rsidP="001609E3">
            <w:pPr>
              <w:spacing w:after="0" w:line="240" w:lineRule="auto"/>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E2321A">
              <w:rPr>
                <w:rFonts w:ascii="Times New Roman" w:eastAsia="Times New Roman" w:hAnsi="Times New Roman" w:cs="Times New Roman"/>
                <w:bCs/>
                <w:sz w:val="20"/>
                <w:szCs w:val="20"/>
                <w:lang w:eastAsia="ru-RU"/>
              </w:rPr>
              <w:t>прилагается отдельным файлом</w:t>
            </w:r>
            <w:r w:rsidRPr="00E2321A">
              <w:rPr>
                <w:rFonts w:ascii="Times New Roman" w:eastAsia="Times New Roman" w:hAnsi="Times New Roman" w:cs="Times New Roman"/>
                <w:bCs/>
                <w:sz w:val="20"/>
                <w:szCs w:val="20"/>
                <w:lang w:eastAsia="ru-RU"/>
              </w:rPr>
              <w:t>)</w:t>
            </w:r>
            <w:r w:rsidR="001609E3" w:rsidRPr="00E2321A">
              <w:rPr>
                <w:rFonts w:ascii="Times New Roman" w:eastAsia="Times New Roman" w:hAnsi="Times New Roman" w:cs="Times New Roman"/>
                <w:bCs/>
                <w:sz w:val="20"/>
                <w:szCs w:val="20"/>
                <w:lang w:eastAsia="ru-RU"/>
              </w:rPr>
              <w:t xml:space="preserve"> и включены все издержки Подрядчика, связанные с его выполнением, в том числе транспортные и налоги, и иные обязательные платежи, получение всех необходимых разрешений для выполнения работ, а также оформление всей необходимой документации.</w:t>
            </w:r>
          </w:p>
          <w:p w14:paraId="447CCBEE" w14:textId="7C314E4B" w:rsidR="0024495D" w:rsidRPr="00E2321A"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bCs/>
                <w:sz w:val="20"/>
                <w:szCs w:val="20"/>
                <w:lang w:eastAsia="ru-RU"/>
              </w:rPr>
            </w:pPr>
            <w:r w:rsidRPr="00E2321A">
              <w:rPr>
                <w:rFonts w:ascii="Times New Roman" w:eastAsia="Times New Roman" w:hAnsi="Times New Roman" w:cs="Times New Roman"/>
                <w:b/>
                <w:bCs/>
                <w:sz w:val="20"/>
                <w:szCs w:val="20"/>
              </w:rPr>
              <w:t>Метод обоснования начальной (максимальной) цены договора:</w:t>
            </w:r>
            <w:r w:rsidRPr="00E2321A">
              <w:rPr>
                <w:rFonts w:ascii="Times New Roman" w:eastAsia="Times New Roman" w:hAnsi="Times New Roman" w:cs="Times New Roman"/>
                <w:bCs/>
                <w:sz w:val="20"/>
                <w:szCs w:val="20"/>
              </w:rPr>
              <w:t xml:space="preserve"> </w:t>
            </w:r>
            <w:r w:rsidR="001609E3" w:rsidRPr="00E2321A">
              <w:rPr>
                <w:rFonts w:ascii="Times New Roman" w:eastAsia="Times New Roman" w:hAnsi="Times New Roman" w:cs="Times New Roman"/>
                <w:bCs/>
                <w:sz w:val="20"/>
                <w:szCs w:val="20"/>
                <w:lang w:eastAsia="ru-RU"/>
              </w:rPr>
              <w:t>проектно-сметный метод на основании ЛСР.</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73607B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7410391" w14:textId="77777777" w:rsidR="008D18F4"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04328920" w14:textId="77777777" w:rsidR="008D18F4"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1C353FD" w:rsidR="008D18F4" w:rsidRPr="004D717D" w:rsidRDefault="008D18F4" w:rsidP="008D18F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A88365D"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F797EFE"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1609E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0F3510C" w:rsidR="0024495D" w:rsidRPr="004D717D" w:rsidRDefault="001609E3" w:rsidP="001609E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C5082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C50823">
              <w:rPr>
                <w:rFonts w:ascii="Times New Roman" w:eastAsia="Times New Roman" w:hAnsi="Times New Roman" w:cs="Times New Roman"/>
                <w:b/>
                <w:bCs/>
                <w:sz w:val="20"/>
                <w:szCs w:val="20"/>
                <w:lang w:eastAsia="ru-RU"/>
              </w:rPr>
              <w:t>Единые (обязательные) требования к участникам закупки:</w:t>
            </w:r>
          </w:p>
          <w:p w14:paraId="4BD1D3AF" w14:textId="563C5958" w:rsidR="00C50823" w:rsidRPr="00C50823" w:rsidRDefault="00C50823" w:rsidP="00C50823">
            <w:pPr>
              <w:widowControl w:val="0"/>
              <w:tabs>
                <w:tab w:val="left" w:pos="1538"/>
                <w:tab w:val="left" w:pos="9167"/>
              </w:tabs>
              <w:autoSpaceDE w:val="0"/>
              <w:autoSpaceDN w:val="0"/>
              <w:spacing w:after="0" w:line="249" w:lineRule="auto"/>
              <w:ind w:right="162"/>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1) участник закупки не находится в процессе ликвидации (для участника юридического лица), не признан по решению арбитражного суда несостоятельными (банкротом) (для участника как юридического, так и физического лица);</w:t>
            </w:r>
          </w:p>
          <w:p w14:paraId="4BB2B744" w14:textId="2069DDD8" w:rsidR="00C50823" w:rsidRPr="00C50823" w:rsidRDefault="00C50823" w:rsidP="00C50823">
            <w:pPr>
              <w:widowControl w:val="0"/>
              <w:tabs>
                <w:tab w:val="left" w:pos="1562"/>
              </w:tabs>
              <w:autoSpaceDE w:val="0"/>
              <w:autoSpaceDN w:val="0"/>
              <w:spacing w:after="0" w:line="256" w:lineRule="auto"/>
              <w:ind w:right="143"/>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2)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14:paraId="250354F1" w14:textId="77777777" w:rsidR="0024495D" w:rsidRPr="00C50823" w:rsidRDefault="00C50823" w:rsidP="00C50823">
            <w:pPr>
              <w:widowControl w:val="0"/>
              <w:tabs>
                <w:tab w:val="left" w:pos="1523"/>
              </w:tabs>
              <w:autoSpaceDE w:val="0"/>
              <w:autoSpaceDN w:val="0"/>
              <w:spacing w:after="0" w:line="252" w:lineRule="auto"/>
              <w:ind w:right="130"/>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3)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BDE5ACD" w14:textId="7823BD19" w:rsidR="00C50823" w:rsidRDefault="00C50823" w:rsidP="00C50823">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C50823">
              <w:rPr>
                <w:rFonts w:ascii="Times New Roman" w:eastAsia="Times New Roman" w:hAnsi="Times New Roman" w:cs="Times New Roman"/>
                <w:sz w:val="20"/>
                <w:szCs w:val="20"/>
                <w:lang w:eastAsia="ru-RU"/>
              </w:rPr>
              <w:t>4) соответствие участника закупки требованиям законодательства РФ к лицам, осуществляющим поставки товаров, волнение работ, оказание услуг, которые являются предметом закупки</w:t>
            </w:r>
            <w:r w:rsidR="006772F4">
              <w:rPr>
                <w:rFonts w:ascii="Times New Roman" w:eastAsia="Times New Roman" w:hAnsi="Times New Roman" w:cs="Times New Roman"/>
                <w:sz w:val="20"/>
                <w:szCs w:val="20"/>
                <w:lang w:eastAsia="ru-RU"/>
              </w:rPr>
              <w:t>:</w:t>
            </w:r>
          </w:p>
          <w:p w14:paraId="0E1A6152" w14:textId="1853907F" w:rsidR="006772F4" w:rsidRPr="006772F4" w:rsidRDefault="006772F4" w:rsidP="00C50823">
            <w:pPr>
              <w:widowControl w:val="0"/>
              <w:tabs>
                <w:tab w:val="left" w:pos="1660"/>
              </w:tabs>
              <w:autoSpaceDE w:val="0"/>
              <w:autoSpaceDN w:val="0"/>
              <w:spacing w:before="27" w:after="0" w:line="252" w:lineRule="auto"/>
              <w:ind w:right="128"/>
              <w:jc w:val="both"/>
              <w:rPr>
                <w:rFonts w:ascii="Times New Roman" w:eastAsia="Times New Roman" w:hAnsi="Times New Roman" w:cs="Times New Roman"/>
                <w:i/>
                <w:iCs/>
                <w:sz w:val="20"/>
                <w:szCs w:val="20"/>
                <w:lang w:eastAsia="ru-RU"/>
              </w:rPr>
            </w:pPr>
            <w:r w:rsidRPr="006772F4">
              <w:rPr>
                <w:rFonts w:ascii="Times New Roman" w:hAnsi="Times New Roman" w:cs="Times New Roman"/>
                <w:i/>
                <w:iCs/>
                <w:szCs w:val="24"/>
              </w:rPr>
              <w:t>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65B8F57C" w14:textId="022F2410" w:rsidR="00C50823" w:rsidRPr="00C50823" w:rsidRDefault="00C50823" w:rsidP="00C50823">
            <w:pPr>
              <w:widowControl w:val="0"/>
              <w:tabs>
                <w:tab w:val="left" w:pos="1523"/>
              </w:tabs>
              <w:autoSpaceDE w:val="0"/>
              <w:autoSpaceDN w:val="0"/>
              <w:spacing w:after="0" w:line="247" w:lineRule="auto"/>
              <w:ind w:right="140"/>
              <w:jc w:val="both"/>
              <w:rPr>
                <w:rFonts w:ascii="Times New Roman" w:hAnsi="Times New Roman"/>
                <w:color w:val="232323"/>
                <w:sz w:val="23"/>
              </w:rPr>
            </w:pPr>
            <w:r w:rsidRPr="00C50823">
              <w:rPr>
                <w:rFonts w:ascii="Times New Roman" w:eastAsia="Times New Roman" w:hAnsi="Times New Roman" w:cs="Times New Roman"/>
                <w:sz w:val="20"/>
                <w:szCs w:val="20"/>
                <w:lang w:eastAsia="ru-RU"/>
              </w:rPr>
              <w:t>5) сведения об участнике закупки отсутствуют в реестрах недобросовестных поставщиков, ведения которых предусмотрено Законом № 223 ФЗ и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BC3E069" w:rsidR="0024495D" w:rsidRPr="004D717D" w:rsidRDefault="00C50823" w:rsidP="00C5082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290201"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B908861" w14:textId="77777777" w:rsidR="006772F4"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1) документ, содержащий сведения </w:t>
            </w:r>
            <w:proofErr w:type="gramStart"/>
            <w:r w:rsidRPr="00290201">
              <w:rPr>
                <w:rFonts w:ascii="Times New Roman" w:eastAsia="Times New Roman" w:hAnsi="Times New Roman" w:cs="Times New Roman"/>
                <w:sz w:val="20"/>
                <w:szCs w:val="20"/>
                <w:lang w:eastAsia="ru-RU"/>
              </w:rPr>
              <w:t>об участники</w:t>
            </w:r>
            <w:proofErr w:type="gramEnd"/>
            <w:r w:rsidRPr="00290201">
              <w:rPr>
                <w:rFonts w:ascii="Times New Roman" w:eastAsia="Times New Roman" w:hAnsi="Times New Roman" w:cs="Times New Roman"/>
                <w:sz w:val="20"/>
                <w:szCs w:val="20"/>
                <w:lang w:eastAsia="ru-RU"/>
              </w:rPr>
              <w:t xml:space="preserve"> закупок, подавшем заявку: </w:t>
            </w:r>
          </w:p>
          <w:p w14:paraId="3AE885DA" w14:textId="0C32FFEB"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4ADF3CE3" w14:textId="77777777"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2) копии учредительных документов участника закупок (для юридических лиц);</w:t>
            </w:r>
          </w:p>
          <w:p w14:paraId="50A66114" w14:textId="77777777"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3) копии документов, удостоверяющих личность (для физических лиц);</w:t>
            </w:r>
          </w:p>
          <w:p w14:paraId="476927F9" w14:textId="1A876A0B" w:rsidR="0027084A" w:rsidRPr="00290201" w:rsidRDefault="0027084A"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lastRenderedPageBreak/>
              <w:t xml:space="preserve">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w:t>
            </w:r>
            <w:r w:rsidR="002A62DD" w:rsidRPr="00290201">
              <w:rPr>
                <w:rFonts w:ascii="Times New Roman" w:eastAsia="Times New Roman" w:hAnsi="Times New Roman" w:cs="Times New Roman"/>
                <w:sz w:val="20"/>
                <w:szCs w:val="20"/>
                <w:lang w:eastAsia="ru-RU"/>
              </w:rPr>
              <w:t xml:space="preserve">индивидуальных </w:t>
            </w:r>
            <w:r w:rsidRPr="00290201">
              <w:rPr>
                <w:rFonts w:ascii="Times New Roman" w:eastAsia="Times New Roman" w:hAnsi="Times New Roman" w:cs="Times New Roman"/>
                <w:sz w:val="20"/>
                <w:szCs w:val="20"/>
                <w:lang w:eastAsia="ru-RU"/>
              </w:rPr>
              <w:t xml:space="preserve">предпринимателей), </w:t>
            </w:r>
            <w:r w:rsidR="002A62DD" w:rsidRPr="00290201">
              <w:rPr>
                <w:rFonts w:ascii="Times New Roman" w:eastAsia="Times New Roman" w:hAnsi="Times New Roman" w:cs="Times New Roman"/>
                <w:sz w:val="20"/>
                <w:szCs w:val="20"/>
                <w:lang w:eastAsia="ru-RU"/>
              </w:rPr>
              <w:t>полученную</w:t>
            </w:r>
            <w:r w:rsidRPr="00290201">
              <w:rPr>
                <w:rFonts w:ascii="Times New Roman" w:eastAsia="Times New Roman" w:hAnsi="Times New Roman" w:cs="Times New Roman"/>
                <w:sz w:val="20"/>
                <w:szCs w:val="20"/>
                <w:lang w:eastAsia="ru-RU"/>
              </w:rPr>
              <w:t xml:space="preserve"> не ранее </w:t>
            </w:r>
            <w:r w:rsidR="002A62DD" w:rsidRPr="00290201">
              <w:rPr>
                <w:rFonts w:ascii="Times New Roman" w:eastAsia="Times New Roman" w:hAnsi="Times New Roman" w:cs="Times New Roman"/>
                <w:sz w:val="20"/>
                <w:szCs w:val="20"/>
                <w:lang w:eastAsia="ru-RU"/>
              </w:rPr>
              <w:t>чем</w:t>
            </w:r>
            <w:r w:rsidRPr="00290201">
              <w:rPr>
                <w:rFonts w:ascii="Times New Roman" w:eastAsia="Times New Roman" w:hAnsi="Times New Roman" w:cs="Times New Roman"/>
                <w:sz w:val="20"/>
                <w:szCs w:val="20"/>
                <w:lang w:eastAsia="ru-RU"/>
              </w:rPr>
              <w:t xml:space="preserve"> за месяц до дня размещения в ЕИС (на </w:t>
            </w:r>
            <w:r w:rsidR="002A62DD" w:rsidRPr="00290201">
              <w:rPr>
                <w:rFonts w:ascii="Times New Roman" w:eastAsia="Times New Roman" w:hAnsi="Times New Roman" w:cs="Times New Roman"/>
                <w:sz w:val="20"/>
                <w:szCs w:val="20"/>
                <w:lang w:eastAsia="ru-RU"/>
              </w:rPr>
              <w:t>официальном</w:t>
            </w:r>
            <w:r w:rsidRPr="00290201">
              <w:rPr>
                <w:rFonts w:ascii="Times New Roman" w:eastAsia="Times New Roman" w:hAnsi="Times New Roman" w:cs="Times New Roman"/>
                <w:sz w:val="20"/>
                <w:szCs w:val="20"/>
                <w:lang w:eastAsia="ru-RU"/>
              </w:rPr>
              <w:t xml:space="preserve"> сайте) извещение о проведении конкурса, или нотариально заверенную копию такой </w:t>
            </w:r>
            <w:r w:rsidR="002A62DD" w:rsidRPr="00290201">
              <w:rPr>
                <w:rFonts w:ascii="Times New Roman" w:eastAsia="Times New Roman" w:hAnsi="Times New Roman" w:cs="Times New Roman"/>
                <w:sz w:val="20"/>
                <w:szCs w:val="20"/>
                <w:lang w:eastAsia="ru-RU"/>
              </w:rPr>
              <w:t>выписки</w:t>
            </w:r>
            <w:r w:rsidRPr="00290201">
              <w:rPr>
                <w:rFonts w:ascii="Times New Roman" w:eastAsia="Times New Roman" w:hAnsi="Times New Roman" w:cs="Times New Roman"/>
                <w:sz w:val="20"/>
                <w:szCs w:val="20"/>
                <w:lang w:eastAsia="ru-RU"/>
              </w:rPr>
              <w:t>;</w:t>
            </w:r>
          </w:p>
          <w:p w14:paraId="282F5AC5" w14:textId="7B159344" w:rsidR="0027084A" w:rsidRPr="00290201" w:rsidRDefault="002A62DD" w:rsidP="00290201">
            <w:pPr>
              <w:widowControl w:val="0"/>
              <w:tabs>
                <w:tab w:val="left" w:pos="1660"/>
              </w:tabs>
              <w:autoSpaceDE w:val="0"/>
              <w:autoSpaceDN w:val="0"/>
              <w:spacing w:before="27" w:after="0" w:line="252" w:lineRule="auto"/>
              <w:ind w:right="128"/>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5) </w:t>
            </w:r>
            <w:r w:rsidR="00290201">
              <w:rPr>
                <w:rFonts w:ascii="Times New Roman" w:eastAsia="Times New Roman" w:hAnsi="Times New Roman" w:cs="Times New Roman"/>
                <w:sz w:val="20"/>
                <w:szCs w:val="20"/>
                <w:lang w:eastAsia="ru-RU"/>
              </w:rPr>
              <w:t>н</w:t>
            </w:r>
            <w:r w:rsidR="0027084A" w:rsidRPr="00290201">
              <w:rPr>
                <w:rFonts w:ascii="Times New Roman" w:eastAsia="Times New Roman" w:hAnsi="Times New Roman" w:cs="Times New Roman"/>
                <w:sz w:val="20"/>
                <w:szCs w:val="20"/>
                <w:lang w:eastAsia="ru-RU"/>
              </w:rPr>
              <w:t xml:space="preserve">адлежащим образом заверенный перевод на русский </w:t>
            </w:r>
            <w:r w:rsidRPr="00290201">
              <w:rPr>
                <w:rFonts w:ascii="Times New Roman" w:eastAsia="Times New Roman" w:hAnsi="Times New Roman" w:cs="Times New Roman"/>
                <w:sz w:val="20"/>
                <w:szCs w:val="20"/>
                <w:lang w:eastAsia="ru-RU"/>
              </w:rPr>
              <w:t>язык</w:t>
            </w:r>
            <w:r w:rsidR="0027084A" w:rsidRPr="00290201">
              <w:rPr>
                <w:rFonts w:ascii="Times New Roman" w:eastAsia="Times New Roman" w:hAnsi="Times New Roman" w:cs="Times New Roman"/>
                <w:sz w:val="20"/>
                <w:szCs w:val="20"/>
                <w:lang w:eastAsia="ru-RU"/>
              </w:rPr>
              <w:t xml:space="preserve"> документов о государственной регистрации юридического лица или индивидуального предпринимателя </w:t>
            </w:r>
            <w:r w:rsidRPr="00290201">
              <w:rPr>
                <w:rFonts w:ascii="Times New Roman" w:eastAsia="Times New Roman" w:hAnsi="Times New Roman" w:cs="Times New Roman"/>
                <w:sz w:val="20"/>
                <w:szCs w:val="20"/>
                <w:lang w:eastAsia="ru-RU"/>
              </w:rPr>
              <w:t>согласно законодательству</w:t>
            </w:r>
            <w:r w:rsidR="0027084A" w:rsidRPr="00290201">
              <w:rPr>
                <w:rFonts w:ascii="Times New Roman" w:eastAsia="Times New Roman" w:hAnsi="Times New Roman" w:cs="Times New Roman"/>
                <w:sz w:val="20"/>
                <w:szCs w:val="20"/>
                <w:lang w:eastAsia="ru-RU"/>
              </w:rPr>
              <w:t xml:space="preserve"> соответствующего государства (для иностранных лиц). Документы должны быть получены не ранее чем за тесть месяцев до дня размещения в ЕИС (на официальном сайте)</w:t>
            </w:r>
            <w:r w:rsidR="00290201">
              <w:rPr>
                <w:rFonts w:ascii="Times New Roman" w:eastAsia="Times New Roman" w:hAnsi="Times New Roman" w:cs="Times New Roman"/>
                <w:sz w:val="20"/>
                <w:szCs w:val="20"/>
                <w:lang w:eastAsia="ru-RU"/>
              </w:rPr>
              <w:t xml:space="preserve"> </w:t>
            </w:r>
            <w:r w:rsidR="00290201" w:rsidRPr="00290201">
              <w:rPr>
                <w:rFonts w:ascii="Times New Roman" w:eastAsia="Times New Roman" w:hAnsi="Times New Roman" w:cs="Times New Roman"/>
                <w:sz w:val="20"/>
                <w:szCs w:val="20"/>
                <w:lang w:eastAsia="ru-RU"/>
              </w:rPr>
              <w:t>извещения</w:t>
            </w:r>
            <w:r w:rsidR="0027084A" w:rsidRPr="00290201">
              <w:rPr>
                <w:rFonts w:ascii="Times New Roman" w:eastAsia="Times New Roman" w:hAnsi="Times New Roman" w:cs="Times New Roman"/>
                <w:sz w:val="20"/>
                <w:szCs w:val="20"/>
                <w:lang w:eastAsia="ru-RU"/>
              </w:rPr>
              <w:t xml:space="preserve"> о </w:t>
            </w:r>
            <w:r w:rsidR="00290201" w:rsidRPr="00290201">
              <w:rPr>
                <w:rFonts w:ascii="Times New Roman" w:eastAsia="Times New Roman" w:hAnsi="Times New Roman" w:cs="Times New Roman"/>
                <w:sz w:val="20"/>
                <w:szCs w:val="20"/>
                <w:lang w:eastAsia="ru-RU"/>
              </w:rPr>
              <w:t>проведении</w:t>
            </w:r>
            <w:r w:rsidR="0027084A" w:rsidRPr="00290201">
              <w:rPr>
                <w:rFonts w:ascii="Times New Roman" w:eastAsia="Times New Roman" w:hAnsi="Times New Roman" w:cs="Times New Roman"/>
                <w:sz w:val="20"/>
                <w:szCs w:val="20"/>
                <w:lang w:eastAsia="ru-RU"/>
              </w:rPr>
              <w:t xml:space="preserve"> конкурса;</w:t>
            </w:r>
          </w:p>
          <w:p w14:paraId="3BB9ECD7" w14:textId="573439C4" w:rsidR="0027084A" w:rsidRPr="00290201" w:rsidRDefault="00290201" w:rsidP="00290201">
            <w:pPr>
              <w:widowControl w:val="0"/>
              <w:tabs>
                <w:tab w:val="left" w:pos="1232"/>
              </w:tabs>
              <w:autoSpaceDE w:val="0"/>
              <w:autoSpaceDN w:val="0"/>
              <w:spacing w:before="6" w:after="0" w:line="235" w:lineRule="auto"/>
              <w:ind w:right="137"/>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6) </w:t>
            </w:r>
            <w:r w:rsidR="0027084A" w:rsidRPr="00290201">
              <w:rPr>
                <w:rFonts w:ascii="Times New Roman" w:eastAsia="Times New Roman" w:hAnsi="Times New Roman" w:cs="Times New Roman"/>
                <w:sz w:val="20"/>
                <w:szCs w:val="20"/>
                <w:lang w:eastAsia="ru-RU"/>
              </w:rPr>
              <w:t xml:space="preserve">документ, </w:t>
            </w:r>
            <w:r w:rsidRPr="00290201">
              <w:rPr>
                <w:rFonts w:ascii="Times New Roman" w:eastAsia="Times New Roman" w:hAnsi="Times New Roman" w:cs="Times New Roman"/>
                <w:sz w:val="20"/>
                <w:szCs w:val="20"/>
                <w:lang w:eastAsia="ru-RU"/>
              </w:rPr>
              <w:t>подтверждающий</w:t>
            </w:r>
            <w:r w:rsidR="0027084A" w:rsidRPr="00290201">
              <w:rPr>
                <w:rFonts w:ascii="Times New Roman" w:eastAsia="Times New Roman" w:hAnsi="Times New Roman" w:cs="Times New Roman"/>
                <w:sz w:val="20"/>
                <w:szCs w:val="20"/>
                <w:lang w:eastAsia="ru-RU"/>
              </w:rPr>
              <w:t xml:space="preserve"> полномочия лица осуществлять действия от </w:t>
            </w:r>
            <w:r w:rsidRPr="00290201">
              <w:rPr>
                <w:rFonts w:ascii="Times New Roman" w:eastAsia="Times New Roman" w:hAnsi="Times New Roman" w:cs="Times New Roman"/>
                <w:sz w:val="20"/>
                <w:szCs w:val="20"/>
                <w:lang w:eastAsia="ru-RU"/>
              </w:rPr>
              <w:t xml:space="preserve">имени </w:t>
            </w:r>
            <w:r w:rsidR="0027084A" w:rsidRPr="00290201">
              <w:rPr>
                <w:rFonts w:ascii="Times New Roman" w:eastAsia="Times New Roman" w:hAnsi="Times New Roman" w:cs="Times New Roman"/>
                <w:sz w:val="20"/>
                <w:szCs w:val="20"/>
                <w:lang w:eastAsia="ru-RU"/>
              </w:rPr>
              <w:t xml:space="preserve">участника закупок - юридического лица (копию решения о назначении или об избрании физического лица на должность, в соответствии с </w:t>
            </w:r>
            <w:r w:rsidR="006772F4" w:rsidRPr="00290201">
              <w:rPr>
                <w:rFonts w:ascii="Times New Roman" w:eastAsia="Times New Roman" w:hAnsi="Times New Roman" w:cs="Times New Roman"/>
                <w:sz w:val="20"/>
                <w:szCs w:val="20"/>
                <w:lang w:eastAsia="ru-RU"/>
              </w:rPr>
              <w:t>которыми это</w:t>
            </w:r>
            <w:r w:rsidR="0027084A" w:rsidRPr="00290201">
              <w:rPr>
                <w:rFonts w:ascii="Times New Roman" w:eastAsia="Times New Roman" w:hAnsi="Times New Roman" w:cs="Times New Roman"/>
                <w:sz w:val="20"/>
                <w:szCs w:val="20"/>
                <w:lang w:eastAsia="ru-RU"/>
              </w:rPr>
              <w:t xml:space="preserve"> физическое лицо обладает правом действовать от имени участника без доверенности). Если от имени участника выступает иное лицо, заявка должна вклю</w:t>
            </w:r>
            <w:r w:rsidR="0027084A" w:rsidRPr="00290201">
              <w:rPr>
                <w:rFonts w:ascii="Times New Roman" w:eastAsia="Times New Roman" w:hAnsi="Times New Roman" w:cs="Times New Roman"/>
                <w:sz w:val="20"/>
                <w:szCs w:val="20"/>
                <w:lang w:eastAsia="ru-RU"/>
              </w:rPr>
              <w:softHyphen/>
              <w:t>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w:t>
            </w:r>
            <w:r w:rsidR="0027084A" w:rsidRPr="00290201">
              <w:rPr>
                <w:rFonts w:ascii="Times New Roman" w:eastAsia="Times New Roman" w:hAnsi="Times New Roman" w:cs="Times New Roman"/>
                <w:sz w:val="20"/>
                <w:szCs w:val="20"/>
                <w:lang w:eastAsia="ru-RU"/>
              </w:rPr>
              <w:softHyphen/>
              <w:t xml:space="preserve">ветствии с законодательством РФ, учредительными документами предоставлено право подписи доверенностей (для юридических </w:t>
            </w:r>
            <w:r w:rsidRPr="00290201">
              <w:rPr>
                <w:rFonts w:ascii="Times New Roman" w:eastAsia="Times New Roman" w:hAnsi="Times New Roman" w:cs="Times New Roman"/>
                <w:sz w:val="20"/>
                <w:szCs w:val="20"/>
                <w:lang w:eastAsia="ru-RU"/>
              </w:rPr>
              <w:t>лиц</w:t>
            </w:r>
            <w:r w:rsidR="0027084A" w:rsidRPr="00290201">
              <w:rPr>
                <w:rFonts w:ascii="Times New Roman" w:eastAsia="Times New Roman" w:hAnsi="Times New Roman" w:cs="Times New Roman"/>
                <w:sz w:val="20"/>
                <w:szCs w:val="20"/>
                <w:lang w:eastAsia="ru-RU"/>
              </w:rPr>
              <w:t xml:space="preserve">), </w:t>
            </w:r>
            <w:r w:rsidRPr="00290201">
              <w:rPr>
                <w:rFonts w:ascii="Times New Roman" w:eastAsia="Times New Roman" w:hAnsi="Times New Roman" w:cs="Times New Roman"/>
                <w:sz w:val="20"/>
                <w:szCs w:val="20"/>
                <w:lang w:eastAsia="ru-RU"/>
              </w:rPr>
              <w:t>л</w:t>
            </w:r>
            <w:r w:rsidR="0027084A" w:rsidRPr="00290201">
              <w:rPr>
                <w:rFonts w:ascii="Times New Roman" w:eastAsia="Times New Roman" w:hAnsi="Times New Roman" w:cs="Times New Roman"/>
                <w:sz w:val="20"/>
                <w:szCs w:val="20"/>
                <w:lang w:eastAsia="ru-RU"/>
              </w:rPr>
              <w:t xml:space="preserve">ибо нотариально заверенную </w:t>
            </w:r>
            <w:r w:rsidRPr="00290201">
              <w:rPr>
                <w:rFonts w:ascii="Times New Roman" w:eastAsia="Times New Roman" w:hAnsi="Times New Roman" w:cs="Times New Roman"/>
                <w:sz w:val="20"/>
                <w:szCs w:val="20"/>
                <w:lang w:eastAsia="ru-RU"/>
              </w:rPr>
              <w:t>копию</w:t>
            </w:r>
            <w:r w:rsidR="0027084A" w:rsidRPr="00290201">
              <w:rPr>
                <w:rFonts w:ascii="Times New Roman" w:eastAsia="Times New Roman" w:hAnsi="Times New Roman" w:cs="Times New Roman"/>
                <w:sz w:val="20"/>
                <w:szCs w:val="20"/>
                <w:lang w:eastAsia="ru-RU"/>
              </w:rPr>
              <w:t xml:space="preserve"> такой доверенности;</w:t>
            </w:r>
          </w:p>
          <w:p w14:paraId="49F9B8CA" w14:textId="77777777" w:rsidR="0024495D" w:rsidRDefault="00290201" w:rsidP="00290201">
            <w:pPr>
              <w:widowControl w:val="0"/>
              <w:tabs>
                <w:tab w:val="left" w:pos="1241"/>
              </w:tabs>
              <w:autoSpaceDE w:val="0"/>
              <w:autoSpaceDN w:val="0"/>
              <w:spacing w:before="3" w:after="0" w:line="235" w:lineRule="auto"/>
              <w:ind w:right="126"/>
              <w:jc w:val="both"/>
              <w:rPr>
                <w:rFonts w:ascii="Times New Roman" w:eastAsia="Times New Roman" w:hAnsi="Times New Roman" w:cs="Times New Roman"/>
                <w:sz w:val="20"/>
                <w:szCs w:val="20"/>
                <w:lang w:eastAsia="ru-RU"/>
              </w:rPr>
            </w:pPr>
            <w:r w:rsidRPr="00290201">
              <w:rPr>
                <w:rFonts w:ascii="Times New Roman" w:eastAsia="Times New Roman" w:hAnsi="Times New Roman" w:cs="Times New Roman"/>
                <w:sz w:val="20"/>
                <w:szCs w:val="20"/>
                <w:lang w:eastAsia="ru-RU"/>
              </w:rPr>
              <w:t xml:space="preserve">7) </w:t>
            </w:r>
            <w:r w:rsidR="0027084A" w:rsidRPr="00290201">
              <w:rPr>
                <w:rFonts w:ascii="Times New Roman" w:eastAsia="Times New Roman" w:hAnsi="Times New Roman" w:cs="Times New Roman"/>
                <w:sz w:val="20"/>
                <w:szCs w:val="20"/>
                <w:lang w:eastAsia="ru-RU"/>
              </w:rPr>
              <w:t xml:space="preserve">решение об одобрении или о </w:t>
            </w:r>
            <w:r w:rsidRPr="00290201">
              <w:rPr>
                <w:rFonts w:ascii="Times New Roman" w:eastAsia="Times New Roman" w:hAnsi="Times New Roman" w:cs="Times New Roman"/>
                <w:sz w:val="20"/>
                <w:szCs w:val="20"/>
                <w:lang w:eastAsia="ru-RU"/>
              </w:rPr>
              <w:t>совершении</w:t>
            </w:r>
            <w:r w:rsidR="0027084A" w:rsidRPr="00290201">
              <w:rPr>
                <w:rFonts w:ascii="Times New Roman" w:eastAsia="Times New Roman" w:hAnsi="Times New Roman" w:cs="Times New Roman"/>
                <w:sz w:val="20"/>
                <w:szCs w:val="20"/>
                <w:lang w:eastAsia="ru-RU"/>
              </w:rPr>
              <w:t xml:space="preserve"> крупной сделки (его </w:t>
            </w:r>
            <w:r w:rsidRPr="00290201">
              <w:rPr>
                <w:rFonts w:ascii="Times New Roman" w:eastAsia="Times New Roman" w:hAnsi="Times New Roman" w:cs="Times New Roman"/>
                <w:sz w:val="20"/>
                <w:szCs w:val="20"/>
                <w:lang w:eastAsia="ru-RU"/>
              </w:rPr>
              <w:t>копию</w:t>
            </w:r>
            <w:r w:rsidR="0027084A" w:rsidRPr="00290201">
              <w:rPr>
                <w:rFonts w:ascii="Times New Roman" w:eastAsia="Times New Roman" w:hAnsi="Times New Roman" w:cs="Times New Roman"/>
                <w:sz w:val="20"/>
                <w:szCs w:val="20"/>
                <w:lang w:eastAsia="ru-RU"/>
              </w:rPr>
              <w:t xml:space="preserve">), если требование о </w:t>
            </w:r>
            <w:r w:rsidRPr="00290201">
              <w:rPr>
                <w:rFonts w:ascii="Times New Roman" w:eastAsia="Times New Roman" w:hAnsi="Times New Roman" w:cs="Times New Roman"/>
                <w:sz w:val="20"/>
                <w:szCs w:val="20"/>
                <w:lang w:eastAsia="ru-RU"/>
              </w:rPr>
              <w:t>необходимости</w:t>
            </w:r>
            <w:r w:rsidR="0027084A" w:rsidRPr="00290201">
              <w:rPr>
                <w:rFonts w:ascii="Times New Roman" w:eastAsia="Times New Roman" w:hAnsi="Times New Roman" w:cs="Times New Roman"/>
                <w:sz w:val="20"/>
                <w:szCs w:val="20"/>
                <w:lang w:eastAsia="ru-RU"/>
              </w:rPr>
              <w:t xml:space="preserve"> такого решения для совершения крупной сделки установлена законодательством РФ, учредител</w:t>
            </w:r>
            <w:r w:rsidRPr="00290201">
              <w:rPr>
                <w:rFonts w:ascii="Times New Roman" w:eastAsia="Times New Roman" w:hAnsi="Times New Roman" w:cs="Times New Roman"/>
                <w:sz w:val="20"/>
                <w:szCs w:val="20"/>
                <w:lang w:eastAsia="ru-RU"/>
              </w:rPr>
              <w:t xml:space="preserve">ьными </w:t>
            </w:r>
            <w:r w:rsidR="0027084A" w:rsidRPr="00290201">
              <w:rPr>
                <w:rFonts w:ascii="Times New Roman" w:eastAsia="Times New Roman" w:hAnsi="Times New Roman" w:cs="Times New Roman"/>
                <w:sz w:val="20"/>
                <w:szCs w:val="20"/>
                <w:lang w:eastAsia="ru-RU"/>
              </w:rPr>
              <w:t>документами юридического лица и если для участника закупок поставка то</w:t>
            </w:r>
            <w:r w:rsidR="0027084A" w:rsidRPr="00290201">
              <w:rPr>
                <w:rFonts w:ascii="Times New Roman" w:eastAsia="Times New Roman" w:hAnsi="Times New Roman" w:cs="Times New Roman"/>
                <w:sz w:val="20"/>
                <w:szCs w:val="20"/>
                <w:lang w:eastAsia="ru-RU"/>
              </w:rPr>
              <w:softHyphen/>
              <w:t xml:space="preserve">варов, выполнение работ, </w:t>
            </w:r>
            <w:r w:rsidRPr="00290201">
              <w:rPr>
                <w:rFonts w:ascii="Times New Roman" w:eastAsia="Times New Roman" w:hAnsi="Times New Roman" w:cs="Times New Roman"/>
                <w:sz w:val="20"/>
                <w:szCs w:val="20"/>
                <w:lang w:eastAsia="ru-RU"/>
              </w:rPr>
              <w:t>оказание</w:t>
            </w:r>
            <w:r w:rsidR="0027084A" w:rsidRPr="00290201">
              <w:rPr>
                <w:rFonts w:ascii="Times New Roman" w:eastAsia="Times New Roman" w:hAnsi="Times New Roman" w:cs="Times New Roman"/>
                <w:sz w:val="20"/>
                <w:szCs w:val="20"/>
                <w:lang w:eastAsia="ru-RU"/>
              </w:rPr>
              <w:t xml:space="preserve"> услуг, выступающих </w:t>
            </w:r>
            <w:r w:rsidRPr="00290201">
              <w:rPr>
                <w:rFonts w:ascii="Times New Roman" w:eastAsia="Times New Roman" w:hAnsi="Times New Roman" w:cs="Times New Roman"/>
                <w:sz w:val="20"/>
                <w:szCs w:val="20"/>
                <w:lang w:eastAsia="ru-RU"/>
              </w:rPr>
              <w:t>пр</w:t>
            </w:r>
            <w:r w:rsidR="0027084A" w:rsidRPr="00290201">
              <w:rPr>
                <w:rFonts w:ascii="Times New Roman" w:eastAsia="Times New Roman" w:hAnsi="Times New Roman" w:cs="Times New Roman"/>
                <w:sz w:val="20"/>
                <w:szCs w:val="20"/>
                <w:lang w:eastAsia="ru-RU"/>
              </w:rPr>
              <w:t xml:space="preserve">едметом договора, </w:t>
            </w:r>
            <w:r w:rsidRPr="00290201">
              <w:rPr>
                <w:rFonts w:ascii="Times New Roman" w:eastAsia="Times New Roman" w:hAnsi="Times New Roman" w:cs="Times New Roman"/>
                <w:sz w:val="20"/>
                <w:szCs w:val="20"/>
                <w:lang w:eastAsia="ru-RU"/>
              </w:rPr>
              <w:t>предоставление</w:t>
            </w:r>
            <w:r w:rsidR="0027084A" w:rsidRPr="00290201">
              <w:rPr>
                <w:rFonts w:ascii="Times New Roman" w:eastAsia="Times New Roman" w:hAnsi="Times New Roman" w:cs="Times New Roman"/>
                <w:sz w:val="20"/>
                <w:szCs w:val="20"/>
                <w:lang w:eastAsia="ru-RU"/>
              </w:rPr>
              <w:t xml:space="preserve"> обеспечения </w:t>
            </w:r>
            <w:r w:rsidRPr="00290201">
              <w:rPr>
                <w:rFonts w:ascii="Times New Roman" w:eastAsia="Times New Roman" w:hAnsi="Times New Roman" w:cs="Times New Roman"/>
                <w:sz w:val="20"/>
                <w:szCs w:val="20"/>
                <w:lang w:eastAsia="ru-RU"/>
              </w:rPr>
              <w:t xml:space="preserve">исполнения </w:t>
            </w:r>
            <w:r w:rsidR="0027084A" w:rsidRPr="00290201">
              <w:rPr>
                <w:rFonts w:ascii="Times New Roman" w:eastAsia="Times New Roman" w:hAnsi="Times New Roman" w:cs="Times New Roman"/>
                <w:sz w:val="20"/>
                <w:szCs w:val="20"/>
                <w:lang w:eastAsia="ru-RU"/>
              </w:rPr>
              <w:t xml:space="preserve">договора являются крупной сделкой. </w:t>
            </w:r>
            <w:r w:rsidRPr="00290201">
              <w:rPr>
                <w:rFonts w:ascii="Times New Roman" w:eastAsia="Times New Roman" w:hAnsi="Times New Roman" w:cs="Times New Roman"/>
                <w:sz w:val="20"/>
                <w:szCs w:val="20"/>
                <w:lang w:eastAsia="ru-RU"/>
              </w:rPr>
              <w:t>Если указанные действия</w:t>
            </w:r>
            <w:r w:rsidR="0027084A" w:rsidRPr="00290201">
              <w:rPr>
                <w:rFonts w:ascii="Times New Roman" w:eastAsia="Times New Roman" w:hAnsi="Times New Roman" w:cs="Times New Roman"/>
                <w:sz w:val="20"/>
                <w:szCs w:val="20"/>
                <w:lang w:eastAsia="ru-RU"/>
              </w:rPr>
              <w:t xml:space="preserve"> я не счи</w:t>
            </w:r>
            <w:r w:rsidRPr="00290201">
              <w:rPr>
                <w:rFonts w:ascii="Times New Roman" w:eastAsia="Times New Roman" w:hAnsi="Times New Roman" w:cs="Times New Roman"/>
                <w:sz w:val="20"/>
                <w:szCs w:val="20"/>
                <w:lang w:eastAsia="ru-RU"/>
              </w:rPr>
              <w:t>та</w:t>
            </w:r>
            <w:r w:rsidR="0027084A" w:rsidRPr="00290201">
              <w:rPr>
                <w:rFonts w:ascii="Times New Roman" w:eastAsia="Times New Roman" w:hAnsi="Times New Roman" w:cs="Times New Roman"/>
                <w:sz w:val="20"/>
                <w:szCs w:val="20"/>
                <w:lang w:eastAsia="ru-RU"/>
              </w:rPr>
              <w:t>ются для учас</w:t>
            </w:r>
            <w:r w:rsidRPr="00290201">
              <w:rPr>
                <w:rFonts w:ascii="Times New Roman" w:eastAsia="Times New Roman" w:hAnsi="Times New Roman" w:cs="Times New Roman"/>
                <w:sz w:val="20"/>
                <w:szCs w:val="20"/>
                <w:lang w:eastAsia="ru-RU"/>
              </w:rPr>
              <w:t>т</w:t>
            </w:r>
            <w:r w:rsidR="0027084A" w:rsidRPr="00290201">
              <w:rPr>
                <w:rFonts w:ascii="Times New Roman" w:eastAsia="Times New Roman" w:hAnsi="Times New Roman" w:cs="Times New Roman"/>
                <w:sz w:val="20"/>
                <w:szCs w:val="20"/>
                <w:lang w:eastAsia="ru-RU"/>
              </w:rPr>
              <w:t xml:space="preserve">ника закупки крупной сделкой, представляется </w:t>
            </w:r>
            <w:r w:rsidRPr="00290201">
              <w:rPr>
                <w:rFonts w:ascii="Times New Roman" w:eastAsia="Times New Roman" w:hAnsi="Times New Roman" w:cs="Times New Roman"/>
                <w:sz w:val="20"/>
                <w:szCs w:val="20"/>
                <w:lang w:eastAsia="ru-RU"/>
              </w:rPr>
              <w:t>соответствующее</w:t>
            </w:r>
            <w:r w:rsidR="0027084A" w:rsidRPr="00290201">
              <w:rPr>
                <w:rFonts w:ascii="Times New Roman" w:eastAsia="Times New Roman" w:hAnsi="Times New Roman" w:cs="Times New Roman"/>
                <w:sz w:val="20"/>
                <w:szCs w:val="20"/>
                <w:lang w:eastAsia="ru-RU"/>
              </w:rPr>
              <w:t xml:space="preserve"> письмо</w:t>
            </w:r>
            <w:r>
              <w:rPr>
                <w:rFonts w:ascii="Times New Roman" w:eastAsia="Times New Roman" w:hAnsi="Times New Roman" w:cs="Times New Roman"/>
                <w:sz w:val="20"/>
                <w:szCs w:val="20"/>
                <w:lang w:eastAsia="ru-RU"/>
              </w:rPr>
              <w:t>.</w:t>
            </w:r>
          </w:p>
          <w:p w14:paraId="1793CFAB" w14:textId="77777777" w:rsidR="006772F4" w:rsidRPr="006772F4" w:rsidRDefault="006772F4" w:rsidP="006772F4">
            <w:pPr>
              <w:widowControl w:val="0"/>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8) </w:t>
            </w:r>
            <w:r w:rsidRPr="006772F4">
              <w:rPr>
                <w:rFonts w:ascii="Times New Roman" w:eastAsia="Times New Roman" w:hAnsi="Times New Roman" w:cs="Times New Roman"/>
                <w:sz w:val="20"/>
                <w:szCs w:val="20"/>
                <w:lang w:eastAsia="ru-RU"/>
              </w:rPr>
              <w:t>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об обязательствах такого участника:</w:t>
            </w:r>
          </w:p>
          <w:p w14:paraId="3EE5EEDD" w14:textId="77777777" w:rsidR="006772F4" w:rsidRPr="006772F4" w:rsidRDefault="006772F4" w:rsidP="006772F4">
            <w:pPr>
              <w:widowControl w:val="0"/>
              <w:spacing w:after="0"/>
              <w:jc w:val="both"/>
              <w:rPr>
                <w:rFonts w:ascii="Times New Roman" w:eastAsia="Times New Roman" w:hAnsi="Times New Roman" w:cs="Times New Roman"/>
                <w:i/>
                <w:iCs/>
                <w:sz w:val="20"/>
                <w:szCs w:val="20"/>
                <w:lang w:eastAsia="ru-RU"/>
              </w:rPr>
            </w:pPr>
            <w:r w:rsidRPr="006772F4">
              <w:rPr>
                <w:rFonts w:ascii="Times New Roman" w:eastAsia="Times New Roman" w:hAnsi="Times New Roman" w:cs="Times New Roman"/>
                <w:i/>
                <w:iCs/>
                <w:sz w:val="20"/>
                <w:szCs w:val="20"/>
                <w:lang w:eastAsia="ru-RU"/>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23CEDEAA" w14:textId="16096450" w:rsidR="006772F4" w:rsidRPr="00290201" w:rsidRDefault="006772F4" w:rsidP="006772F4">
            <w:pPr>
              <w:widowControl w:val="0"/>
              <w:tabs>
                <w:tab w:val="left" w:pos="1241"/>
              </w:tabs>
              <w:autoSpaceDE w:val="0"/>
              <w:autoSpaceDN w:val="0"/>
              <w:spacing w:before="3" w:after="0" w:line="235" w:lineRule="auto"/>
              <w:ind w:right="126"/>
              <w:jc w:val="both"/>
              <w:rPr>
                <w:rFonts w:ascii="Times New Roman" w:eastAsia="Times New Roman" w:hAnsi="Times New Roman" w:cs="Times New Roman"/>
                <w:sz w:val="20"/>
                <w:szCs w:val="20"/>
                <w:lang w:eastAsia="ru-RU"/>
              </w:rPr>
            </w:pPr>
            <w:r w:rsidRPr="006772F4">
              <w:rPr>
                <w:rFonts w:ascii="Times New Roman" w:eastAsia="Times New Roman" w:hAnsi="Times New Roman" w:cs="Times New Roman"/>
                <w:i/>
                <w:iCs/>
                <w:sz w:val="20"/>
                <w:szCs w:val="20"/>
                <w:lang w:eastAsia="ru-RU"/>
              </w:rPr>
              <w:t>-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аукциона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2E930C" w14:textId="77777777" w:rsidR="00E2321A" w:rsidRPr="00E2321A"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3CC3AFA" w14:textId="77777777" w:rsidR="00E2321A" w:rsidRPr="00E2321A"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2321A">
              <w:rPr>
                <w:rFonts w:ascii="Times New Roman" w:eastAsia="Times New Roman" w:hAnsi="Times New Roman" w:cs="Times New Roman"/>
                <w:bCs/>
                <w:sz w:val="20"/>
                <w:szCs w:val="20"/>
                <w:lang w:eastAsia="ru-RU"/>
              </w:rPr>
              <w:t>для "преимущества"</w:t>
            </w:r>
          </w:p>
          <w:p w14:paraId="21070D2B" w14:textId="7CFF8054" w:rsidR="0024495D" w:rsidRPr="004D717D" w:rsidRDefault="00E2321A" w:rsidP="00E232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2321A">
              <w:rPr>
                <w:rFonts w:ascii="Times New Roman" w:eastAsia="Times New Roman" w:hAnsi="Times New Roman" w:cs="Times New Roman"/>
                <w:bCs/>
                <w:sz w:val="20"/>
                <w:szCs w:val="20"/>
                <w:lang w:eastAsia="ru-RU"/>
              </w:rPr>
              <w:t>Декларирование (информация) о стране происхождения товара</w:t>
            </w: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5F31916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47011E8F"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039F5F8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w:t>
            </w:r>
            <w:r w:rsidRPr="004B4FF7">
              <w:rPr>
                <w:rFonts w:ascii="Times New Roman" w:eastAsia="Times New Roman" w:hAnsi="Times New Roman" w:cs="Times New Roman"/>
                <w:bCs/>
                <w:sz w:val="20"/>
                <w:szCs w:val="20"/>
                <w:lang w:eastAsia="ru-RU"/>
              </w:rPr>
              <w:lastRenderedPageBreak/>
              <w:t xml:space="preserve">содержащихся в таких заявках. </w:t>
            </w:r>
          </w:p>
          <w:p w14:paraId="720891BC" w14:textId="1A900A8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EBA2509"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5C1BB2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1C7EDD3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4B4FF7">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E43E20D"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1B62140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38418381" w14:textId="2CC2280B"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10. Для оценки и сопоставления заявок участников закупки установлены следующие критерии:</w:t>
            </w:r>
          </w:p>
          <w:p w14:paraId="445EB511" w14:textId="77777777"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1) характеризующиеся как стоимостные критерии оценки – цена договора;</w:t>
            </w:r>
          </w:p>
          <w:p w14:paraId="005538C7" w14:textId="3865C551"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B4FF7">
              <w:rPr>
                <w:rFonts w:ascii="Times New Roman" w:eastAsia="Times New Roman" w:hAnsi="Times New Roman" w:cs="Times New Roman"/>
                <w:bCs/>
                <w:sz w:val="20"/>
                <w:szCs w:val="20"/>
                <w:lang w:eastAsia="ru-RU"/>
              </w:rPr>
              <w:t xml:space="preserve">2) характеризующиеся как </w:t>
            </w:r>
            <w:proofErr w:type="spellStart"/>
            <w:r w:rsidRPr="004B4FF7">
              <w:rPr>
                <w:rFonts w:ascii="Times New Roman" w:eastAsia="Times New Roman" w:hAnsi="Times New Roman" w:cs="Times New Roman"/>
                <w:bCs/>
                <w:sz w:val="20"/>
                <w:szCs w:val="20"/>
                <w:lang w:eastAsia="ru-RU"/>
              </w:rPr>
              <w:t>нестоимостные</w:t>
            </w:r>
            <w:proofErr w:type="spellEnd"/>
            <w:r w:rsidRPr="004B4FF7">
              <w:rPr>
                <w:rFonts w:ascii="Times New Roman" w:eastAsia="Times New Roman" w:hAnsi="Times New Roman" w:cs="Times New Roman"/>
                <w:bCs/>
                <w:sz w:val="20"/>
                <w:szCs w:val="20"/>
                <w:lang w:eastAsia="ru-RU"/>
              </w:rPr>
              <w:t xml:space="preserve"> критерии оценки -</w:t>
            </w:r>
            <w:r w:rsidR="00290201">
              <w:rPr>
                <w:rFonts w:ascii="Times New Roman" w:eastAsia="Times New Roman" w:hAnsi="Times New Roman" w:cs="Times New Roman"/>
                <w:bCs/>
                <w:sz w:val="20"/>
                <w:szCs w:val="20"/>
                <w:lang w:eastAsia="ru-RU"/>
              </w:rPr>
              <w:t>опыт выполнения работ</w:t>
            </w:r>
            <w:r w:rsidR="00037D44">
              <w:rPr>
                <w:rFonts w:ascii="Times New Roman" w:eastAsia="Times New Roman" w:hAnsi="Times New Roman" w:cs="Times New Roman"/>
                <w:bCs/>
                <w:sz w:val="20"/>
                <w:szCs w:val="20"/>
                <w:lang w:eastAsia="ru-RU"/>
              </w:rPr>
              <w:t xml:space="preserve"> (</w:t>
            </w:r>
            <w:r w:rsidR="00037D44" w:rsidRPr="00037D44">
              <w:rPr>
                <w:rFonts w:ascii="Times New Roman" w:eastAsia="Times New Roman" w:hAnsi="Times New Roman" w:cs="Times New Roman"/>
                <w:b/>
                <w:sz w:val="20"/>
                <w:szCs w:val="20"/>
                <w:lang w:eastAsia="ru-RU"/>
              </w:rPr>
              <w:t>об</w:t>
            </w:r>
            <w:r w:rsidR="00037D44" w:rsidRPr="00256D3A">
              <w:rPr>
                <w:rFonts w:ascii="Times New Roman" w:eastAsia="Times New Roman" w:hAnsi="Times New Roman" w:cs="Times New Roman"/>
                <w:b/>
                <w:sz w:val="20"/>
                <w:szCs w:val="20"/>
                <w:lang w:eastAsia="ru-RU"/>
              </w:rPr>
              <w:t>щее количество исполненных контрактов</w:t>
            </w:r>
            <w:r w:rsidR="00037D44">
              <w:rPr>
                <w:rFonts w:ascii="Times New Roman" w:eastAsia="Times New Roman" w:hAnsi="Times New Roman" w:cs="Times New Roman"/>
                <w:b/>
                <w:sz w:val="20"/>
                <w:szCs w:val="20"/>
                <w:lang w:eastAsia="ru-RU"/>
              </w:rPr>
              <w:t>)</w:t>
            </w:r>
          </w:p>
          <w:p w14:paraId="44446D1F" w14:textId="0F3EFD8C"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2"/>
              <w:gridCol w:w="4348"/>
              <w:gridCol w:w="1632"/>
              <w:gridCol w:w="1963"/>
            </w:tblGrid>
            <w:tr w:rsidR="004B4FF7" w:rsidRPr="004B4FF7" w14:paraId="3F4A31CE" w14:textId="77777777" w:rsidTr="004B4FF7">
              <w:trPr>
                <w:trHeight w:val="566"/>
                <w:jc w:val="center"/>
              </w:trPr>
              <w:tc>
                <w:tcPr>
                  <w:tcW w:w="363" w:type="pct"/>
                  <w:tcBorders>
                    <w:top w:val="single" w:sz="4" w:space="0" w:color="auto"/>
                    <w:left w:val="single" w:sz="4" w:space="0" w:color="auto"/>
                    <w:bottom w:val="single" w:sz="4" w:space="0" w:color="auto"/>
                    <w:right w:val="single" w:sz="4" w:space="0" w:color="auto"/>
                  </w:tcBorders>
                  <w:vAlign w:val="center"/>
                </w:tcPr>
                <w:p w14:paraId="0CC359E0"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 п/п</w:t>
                  </w:r>
                </w:p>
              </w:tc>
              <w:tc>
                <w:tcPr>
                  <w:tcW w:w="2538" w:type="pct"/>
                  <w:tcBorders>
                    <w:top w:val="single" w:sz="4" w:space="0" w:color="auto"/>
                    <w:left w:val="single" w:sz="4" w:space="0" w:color="auto"/>
                    <w:bottom w:val="single" w:sz="4" w:space="0" w:color="auto"/>
                    <w:right w:val="single" w:sz="4" w:space="0" w:color="auto"/>
                  </w:tcBorders>
                  <w:vAlign w:val="center"/>
                </w:tcPr>
                <w:p w14:paraId="3D5BB13B"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Наименование</w:t>
                  </w:r>
                </w:p>
                <w:p w14:paraId="01AAE986"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критерия оценки</w:t>
                  </w:r>
                </w:p>
              </w:tc>
              <w:tc>
                <w:tcPr>
                  <w:tcW w:w="953" w:type="pct"/>
                  <w:tcBorders>
                    <w:top w:val="single" w:sz="4" w:space="0" w:color="auto"/>
                    <w:left w:val="single" w:sz="4" w:space="0" w:color="auto"/>
                    <w:bottom w:val="single" w:sz="4" w:space="0" w:color="auto"/>
                    <w:right w:val="single" w:sz="4" w:space="0" w:color="auto"/>
                  </w:tcBorders>
                  <w:vAlign w:val="center"/>
                </w:tcPr>
                <w:p w14:paraId="14CD58EE"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Значимость критерия оценки</w:t>
                  </w:r>
                </w:p>
              </w:tc>
              <w:tc>
                <w:tcPr>
                  <w:tcW w:w="1146" w:type="pct"/>
                  <w:tcBorders>
                    <w:top w:val="single" w:sz="4" w:space="0" w:color="auto"/>
                    <w:left w:val="single" w:sz="4" w:space="0" w:color="auto"/>
                    <w:bottom w:val="single" w:sz="4" w:space="0" w:color="auto"/>
                    <w:right w:val="single" w:sz="4" w:space="0" w:color="auto"/>
                  </w:tcBorders>
                  <w:vAlign w:val="center"/>
                </w:tcPr>
                <w:p w14:paraId="24D94C20"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Коэффициент значимости критерия оценки</w:t>
                  </w:r>
                </w:p>
              </w:tc>
            </w:tr>
            <w:tr w:rsidR="004B4FF7" w:rsidRPr="004B4FF7" w14:paraId="179634AD" w14:textId="77777777" w:rsidTr="004B4FF7">
              <w:trPr>
                <w:trHeight w:val="283"/>
                <w:jc w:val="center"/>
              </w:trPr>
              <w:tc>
                <w:tcPr>
                  <w:tcW w:w="363" w:type="pct"/>
                  <w:tcBorders>
                    <w:top w:val="single" w:sz="4" w:space="0" w:color="auto"/>
                    <w:left w:val="single" w:sz="4" w:space="0" w:color="auto"/>
                    <w:bottom w:val="single" w:sz="4" w:space="0" w:color="auto"/>
                    <w:right w:val="single" w:sz="4" w:space="0" w:color="auto"/>
                  </w:tcBorders>
                  <w:vAlign w:val="center"/>
                </w:tcPr>
                <w:p w14:paraId="1C657EEF"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1.</w:t>
                  </w:r>
                </w:p>
              </w:tc>
              <w:tc>
                <w:tcPr>
                  <w:tcW w:w="2538" w:type="pct"/>
                  <w:tcBorders>
                    <w:top w:val="single" w:sz="4" w:space="0" w:color="auto"/>
                    <w:left w:val="single" w:sz="4" w:space="0" w:color="auto"/>
                    <w:bottom w:val="single" w:sz="4" w:space="0" w:color="auto"/>
                    <w:right w:val="single" w:sz="4" w:space="0" w:color="auto"/>
                  </w:tcBorders>
                  <w:vAlign w:val="center"/>
                </w:tcPr>
                <w:p w14:paraId="7CC35B28"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Цена договора</w:t>
                  </w:r>
                </w:p>
              </w:tc>
              <w:tc>
                <w:tcPr>
                  <w:tcW w:w="953" w:type="pct"/>
                  <w:tcBorders>
                    <w:top w:val="single" w:sz="4" w:space="0" w:color="auto"/>
                    <w:left w:val="single" w:sz="4" w:space="0" w:color="auto"/>
                    <w:bottom w:val="single" w:sz="4" w:space="0" w:color="auto"/>
                    <w:right w:val="single" w:sz="4" w:space="0" w:color="auto"/>
                  </w:tcBorders>
                  <w:vAlign w:val="center"/>
                </w:tcPr>
                <w:p w14:paraId="6D8D008B" w14:textId="011C83DE"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4B4FF7" w:rsidRPr="004B4FF7">
                    <w:rPr>
                      <w:rFonts w:ascii="Times New Roman" w:hAnsi="Times New Roman" w:cs="Times New Roman"/>
                      <w:sz w:val="20"/>
                      <w:szCs w:val="20"/>
                    </w:rPr>
                    <w:t>%</w:t>
                  </w:r>
                </w:p>
              </w:tc>
              <w:tc>
                <w:tcPr>
                  <w:tcW w:w="1146" w:type="pct"/>
                  <w:tcBorders>
                    <w:top w:val="single" w:sz="4" w:space="0" w:color="auto"/>
                    <w:left w:val="single" w:sz="4" w:space="0" w:color="auto"/>
                    <w:bottom w:val="single" w:sz="4" w:space="0" w:color="auto"/>
                    <w:right w:val="single" w:sz="4" w:space="0" w:color="auto"/>
                  </w:tcBorders>
                  <w:vAlign w:val="center"/>
                </w:tcPr>
                <w:p w14:paraId="555ACDCE" w14:textId="60B41865"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r>
            <w:tr w:rsidR="004B4FF7" w:rsidRPr="004B4FF7" w14:paraId="6EB9DC50" w14:textId="77777777" w:rsidTr="004B4FF7">
              <w:trPr>
                <w:trHeight w:val="288"/>
                <w:jc w:val="center"/>
              </w:trPr>
              <w:tc>
                <w:tcPr>
                  <w:tcW w:w="363" w:type="pct"/>
                  <w:tcBorders>
                    <w:top w:val="single" w:sz="4" w:space="0" w:color="auto"/>
                    <w:left w:val="single" w:sz="4" w:space="0" w:color="auto"/>
                    <w:bottom w:val="single" w:sz="4" w:space="0" w:color="auto"/>
                    <w:right w:val="single" w:sz="4" w:space="0" w:color="auto"/>
                  </w:tcBorders>
                  <w:vAlign w:val="center"/>
                </w:tcPr>
                <w:p w14:paraId="786F8658"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2.</w:t>
                  </w:r>
                </w:p>
              </w:tc>
              <w:tc>
                <w:tcPr>
                  <w:tcW w:w="2538" w:type="pct"/>
                  <w:tcBorders>
                    <w:top w:val="single" w:sz="4" w:space="0" w:color="auto"/>
                    <w:left w:val="single" w:sz="4" w:space="0" w:color="auto"/>
                    <w:bottom w:val="single" w:sz="4" w:space="0" w:color="auto"/>
                    <w:right w:val="single" w:sz="4" w:space="0" w:color="auto"/>
                  </w:tcBorders>
                  <w:vAlign w:val="center"/>
                </w:tcPr>
                <w:p w14:paraId="6981D255"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Квалификация участников закупки (опыт участника по успешной поставке товара, оказанию услуг, выполнению работ, сопоставимого характера и объема и прочее)</w:t>
                  </w:r>
                </w:p>
              </w:tc>
              <w:tc>
                <w:tcPr>
                  <w:tcW w:w="953" w:type="pct"/>
                  <w:tcBorders>
                    <w:top w:val="single" w:sz="4" w:space="0" w:color="auto"/>
                    <w:left w:val="single" w:sz="4" w:space="0" w:color="auto"/>
                    <w:bottom w:val="single" w:sz="4" w:space="0" w:color="auto"/>
                    <w:right w:val="single" w:sz="4" w:space="0" w:color="auto"/>
                  </w:tcBorders>
                  <w:vAlign w:val="center"/>
                </w:tcPr>
                <w:p w14:paraId="346EE42A" w14:textId="7A3C412E"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4B4FF7" w:rsidRPr="004B4FF7">
                    <w:rPr>
                      <w:rFonts w:ascii="Times New Roman" w:hAnsi="Times New Roman" w:cs="Times New Roman"/>
                      <w:sz w:val="20"/>
                      <w:szCs w:val="20"/>
                    </w:rPr>
                    <w:t xml:space="preserve"> %</w:t>
                  </w:r>
                </w:p>
              </w:tc>
              <w:tc>
                <w:tcPr>
                  <w:tcW w:w="1146" w:type="pct"/>
                  <w:tcBorders>
                    <w:top w:val="single" w:sz="4" w:space="0" w:color="auto"/>
                    <w:left w:val="single" w:sz="4" w:space="0" w:color="auto"/>
                    <w:bottom w:val="single" w:sz="4" w:space="0" w:color="auto"/>
                    <w:right w:val="single" w:sz="4" w:space="0" w:color="auto"/>
                  </w:tcBorders>
                  <w:vAlign w:val="center"/>
                </w:tcPr>
                <w:p w14:paraId="1D33FE92" w14:textId="51D2D1F4" w:rsidR="004B4FF7" w:rsidRPr="004B4FF7" w:rsidRDefault="00290201" w:rsidP="004B4FF7">
                  <w:pPr>
                    <w:widowControl w:val="0"/>
                    <w:tabs>
                      <w:tab w:val="left" w:pos="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0,5</w:t>
                  </w:r>
                </w:p>
              </w:tc>
            </w:tr>
            <w:tr w:rsidR="004B4FF7" w:rsidRPr="004B4FF7" w14:paraId="78F03224" w14:textId="77777777" w:rsidTr="004B4FF7">
              <w:trPr>
                <w:trHeight w:val="335"/>
                <w:jc w:val="center"/>
              </w:trPr>
              <w:tc>
                <w:tcPr>
                  <w:tcW w:w="363" w:type="pct"/>
                  <w:tcBorders>
                    <w:top w:val="single" w:sz="4" w:space="0" w:color="auto"/>
                    <w:left w:val="single" w:sz="4" w:space="0" w:color="auto"/>
                    <w:bottom w:val="single" w:sz="4" w:space="0" w:color="auto"/>
                    <w:right w:val="single" w:sz="4" w:space="0" w:color="auto"/>
                  </w:tcBorders>
                  <w:vAlign w:val="center"/>
                </w:tcPr>
                <w:p w14:paraId="62697FB4"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p>
              </w:tc>
              <w:tc>
                <w:tcPr>
                  <w:tcW w:w="2538" w:type="pct"/>
                  <w:tcBorders>
                    <w:top w:val="single" w:sz="4" w:space="0" w:color="auto"/>
                    <w:left w:val="single" w:sz="4" w:space="0" w:color="auto"/>
                    <w:bottom w:val="single" w:sz="4" w:space="0" w:color="auto"/>
                    <w:right w:val="single" w:sz="4" w:space="0" w:color="auto"/>
                  </w:tcBorders>
                  <w:vAlign w:val="center"/>
                </w:tcPr>
                <w:p w14:paraId="0454F602" w14:textId="77777777" w:rsidR="004B4FF7" w:rsidRPr="004B4FF7" w:rsidRDefault="004B4FF7" w:rsidP="004B4FF7">
                  <w:pPr>
                    <w:widowControl w:val="0"/>
                    <w:tabs>
                      <w:tab w:val="left" w:pos="0"/>
                    </w:tabs>
                    <w:spacing w:after="0" w:line="240" w:lineRule="auto"/>
                    <w:jc w:val="both"/>
                    <w:rPr>
                      <w:rFonts w:ascii="Times New Roman" w:hAnsi="Times New Roman" w:cs="Times New Roman"/>
                      <w:sz w:val="20"/>
                      <w:szCs w:val="20"/>
                    </w:rPr>
                  </w:pPr>
                  <w:r w:rsidRPr="004B4FF7">
                    <w:rPr>
                      <w:rFonts w:ascii="Times New Roman" w:hAnsi="Times New Roman" w:cs="Times New Roman"/>
                      <w:sz w:val="20"/>
                      <w:szCs w:val="20"/>
                    </w:rPr>
                    <w:t>Итого:</w:t>
                  </w:r>
                </w:p>
              </w:tc>
              <w:tc>
                <w:tcPr>
                  <w:tcW w:w="953" w:type="pct"/>
                  <w:tcBorders>
                    <w:top w:val="single" w:sz="4" w:space="0" w:color="auto"/>
                    <w:left w:val="single" w:sz="4" w:space="0" w:color="auto"/>
                    <w:bottom w:val="single" w:sz="4" w:space="0" w:color="auto"/>
                    <w:right w:val="single" w:sz="4" w:space="0" w:color="auto"/>
                  </w:tcBorders>
                  <w:vAlign w:val="center"/>
                </w:tcPr>
                <w:p w14:paraId="4A6E677E"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100 %</w:t>
                  </w:r>
                </w:p>
              </w:tc>
              <w:tc>
                <w:tcPr>
                  <w:tcW w:w="1146" w:type="pct"/>
                  <w:tcBorders>
                    <w:top w:val="single" w:sz="4" w:space="0" w:color="auto"/>
                    <w:left w:val="single" w:sz="4" w:space="0" w:color="auto"/>
                    <w:bottom w:val="single" w:sz="4" w:space="0" w:color="auto"/>
                    <w:right w:val="single" w:sz="4" w:space="0" w:color="auto"/>
                  </w:tcBorders>
                  <w:vAlign w:val="center"/>
                </w:tcPr>
                <w:p w14:paraId="08853288" w14:textId="77777777" w:rsidR="004B4FF7" w:rsidRPr="004B4FF7" w:rsidRDefault="004B4FF7" w:rsidP="004B4FF7">
                  <w:pPr>
                    <w:widowControl w:val="0"/>
                    <w:tabs>
                      <w:tab w:val="left" w:pos="0"/>
                    </w:tabs>
                    <w:spacing w:after="0" w:line="240" w:lineRule="auto"/>
                    <w:jc w:val="center"/>
                    <w:rPr>
                      <w:rFonts w:ascii="Times New Roman" w:hAnsi="Times New Roman" w:cs="Times New Roman"/>
                      <w:sz w:val="20"/>
                      <w:szCs w:val="20"/>
                    </w:rPr>
                  </w:pPr>
                  <w:r w:rsidRPr="004B4FF7">
                    <w:rPr>
                      <w:rFonts w:ascii="Times New Roman" w:hAnsi="Times New Roman" w:cs="Times New Roman"/>
                      <w:sz w:val="20"/>
                      <w:szCs w:val="20"/>
                    </w:rPr>
                    <w:t>1</w:t>
                  </w:r>
                </w:p>
              </w:tc>
            </w:tr>
          </w:tbl>
          <w:p w14:paraId="5330A8AA" w14:textId="77777777" w:rsidR="000D6463" w:rsidRPr="004B4FF7" w:rsidRDefault="000D6463"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p w14:paraId="08714D68" w14:textId="77777777"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в закупочной документации, умноженных на их значимость.</w:t>
            </w:r>
          </w:p>
          <w:p w14:paraId="7DB34121" w14:textId="77777777"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w:t>
            </w:r>
            <w:r w:rsidRPr="004B4FF7">
              <w:rPr>
                <w:rFonts w:ascii="Times New Roman" w:hAnsi="Times New Roman" w:cs="Times New Roman"/>
                <w:sz w:val="20"/>
                <w:szCs w:val="20"/>
              </w:rPr>
              <w:lastRenderedPageBreak/>
              <w:t>100 процентов.</w:t>
            </w:r>
          </w:p>
          <w:p w14:paraId="60D69196" w14:textId="77777777" w:rsidR="004B4FF7" w:rsidRPr="004B4FF7" w:rsidRDefault="004B4FF7" w:rsidP="004B4FF7">
            <w:pPr>
              <w:widowControl w:val="0"/>
              <w:tabs>
                <w:tab w:val="left" w:pos="0"/>
              </w:tabs>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Победителем конкурса в электронной форме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конкурсе в электронной форме которого присвоен первый номер.</w:t>
            </w:r>
          </w:p>
          <w:p w14:paraId="229C1869" w14:textId="77777777" w:rsidR="004B4FF7" w:rsidRPr="004B4FF7" w:rsidRDefault="004B4FF7" w:rsidP="004B4FF7">
            <w:pPr>
              <w:widowControl w:val="0"/>
              <w:tabs>
                <w:tab w:val="left" w:pos="0"/>
              </w:tabs>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Оценка заявок</w:t>
            </w:r>
          </w:p>
          <w:p w14:paraId="596143B8" w14:textId="77777777" w:rsidR="004B4FF7" w:rsidRPr="004B4FF7" w:rsidRDefault="004B4FF7" w:rsidP="004B4FF7">
            <w:pPr>
              <w:widowControl w:val="0"/>
              <w:tabs>
                <w:tab w:val="left" w:pos="0"/>
              </w:tabs>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1) по стоимостным критериям оценки:</w:t>
            </w:r>
          </w:p>
          <w:p w14:paraId="036FBFF1"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Критерий: «Цена договора»:</w:t>
            </w:r>
          </w:p>
          <w:p w14:paraId="712328B6" w14:textId="47B4EFC6"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Значимость стоимостного критерия оценки:</w:t>
            </w:r>
            <w:r w:rsidR="00031665">
              <w:rPr>
                <w:rFonts w:ascii="Times New Roman" w:hAnsi="Times New Roman" w:cs="Times New Roman"/>
                <w:sz w:val="20"/>
                <w:szCs w:val="20"/>
              </w:rPr>
              <w:t xml:space="preserve"> 50</w:t>
            </w:r>
            <w:r w:rsidRPr="004B4FF7">
              <w:rPr>
                <w:rFonts w:ascii="Times New Roman" w:hAnsi="Times New Roman" w:cs="Times New Roman"/>
                <w:sz w:val="20"/>
                <w:szCs w:val="20"/>
              </w:rPr>
              <w:t xml:space="preserve"> %</w:t>
            </w:r>
          </w:p>
          <w:p w14:paraId="6CDDB5BE" w14:textId="46D65769"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 xml:space="preserve">Коэффициент значимости (КЗ) равен </w:t>
            </w:r>
            <w:r w:rsidR="00031665">
              <w:rPr>
                <w:rFonts w:ascii="Times New Roman" w:hAnsi="Times New Roman" w:cs="Times New Roman"/>
                <w:sz w:val="20"/>
                <w:szCs w:val="20"/>
              </w:rPr>
              <w:t>0,5</w:t>
            </w:r>
          </w:p>
          <w:p w14:paraId="10921BF5"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Рассмотрение и оценка заявок на участие в конкурсе в электронной форме в соответствии с критерием «Цена договора» осуществляются в порядке:</w:t>
            </w:r>
          </w:p>
          <w:p w14:paraId="50474910"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59CADA74" w14:textId="77777777" w:rsidR="004B4FF7" w:rsidRPr="004B4FF7" w:rsidRDefault="004B4FF7" w:rsidP="004B4FF7">
            <w:pPr>
              <w:widowControl w:val="0"/>
              <w:spacing w:after="0"/>
              <w:ind w:firstLine="567"/>
              <w:jc w:val="center"/>
              <w:rPr>
                <w:rFonts w:ascii="Times New Roman" w:hAnsi="Times New Roman" w:cs="Times New Roman"/>
                <w:sz w:val="20"/>
                <w:szCs w:val="20"/>
              </w:rPr>
            </w:pPr>
            <w:r w:rsidRPr="004B4FF7">
              <w:rPr>
                <w:rFonts w:ascii="Times New Roman" w:eastAsia="Calibri" w:hAnsi="Times New Roman" w:cs="Times New Roman"/>
                <w:noProof/>
                <w:sz w:val="20"/>
                <w:szCs w:val="20"/>
                <w:lang w:eastAsia="ru-RU"/>
              </w:rPr>
              <w:drawing>
                <wp:inline distT="0" distB="0" distL="0" distR="0" wp14:anchorId="29BDEE7F" wp14:editId="76733D13">
                  <wp:extent cx="1009650" cy="437515"/>
                  <wp:effectExtent l="0" t="0" r="0" b="0"/>
                  <wp:docPr id="1" name="Рисунок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00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437515"/>
                          </a:xfrm>
                          <a:prstGeom prst="rect">
                            <a:avLst/>
                          </a:prstGeom>
                          <a:noFill/>
                          <a:ln>
                            <a:noFill/>
                          </a:ln>
                        </pic:spPr>
                      </pic:pic>
                    </a:graphicData>
                  </a:graphic>
                </wp:inline>
              </w:drawing>
            </w:r>
          </w:p>
          <w:p w14:paraId="562B86B4" w14:textId="77777777" w:rsidR="004B4FF7" w:rsidRPr="004B4FF7" w:rsidRDefault="004B4FF7" w:rsidP="004B4FF7">
            <w:pPr>
              <w:widowControl w:val="0"/>
              <w:spacing w:after="0"/>
              <w:ind w:firstLine="567"/>
              <w:rPr>
                <w:rFonts w:ascii="Times New Roman" w:hAnsi="Times New Roman" w:cs="Times New Roman"/>
                <w:sz w:val="20"/>
                <w:szCs w:val="20"/>
              </w:rPr>
            </w:pPr>
            <w:r w:rsidRPr="004B4FF7">
              <w:rPr>
                <w:rFonts w:ascii="Times New Roman" w:hAnsi="Times New Roman" w:cs="Times New Roman"/>
                <w:sz w:val="20"/>
                <w:szCs w:val="20"/>
              </w:rPr>
              <w:t>где:</w:t>
            </w:r>
          </w:p>
          <w:p w14:paraId="5EDB9D2D" w14:textId="77777777" w:rsidR="004B4FF7" w:rsidRPr="004B4FF7" w:rsidRDefault="004B4FF7" w:rsidP="004B4FF7">
            <w:pPr>
              <w:widowControl w:val="0"/>
              <w:spacing w:after="0"/>
              <w:ind w:firstLine="567"/>
              <w:jc w:val="both"/>
              <w:rPr>
                <w:rFonts w:ascii="Times New Roman" w:hAnsi="Times New Roman" w:cs="Times New Roman"/>
                <w:sz w:val="20"/>
                <w:szCs w:val="20"/>
              </w:rPr>
            </w:pPr>
            <w:proofErr w:type="spellStart"/>
            <w:r w:rsidRPr="004B4FF7">
              <w:rPr>
                <w:rFonts w:ascii="Times New Roman" w:hAnsi="Times New Roman" w:cs="Times New Roman"/>
                <w:sz w:val="20"/>
                <w:szCs w:val="20"/>
              </w:rPr>
              <w:t>Цi</w:t>
            </w:r>
            <w:proofErr w:type="spellEnd"/>
            <w:r w:rsidRPr="004B4FF7">
              <w:rPr>
                <w:rFonts w:ascii="Times New Roman" w:hAnsi="Times New Roman" w:cs="Times New Roman"/>
                <w:sz w:val="20"/>
                <w:szCs w:val="20"/>
              </w:rPr>
              <w:t xml:space="preserve"> - предложение i-того участника конкурса о цене договора;</w:t>
            </w:r>
          </w:p>
          <w:p w14:paraId="2A29B5DE" w14:textId="77777777" w:rsidR="004B4FF7" w:rsidRPr="004B4FF7" w:rsidRDefault="004B4FF7" w:rsidP="004B4FF7">
            <w:pPr>
              <w:widowControl w:val="0"/>
              <w:spacing w:after="0"/>
              <w:ind w:firstLine="567"/>
              <w:jc w:val="both"/>
              <w:rPr>
                <w:rFonts w:ascii="Times New Roman" w:hAnsi="Times New Roman" w:cs="Times New Roman"/>
                <w:sz w:val="20"/>
                <w:szCs w:val="20"/>
              </w:rPr>
            </w:pPr>
            <w:proofErr w:type="spellStart"/>
            <w:r w:rsidRPr="004B4FF7">
              <w:rPr>
                <w:rFonts w:ascii="Times New Roman" w:hAnsi="Times New Roman" w:cs="Times New Roman"/>
                <w:sz w:val="20"/>
                <w:szCs w:val="20"/>
              </w:rPr>
              <w:t>Цmin</w:t>
            </w:r>
            <w:proofErr w:type="spellEnd"/>
            <w:r w:rsidRPr="004B4FF7">
              <w:rPr>
                <w:rFonts w:ascii="Times New Roman" w:hAnsi="Times New Roman" w:cs="Times New Roman"/>
                <w:sz w:val="20"/>
                <w:szCs w:val="20"/>
              </w:rPr>
              <w:t xml:space="preserve"> - минимальное предложение из предложений по критерию оценки, сделанных участниками конкурса;</w:t>
            </w:r>
          </w:p>
          <w:p w14:paraId="1D32DC6B"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Для расчета итогового рейтинга по заявке рейтинг, присуждаемый этой заявке по стоимостному критерию «Цена договора», умножается на соответствующий указанному критерию коэффициент значимости.</w:t>
            </w:r>
          </w:p>
          <w:p w14:paraId="433EB562"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При оценке заявок по стоимостному критерию «Цена договора» лучшим условием исполнения договора по указанному критерию признается предложение участника конкурса с наименьшей ценой договора.</w:t>
            </w:r>
          </w:p>
          <w:p w14:paraId="57C15980"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Заявка с ценой, превышающей начальную (максимальную) цену договора, указанную в извещении о проведении конкурса, подлежит отклонению. </w:t>
            </w:r>
          </w:p>
          <w:p w14:paraId="2F9368BB" w14:textId="77777777" w:rsidR="004B4FF7" w:rsidRPr="004B4FF7" w:rsidRDefault="004B4FF7" w:rsidP="004B4FF7">
            <w:pPr>
              <w:widowControl w:val="0"/>
              <w:spacing w:after="0"/>
              <w:ind w:firstLine="567"/>
              <w:jc w:val="both"/>
              <w:rPr>
                <w:rFonts w:ascii="Times New Roman" w:hAnsi="Times New Roman" w:cs="Times New Roman"/>
                <w:b/>
                <w:smallCaps/>
                <w:sz w:val="20"/>
                <w:szCs w:val="20"/>
              </w:rPr>
            </w:pPr>
            <w:r w:rsidRPr="004B4FF7">
              <w:rPr>
                <w:rFonts w:ascii="Times New Roman" w:hAnsi="Times New Roman" w:cs="Times New Roman"/>
                <w:sz w:val="20"/>
                <w:szCs w:val="20"/>
              </w:rPr>
              <w:t>Для расчета Итогового рейтинга заявки по данному критерию, рейтинг, присуждаемый в i-той заявке по Критерию № 1 (R1) умножается на соответствующий коэффициент значимости</w:t>
            </w:r>
            <w:r w:rsidRPr="004B4FF7">
              <w:rPr>
                <w:rFonts w:ascii="Times New Roman" w:hAnsi="Times New Roman" w:cs="Times New Roman"/>
                <w:b/>
                <w:smallCaps/>
                <w:sz w:val="20"/>
                <w:szCs w:val="20"/>
              </w:rPr>
              <w:t>.</w:t>
            </w:r>
          </w:p>
          <w:p w14:paraId="4525909F" w14:textId="77777777" w:rsidR="004B4FF7" w:rsidRPr="004B4FF7" w:rsidRDefault="004B4FF7" w:rsidP="004B4FF7">
            <w:pPr>
              <w:widowControl w:val="0"/>
              <w:spacing w:after="0"/>
              <w:ind w:firstLine="567"/>
              <w:jc w:val="both"/>
              <w:rPr>
                <w:rFonts w:ascii="Times New Roman" w:eastAsia="TimesNewRomanPSMT" w:hAnsi="Times New Roman" w:cs="Times New Roman"/>
                <w:sz w:val="20"/>
                <w:szCs w:val="20"/>
              </w:rPr>
            </w:pPr>
            <w:r w:rsidRPr="004B4FF7">
              <w:rPr>
                <w:rFonts w:ascii="Times New Roman" w:eastAsia="TimesNewRomanPSMT" w:hAnsi="Times New Roman" w:cs="Times New Roman"/>
                <w:sz w:val="20"/>
                <w:szCs w:val="20"/>
              </w:rPr>
              <w:t>Победителем признается участник конкурса, заявка которого присвоено наибольшее количество баллов (наивысший рейтинг). В случае если заявкам двух и более участников конкурса присвоено одинаковое количество баллов, победителем среди таких участников конкурса признается участник конкурса, чья заявка поступила ранее остальных.</w:t>
            </w:r>
          </w:p>
          <w:p w14:paraId="4D29F090"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w:t>
            </w:r>
          </w:p>
          <w:p w14:paraId="5CFEA51E"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Заявке, набравшей наибольший итоговый рейтинг, присваивается первый номер.</w:t>
            </w:r>
          </w:p>
          <w:p w14:paraId="301163D0"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 xml:space="preserve">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w:t>
            </w:r>
          </w:p>
          <w:p w14:paraId="262EFC54" w14:textId="77777777" w:rsidR="004B4FF7" w:rsidRPr="004B4FF7" w:rsidRDefault="004B4FF7" w:rsidP="004B4FF7">
            <w:pPr>
              <w:widowControl w:val="0"/>
              <w:autoSpaceDE w:val="0"/>
              <w:autoSpaceDN w:val="0"/>
              <w:adjustRightInd w:val="0"/>
              <w:spacing w:after="0"/>
              <w:ind w:firstLine="567"/>
              <w:jc w:val="both"/>
              <w:rPr>
                <w:rFonts w:ascii="Times New Roman" w:hAnsi="Times New Roman" w:cs="Times New Roman"/>
                <w:b/>
                <w:sz w:val="20"/>
                <w:szCs w:val="20"/>
              </w:rPr>
            </w:pPr>
            <w:r w:rsidRPr="004B4FF7">
              <w:rPr>
                <w:rFonts w:ascii="Times New Roman" w:hAnsi="Times New Roman" w:cs="Times New Roman"/>
                <w:b/>
                <w:sz w:val="20"/>
                <w:szCs w:val="20"/>
              </w:rPr>
              <w:t xml:space="preserve">2) по </w:t>
            </w:r>
            <w:proofErr w:type="spellStart"/>
            <w:r w:rsidRPr="004B4FF7">
              <w:rPr>
                <w:rFonts w:ascii="Times New Roman" w:hAnsi="Times New Roman" w:cs="Times New Roman"/>
                <w:b/>
                <w:sz w:val="20"/>
                <w:szCs w:val="20"/>
              </w:rPr>
              <w:t>нестоимостным</w:t>
            </w:r>
            <w:proofErr w:type="spellEnd"/>
            <w:r w:rsidRPr="004B4FF7">
              <w:rPr>
                <w:rFonts w:ascii="Times New Roman" w:hAnsi="Times New Roman" w:cs="Times New Roman"/>
                <w:b/>
                <w:sz w:val="20"/>
                <w:szCs w:val="20"/>
              </w:rPr>
              <w:t xml:space="preserve"> критериям оценки:</w:t>
            </w:r>
          </w:p>
          <w:p w14:paraId="13CA7708" w14:textId="77777777"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b/>
                <w:sz w:val="20"/>
                <w:szCs w:val="20"/>
                <w:lang w:eastAsia="ru-RU"/>
              </w:rPr>
            </w:pPr>
            <w:r w:rsidRPr="00256D3A">
              <w:rPr>
                <w:rFonts w:ascii="Times New Roman" w:eastAsia="Times New Roman" w:hAnsi="Times New Roman" w:cs="Times New Roman"/>
                <w:b/>
                <w:sz w:val="20"/>
                <w:szCs w:val="20"/>
                <w:lang w:eastAsia="ru-RU"/>
              </w:rPr>
              <w:t>Общее количество исполненных контрактов (договоров) (R2).</w:t>
            </w:r>
          </w:p>
          <w:p w14:paraId="59453636" w14:textId="6996D280"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Значимость критерия - </w:t>
            </w:r>
            <w:r>
              <w:rPr>
                <w:rFonts w:ascii="Times New Roman" w:eastAsia="Times New Roman" w:hAnsi="Times New Roman" w:cs="Times New Roman"/>
                <w:sz w:val="20"/>
                <w:szCs w:val="20"/>
                <w:lang w:eastAsia="ru-RU"/>
              </w:rPr>
              <w:t>50</w:t>
            </w:r>
            <w:r w:rsidRPr="00256D3A">
              <w:rPr>
                <w:rFonts w:ascii="Times New Roman" w:eastAsia="Times New Roman" w:hAnsi="Times New Roman" w:cs="Times New Roman"/>
                <w:sz w:val="20"/>
                <w:szCs w:val="20"/>
                <w:lang w:eastAsia="ru-RU"/>
              </w:rPr>
              <w:t>%</w:t>
            </w:r>
          </w:p>
          <w:p w14:paraId="4F3D9A52" w14:textId="27A08B6A"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Коэффициент значимости показателя – 0,</w:t>
            </w:r>
            <w:r>
              <w:rPr>
                <w:rFonts w:ascii="Times New Roman" w:eastAsia="Times New Roman" w:hAnsi="Times New Roman" w:cs="Times New Roman"/>
                <w:sz w:val="20"/>
                <w:szCs w:val="20"/>
                <w:lang w:eastAsia="ru-RU"/>
              </w:rPr>
              <w:t>5</w:t>
            </w:r>
          </w:p>
          <w:p w14:paraId="0A092585" w14:textId="77777777" w:rsidR="00C80701" w:rsidRDefault="00037D44" w:rsidP="00031665">
            <w:pPr>
              <w:widowControl w:val="0"/>
              <w:spacing w:after="0"/>
              <w:ind w:firstLine="567"/>
              <w:jc w:val="both"/>
              <w:rPr>
                <w:rFonts w:ascii="Times New Roman" w:hAnsi="Times New Roman" w:cs="Times New Roman"/>
                <w:sz w:val="20"/>
                <w:szCs w:val="20"/>
              </w:rPr>
            </w:pPr>
            <w:r w:rsidRPr="00256D3A">
              <w:rPr>
                <w:rFonts w:ascii="Times New Roman" w:eastAsia="Times New Roman" w:hAnsi="Times New Roman" w:cs="Times New Roman"/>
                <w:sz w:val="20"/>
                <w:szCs w:val="20"/>
                <w:lang w:eastAsia="ru-RU"/>
              </w:rPr>
              <w:t xml:space="preserve">Для </w:t>
            </w:r>
            <w:r w:rsidRPr="00031665">
              <w:rPr>
                <w:rFonts w:ascii="Times New Roman" w:hAnsi="Times New Roman" w:cs="Times New Roman"/>
                <w:sz w:val="20"/>
                <w:szCs w:val="20"/>
              </w:rPr>
              <w:t xml:space="preserve">целей оценки будет рассмотрена информация о количестве исполненных контрактов (договоров) на </w:t>
            </w:r>
            <w:r w:rsidRPr="00E2321A">
              <w:rPr>
                <w:rFonts w:ascii="Times New Roman" w:hAnsi="Times New Roman" w:cs="Times New Roman"/>
                <w:b/>
                <w:bCs/>
                <w:sz w:val="20"/>
                <w:szCs w:val="20"/>
              </w:rPr>
              <w:t xml:space="preserve">выполнение работ по </w:t>
            </w:r>
            <w:r w:rsidR="00031665" w:rsidRPr="00E2321A">
              <w:rPr>
                <w:rFonts w:ascii="Times New Roman" w:hAnsi="Times New Roman" w:cs="Times New Roman"/>
                <w:b/>
                <w:bCs/>
                <w:sz w:val="20"/>
                <w:szCs w:val="20"/>
              </w:rPr>
              <w:t>реконструкции электросетевых объектов с заменой масляных выключателей на вакуумные реклоузеры</w:t>
            </w:r>
            <w:r w:rsidR="00031665" w:rsidRPr="00031665">
              <w:rPr>
                <w:rFonts w:ascii="Times New Roman" w:hAnsi="Times New Roman" w:cs="Times New Roman"/>
                <w:sz w:val="20"/>
                <w:szCs w:val="20"/>
              </w:rPr>
              <w:t>, заключённые и исполненные не ранее 01.01.2023 г.</w:t>
            </w:r>
          </w:p>
          <w:p w14:paraId="09561A6D" w14:textId="545989D2" w:rsidR="00037D44" w:rsidRPr="00031665" w:rsidRDefault="00031665" w:rsidP="00031665">
            <w:pPr>
              <w:widowControl w:val="0"/>
              <w:spacing w:after="0"/>
              <w:ind w:firstLine="567"/>
              <w:jc w:val="both"/>
              <w:rPr>
                <w:rFonts w:ascii="Times New Roman" w:hAnsi="Times New Roman" w:cs="Times New Roman"/>
                <w:sz w:val="20"/>
                <w:szCs w:val="20"/>
              </w:rPr>
            </w:pPr>
            <w:r w:rsidRPr="00031665">
              <w:rPr>
                <w:rFonts w:ascii="Times New Roman" w:hAnsi="Times New Roman" w:cs="Times New Roman"/>
                <w:sz w:val="20"/>
                <w:szCs w:val="20"/>
              </w:rPr>
              <w:t xml:space="preserve"> </w:t>
            </w:r>
            <w:r w:rsidR="00037D44" w:rsidRPr="00031665">
              <w:rPr>
                <w:rFonts w:ascii="Times New Roman" w:hAnsi="Times New Roman" w:cs="Times New Roman"/>
                <w:sz w:val="20"/>
                <w:szCs w:val="20"/>
              </w:rPr>
              <w:t xml:space="preserve">Для подтверждения вышеперечисленной информации в составе заявки предоставляются копия (копии) ранее исполненных контрактов (договоров)  на </w:t>
            </w:r>
            <w:r w:rsidR="00037D44" w:rsidRPr="006772F4">
              <w:rPr>
                <w:rFonts w:ascii="Times New Roman" w:hAnsi="Times New Roman" w:cs="Times New Roman"/>
                <w:b/>
                <w:bCs/>
                <w:sz w:val="20"/>
                <w:szCs w:val="20"/>
              </w:rPr>
              <w:t xml:space="preserve">выполнение работ </w:t>
            </w:r>
            <w:r w:rsidRPr="006772F4">
              <w:rPr>
                <w:rFonts w:ascii="Times New Roman" w:hAnsi="Times New Roman" w:cs="Times New Roman"/>
                <w:b/>
                <w:bCs/>
                <w:sz w:val="20"/>
                <w:szCs w:val="20"/>
              </w:rPr>
              <w:t>по реконструкции электросетевых объектов с заменой масляных выключателей на вакуумные реклоузеры  заключённые и исполненные не ранее 01.01.2023</w:t>
            </w:r>
            <w:r w:rsidR="00037D44" w:rsidRPr="00031665">
              <w:rPr>
                <w:rFonts w:ascii="Times New Roman" w:hAnsi="Times New Roman" w:cs="Times New Roman"/>
                <w:sz w:val="20"/>
                <w:szCs w:val="20"/>
              </w:rPr>
              <w:t xml:space="preserve">, на сумму не менее 50 % от максимальной цены (плановая сумма) договора копия (копии) документа (документов) о приёмке выполненных работ, или сведения об исполненных контрактах (договорах) на выполнение работ </w:t>
            </w:r>
            <w:r w:rsidRPr="00031665">
              <w:rPr>
                <w:rFonts w:ascii="Times New Roman" w:hAnsi="Times New Roman" w:cs="Times New Roman"/>
                <w:sz w:val="20"/>
                <w:szCs w:val="20"/>
              </w:rPr>
              <w:t>заключённые и исполненные не ранее 01.01.2023 заключённые и исполненные не ранее 01.01.2023</w:t>
            </w:r>
            <w:r w:rsidR="00037D44" w:rsidRPr="00031665">
              <w:rPr>
                <w:rFonts w:ascii="Times New Roman" w:hAnsi="Times New Roman" w:cs="Times New Roman"/>
                <w:sz w:val="20"/>
                <w:szCs w:val="20"/>
              </w:rPr>
              <w:t xml:space="preserve">, </w:t>
            </w:r>
            <w:r w:rsidR="00037D44" w:rsidRPr="00031665">
              <w:rPr>
                <w:rFonts w:ascii="Times New Roman" w:hAnsi="Times New Roman" w:cs="Times New Roman"/>
                <w:sz w:val="20"/>
                <w:szCs w:val="20"/>
              </w:rPr>
              <w:lastRenderedPageBreak/>
              <w:t xml:space="preserve">на сумму не менее 50 % от максимальной цены (плановая сумма) договора, из Единого реестра государственных и муниципальных контрактов на официальном сайте Единой информационной системы в сфере закупок </w:t>
            </w:r>
            <w:hyperlink r:id="rId19" w:history="1">
              <w:r w:rsidR="006772F4" w:rsidRPr="00530A84">
                <w:rPr>
                  <w:rStyle w:val="a6"/>
                  <w:rFonts w:ascii="Times New Roman" w:hAnsi="Times New Roman" w:cs="Times New Roman"/>
                  <w:sz w:val="20"/>
                  <w:szCs w:val="20"/>
                </w:rPr>
                <w:t>www.zakupki.gov.ru</w:t>
              </w:r>
            </w:hyperlink>
            <w:r w:rsidR="00037D44" w:rsidRPr="00031665">
              <w:rPr>
                <w:rFonts w:ascii="Times New Roman" w:hAnsi="Times New Roman" w:cs="Times New Roman"/>
                <w:sz w:val="20"/>
                <w:szCs w:val="20"/>
              </w:rPr>
              <w:t>.</w:t>
            </w:r>
            <w:r w:rsidR="006772F4">
              <w:rPr>
                <w:rFonts w:ascii="Times New Roman" w:hAnsi="Times New Roman" w:cs="Times New Roman"/>
                <w:sz w:val="20"/>
                <w:szCs w:val="20"/>
              </w:rPr>
              <w:t xml:space="preserve"> </w:t>
            </w:r>
          </w:p>
          <w:p w14:paraId="47408AE2" w14:textId="77777777" w:rsidR="00037D44" w:rsidRPr="00460921" w:rsidRDefault="00037D44" w:rsidP="00031665">
            <w:pPr>
              <w:widowControl w:val="0"/>
              <w:spacing w:after="0"/>
              <w:ind w:firstLine="567"/>
              <w:jc w:val="both"/>
              <w:rPr>
                <w:rFonts w:ascii="Times New Roman" w:eastAsia="Times New Roman" w:hAnsi="Times New Roman" w:cs="Times New Roman"/>
                <w:sz w:val="20"/>
                <w:szCs w:val="20"/>
                <w:lang w:eastAsia="ru-RU"/>
              </w:rPr>
            </w:pPr>
            <w:r w:rsidRPr="00031665">
              <w:rPr>
                <w:rFonts w:ascii="Times New Roman" w:hAnsi="Times New Roman" w:cs="Times New Roman"/>
                <w:sz w:val="20"/>
                <w:szCs w:val="20"/>
              </w:rPr>
              <w:t>Количество баллов, присуждаемых по критерию оценки (показателю</w:t>
            </w:r>
            <w:r w:rsidRPr="00460921">
              <w:rPr>
                <w:rFonts w:ascii="Times New Roman" w:hAnsi="Times New Roman" w:cs="Times New Roman"/>
                <w:sz w:val="20"/>
                <w:szCs w:val="20"/>
              </w:rPr>
              <w:t>), о</w:t>
            </w:r>
            <w:r w:rsidRPr="00460921">
              <w:rPr>
                <w:rFonts w:ascii="Times New Roman" w:eastAsia="Times New Roman" w:hAnsi="Times New Roman" w:cs="Times New Roman"/>
                <w:sz w:val="20"/>
                <w:szCs w:val="20"/>
                <w:lang w:eastAsia="ru-RU"/>
              </w:rPr>
              <w:t>пределяется согласно таблице:</w:t>
            </w:r>
          </w:p>
          <w:p w14:paraId="121CDE4A" w14:textId="77777777"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460921">
              <w:rPr>
                <w:rFonts w:ascii="Times New Roman" w:eastAsia="Times New Roman" w:hAnsi="Times New Roman" w:cs="Times New Roman"/>
                <w:sz w:val="20"/>
                <w:szCs w:val="20"/>
                <w:lang w:eastAsia="ru-RU"/>
              </w:rPr>
              <w:t>Количество исполненных договоров (контрактов)</w:t>
            </w:r>
            <w:r w:rsidRPr="00460921">
              <w:rPr>
                <w:rFonts w:ascii="Times New Roman" w:eastAsia="Times New Roman" w:hAnsi="Times New Roman" w:cs="Times New Roman"/>
                <w:sz w:val="20"/>
                <w:szCs w:val="20"/>
                <w:lang w:eastAsia="ru-RU"/>
              </w:rPr>
              <w:tab/>
              <w:t>Количество баллов</w:t>
            </w:r>
          </w:p>
          <w:p w14:paraId="78887CB8" w14:textId="77777777"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0</w:t>
            </w:r>
            <w:r w:rsidRPr="00256D3A">
              <w:rPr>
                <w:rFonts w:ascii="Times New Roman" w:eastAsia="Times New Roman" w:hAnsi="Times New Roman" w:cs="Times New Roman"/>
                <w:sz w:val="20"/>
                <w:szCs w:val="20"/>
                <w:lang w:eastAsia="ru-RU"/>
              </w:rPr>
              <w:tab/>
              <w:t>0 баллов</w:t>
            </w:r>
          </w:p>
          <w:p w14:paraId="272595C2" w14:textId="218899C2"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от 1 до </w:t>
            </w:r>
            <w:r w:rsidR="00E2321A">
              <w:rPr>
                <w:rFonts w:ascii="Times New Roman" w:eastAsia="Times New Roman" w:hAnsi="Times New Roman" w:cs="Times New Roman"/>
                <w:sz w:val="20"/>
                <w:szCs w:val="20"/>
                <w:lang w:eastAsia="ru-RU"/>
              </w:rPr>
              <w:t>5</w:t>
            </w:r>
            <w:r w:rsidRPr="00256D3A">
              <w:rPr>
                <w:rFonts w:ascii="Times New Roman" w:eastAsia="Times New Roman" w:hAnsi="Times New Roman" w:cs="Times New Roman"/>
                <w:sz w:val="20"/>
                <w:szCs w:val="20"/>
                <w:lang w:eastAsia="ru-RU"/>
              </w:rPr>
              <w:t xml:space="preserve"> включительно</w:t>
            </w:r>
            <w:r w:rsidRPr="00256D3A">
              <w:rPr>
                <w:rFonts w:ascii="Times New Roman" w:eastAsia="Times New Roman" w:hAnsi="Times New Roman" w:cs="Times New Roman"/>
                <w:sz w:val="20"/>
                <w:szCs w:val="20"/>
                <w:lang w:eastAsia="ru-RU"/>
              </w:rPr>
              <w:tab/>
              <w:t>2</w:t>
            </w:r>
            <w:r w:rsidR="00E2321A">
              <w:rPr>
                <w:rFonts w:ascii="Times New Roman" w:eastAsia="Times New Roman" w:hAnsi="Times New Roman" w:cs="Times New Roman"/>
                <w:sz w:val="20"/>
                <w:szCs w:val="20"/>
                <w:lang w:eastAsia="ru-RU"/>
              </w:rPr>
              <w:t>5</w:t>
            </w:r>
            <w:r w:rsidRPr="00256D3A">
              <w:rPr>
                <w:rFonts w:ascii="Times New Roman" w:eastAsia="Times New Roman" w:hAnsi="Times New Roman" w:cs="Times New Roman"/>
                <w:sz w:val="20"/>
                <w:szCs w:val="20"/>
                <w:lang w:eastAsia="ru-RU"/>
              </w:rPr>
              <w:t xml:space="preserve"> баллов</w:t>
            </w:r>
          </w:p>
          <w:p w14:paraId="67EEF124" w14:textId="585C33C6"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от </w:t>
            </w:r>
            <w:r w:rsidR="00E2321A">
              <w:rPr>
                <w:rFonts w:ascii="Times New Roman" w:eastAsia="Times New Roman" w:hAnsi="Times New Roman" w:cs="Times New Roman"/>
                <w:sz w:val="20"/>
                <w:szCs w:val="20"/>
                <w:lang w:eastAsia="ru-RU"/>
              </w:rPr>
              <w:t>6</w:t>
            </w:r>
            <w:r w:rsidRPr="00256D3A">
              <w:rPr>
                <w:rFonts w:ascii="Times New Roman" w:eastAsia="Times New Roman" w:hAnsi="Times New Roman" w:cs="Times New Roman"/>
                <w:sz w:val="20"/>
                <w:szCs w:val="20"/>
                <w:lang w:eastAsia="ru-RU"/>
              </w:rPr>
              <w:t xml:space="preserve"> до </w:t>
            </w:r>
            <w:r w:rsidR="00E2321A">
              <w:rPr>
                <w:rFonts w:ascii="Times New Roman" w:eastAsia="Times New Roman" w:hAnsi="Times New Roman" w:cs="Times New Roman"/>
                <w:sz w:val="20"/>
                <w:szCs w:val="20"/>
                <w:lang w:eastAsia="ru-RU"/>
              </w:rPr>
              <w:t>10</w:t>
            </w:r>
            <w:r w:rsidRPr="00256D3A">
              <w:rPr>
                <w:rFonts w:ascii="Times New Roman" w:eastAsia="Times New Roman" w:hAnsi="Times New Roman" w:cs="Times New Roman"/>
                <w:sz w:val="20"/>
                <w:szCs w:val="20"/>
                <w:lang w:eastAsia="ru-RU"/>
              </w:rPr>
              <w:t xml:space="preserve"> включительно</w:t>
            </w:r>
            <w:r w:rsidRPr="00256D3A">
              <w:rPr>
                <w:rFonts w:ascii="Times New Roman" w:eastAsia="Times New Roman" w:hAnsi="Times New Roman" w:cs="Times New Roman"/>
                <w:sz w:val="20"/>
                <w:szCs w:val="20"/>
                <w:lang w:eastAsia="ru-RU"/>
              </w:rPr>
              <w:tab/>
            </w:r>
            <w:r w:rsidR="00460921">
              <w:rPr>
                <w:rFonts w:ascii="Times New Roman" w:eastAsia="Times New Roman" w:hAnsi="Times New Roman" w:cs="Times New Roman"/>
                <w:sz w:val="20"/>
                <w:szCs w:val="20"/>
                <w:lang w:eastAsia="ru-RU"/>
              </w:rPr>
              <w:t>50</w:t>
            </w:r>
            <w:r w:rsidRPr="00256D3A">
              <w:rPr>
                <w:rFonts w:ascii="Times New Roman" w:eastAsia="Times New Roman" w:hAnsi="Times New Roman" w:cs="Times New Roman"/>
                <w:sz w:val="20"/>
                <w:szCs w:val="20"/>
                <w:lang w:eastAsia="ru-RU"/>
              </w:rPr>
              <w:t xml:space="preserve"> баллов</w:t>
            </w:r>
          </w:p>
          <w:p w14:paraId="54A5DEB9" w14:textId="5306E39C" w:rsidR="00037D44" w:rsidRPr="00256D3A" w:rsidRDefault="00037D44" w:rsidP="00037D44">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 xml:space="preserve">от </w:t>
            </w:r>
            <w:r w:rsidR="00460921">
              <w:rPr>
                <w:rFonts w:ascii="Times New Roman" w:eastAsia="Times New Roman" w:hAnsi="Times New Roman" w:cs="Times New Roman"/>
                <w:sz w:val="20"/>
                <w:szCs w:val="20"/>
                <w:lang w:eastAsia="ru-RU"/>
              </w:rPr>
              <w:t>11</w:t>
            </w:r>
            <w:r w:rsidRPr="00256D3A">
              <w:rPr>
                <w:rFonts w:ascii="Times New Roman" w:eastAsia="Times New Roman" w:hAnsi="Times New Roman" w:cs="Times New Roman"/>
                <w:sz w:val="20"/>
                <w:szCs w:val="20"/>
                <w:lang w:eastAsia="ru-RU"/>
              </w:rPr>
              <w:t xml:space="preserve"> до </w:t>
            </w:r>
            <w:r w:rsidR="00460921">
              <w:rPr>
                <w:rFonts w:ascii="Times New Roman" w:eastAsia="Times New Roman" w:hAnsi="Times New Roman" w:cs="Times New Roman"/>
                <w:sz w:val="20"/>
                <w:szCs w:val="20"/>
                <w:lang w:eastAsia="ru-RU"/>
              </w:rPr>
              <w:t xml:space="preserve">15 </w:t>
            </w:r>
            <w:r w:rsidRPr="00256D3A">
              <w:rPr>
                <w:rFonts w:ascii="Times New Roman" w:eastAsia="Times New Roman" w:hAnsi="Times New Roman" w:cs="Times New Roman"/>
                <w:sz w:val="20"/>
                <w:szCs w:val="20"/>
                <w:lang w:eastAsia="ru-RU"/>
              </w:rPr>
              <w:t>включительно</w:t>
            </w:r>
            <w:r w:rsidRPr="00256D3A">
              <w:rPr>
                <w:rFonts w:ascii="Times New Roman" w:eastAsia="Times New Roman" w:hAnsi="Times New Roman" w:cs="Times New Roman"/>
                <w:sz w:val="20"/>
                <w:szCs w:val="20"/>
                <w:lang w:eastAsia="ru-RU"/>
              </w:rPr>
              <w:tab/>
            </w:r>
            <w:r w:rsidR="00460921">
              <w:rPr>
                <w:rFonts w:ascii="Times New Roman" w:eastAsia="Times New Roman" w:hAnsi="Times New Roman" w:cs="Times New Roman"/>
                <w:sz w:val="20"/>
                <w:szCs w:val="20"/>
                <w:lang w:eastAsia="ru-RU"/>
              </w:rPr>
              <w:t>75</w:t>
            </w:r>
            <w:r w:rsidRPr="00256D3A">
              <w:rPr>
                <w:rFonts w:ascii="Times New Roman" w:eastAsia="Times New Roman" w:hAnsi="Times New Roman" w:cs="Times New Roman"/>
                <w:sz w:val="20"/>
                <w:szCs w:val="20"/>
                <w:lang w:eastAsia="ru-RU"/>
              </w:rPr>
              <w:t xml:space="preserve"> баллов</w:t>
            </w:r>
          </w:p>
          <w:p w14:paraId="0DECF9F2" w14:textId="29175F90" w:rsidR="00037D44" w:rsidRPr="00256D3A" w:rsidRDefault="00037D44" w:rsidP="00460921">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56D3A">
              <w:rPr>
                <w:rFonts w:ascii="Times New Roman" w:eastAsia="Times New Roman" w:hAnsi="Times New Roman" w:cs="Times New Roman"/>
                <w:sz w:val="20"/>
                <w:szCs w:val="20"/>
                <w:lang w:eastAsia="ru-RU"/>
              </w:rPr>
              <w:t>от 1</w:t>
            </w:r>
            <w:r w:rsidR="00460921">
              <w:rPr>
                <w:rFonts w:ascii="Times New Roman" w:eastAsia="Times New Roman" w:hAnsi="Times New Roman" w:cs="Times New Roman"/>
                <w:sz w:val="20"/>
                <w:szCs w:val="20"/>
                <w:lang w:eastAsia="ru-RU"/>
              </w:rPr>
              <w:t>6</w:t>
            </w:r>
            <w:r w:rsidRPr="00256D3A">
              <w:rPr>
                <w:rFonts w:ascii="Times New Roman" w:eastAsia="Times New Roman" w:hAnsi="Times New Roman" w:cs="Times New Roman"/>
                <w:sz w:val="20"/>
                <w:szCs w:val="20"/>
                <w:lang w:eastAsia="ru-RU"/>
              </w:rPr>
              <w:t xml:space="preserve"> и более</w:t>
            </w:r>
            <w:r w:rsidRPr="00256D3A">
              <w:rPr>
                <w:rFonts w:ascii="Times New Roman" w:eastAsia="Times New Roman" w:hAnsi="Times New Roman" w:cs="Times New Roman"/>
                <w:sz w:val="20"/>
                <w:szCs w:val="20"/>
                <w:lang w:eastAsia="ru-RU"/>
              </w:rPr>
              <w:tab/>
              <w:t>100 баллов</w:t>
            </w:r>
          </w:p>
          <w:p w14:paraId="4DEB9E26" w14:textId="77777777" w:rsidR="004B4FF7" w:rsidRPr="004B4FF7" w:rsidRDefault="004B4FF7" w:rsidP="004B4FF7">
            <w:pPr>
              <w:widowControl w:val="0"/>
              <w:spacing w:after="0"/>
              <w:ind w:firstLine="567"/>
              <w:jc w:val="both"/>
              <w:rPr>
                <w:rFonts w:ascii="Times New Roman" w:hAnsi="Times New Roman" w:cs="Times New Roman"/>
                <w:sz w:val="20"/>
                <w:szCs w:val="20"/>
              </w:rPr>
            </w:pPr>
            <w:r w:rsidRPr="004B4FF7">
              <w:rPr>
                <w:rFonts w:ascii="Times New Roman" w:hAnsi="Times New Roman" w:cs="Times New Roman"/>
                <w:sz w:val="20"/>
                <w:szCs w:val="20"/>
              </w:rPr>
              <w:t>Итоговый рейтинг заявки (предложения) вычисляется как сумма рейтингов по каждому критерию оценки заявки (предложения).</w:t>
            </w:r>
          </w:p>
          <w:p w14:paraId="631EFDEE" w14:textId="77777777" w:rsidR="004B4FF7" w:rsidRPr="004B4FF7" w:rsidRDefault="004B4FF7" w:rsidP="004B4FF7">
            <w:pPr>
              <w:widowControl w:val="0"/>
              <w:spacing w:after="0"/>
              <w:ind w:firstLine="567"/>
              <w:jc w:val="center"/>
              <w:rPr>
                <w:rFonts w:ascii="Times New Roman" w:hAnsi="Times New Roman" w:cs="Times New Roman"/>
                <w:sz w:val="20"/>
                <w:szCs w:val="20"/>
              </w:rPr>
            </w:pPr>
            <w:r w:rsidRPr="004B4FF7">
              <w:rPr>
                <w:rFonts w:ascii="Times New Roman" w:hAnsi="Times New Roman" w:cs="Times New Roman"/>
                <w:sz w:val="20"/>
                <w:szCs w:val="20"/>
              </w:rPr>
              <w:t>R=сумма всех значений критериев (с учетом значимости, а также подкритериев),</w:t>
            </w:r>
          </w:p>
          <w:p w14:paraId="4C4E269A" w14:textId="37008368" w:rsidR="004B4FF7" w:rsidRPr="004B4FF7"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4B4FF7">
              <w:rPr>
                <w:rFonts w:ascii="Times New Roman" w:hAnsi="Times New Roman" w:cs="Times New Roman"/>
                <w:sz w:val="20"/>
                <w:szCs w:val="20"/>
              </w:rPr>
              <w:t>Победителем конкурса признается участник конкурса, который предложил лучшие условия исполнения договора на основе критериев, указанных в документации о конкурсе в электронной форме, и заявке на участие в конкурсе которого присвоен первый порядковый номер.</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7AF4585" w:rsidR="0024495D" w:rsidRPr="004D717D" w:rsidRDefault="00460921" w:rsidP="0046092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60921">
              <w:rPr>
                <w:rFonts w:ascii="Times New Roman" w:eastAsia="Times New Roman" w:hAnsi="Times New Roman" w:cs="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031665">
        <w:trPr>
          <w:trHeight w:val="84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89614A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46092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2888EAB" w14:textId="0B2A6AED" w:rsidR="0003263D" w:rsidRDefault="0003263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7DD5EBF"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w:t>
            </w:r>
            <w:r w:rsidRPr="00390F7D">
              <w:rPr>
                <w:rFonts w:ascii="Times New Roman" w:eastAsia="Times New Roman" w:hAnsi="Times New Roman" w:cs="Times New Roman"/>
                <w:sz w:val="20"/>
                <w:szCs w:val="20"/>
                <w:lang w:eastAsia="ru-RU"/>
              </w:rPr>
              <w:lastRenderedPageBreak/>
              <w:t>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03263D" w:rsidRPr="00CD6114" w14:paraId="140B1693" w14:textId="77777777" w:rsidTr="0003263D">
        <w:tc>
          <w:tcPr>
            <w:tcW w:w="540" w:type="pct"/>
            <w:vMerge w:val="restart"/>
            <w:vAlign w:val="center"/>
          </w:tcPr>
          <w:p w14:paraId="58D917B4" w14:textId="71B55E3D" w:rsidR="0003263D" w:rsidRPr="004D717D" w:rsidRDefault="0003263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1B6F332D" w14:textId="5145A9B1" w:rsidR="0003263D" w:rsidRPr="0003263D" w:rsidRDefault="0003263D" w:rsidP="0003263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03263D">
              <w:rPr>
                <w:rFonts w:ascii="Times New Roman" w:eastAsia="Times New Roman" w:hAnsi="Times New Roman" w:cs="Times New Roman"/>
                <w:b/>
                <w:sz w:val="20"/>
                <w:szCs w:val="20"/>
                <w:lang w:eastAsia="ru-RU"/>
              </w:rPr>
              <w:t>Признание закупки несостоявшимся</w:t>
            </w:r>
          </w:p>
        </w:tc>
      </w:tr>
      <w:tr w:rsidR="0003263D" w:rsidRPr="00CD6114" w14:paraId="640A5038" w14:textId="77777777" w:rsidTr="00125726">
        <w:tc>
          <w:tcPr>
            <w:tcW w:w="540" w:type="pct"/>
            <w:vMerge/>
            <w:vAlign w:val="center"/>
          </w:tcPr>
          <w:p w14:paraId="086DB4FC" w14:textId="77777777" w:rsidR="0003263D" w:rsidRPr="004D717D" w:rsidRDefault="0003263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F7A18CF"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1.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 закупке.</w:t>
            </w:r>
          </w:p>
          <w:p w14:paraId="4A168C9F"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5E1D9E48"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314E06ED"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196C729D"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7075B392" w14:textId="77777777" w:rsidR="0003263D" w:rsidRP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3C4E822" w14:textId="6E76CD44" w:rsidR="0003263D" w:rsidRDefault="0003263D" w:rsidP="0003263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03263D">
              <w:rPr>
                <w:rFonts w:ascii="Times New Roman" w:eastAsia="Times New Roman" w:hAnsi="Times New Roman" w:cs="Times New Roman"/>
                <w:sz w:val="20"/>
                <w:szCs w:val="20"/>
                <w:lang w:eastAsia="ru-RU"/>
              </w:rPr>
              <w:t>6. Закупка признается несостоявшейся иных случаях, предусмотренных Положением о закупке Заказчика.</w:t>
            </w:r>
          </w:p>
        </w:tc>
      </w:tr>
      <w:tr w:rsidR="0024495D" w:rsidRPr="00CD6114" w14:paraId="5589B722" w14:textId="77777777" w:rsidTr="004F40AA">
        <w:trPr>
          <w:trHeight w:val="196"/>
        </w:trPr>
        <w:tc>
          <w:tcPr>
            <w:tcW w:w="540" w:type="pct"/>
            <w:vMerge w:val="restart"/>
            <w:shd w:val="clear" w:color="auto" w:fill="FFFFFF"/>
            <w:vAlign w:val="center"/>
          </w:tcPr>
          <w:p w14:paraId="6364F469" w14:textId="0C55F76F"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3263D">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B40FED6" w:rsidR="0024495D" w:rsidRPr="00460921" w:rsidRDefault="0024495D" w:rsidP="0046092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460921">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F487A4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3263D">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9BD811B" w:rsidR="0024495D" w:rsidRPr="004D717D" w:rsidRDefault="00460921" w:rsidP="0046092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20"/>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CC454" w14:textId="77777777" w:rsidR="000C073D" w:rsidRDefault="000C073D">
      <w:pPr>
        <w:spacing w:after="0" w:line="240" w:lineRule="auto"/>
      </w:pPr>
      <w:r>
        <w:separator/>
      </w:r>
    </w:p>
  </w:endnote>
  <w:endnote w:type="continuationSeparator" w:id="0">
    <w:p w14:paraId="24C7E36E" w14:textId="77777777" w:rsidR="000C073D" w:rsidRDefault="000C0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4F8C1947" w:rsidR="002A62DD" w:rsidRDefault="002A62DD" w:rsidP="0054310E">
    <w:pPr>
      <w:pStyle w:val="a9"/>
      <w:tabs>
        <w:tab w:val="clear" w:pos="4677"/>
      </w:tabs>
    </w:pPr>
    <w:r>
      <w:tab/>
    </w:r>
    <w:r>
      <w:fldChar w:fldCharType="begin"/>
    </w:r>
    <w:r>
      <w:instrText xml:space="preserve"> PAGE   \* MERGEFORMAT </w:instrText>
    </w:r>
    <w:r>
      <w:fldChar w:fldCharType="separate"/>
    </w:r>
    <w:r w:rsidR="0037463A">
      <w:rPr>
        <w:noProof/>
      </w:rPr>
      <w:t>3</w:t>
    </w:r>
    <w:r>
      <w:fldChar w:fldCharType="end"/>
    </w:r>
  </w:p>
  <w:p w14:paraId="1915D6A2" w14:textId="4D515800" w:rsidR="002A62DD" w:rsidRDefault="002A62DD">
    <w:pPr>
      <w:pStyle w:val="a9"/>
    </w:pPr>
  </w:p>
  <w:p w14:paraId="75D7B64D" w14:textId="77777777" w:rsidR="002A62DD" w:rsidRDefault="002A62D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BEBA7" w14:textId="77777777" w:rsidR="000C073D" w:rsidRDefault="000C073D">
      <w:pPr>
        <w:spacing w:after="0" w:line="240" w:lineRule="auto"/>
      </w:pPr>
      <w:r>
        <w:separator/>
      </w:r>
    </w:p>
  </w:footnote>
  <w:footnote w:type="continuationSeparator" w:id="0">
    <w:p w14:paraId="0751745B" w14:textId="77777777" w:rsidR="000C073D" w:rsidRDefault="000C073D">
      <w:pPr>
        <w:spacing w:after="0" w:line="240" w:lineRule="auto"/>
      </w:pPr>
      <w:r>
        <w:continuationSeparator/>
      </w:r>
    </w:p>
  </w:footnote>
  <w:footnote w:id="1">
    <w:p w14:paraId="3262B974" w14:textId="39FC7656" w:rsidR="002A62DD" w:rsidRDefault="002A62DD">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2A62DD" w:rsidRPr="0015588A" w:rsidRDefault="002A62DD"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0D6596"/>
    <w:multiLevelType w:val="hybridMultilevel"/>
    <w:tmpl w:val="E258C6FE"/>
    <w:lvl w:ilvl="0" w:tplc="97947252">
      <w:start w:val="1"/>
      <w:numFmt w:val="decimal"/>
      <w:lvlText w:val="%1."/>
      <w:lvlJc w:val="left"/>
      <w:pPr>
        <w:ind w:left="386" w:hanging="172"/>
        <w:jc w:val="left"/>
      </w:pPr>
      <w:rPr>
        <w:rFonts w:hint="default"/>
        <w:spacing w:val="-1"/>
        <w:w w:val="86"/>
        <w:lang w:val="ru-RU" w:eastAsia="en-US" w:bidi="ar-SA"/>
      </w:rPr>
    </w:lvl>
    <w:lvl w:ilvl="1" w:tplc="24B80404">
      <w:start w:val="1"/>
      <w:numFmt w:val="decimal"/>
      <w:lvlText w:val="%2)"/>
      <w:lvlJc w:val="left"/>
      <w:pPr>
        <w:ind w:left="409" w:hanging="505"/>
        <w:jc w:val="left"/>
      </w:pPr>
      <w:rPr>
        <w:rFonts w:hint="default"/>
        <w:spacing w:val="0"/>
        <w:w w:val="105"/>
        <w:lang w:val="ru-RU" w:eastAsia="en-US" w:bidi="ar-SA"/>
      </w:rPr>
    </w:lvl>
    <w:lvl w:ilvl="2" w:tplc="7C427388">
      <w:numFmt w:val="bullet"/>
      <w:lvlText w:val="•"/>
      <w:lvlJc w:val="left"/>
      <w:pPr>
        <w:ind w:left="1551" w:hanging="505"/>
      </w:pPr>
      <w:rPr>
        <w:rFonts w:hint="default"/>
        <w:lang w:val="ru-RU" w:eastAsia="en-US" w:bidi="ar-SA"/>
      </w:rPr>
    </w:lvl>
    <w:lvl w:ilvl="3" w:tplc="B29EFA46">
      <w:numFmt w:val="bullet"/>
      <w:lvlText w:val="•"/>
      <w:lvlJc w:val="left"/>
      <w:pPr>
        <w:ind w:left="2703" w:hanging="505"/>
      </w:pPr>
      <w:rPr>
        <w:rFonts w:hint="default"/>
        <w:lang w:val="ru-RU" w:eastAsia="en-US" w:bidi="ar-SA"/>
      </w:rPr>
    </w:lvl>
    <w:lvl w:ilvl="4" w:tplc="1D127EC4">
      <w:numFmt w:val="bullet"/>
      <w:lvlText w:val="•"/>
      <w:lvlJc w:val="left"/>
      <w:pPr>
        <w:ind w:left="3855" w:hanging="505"/>
      </w:pPr>
      <w:rPr>
        <w:rFonts w:hint="default"/>
        <w:lang w:val="ru-RU" w:eastAsia="en-US" w:bidi="ar-SA"/>
      </w:rPr>
    </w:lvl>
    <w:lvl w:ilvl="5" w:tplc="9998E20E">
      <w:numFmt w:val="bullet"/>
      <w:lvlText w:val="•"/>
      <w:lvlJc w:val="left"/>
      <w:pPr>
        <w:ind w:left="5007" w:hanging="505"/>
      </w:pPr>
      <w:rPr>
        <w:rFonts w:hint="default"/>
        <w:lang w:val="ru-RU" w:eastAsia="en-US" w:bidi="ar-SA"/>
      </w:rPr>
    </w:lvl>
    <w:lvl w:ilvl="6" w:tplc="E2A8F990">
      <w:numFmt w:val="bullet"/>
      <w:lvlText w:val="•"/>
      <w:lvlJc w:val="left"/>
      <w:pPr>
        <w:ind w:left="6159" w:hanging="505"/>
      </w:pPr>
      <w:rPr>
        <w:rFonts w:hint="default"/>
        <w:lang w:val="ru-RU" w:eastAsia="en-US" w:bidi="ar-SA"/>
      </w:rPr>
    </w:lvl>
    <w:lvl w:ilvl="7" w:tplc="D234B522">
      <w:numFmt w:val="bullet"/>
      <w:lvlText w:val="•"/>
      <w:lvlJc w:val="left"/>
      <w:pPr>
        <w:ind w:left="7311" w:hanging="505"/>
      </w:pPr>
      <w:rPr>
        <w:rFonts w:hint="default"/>
        <w:lang w:val="ru-RU" w:eastAsia="en-US" w:bidi="ar-SA"/>
      </w:rPr>
    </w:lvl>
    <w:lvl w:ilvl="8" w:tplc="5C209548">
      <w:numFmt w:val="bullet"/>
      <w:lvlText w:val="•"/>
      <w:lvlJc w:val="left"/>
      <w:pPr>
        <w:ind w:left="8463" w:hanging="505"/>
      </w:pPr>
      <w:rPr>
        <w:rFonts w:hint="default"/>
        <w:lang w:val="ru-RU" w:eastAsia="en-US" w:bidi="ar-SA"/>
      </w:r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2F883105"/>
    <w:multiLevelType w:val="hybridMultilevel"/>
    <w:tmpl w:val="7F64A522"/>
    <w:lvl w:ilvl="0" w:tplc="95A2F006">
      <w:start w:val="2"/>
      <w:numFmt w:val="decimal"/>
      <w:lvlText w:val="%1)"/>
      <w:lvlJc w:val="left"/>
      <w:pPr>
        <w:ind w:left="1240" w:hanging="262"/>
        <w:jc w:val="left"/>
      </w:pPr>
      <w:rPr>
        <w:rFonts w:hint="default"/>
        <w:spacing w:val="-1"/>
        <w:w w:val="94"/>
        <w:lang w:val="ru-RU" w:eastAsia="en-US" w:bidi="ar-SA"/>
      </w:rPr>
    </w:lvl>
    <w:lvl w:ilvl="1" w:tplc="E0E42F52">
      <w:numFmt w:val="bullet"/>
      <w:lvlText w:val="—"/>
      <w:lvlJc w:val="left"/>
      <w:pPr>
        <w:ind w:left="397" w:hanging="146"/>
      </w:pPr>
      <w:rPr>
        <w:rFonts w:ascii="Times New Roman" w:eastAsia="Times New Roman" w:hAnsi="Times New Roman" w:cs="Times New Roman" w:hint="default"/>
        <w:spacing w:val="0"/>
        <w:w w:val="25"/>
        <w:lang w:val="ru-RU" w:eastAsia="en-US" w:bidi="ar-SA"/>
      </w:rPr>
    </w:lvl>
    <w:lvl w:ilvl="2" w:tplc="C292159A">
      <w:numFmt w:val="bullet"/>
      <w:lvlText w:val="•"/>
      <w:lvlJc w:val="left"/>
      <w:pPr>
        <w:ind w:left="2298" w:hanging="146"/>
      </w:pPr>
      <w:rPr>
        <w:rFonts w:hint="default"/>
        <w:lang w:val="ru-RU" w:eastAsia="en-US" w:bidi="ar-SA"/>
      </w:rPr>
    </w:lvl>
    <w:lvl w:ilvl="3" w:tplc="2ED6214E">
      <w:numFmt w:val="bullet"/>
      <w:lvlText w:val="•"/>
      <w:lvlJc w:val="left"/>
      <w:pPr>
        <w:ind w:left="3357" w:hanging="146"/>
      </w:pPr>
      <w:rPr>
        <w:rFonts w:hint="default"/>
        <w:lang w:val="ru-RU" w:eastAsia="en-US" w:bidi="ar-SA"/>
      </w:rPr>
    </w:lvl>
    <w:lvl w:ilvl="4" w:tplc="381CFCE6">
      <w:numFmt w:val="bullet"/>
      <w:lvlText w:val="•"/>
      <w:lvlJc w:val="left"/>
      <w:pPr>
        <w:ind w:left="4415" w:hanging="146"/>
      </w:pPr>
      <w:rPr>
        <w:rFonts w:hint="default"/>
        <w:lang w:val="ru-RU" w:eastAsia="en-US" w:bidi="ar-SA"/>
      </w:rPr>
    </w:lvl>
    <w:lvl w:ilvl="5" w:tplc="A5F430CC">
      <w:numFmt w:val="bullet"/>
      <w:lvlText w:val="•"/>
      <w:lvlJc w:val="left"/>
      <w:pPr>
        <w:ind w:left="5474" w:hanging="146"/>
      </w:pPr>
      <w:rPr>
        <w:rFonts w:hint="default"/>
        <w:lang w:val="ru-RU" w:eastAsia="en-US" w:bidi="ar-SA"/>
      </w:rPr>
    </w:lvl>
    <w:lvl w:ilvl="6" w:tplc="565A0E84">
      <w:numFmt w:val="bullet"/>
      <w:lvlText w:val="•"/>
      <w:lvlJc w:val="left"/>
      <w:pPr>
        <w:ind w:left="6532" w:hanging="146"/>
      </w:pPr>
      <w:rPr>
        <w:rFonts w:hint="default"/>
        <w:lang w:val="ru-RU" w:eastAsia="en-US" w:bidi="ar-SA"/>
      </w:rPr>
    </w:lvl>
    <w:lvl w:ilvl="7" w:tplc="34FE5EFA">
      <w:numFmt w:val="bullet"/>
      <w:lvlText w:val="•"/>
      <w:lvlJc w:val="left"/>
      <w:pPr>
        <w:ind w:left="7591" w:hanging="146"/>
      </w:pPr>
      <w:rPr>
        <w:rFonts w:hint="default"/>
        <w:lang w:val="ru-RU" w:eastAsia="en-US" w:bidi="ar-SA"/>
      </w:rPr>
    </w:lvl>
    <w:lvl w:ilvl="8" w:tplc="0D18A8A2">
      <w:numFmt w:val="bullet"/>
      <w:lvlText w:val="•"/>
      <w:lvlJc w:val="left"/>
      <w:pPr>
        <w:ind w:left="8649" w:hanging="146"/>
      </w:pPr>
      <w:rPr>
        <w:rFonts w:hint="default"/>
        <w:lang w:val="ru-RU" w:eastAsia="en-US" w:bidi="ar-SA"/>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2C840EB"/>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000"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2"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74537"/>
    <w:multiLevelType w:val="multilevel"/>
    <w:tmpl w:val="338E4828"/>
    <w:lvl w:ilvl="0">
      <w:start w:val="2"/>
      <w:numFmt w:val="decimal"/>
      <w:lvlText w:val="%1"/>
      <w:lvlJc w:val="left"/>
      <w:pPr>
        <w:ind w:left="414" w:hanging="756"/>
        <w:jc w:val="left"/>
      </w:pPr>
      <w:rPr>
        <w:rFonts w:hint="default"/>
        <w:lang w:val="ru-RU" w:eastAsia="en-US" w:bidi="ar-SA"/>
      </w:rPr>
    </w:lvl>
    <w:lvl w:ilvl="1">
      <w:start w:val="1"/>
      <w:numFmt w:val="decimal"/>
      <w:lvlText w:val="%1.%2"/>
      <w:lvlJc w:val="left"/>
      <w:pPr>
        <w:ind w:left="414" w:hanging="756"/>
        <w:jc w:val="left"/>
      </w:pPr>
      <w:rPr>
        <w:rFonts w:hint="default"/>
        <w:lang w:val="ru-RU" w:eastAsia="en-US" w:bidi="ar-SA"/>
      </w:rPr>
    </w:lvl>
    <w:lvl w:ilvl="2">
      <w:start w:val="1"/>
      <w:numFmt w:val="decimal"/>
      <w:lvlText w:val="%1.%2.%3."/>
      <w:lvlJc w:val="left"/>
      <w:pPr>
        <w:ind w:left="414" w:hanging="756"/>
        <w:jc w:val="left"/>
      </w:pPr>
      <w:rPr>
        <w:rFonts w:hint="default"/>
        <w:spacing w:val="-37"/>
        <w:w w:val="86"/>
        <w:lang w:val="ru-RU" w:eastAsia="en-US" w:bidi="ar-SA"/>
      </w:rPr>
    </w:lvl>
    <w:lvl w:ilvl="3">
      <w:start w:val="1"/>
      <w:numFmt w:val="decimal"/>
      <w:lvlText w:val="%4)"/>
      <w:lvlJc w:val="left"/>
      <w:pPr>
        <w:ind w:left="412" w:hanging="271"/>
        <w:jc w:val="left"/>
      </w:pPr>
      <w:rPr>
        <w:rFonts w:hint="default"/>
        <w:spacing w:val="0"/>
        <w:w w:val="99"/>
        <w:lang w:val="ru-RU" w:eastAsia="en-US" w:bidi="ar-SA"/>
      </w:rPr>
    </w:lvl>
    <w:lvl w:ilvl="4">
      <w:numFmt w:val="bullet"/>
      <w:lvlText w:val="•"/>
      <w:lvlJc w:val="left"/>
      <w:pPr>
        <w:ind w:left="4558" w:hanging="271"/>
      </w:pPr>
      <w:rPr>
        <w:rFonts w:hint="default"/>
        <w:lang w:val="ru-RU" w:eastAsia="en-US" w:bidi="ar-SA"/>
      </w:rPr>
    </w:lvl>
    <w:lvl w:ilvl="5">
      <w:numFmt w:val="bullet"/>
      <w:lvlText w:val="•"/>
      <w:lvlJc w:val="left"/>
      <w:pPr>
        <w:ind w:left="5593" w:hanging="271"/>
      </w:pPr>
      <w:rPr>
        <w:rFonts w:hint="default"/>
        <w:lang w:val="ru-RU" w:eastAsia="en-US" w:bidi="ar-SA"/>
      </w:rPr>
    </w:lvl>
    <w:lvl w:ilvl="6">
      <w:numFmt w:val="bullet"/>
      <w:lvlText w:val="•"/>
      <w:lvlJc w:val="left"/>
      <w:pPr>
        <w:ind w:left="6628" w:hanging="271"/>
      </w:pPr>
      <w:rPr>
        <w:rFonts w:hint="default"/>
        <w:lang w:val="ru-RU" w:eastAsia="en-US" w:bidi="ar-SA"/>
      </w:rPr>
    </w:lvl>
    <w:lvl w:ilvl="7">
      <w:numFmt w:val="bullet"/>
      <w:lvlText w:val="•"/>
      <w:lvlJc w:val="left"/>
      <w:pPr>
        <w:ind w:left="7662" w:hanging="271"/>
      </w:pPr>
      <w:rPr>
        <w:rFonts w:hint="default"/>
        <w:lang w:val="ru-RU" w:eastAsia="en-US" w:bidi="ar-SA"/>
      </w:rPr>
    </w:lvl>
    <w:lvl w:ilvl="8">
      <w:numFmt w:val="bullet"/>
      <w:lvlText w:val="•"/>
      <w:lvlJc w:val="left"/>
      <w:pPr>
        <w:ind w:left="8697" w:hanging="271"/>
      </w:pPr>
      <w:rPr>
        <w:rFonts w:hint="default"/>
        <w:lang w:val="ru-RU" w:eastAsia="en-US" w:bidi="ar-SA"/>
      </w:rPr>
    </w:lvl>
  </w:abstractNum>
  <w:abstractNum w:abstractNumId="27"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8"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4"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9"/>
  </w:num>
  <w:num w:numId="5">
    <w:abstractNumId w:val="33"/>
  </w:num>
  <w:num w:numId="6">
    <w:abstractNumId w:val="27"/>
  </w:num>
  <w:num w:numId="7">
    <w:abstractNumId w:val="30"/>
  </w:num>
  <w:num w:numId="8">
    <w:abstractNumId w:val="15"/>
  </w:num>
  <w:num w:numId="9">
    <w:abstractNumId w:val="3"/>
  </w:num>
  <w:num w:numId="10">
    <w:abstractNumId w:val="28"/>
  </w:num>
  <w:num w:numId="11">
    <w:abstractNumId w:val="24"/>
  </w:num>
  <w:num w:numId="12">
    <w:abstractNumId w:val="5"/>
  </w:num>
  <w:num w:numId="13">
    <w:abstractNumId w:val="23"/>
  </w:num>
  <w:num w:numId="14">
    <w:abstractNumId w:val="17"/>
  </w:num>
  <w:num w:numId="15">
    <w:abstractNumId w:val="29"/>
  </w:num>
  <w:num w:numId="16">
    <w:abstractNumId w:val="21"/>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1"/>
  </w:num>
  <w:num w:numId="19">
    <w:abstractNumId w:val="13"/>
  </w:num>
  <w:num w:numId="20">
    <w:abstractNumId w:val="0"/>
  </w:num>
  <w:num w:numId="21">
    <w:abstractNumId w:val="25"/>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8"/>
  </w:num>
  <w:num w:numId="25">
    <w:abstractNumId w:val="2"/>
  </w:num>
  <w:num w:numId="26">
    <w:abstractNumId w:val="6"/>
  </w:num>
  <w:num w:numId="27">
    <w:abstractNumId w:val="8"/>
  </w:num>
  <w:num w:numId="28">
    <w:abstractNumId w:val="4"/>
  </w:num>
  <w:num w:numId="29">
    <w:abstractNumId w:val="22"/>
  </w:num>
  <w:num w:numId="30">
    <w:abstractNumId w:val="34"/>
  </w:num>
  <w:num w:numId="31">
    <w:abstractNumId w:val="12"/>
  </w:num>
  <w:num w:numId="32">
    <w:abstractNumId w:val="20"/>
  </w:num>
  <w:num w:numId="33">
    <w:abstractNumId w:val="26"/>
  </w:num>
  <w:num w:numId="34">
    <w:abstractNumId w:val="1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665"/>
    <w:rsid w:val="00031C6E"/>
    <w:rsid w:val="0003263D"/>
    <w:rsid w:val="00037D44"/>
    <w:rsid w:val="00070675"/>
    <w:rsid w:val="00075766"/>
    <w:rsid w:val="00076944"/>
    <w:rsid w:val="000900AC"/>
    <w:rsid w:val="000C073D"/>
    <w:rsid w:val="000D6463"/>
    <w:rsid w:val="001005EF"/>
    <w:rsid w:val="001077B4"/>
    <w:rsid w:val="00125726"/>
    <w:rsid w:val="0015530A"/>
    <w:rsid w:val="0015588A"/>
    <w:rsid w:val="001609E3"/>
    <w:rsid w:val="00164454"/>
    <w:rsid w:val="00190446"/>
    <w:rsid w:val="001914F8"/>
    <w:rsid w:val="001935A9"/>
    <w:rsid w:val="001C16E6"/>
    <w:rsid w:val="001C712B"/>
    <w:rsid w:val="001F7182"/>
    <w:rsid w:val="00223509"/>
    <w:rsid w:val="0024495D"/>
    <w:rsid w:val="00252418"/>
    <w:rsid w:val="0025284C"/>
    <w:rsid w:val="00256C00"/>
    <w:rsid w:val="0027084A"/>
    <w:rsid w:val="002718BA"/>
    <w:rsid w:val="00290201"/>
    <w:rsid w:val="002A62DD"/>
    <w:rsid w:val="002C0075"/>
    <w:rsid w:val="002C574C"/>
    <w:rsid w:val="00327AD7"/>
    <w:rsid w:val="00331187"/>
    <w:rsid w:val="0033483E"/>
    <w:rsid w:val="00352E13"/>
    <w:rsid w:val="00364BED"/>
    <w:rsid w:val="003725DA"/>
    <w:rsid w:val="0037463A"/>
    <w:rsid w:val="00383738"/>
    <w:rsid w:val="00390F7D"/>
    <w:rsid w:val="003B0C56"/>
    <w:rsid w:val="003C4574"/>
    <w:rsid w:val="003E056F"/>
    <w:rsid w:val="003E3E9E"/>
    <w:rsid w:val="00401090"/>
    <w:rsid w:val="00415C30"/>
    <w:rsid w:val="00436D85"/>
    <w:rsid w:val="00460921"/>
    <w:rsid w:val="00477588"/>
    <w:rsid w:val="00483B31"/>
    <w:rsid w:val="00494A7E"/>
    <w:rsid w:val="004B4FF7"/>
    <w:rsid w:val="004D717D"/>
    <w:rsid w:val="004F40AA"/>
    <w:rsid w:val="005125C6"/>
    <w:rsid w:val="00536714"/>
    <w:rsid w:val="0054310E"/>
    <w:rsid w:val="005467B3"/>
    <w:rsid w:val="005660A5"/>
    <w:rsid w:val="005E1214"/>
    <w:rsid w:val="00612C81"/>
    <w:rsid w:val="0064252D"/>
    <w:rsid w:val="0064253C"/>
    <w:rsid w:val="00653E09"/>
    <w:rsid w:val="00657246"/>
    <w:rsid w:val="006772F4"/>
    <w:rsid w:val="00695C75"/>
    <w:rsid w:val="006A6602"/>
    <w:rsid w:val="006B11A4"/>
    <w:rsid w:val="006B3403"/>
    <w:rsid w:val="007075FC"/>
    <w:rsid w:val="007178C5"/>
    <w:rsid w:val="00731559"/>
    <w:rsid w:val="007342CC"/>
    <w:rsid w:val="007919FF"/>
    <w:rsid w:val="007B7712"/>
    <w:rsid w:val="007C3E28"/>
    <w:rsid w:val="007D331B"/>
    <w:rsid w:val="007E6159"/>
    <w:rsid w:val="00836FFF"/>
    <w:rsid w:val="00850314"/>
    <w:rsid w:val="00866D4A"/>
    <w:rsid w:val="00883093"/>
    <w:rsid w:val="00894AA9"/>
    <w:rsid w:val="008C549A"/>
    <w:rsid w:val="008D18F4"/>
    <w:rsid w:val="008D2D62"/>
    <w:rsid w:val="008E092F"/>
    <w:rsid w:val="008E42F2"/>
    <w:rsid w:val="00905540"/>
    <w:rsid w:val="00914A56"/>
    <w:rsid w:val="0098502E"/>
    <w:rsid w:val="00A53448"/>
    <w:rsid w:val="00A8672F"/>
    <w:rsid w:val="00B132D7"/>
    <w:rsid w:val="00B23783"/>
    <w:rsid w:val="00B7275A"/>
    <w:rsid w:val="00B87E5B"/>
    <w:rsid w:val="00B935D1"/>
    <w:rsid w:val="00B96737"/>
    <w:rsid w:val="00BB0229"/>
    <w:rsid w:val="00BC5E90"/>
    <w:rsid w:val="00BC6C35"/>
    <w:rsid w:val="00BE07E0"/>
    <w:rsid w:val="00BE3719"/>
    <w:rsid w:val="00BF5CF1"/>
    <w:rsid w:val="00C1140E"/>
    <w:rsid w:val="00C24106"/>
    <w:rsid w:val="00C4222B"/>
    <w:rsid w:val="00C461E7"/>
    <w:rsid w:val="00C50823"/>
    <w:rsid w:val="00C514FF"/>
    <w:rsid w:val="00C74129"/>
    <w:rsid w:val="00C80701"/>
    <w:rsid w:val="00CB0FCC"/>
    <w:rsid w:val="00CB7DED"/>
    <w:rsid w:val="00CD6114"/>
    <w:rsid w:val="00D07AB9"/>
    <w:rsid w:val="00D274C9"/>
    <w:rsid w:val="00D407F7"/>
    <w:rsid w:val="00D4767B"/>
    <w:rsid w:val="00D55FB8"/>
    <w:rsid w:val="00D720E3"/>
    <w:rsid w:val="00D72AA2"/>
    <w:rsid w:val="00D850BC"/>
    <w:rsid w:val="00D858EB"/>
    <w:rsid w:val="00DD537F"/>
    <w:rsid w:val="00DF0802"/>
    <w:rsid w:val="00E02BB5"/>
    <w:rsid w:val="00E2321A"/>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36B45"/>
    <w:rsid w:val="00F406AD"/>
    <w:rsid w:val="00F52C6F"/>
    <w:rsid w:val="00F73068"/>
    <w:rsid w:val="00F809C0"/>
    <w:rsid w:val="00FA40F9"/>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1"/>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07454062">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g.i@bk.ru" TargetMode="External"/><Relationship Id="rId13" Type="http://schemas.openxmlformats.org/officeDocument/2006/relationships/hyperlink" Target="https://etp-region.r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theme" Target="theme/theme1.xml"/><Relationship Id="rId10" Type="http://schemas.openxmlformats.org/officeDocument/2006/relationships/hyperlink" Target="https://etp-region.ru" TargetMode="External"/><Relationship Id="rId19"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E07C8"/>
    <w:rsid w:val="0015062D"/>
    <w:rsid w:val="0020152A"/>
    <w:rsid w:val="00274A39"/>
    <w:rsid w:val="003646EE"/>
    <w:rsid w:val="004118FB"/>
    <w:rsid w:val="004513CA"/>
    <w:rsid w:val="00520195"/>
    <w:rsid w:val="00535AB8"/>
    <w:rsid w:val="005D14C3"/>
    <w:rsid w:val="006C1150"/>
    <w:rsid w:val="006F6C9F"/>
    <w:rsid w:val="007E059C"/>
    <w:rsid w:val="00811B7B"/>
    <w:rsid w:val="00851BFF"/>
    <w:rsid w:val="00924D9F"/>
    <w:rsid w:val="009506D1"/>
    <w:rsid w:val="00BF119F"/>
    <w:rsid w:val="00C06FB2"/>
    <w:rsid w:val="00C37B34"/>
    <w:rsid w:val="00C923B0"/>
    <w:rsid w:val="00DF60EA"/>
    <w:rsid w:val="00DF6E1F"/>
    <w:rsid w:val="00E4028D"/>
    <w:rsid w:val="00E740AD"/>
    <w:rsid w:val="00E942B7"/>
    <w:rsid w:val="00F356BB"/>
    <w:rsid w:val="00F64115"/>
    <w:rsid w:val="00F966FD"/>
    <w:rsid w:val="00FF5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74F2C-DE1C-4885-BEE3-43E2A6DD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13</Pages>
  <Words>6204</Words>
  <Characters>35369</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DOC-MARKER-selAEupiVie_V606OL5WNA</dc:description>
  <cp:lastModifiedBy>Пользователь Windows</cp:lastModifiedBy>
  <cp:revision>20</cp:revision>
  <dcterms:created xsi:type="dcterms:W3CDTF">2025-09-06T13:18:00Z</dcterms:created>
  <dcterms:modified xsi:type="dcterms:W3CDTF">2026-07-29T12:28:00Z</dcterms:modified>
</cp:coreProperties>
</file>