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77A4" w14:textId="77777777" w:rsidR="00E140A0" w:rsidRPr="00E140A0" w:rsidRDefault="00E140A0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09081" w14:textId="4F320830" w:rsidR="000C75FD" w:rsidRDefault="00E140A0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0A0">
        <w:rPr>
          <w:rFonts w:ascii="Times New Roman" w:hAnsi="Times New Roman" w:cs="Times New Roman"/>
          <w:b/>
          <w:bCs/>
          <w:sz w:val="24"/>
          <w:szCs w:val="24"/>
        </w:rPr>
        <w:t>Перечень оборудования</w:t>
      </w:r>
      <w:r w:rsidR="0097732C">
        <w:rPr>
          <w:rFonts w:ascii="Times New Roman" w:hAnsi="Times New Roman" w:cs="Times New Roman"/>
          <w:b/>
          <w:bCs/>
          <w:sz w:val="24"/>
          <w:szCs w:val="24"/>
        </w:rPr>
        <w:t>, мебели</w:t>
      </w:r>
      <w:r w:rsidRPr="00E140A0">
        <w:rPr>
          <w:rFonts w:ascii="Times New Roman" w:hAnsi="Times New Roman" w:cs="Times New Roman"/>
          <w:b/>
          <w:bCs/>
          <w:sz w:val="24"/>
          <w:szCs w:val="24"/>
        </w:rPr>
        <w:t xml:space="preserve"> и ГСО для лаборатории КОС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562"/>
        <w:gridCol w:w="7230"/>
        <w:gridCol w:w="1559"/>
      </w:tblGrid>
      <w:tr w:rsidR="00434B19" w14:paraId="0CA8CB7A" w14:textId="77777777" w:rsidTr="006865E8">
        <w:tc>
          <w:tcPr>
            <w:tcW w:w="562" w:type="dxa"/>
            <w:vAlign w:val="center"/>
          </w:tcPr>
          <w:p w14:paraId="7E0446C5" w14:textId="1E580D66" w:rsidR="00434B19" w:rsidRDefault="00434B19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30" w:type="dxa"/>
            <w:vAlign w:val="center"/>
          </w:tcPr>
          <w:p w14:paraId="051BF1F9" w14:textId="5824740A" w:rsidR="00434B19" w:rsidRDefault="00434B19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оборудования, ГСО</w:t>
            </w:r>
          </w:p>
        </w:tc>
        <w:tc>
          <w:tcPr>
            <w:tcW w:w="1559" w:type="dxa"/>
            <w:vAlign w:val="center"/>
          </w:tcPr>
          <w:p w14:paraId="1C1EA16B" w14:textId="1BC674BA" w:rsidR="00434B19" w:rsidRDefault="00434B19" w:rsidP="00E14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</w:p>
        </w:tc>
      </w:tr>
      <w:tr w:rsidR="00434B19" w14:paraId="57246D18" w14:textId="77777777" w:rsidTr="006865E8">
        <w:tc>
          <w:tcPr>
            <w:tcW w:w="562" w:type="dxa"/>
            <w:vAlign w:val="center"/>
          </w:tcPr>
          <w:p w14:paraId="4292B4E0" w14:textId="75C568D4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Align w:val="center"/>
          </w:tcPr>
          <w:p w14:paraId="1131E000" w14:textId="4068DFE4" w:rsidR="00434B19" w:rsidRPr="00E140A0" w:rsidRDefault="00434B19" w:rsidP="00DF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pH-метр МАРК-901 (портативный)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с электродами ЭС-10601/7, Эср-10101/3,0</w:t>
            </w:r>
          </w:p>
        </w:tc>
        <w:tc>
          <w:tcPr>
            <w:tcW w:w="1559" w:type="dxa"/>
            <w:vAlign w:val="center"/>
          </w:tcPr>
          <w:p w14:paraId="416B25AF" w14:textId="5F8372CC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499C90BA" w14:textId="77777777" w:rsidTr="006865E8">
        <w:tc>
          <w:tcPr>
            <w:tcW w:w="562" w:type="dxa"/>
            <w:vAlign w:val="center"/>
          </w:tcPr>
          <w:p w14:paraId="2B7A0E42" w14:textId="3153746B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vAlign w:val="center"/>
          </w:tcPr>
          <w:p w14:paraId="0481B9F8" w14:textId="381C23B6" w:rsidR="00434B19" w:rsidRPr="00E140A0" w:rsidRDefault="00434B19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Анализатор растворенного кислорода Эксперт-009 «Лабораторный» (оптический, с поверкой)</w:t>
            </w:r>
          </w:p>
        </w:tc>
        <w:tc>
          <w:tcPr>
            <w:tcW w:w="1559" w:type="dxa"/>
            <w:vAlign w:val="center"/>
          </w:tcPr>
          <w:p w14:paraId="7FC81736" w14:textId="2A92C6D9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6BE0A29D" w14:textId="77777777" w:rsidTr="006865E8">
        <w:tc>
          <w:tcPr>
            <w:tcW w:w="562" w:type="dxa"/>
            <w:vAlign w:val="center"/>
          </w:tcPr>
          <w:p w14:paraId="16691507" w14:textId="69A5F9D2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vAlign w:val="center"/>
          </w:tcPr>
          <w:p w14:paraId="58585EC5" w14:textId="5794D3F5" w:rsidR="00434B19" w:rsidRPr="00E140A0" w:rsidRDefault="00434B19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 xml:space="preserve">Водяная баня </w:t>
            </w:r>
            <w:proofErr w:type="spellStart"/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Stegler</w:t>
            </w:r>
            <w:proofErr w:type="spellEnd"/>
            <w:r w:rsidRPr="00E140A0">
              <w:rPr>
                <w:rFonts w:ascii="Times New Roman" w:hAnsi="Times New Roman" w:cs="Times New Roman"/>
                <w:sz w:val="24"/>
                <w:szCs w:val="24"/>
              </w:rPr>
              <w:t xml:space="preserve"> WB-2 (7 л, Tкомн.+5...100 °С, 2 места)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с аттестацией</w:t>
            </w:r>
          </w:p>
        </w:tc>
        <w:tc>
          <w:tcPr>
            <w:tcW w:w="1559" w:type="dxa"/>
            <w:vAlign w:val="center"/>
          </w:tcPr>
          <w:p w14:paraId="5138925E" w14:textId="68C8C412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7EDA40E1" w14:textId="77777777" w:rsidTr="006865E8">
        <w:tc>
          <w:tcPr>
            <w:tcW w:w="562" w:type="dxa"/>
            <w:vAlign w:val="center"/>
          </w:tcPr>
          <w:p w14:paraId="23CB49B7" w14:textId="1F6DDC09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vAlign w:val="center"/>
          </w:tcPr>
          <w:p w14:paraId="48D7B271" w14:textId="00B0ACF1" w:rsidR="00434B19" w:rsidRPr="00E140A0" w:rsidRDefault="00434B19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Песчаная баня ТАГЛЕР БП-4030 (30...330 °C)</w:t>
            </w:r>
          </w:p>
        </w:tc>
        <w:tc>
          <w:tcPr>
            <w:tcW w:w="1559" w:type="dxa"/>
            <w:vAlign w:val="center"/>
          </w:tcPr>
          <w:p w14:paraId="15E58566" w14:textId="6076692C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59A31E64" w14:textId="77777777" w:rsidTr="006865E8">
        <w:tc>
          <w:tcPr>
            <w:tcW w:w="562" w:type="dxa"/>
            <w:vAlign w:val="center"/>
          </w:tcPr>
          <w:p w14:paraId="15F7FC24" w14:textId="549F0A94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vAlign w:val="center"/>
          </w:tcPr>
          <w:p w14:paraId="6590A30E" w14:textId="63ACBFCC" w:rsidR="00434B19" w:rsidRPr="00E140A0" w:rsidRDefault="00434B19" w:rsidP="00E1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Весы лабораторные ADAM HCB 302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(300 г, 0,01 г, встроенная калибровка)</w:t>
            </w:r>
          </w:p>
        </w:tc>
        <w:tc>
          <w:tcPr>
            <w:tcW w:w="1559" w:type="dxa"/>
            <w:vAlign w:val="center"/>
          </w:tcPr>
          <w:p w14:paraId="78CC2FD7" w14:textId="01E0699F" w:rsidR="00434B19" w:rsidRPr="00E140A0" w:rsidRDefault="00434B19" w:rsidP="00E14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2991CE89" w14:textId="77777777" w:rsidTr="006865E8">
        <w:tc>
          <w:tcPr>
            <w:tcW w:w="562" w:type="dxa"/>
            <w:vAlign w:val="center"/>
          </w:tcPr>
          <w:p w14:paraId="0A2B5A3F" w14:textId="056327B2" w:rsidR="00434B19" w:rsidRPr="00E140A0" w:rsidRDefault="00434B19" w:rsidP="00DF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vAlign w:val="center"/>
          </w:tcPr>
          <w:p w14:paraId="3C31CEA5" w14:textId="59821700" w:rsidR="00434B19" w:rsidRPr="00870FCD" w:rsidRDefault="00434B19" w:rsidP="00DF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Весы лабораторные DEMCOM DL-203 (210 г, 0,001 г, внешняя калибровка)</w:t>
            </w:r>
          </w:p>
        </w:tc>
        <w:tc>
          <w:tcPr>
            <w:tcW w:w="1559" w:type="dxa"/>
            <w:vAlign w:val="center"/>
          </w:tcPr>
          <w:p w14:paraId="5DD16CC7" w14:textId="6EB949F7" w:rsidR="00434B19" w:rsidRDefault="00434B19" w:rsidP="00DF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6FDF3162" w14:textId="77777777" w:rsidTr="006865E8">
        <w:tc>
          <w:tcPr>
            <w:tcW w:w="562" w:type="dxa"/>
            <w:vAlign w:val="center"/>
          </w:tcPr>
          <w:p w14:paraId="74379251" w14:textId="47F67A0E" w:rsidR="00434B19" w:rsidRPr="00E140A0" w:rsidRDefault="00434B19" w:rsidP="00DF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vAlign w:val="center"/>
          </w:tcPr>
          <w:p w14:paraId="12F513A2" w14:textId="1203E693" w:rsidR="00434B19" w:rsidRPr="00E140A0" w:rsidRDefault="00434B19" w:rsidP="00DF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Весы порционные MERTECH M-ER 326 AFU-3.01 Post II LCD USB-COM (3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5EFED809" w14:textId="3AB1467B" w:rsidR="00434B19" w:rsidRPr="00E140A0" w:rsidRDefault="00434B19" w:rsidP="00DF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5472C4E3" w14:textId="77777777" w:rsidTr="006865E8">
        <w:tc>
          <w:tcPr>
            <w:tcW w:w="562" w:type="dxa"/>
            <w:vAlign w:val="center"/>
          </w:tcPr>
          <w:p w14:paraId="0A9016A4" w14:textId="6235C29B" w:rsidR="00434B19" w:rsidRPr="00E140A0" w:rsidRDefault="00434B19" w:rsidP="00DF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vAlign w:val="center"/>
          </w:tcPr>
          <w:p w14:paraId="54C15191" w14:textId="012DE9D9" w:rsidR="00434B19" w:rsidRPr="00E140A0" w:rsidRDefault="00434B19" w:rsidP="00DF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Аквадистиллятор АЭ- 2 (2 л/ч)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76311AA" w14:textId="747BC919" w:rsidR="00434B19" w:rsidRPr="00E140A0" w:rsidRDefault="00434B19" w:rsidP="00DF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5C58854B" w14:textId="77777777" w:rsidTr="006865E8">
        <w:tc>
          <w:tcPr>
            <w:tcW w:w="562" w:type="dxa"/>
            <w:vAlign w:val="center"/>
          </w:tcPr>
          <w:p w14:paraId="462D9EAA" w14:textId="0AAA5FCC" w:rsidR="00434B19" w:rsidRDefault="00434B19" w:rsidP="00DF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  <w:vAlign w:val="center"/>
          </w:tcPr>
          <w:p w14:paraId="5F2CBB8C" w14:textId="66F4F09A" w:rsidR="00434B19" w:rsidRPr="00870FCD" w:rsidRDefault="00434B19" w:rsidP="00DF4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Хроматографическая колонка ISOLAB Ø 10 x 200 мм, с фриттой, NS14/23, PTFE кран, стекло</w:t>
            </w:r>
          </w:p>
        </w:tc>
        <w:tc>
          <w:tcPr>
            <w:tcW w:w="1559" w:type="dxa"/>
            <w:vAlign w:val="center"/>
          </w:tcPr>
          <w:p w14:paraId="5223C7E5" w14:textId="7AD28CD7" w:rsidR="00434B19" w:rsidRDefault="00434B19" w:rsidP="00DF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08CC2690" w14:textId="77777777" w:rsidTr="006865E8">
        <w:tc>
          <w:tcPr>
            <w:tcW w:w="562" w:type="dxa"/>
            <w:vAlign w:val="center"/>
          </w:tcPr>
          <w:p w14:paraId="10314BDD" w14:textId="52093353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  <w:vAlign w:val="center"/>
          </w:tcPr>
          <w:p w14:paraId="4E38049F" w14:textId="5C590DCD" w:rsidR="00434B19" w:rsidRPr="00870FCD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Хроматографическая колонка ISOLAB Ø 20 x 400 мм, без фритты, NS29/32, PTFE кран, стекло</w:t>
            </w:r>
          </w:p>
        </w:tc>
        <w:tc>
          <w:tcPr>
            <w:tcW w:w="1559" w:type="dxa"/>
            <w:vAlign w:val="center"/>
          </w:tcPr>
          <w:p w14:paraId="56162F76" w14:textId="7A720A57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41D2348A" w14:textId="77777777" w:rsidTr="006865E8">
        <w:tc>
          <w:tcPr>
            <w:tcW w:w="562" w:type="dxa"/>
            <w:vAlign w:val="center"/>
          </w:tcPr>
          <w:p w14:paraId="20A62B83" w14:textId="4602D3B0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  <w:vAlign w:val="center"/>
          </w:tcPr>
          <w:p w14:paraId="21E0048D" w14:textId="205EAB09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 xml:space="preserve">Мешалка магнитная ЭКРОС-6100 </w:t>
            </w: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(1 л, 200…2000 об/мин)</w:t>
            </w:r>
          </w:p>
        </w:tc>
        <w:tc>
          <w:tcPr>
            <w:tcW w:w="1559" w:type="dxa"/>
            <w:vAlign w:val="center"/>
          </w:tcPr>
          <w:p w14:paraId="2A1B6566" w14:textId="12B36AEB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660B014C" w14:textId="77777777" w:rsidTr="006865E8">
        <w:tc>
          <w:tcPr>
            <w:tcW w:w="562" w:type="dxa"/>
            <w:vAlign w:val="center"/>
          </w:tcPr>
          <w:p w14:paraId="3B231226" w14:textId="442AD5CB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  <w:vAlign w:val="center"/>
          </w:tcPr>
          <w:p w14:paraId="4B7C1040" w14:textId="7962276A" w:rsidR="00434B19" w:rsidRPr="00870FCD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00A">
              <w:rPr>
                <w:rFonts w:ascii="Times New Roman" w:hAnsi="Times New Roman" w:cs="Times New Roman"/>
                <w:sz w:val="24"/>
                <w:szCs w:val="24"/>
              </w:rPr>
              <w:t>Нагревательная плита ULAB UH-3030D (350 °С, 300х300 мм, керамика)</w:t>
            </w:r>
          </w:p>
        </w:tc>
        <w:tc>
          <w:tcPr>
            <w:tcW w:w="1559" w:type="dxa"/>
            <w:vAlign w:val="center"/>
          </w:tcPr>
          <w:p w14:paraId="718835EC" w14:textId="458F0CBC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414AF4A7" w14:textId="77777777" w:rsidTr="006865E8">
        <w:tc>
          <w:tcPr>
            <w:tcW w:w="562" w:type="dxa"/>
            <w:vAlign w:val="center"/>
          </w:tcPr>
          <w:p w14:paraId="0202BA53" w14:textId="2B14E9B7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  <w:vAlign w:val="center"/>
          </w:tcPr>
          <w:p w14:paraId="3DB2C61D" w14:textId="494E45DA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Микроскоп Биомед 4T (тринокулярный)</w:t>
            </w:r>
          </w:p>
        </w:tc>
        <w:tc>
          <w:tcPr>
            <w:tcW w:w="1559" w:type="dxa"/>
            <w:vAlign w:val="center"/>
          </w:tcPr>
          <w:p w14:paraId="0E6716B7" w14:textId="5ADAA3F8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3B27F5A7" w14:textId="77777777" w:rsidTr="006865E8">
        <w:tc>
          <w:tcPr>
            <w:tcW w:w="562" w:type="dxa"/>
            <w:vAlign w:val="center"/>
          </w:tcPr>
          <w:p w14:paraId="1CA785E0" w14:textId="5C56DAD5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  <w:vAlign w:val="center"/>
          </w:tcPr>
          <w:p w14:paraId="61C7A07D" w14:textId="66BF25E6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 xml:space="preserve">рибор вакуумного фильтрования для получения чистых фильтратов </w:t>
            </w: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ПВФ-47/6 Н Б (ПП) в комплекте с вакуумным насосом (NV-LAB)</w:t>
            </w:r>
          </w:p>
        </w:tc>
        <w:tc>
          <w:tcPr>
            <w:tcW w:w="1559" w:type="dxa"/>
            <w:vAlign w:val="center"/>
          </w:tcPr>
          <w:p w14:paraId="4264CB81" w14:textId="4A309393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60BEB7FF" w14:textId="77777777" w:rsidTr="006865E8">
        <w:tc>
          <w:tcPr>
            <w:tcW w:w="562" w:type="dxa"/>
            <w:vAlign w:val="center"/>
          </w:tcPr>
          <w:p w14:paraId="1A449BAC" w14:textId="132A5D33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  <w:vAlign w:val="center"/>
          </w:tcPr>
          <w:p w14:paraId="5514C8CF" w14:textId="639CEBD3" w:rsidR="00434B19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Спектрофотометр Альтаир КФК-300УФ (190...1000 нм)</w:t>
            </w:r>
          </w:p>
        </w:tc>
        <w:tc>
          <w:tcPr>
            <w:tcW w:w="1559" w:type="dxa"/>
            <w:vAlign w:val="center"/>
          </w:tcPr>
          <w:p w14:paraId="1968974D" w14:textId="160FE73B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2A368EAC" w14:textId="77777777" w:rsidTr="006865E8">
        <w:tc>
          <w:tcPr>
            <w:tcW w:w="562" w:type="dxa"/>
            <w:vAlign w:val="center"/>
          </w:tcPr>
          <w:p w14:paraId="7DE9D1A4" w14:textId="5B463738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  <w:vAlign w:val="center"/>
          </w:tcPr>
          <w:p w14:paraId="0E1C82BB" w14:textId="0B0FA2A1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Термометр лабораторный ТЛ-2 № 3 исп. 1 (ртутный, стеклянный), диапазон 0...+150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559" w:type="dxa"/>
            <w:vAlign w:val="center"/>
          </w:tcPr>
          <w:p w14:paraId="76D0070A" w14:textId="449A5534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2488A834" w14:textId="77777777" w:rsidTr="006865E8">
        <w:tc>
          <w:tcPr>
            <w:tcW w:w="562" w:type="dxa"/>
            <w:vAlign w:val="center"/>
          </w:tcPr>
          <w:p w14:paraId="73835100" w14:textId="238ED848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  <w:vAlign w:val="center"/>
          </w:tcPr>
          <w:p w14:paraId="0FC763D7" w14:textId="767B4042" w:rsidR="00434B19" w:rsidRPr="00DF4557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Установка для перегонки веществ</w:t>
            </w:r>
          </w:p>
        </w:tc>
        <w:tc>
          <w:tcPr>
            <w:tcW w:w="1559" w:type="dxa"/>
            <w:vAlign w:val="center"/>
          </w:tcPr>
          <w:p w14:paraId="6F4DE5E0" w14:textId="715D1A83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004333E1" w14:textId="77777777" w:rsidTr="006865E8">
        <w:tc>
          <w:tcPr>
            <w:tcW w:w="562" w:type="dxa"/>
            <w:vAlign w:val="center"/>
          </w:tcPr>
          <w:p w14:paraId="4DBF2DA5" w14:textId="78E94D5D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  <w:vAlign w:val="center"/>
          </w:tcPr>
          <w:p w14:paraId="3A47019C" w14:textId="1D075D05" w:rsidR="00434B19" w:rsidRPr="00870FCD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Холодильник компактный для хранения проб и растворов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Бирюса 95 белый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5115A260" w14:textId="3E8837B9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0AD2847B" w14:textId="77777777" w:rsidTr="006865E8">
        <w:tc>
          <w:tcPr>
            <w:tcW w:w="562" w:type="dxa"/>
            <w:vAlign w:val="center"/>
          </w:tcPr>
          <w:p w14:paraId="7ADD0704" w14:textId="26EED4E3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  <w:vAlign w:val="center"/>
          </w:tcPr>
          <w:p w14:paraId="0C632782" w14:textId="5D296593" w:rsidR="00434B19" w:rsidRPr="00870FCD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643">
              <w:rPr>
                <w:rFonts w:ascii="Times New Roman" w:hAnsi="Times New Roman" w:cs="Times New Roman"/>
                <w:sz w:val="24"/>
                <w:szCs w:val="24"/>
              </w:rPr>
              <w:t>Часы с сигнальным устройством ПЧ-3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</w:p>
        </w:tc>
        <w:tc>
          <w:tcPr>
            <w:tcW w:w="1559" w:type="dxa"/>
            <w:vAlign w:val="center"/>
          </w:tcPr>
          <w:p w14:paraId="52EF4DDD" w14:textId="182AA1D4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62EB68C6" w14:textId="77777777" w:rsidTr="006865E8">
        <w:tc>
          <w:tcPr>
            <w:tcW w:w="562" w:type="dxa"/>
            <w:vAlign w:val="center"/>
          </w:tcPr>
          <w:p w14:paraId="57A822CF" w14:textId="3369D378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  <w:vAlign w:val="center"/>
          </w:tcPr>
          <w:p w14:paraId="684C331E" w14:textId="3081958F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Шкаф сушильный UT-4620 (30л, 300 град, камера 310х310х310мм, цифр. т/р, нерж. сталь, вент)</w:t>
            </w:r>
          </w:p>
        </w:tc>
        <w:tc>
          <w:tcPr>
            <w:tcW w:w="1559" w:type="dxa"/>
            <w:vAlign w:val="center"/>
          </w:tcPr>
          <w:p w14:paraId="4E51F085" w14:textId="76536AF5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2E6BEB45" w14:textId="77777777" w:rsidTr="006865E8">
        <w:tc>
          <w:tcPr>
            <w:tcW w:w="562" w:type="dxa"/>
            <w:vAlign w:val="center"/>
          </w:tcPr>
          <w:p w14:paraId="61DF5C92" w14:textId="7DE2759C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  <w:vAlign w:val="center"/>
          </w:tcPr>
          <w:p w14:paraId="50EF28D3" w14:textId="4C0FEB9F" w:rsidR="00434B19" w:rsidRPr="00870FCD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557">
              <w:rPr>
                <w:rFonts w:ascii="Times New Roman" w:hAnsi="Times New Roman" w:cs="Times New Roman"/>
                <w:sz w:val="24"/>
                <w:szCs w:val="24"/>
              </w:rPr>
              <w:t>Шкаф вытяжной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D66">
              <w:rPr>
                <w:rFonts w:ascii="Times New Roman" w:hAnsi="Times New Roman" w:cs="Times New Roman"/>
                <w:sz w:val="24"/>
                <w:szCs w:val="24"/>
              </w:rPr>
              <w:t xml:space="preserve">со столешницей из керамогранитной плитки </w:t>
            </w:r>
            <w:proofErr w:type="spellStart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Теолаб</w:t>
            </w:r>
            <w:proofErr w:type="spellEnd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 xml:space="preserve"> ШВ-900 КГ</w:t>
            </w:r>
          </w:p>
        </w:tc>
        <w:tc>
          <w:tcPr>
            <w:tcW w:w="1559" w:type="dxa"/>
            <w:vAlign w:val="center"/>
          </w:tcPr>
          <w:p w14:paraId="01FE140D" w14:textId="55E55B2F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05C8B303" w14:textId="77777777" w:rsidTr="006865E8">
        <w:tc>
          <w:tcPr>
            <w:tcW w:w="562" w:type="dxa"/>
            <w:vAlign w:val="center"/>
          </w:tcPr>
          <w:p w14:paraId="5C7BF892" w14:textId="73C6EBC3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  <w:vAlign w:val="center"/>
          </w:tcPr>
          <w:p w14:paraId="1AFBD341" w14:textId="3D7517D1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Стол-мойка НВ-800 МО с сушилкой (800×600×1650)</w:t>
            </w:r>
          </w:p>
        </w:tc>
        <w:tc>
          <w:tcPr>
            <w:tcW w:w="1559" w:type="dxa"/>
            <w:vAlign w:val="center"/>
          </w:tcPr>
          <w:p w14:paraId="49E432C3" w14:textId="5AE800BA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0A90AA43" w14:textId="77777777" w:rsidTr="006865E8">
        <w:tc>
          <w:tcPr>
            <w:tcW w:w="562" w:type="dxa"/>
            <w:vAlign w:val="center"/>
          </w:tcPr>
          <w:p w14:paraId="57A04F3E" w14:textId="542FBF43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  <w:vAlign w:val="center"/>
          </w:tcPr>
          <w:p w14:paraId="3C0CDDF5" w14:textId="4B74806C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D66">
              <w:rPr>
                <w:rFonts w:ascii="Times New Roman" w:hAnsi="Times New Roman" w:cs="Times New Roman"/>
                <w:sz w:val="24"/>
                <w:szCs w:val="24"/>
              </w:rPr>
              <w:t xml:space="preserve">Высокий лабораторный стол с ящиками НВ-1500 </w:t>
            </w:r>
            <w:proofErr w:type="spellStart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ЛКв</w:t>
            </w:r>
            <w:proofErr w:type="spellEnd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-Я 1500×700×850</w:t>
            </w:r>
          </w:p>
        </w:tc>
        <w:tc>
          <w:tcPr>
            <w:tcW w:w="1559" w:type="dxa"/>
            <w:vAlign w:val="center"/>
          </w:tcPr>
          <w:p w14:paraId="54ABD113" w14:textId="1170B391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4F3C5332" w14:textId="77777777" w:rsidTr="006865E8">
        <w:tc>
          <w:tcPr>
            <w:tcW w:w="562" w:type="dxa"/>
            <w:vAlign w:val="center"/>
          </w:tcPr>
          <w:p w14:paraId="2A697B39" w14:textId="30DF45C9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  <w:vAlign w:val="center"/>
          </w:tcPr>
          <w:p w14:paraId="2BA90FCD" w14:textId="6E1E2299" w:rsidR="00434B19" w:rsidRPr="00473D66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D66">
              <w:rPr>
                <w:rFonts w:ascii="Times New Roman" w:hAnsi="Times New Roman" w:cs="Times New Roman"/>
                <w:sz w:val="24"/>
                <w:szCs w:val="24"/>
              </w:rPr>
              <w:t xml:space="preserve">Высокий лабораторный стол с розетками и столешницей из керамогранитной плитки НВ-1500 </w:t>
            </w:r>
            <w:proofErr w:type="spellStart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ЛКв</w:t>
            </w:r>
            <w:proofErr w:type="spellEnd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-Р (Ш×Г×В): 1500×700×850 мм.</w:t>
            </w:r>
          </w:p>
        </w:tc>
        <w:tc>
          <w:tcPr>
            <w:tcW w:w="1559" w:type="dxa"/>
            <w:vAlign w:val="center"/>
          </w:tcPr>
          <w:p w14:paraId="0FCFFA00" w14:textId="2BA58CE8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141CE613" w14:textId="77777777" w:rsidTr="006865E8">
        <w:tc>
          <w:tcPr>
            <w:tcW w:w="562" w:type="dxa"/>
            <w:vAlign w:val="center"/>
          </w:tcPr>
          <w:p w14:paraId="6D3136AE" w14:textId="099EBCB2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  <w:vAlign w:val="center"/>
          </w:tcPr>
          <w:p w14:paraId="140BAF05" w14:textId="461F8299" w:rsidR="00434B19" w:rsidRPr="00473D66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D66">
              <w:rPr>
                <w:rFonts w:ascii="Times New Roman" w:hAnsi="Times New Roman" w:cs="Times New Roman"/>
                <w:sz w:val="24"/>
                <w:szCs w:val="24"/>
              </w:rPr>
              <w:t xml:space="preserve">Двухсекционный шкаф для приборов НВ-1200 </w:t>
            </w:r>
            <w:proofErr w:type="spellStart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ШПр</w:t>
            </w:r>
            <w:proofErr w:type="spellEnd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ШхГхВ</w:t>
            </w:r>
            <w:proofErr w:type="spellEnd"/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): 1200×460×1820 мм</w:t>
            </w:r>
          </w:p>
        </w:tc>
        <w:tc>
          <w:tcPr>
            <w:tcW w:w="1559" w:type="dxa"/>
            <w:vAlign w:val="center"/>
          </w:tcPr>
          <w:p w14:paraId="1F460565" w14:textId="6C934DA3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15A1EEE0" w14:textId="77777777" w:rsidTr="006865E8">
        <w:tc>
          <w:tcPr>
            <w:tcW w:w="562" w:type="dxa"/>
            <w:vAlign w:val="center"/>
          </w:tcPr>
          <w:p w14:paraId="2CBEB54E" w14:textId="0CA6683D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0" w:type="dxa"/>
            <w:vAlign w:val="center"/>
          </w:tcPr>
          <w:p w14:paraId="2B3E3AB1" w14:textId="299D326C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Двухсекционный шкаф для химических реактивов НВ-800 ШР-В (800×460×1820)</w:t>
            </w:r>
          </w:p>
        </w:tc>
        <w:tc>
          <w:tcPr>
            <w:tcW w:w="1559" w:type="dxa"/>
            <w:vAlign w:val="center"/>
          </w:tcPr>
          <w:p w14:paraId="0D5E6B79" w14:textId="6A165495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63867757" w14:textId="77777777" w:rsidTr="006865E8">
        <w:tc>
          <w:tcPr>
            <w:tcW w:w="562" w:type="dxa"/>
            <w:vAlign w:val="center"/>
          </w:tcPr>
          <w:p w14:paraId="53384701" w14:textId="128A9516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230" w:type="dxa"/>
            <w:vAlign w:val="center"/>
          </w:tcPr>
          <w:p w14:paraId="3108E43B" w14:textId="00F96945" w:rsidR="00434B19" w:rsidRPr="00473D66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D66">
              <w:rPr>
                <w:rFonts w:ascii="Times New Roman" w:hAnsi="Times New Roman" w:cs="Times New Roman"/>
                <w:sz w:val="24"/>
                <w:szCs w:val="24"/>
              </w:rPr>
              <w:t>Открытый стеллаж для хранения документов НВ-800 ШД-О</w:t>
            </w:r>
          </w:p>
        </w:tc>
        <w:tc>
          <w:tcPr>
            <w:tcW w:w="1559" w:type="dxa"/>
            <w:vAlign w:val="center"/>
          </w:tcPr>
          <w:p w14:paraId="3D28705E" w14:textId="75B7C765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B19" w14:paraId="4D59EC3A" w14:textId="77777777" w:rsidTr="006865E8">
        <w:tc>
          <w:tcPr>
            <w:tcW w:w="562" w:type="dxa"/>
            <w:vAlign w:val="center"/>
          </w:tcPr>
          <w:p w14:paraId="0582D271" w14:textId="3F6D814E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0" w:type="dxa"/>
            <w:vAlign w:val="center"/>
          </w:tcPr>
          <w:p w14:paraId="06CFEA48" w14:textId="69802144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FCD">
              <w:rPr>
                <w:rFonts w:ascii="Times New Roman" w:hAnsi="Times New Roman" w:cs="Times New Roman"/>
                <w:sz w:val="24"/>
                <w:szCs w:val="24"/>
              </w:rPr>
              <w:t>Лабораторный стул КЛ-1 (полиуретановый)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15B8C98" w14:textId="7A8572D5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4B19" w14:paraId="39B27E14" w14:textId="77777777" w:rsidTr="006865E8">
        <w:tc>
          <w:tcPr>
            <w:tcW w:w="562" w:type="dxa"/>
            <w:vAlign w:val="center"/>
          </w:tcPr>
          <w:p w14:paraId="46D6B931" w14:textId="789D5E74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30" w:type="dxa"/>
            <w:vAlign w:val="center"/>
          </w:tcPr>
          <w:p w14:paraId="368B78D9" w14:textId="5720E6C8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ГСО общего азота 0,5 г/л, фон-вода (5мл)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(ГСО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7193-95)</w:t>
            </w:r>
          </w:p>
        </w:tc>
        <w:tc>
          <w:tcPr>
            <w:tcW w:w="1559" w:type="dxa"/>
            <w:vAlign w:val="center"/>
          </w:tcPr>
          <w:p w14:paraId="1FA7F3D3" w14:textId="24231B4A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ампул</w:t>
            </w:r>
          </w:p>
        </w:tc>
      </w:tr>
      <w:tr w:rsidR="00434B19" w14:paraId="46FB94B5" w14:textId="77777777" w:rsidTr="006865E8">
        <w:tc>
          <w:tcPr>
            <w:tcW w:w="562" w:type="dxa"/>
            <w:vAlign w:val="center"/>
          </w:tcPr>
          <w:p w14:paraId="1403C20C" w14:textId="78518FFE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0" w:type="dxa"/>
            <w:vAlign w:val="center"/>
          </w:tcPr>
          <w:p w14:paraId="6F381482" w14:textId="6DE345EE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ГСО ионов аммония 1г/л, фон-вода (5мл) (ГСО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7015-93)</w:t>
            </w:r>
          </w:p>
        </w:tc>
        <w:tc>
          <w:tcPr>
            <w:tcW w:w="1559" w:type="dxa"/>
            <w:vAlign w:val="center"/>
          </w:tcPr>
          <w:p w14:paraId="5577AA60" w14:textId="41443C93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ампул</w:t>
            </w:r>
          </w:p>
        </w:tc>
      </w:tr>
      <w:tr w:rsidR="00434B19" w14:paraId="2CBF9466" w14:textId="77777777" w:rsidTr="006865E8">
        <w:tc>
          <w:tcPr>
            <w:tcW w:w="562" w:type="dxa"/>
            <w:vAlign w:val="center"/>
          </w:tcPr>
          <w:p w14:paraId="46206DC8" w14:textId="70775357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30" w:type="dxa"/>
            <w:vAlign w:val="center"/>
          </w:tcPr>
          <w:p w14:paraId="6520741C" w14:textId="06631C92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ГСО нитрат-ионов 1 (2);0,5 (2);0,1 (1)г/л, фон-вода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(5мл) (ГСО 6696-93</w:t>
            </w:r>
            <w:proofErr w:type="gramStart"/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-:-</w:t>
            </w:r>
            <w:proofErr w:type="gramEnd"/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6698-93)</w:t>
            </w:r>
          </w:p>
        </w:tc>
        <w:tc>
          <w:tcPr>
            <w:tcW w:w="1559" w:type="dxa"/>
            <w:vAlign w:val="center"/>
          </w:tcPr>
          <w:p w14:paraId="291349F0" w14:textId="2CCC1220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4B19" w14:paraId="28613436" w14:textId="77777777" w:rsidTr="006865E8">
        <w:tc>
          <w:tcPr>
            <w:tcW w:w="562" w:type="dxa"/>
            <w:vAlign w:val="center"/>
          </w:tcPr>
          <w:p w14:paraId="794EF216" w14:textId="1F36FD44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30" w:type="dxa"/>
            <w:vAlign w:val="center"/>
          </w:tcPr>
          <w:p w14:paraId="64AA245C" w14:textId="512549F0" w:rsidR="00434B19" w:rsidRPr="00E140A0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ГСО нитрит-ионов 1г/л, фон-вода (40мл) (ГСО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7753-2000 МСО 0202:2001)</w:t>
            </w:r>
          </w:p>
        </w:tc>
        <w:tc>
          <w:tcPr>
            <w:tcW w:w="1559" w:type="dxa"/>
            <w:vAlign w:val="center"/>
          </w:tcPr>
          <w:p w14:paraId="6E41CCB0" w14:textId="70C147C7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4B19" w14:paraId="57B0CCD3" w14:textId="77777777" w:rsidTr="006865E8">
        <w:tc>
          <w:tcPr>
            <w:tcW w:w="562" w:type="dxa"/>
            <w:vAlign w:val="center"/>
          </w:tcPr>
          <w:p w14:paraId="54A36774" w14:textId="37D8BC5F" w:rsidR="00434B19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30" w:type="dxa"/>
            <w:vAlign w:val="center"/>
          </w:tcPr>
          <w:p w14:paraId="1BC4B525" w14:textId="071CE1DA" w:rsidR="00434B19" w:rsidRPr="009F2061" w:rsidRDefault="00434B19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ГСО БПК, ХПК (</w:t>
            </w:r>
            <w:proofErr w:type="spellStart"/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биологич</w:t>
            </w:r>
            <w:proofErr w:type="spellEnd"/>
            <w:proofErr w:type="gramStart"/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химич</w:t>
            </w:r>
            <w:proofErr w:type="spellEnd"/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Потребление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FDF">
              <w:rPr>
                <w:rFonts w:ascii="Times New Roman" w:hAnsi="Times New Roman" w:cs="Times New Roman"/>
                <w:sz w:val="24"/>
                <w:szCs w:val="24"/>
              </w:rPr>
              <w:t>кислорода в воде) (ГСО 8048-94)</w:t>
            </w:r>
          </w:p>
        </w:tc>
        <w:tc>
          <w:tcPr>
            <w:tcW w:w="1559" w:type="dxa"/>
            <w:vAlign w:val="center"/>
          </w:tcPr>
          <w:p w14:paraId="64660469" w14:textId="7F287297" w:rsidR="00434B19" w:rsidRPr="00E140A0" w:rsidRDefault="00434B19" w:rsidP="00BE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ампул</w:t>
            </w:r>
          </w:p>
        </w:tc>
      </w:tr>
      <w:tr w:rsidR="0001046C" w14:paraId="47D5A3C4" w14:textId="77777777" w:rsidTr="00FF6A29">
        <w:tc>
          <w:tcPr>
            <w:tcW w:w="7792" w:type="dxa"/>
            <w:gridSpan w:val="2"/>
            <w:vAlign w:val="center"/>
          </w:tcPr>
          <w:p w14:paraId="49375E6D" w14:textId="624AAD7A" w:rsidR="0001046C" w:rsidRPr="00CE6FDF" w:rsidRDefault="0001046C" w:rsidP="00BE6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учетом ЗСР-1,2%, транспортных расходов – 3%, без</w:t>
            </w: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НДС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F50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22%</w:t>
            </w:r>
          </w:p>
        </w:tc>
        <w:tc>
          <w:tcPr>
            <w:tcW w:w="1559" w:type="dxa"/>
            <w:vAlign w:val="center"/>
          </w:tcPr>
          <w:p w14:paraId="6C2E5090" w14:textId="7C1B112C" w:rsidR="0001046C" w:rsidRPr="00C32129" w:rsidRDefault="00C32129" w:rsidP="00BE60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1 303 004,2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4800097B" w14:textId="77777777" w:rsidR="00E140A0" w:rsidRPr="00E140A0" w:rsidRDefault="00E140A0" w:rsidP="00E140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140A0" w:rsidRPr="00E140A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C7D0" w14:textId="77777777" w:rsidR="00F1755E" w:rsidRDefault="00F1755E" w:rsidP="00E140A0">
      <w:pPr>
        <w:spacing w:after="0" w:line="240" w:lineRule="auto"/>
      </w:pPr>
      <w:r>
        <w:separator/>
      </w:r>
    </w:p>
  </w:endnote>
  <w:endnote w:type="continuationSeparator" w:id="0">
    <w:p w14:paraId="54ADB495" w14:textId="77777777" w:rsidR="00F1755E" w:rsidRDefault="00F1755E" w:rsidP="00E14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A40B8" w14:textId="77777777" w:rsidR="00F1755E" w:rsidRDefault="00F1755E" w:rsidP="00E140A0">
      <w:pPr>
        <w:spacing w:after="0" w:line="240" w:lineRule="auto"/>
      </w:pPr>
      <w:r>
        <w:separator/>
      </w:r>
    </w:p>
  </w:footnote>
  <w:footnote w:type="continuationSeparator" w:id="0">
    <w:p w14:paraId="7F15E59E" w14:textId="77777777" w:rsidR="00F1755E" w:rsidRDefault="00F1755E" w:rsidP="00E14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E6526" w14:textId="320B88AA" w:rsidR="00E140A0" w:rsidRPr="00E140A0" w:rsidRDefault="00E140A0" w:rsidP="00E140A0">
    <w:pPr>
      <w:pStyle w:val="ac"/>
      <w:jc w:val="right"/>
      <w:rPr>
        <w:rFonts w:ascii="Times New Roman" w:hAnsi="Times New Roman" w:cs="Times New Roman"/>
        <w:sz w:val="24"/>
        <w:szCs w:val="24"/>
      </w:rPr>
    </w:pPr>
    <w:r w:rsidRPr="00E140A0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140A0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E140A0">
      <w:rPr>
        <w:rFonts w:ascii="Times New Roman" w:hAnsi="Times New Roman" w:cs="Times New Roman"/>
        <w:sz w:val="24"/>
        <w:szCs w:val="24"/>
      </w:rPr>
      <w:t>Приложение № 1 к локальному сметному расчету № ЛС-09-01-04 на Пусконаладочные работы «под нагрузкой»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A0"/>
    <w:rsid w:val="0001046C"/>
    <w:rsid w:val="000C75FD"/>
    <w:rsid w:val="0018020D"/>
    <w:rsid w:val="001F7043"/>
    <w:rsid w:val="0027100A"/>
    <w:rsid w:val="00297807"/>
    <w:rsid w:val="002B7C3D"/>
    <w:rsid w:val="00434B19"/>
    <w:rsid w:val="00473D66"/>
    <w:rsid w:val="004D501E"/>
    <w:rsid w:val="0055341F"/>
    <w:rsid w:val="00670C00"/>
    <w:rsid w:val="006865E8"/>
    <w:rsid w:val="006F13BB"/>
    <w:rsid w:val="007B7024"/>
    <w:rsid w:val="00870FCD"/>
    <w:rsid w:val="008713B8"/>
    <w:rsid w:val="0097732C"/>
    <w:rsid w:val="0098570F"/>
    <w:rsid w:val="009F2061"/>
    <w:rsid w:val="009F6A86"/>
    <w:rsid w:val="00B82D84"/>
    <w:rsid w:val="00BA580D"/>
    <w:rsid w:val="00BE60F0"/>
    <w:rsid w:val="00C32129"/>
    <w:rsid w:val="00DA39E4"/>
    <w:rsid w:val="00DE6863"/>
    <w:rsid w:val="00DF4557"/>
    <w:rsid w:val="00E140A0"/>
    <w:rsid w:val="00ED6513"/>
    <w:rsid w:val="00F04FC0"/>
    <w:rsid w:val="00F1755E"/>
    <w:rsid w:val="00F22643"/>
    <w:rsid w:val="00F50ED1"/>
    <w:rsid w:val="00F87909"/>
    <w:rsid w:val="00F95AAC"/>
    <w:rsid w:val="00FC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77F9"/>
  <w15:chartTrackingRefBased/>
  <w15:docId w15:val="{19F820AC-CC14-4412-B899-3B887F5A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4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14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14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4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40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40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40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40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40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40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4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4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4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4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40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40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40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4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40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40A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1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0A0"/>
  </w:style>
  <w:style w:type="paragraph" w:styleId="ae">
    <w:name w:val="footer"/>
    <w:basedOn w:val="a"/>
    <w:link w:val="af"/>
    <w:uiPriority w:val="99"/>
    <w:unhideWhenUsed/>
    <w:rsid w:val="00E14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0A0"/>
  </w:style>
  <w:style w:type="table" w:styleId="af0">
    <w:name w:val="Table Grid"/>
    <w:basedOn w:val="a1"/>
    <w:uiPriority w:val="39"/>
    <w:rsid w:val="00E1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2026-03-03T11:28:00Z</dcterms:created>
  <dcterms:modified xsi:type="dcterms:W3CDTF">2026-05-27T06:30:00Z</dcterms:modified>
</cp:coreProperties>
</file>