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9F628" w14:textId="203A3866" w:rsidR="008E4A7D" w:rsidRDefault="008E4A7D" w:rsidP="008E4A7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УТВЕРЖДАЮ  </w:t>
      </w:r>
    </w:p>
    <w:p w14:paraId="2F0C1CB2" w14:textId="77777777" w:rsidR="008E4A7D" w:rsidRDefault="008E4A7D" w:rsidP="008E4A7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C00CB5D" w14:textId="77777777" w:rsidR="008E4A7D" w:rsidRDefault="008E4A7D" w:rsidP="008E4A7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47B54" w14:textId="77777777" w:rsidR="008E4A7D" w:rsidRDefault="008E4A7D" w:rsidP="0057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C1468" w14:textId="05D50885" w:rsidR="005A1BD9" w:rsidRPr="00573BE4" w:rsidRDefault="00573BE4" w:rsidP="0057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3BE4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22DF81C5" w14:textId="2F38598A" w:rsidR="00573BE4" w:rsidRPr="00573BE4" w:rsidRDefault="00573BE4" w:rsidP="009C75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3BE4">
        <w:rPr>
          <w:rFonts w:ascii="Times New Roman" w:hAnsi="Times New Roman" w:cs="Times New Roman"/>
          <w:b/>
          <w:bCs/>
          <w:sz w:val="24"/>
          <w:szCs w:val="24"/>
        </w:rPr>
        <w:t>Пуско-наладочные работы «под нагрузкой»</w:t>
      </w:r>
      <w:r w:rsidR="009C75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3BE4">
        <w:rPr>
          <w:rFonts w:ascii="Times New Roman" w:hAnsi="Times New Roman" w:cs="Times New Roman"/>
          <w:b/>
          <w:bCs/>
          <w:sz w:val="24"/>
          <w:szCs w:val="24"/>
        </w:rPr>
        <w:t>канализационных очистных сооружений</w:t>
      </w:r>
      <w:r w:rsidR="009C75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3BE4">
        <w:rPr>
          <w:rFonts w:ascii="Times New Roman" w:hAnsi="Times New Roman" w:cs="Times New Roman"/>
          <w:b/>
          <w:bCs/>
          <w:sz w:val="24"/>
          <w:szCs w:val="24"/>
        </w:rPr>
        <w:t>в пгт.</w:t>
      </w:r>
      <w:r w:rsidR="009C75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3BE4">
        <w:rPr>
          <w:rFonts w:ascii="Times New Roman" w:hAnsi="Times New Roman" w:cs="Times New Roman"/>
          <w:b/>
          <w:bCs/>
          <w:sz w:val="24"/>
          <w:szCs w:val="24"/>
        </w:rPr>
        <w:t>Березово</w:t>
      </w:r>
      <w:r w:rsidR="009C753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73BE4">
        <w:rPr>
          <w:rFonts w:ascii="Times New Roman" w:hAnsi="Times New Roman" w:cs="Times New Roman"/>
          <w:b/>
          <w:bCs/>
          <w:sz w:val="24"/>
          <w:szCs w:val="24"/>
        </w:rPr>
        <w:t xml:space="preserve"> Ханты-Мансийского автономного округа</w:t>
      </w:r>
      <w:r w:rsidR="009C753D">
        <w:rPr>
          <w:rFonts w:ascii="Times New Roman" w:hAnsi="Times New Roman" w:cs="Times New Roman"/>
          <w:b/>
          <w:bCs/>
          <w:sz w:val="24"/>
          <w:szCs w:val="24"/>
        </w:rPr>
        <w:t>-Югра</w:t>
      </w:r>
    </w:p>
    <w:p w14:paraId="3D5ACF85" w14:textId="522E12A4" w:rsidR="00573BE4" w:rsidRDefault="00573BE4" w:rsidP="00573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4C7F38" w14:textId="2F96EC36" w:rsidR="00FB6D5E" w:rsidRPr="00CF3F8E" w:rsidRDefault="00FB6D5E" w:rsidP="00FB6D5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F3F8E">
        <w:rPr>
          <w:rFonts w:ascii="Times New Roman" w:hAnsi="Times New Roman" w:cs="Times New Roman"/>
          <w:b/>
          <w:bCs/>
          <w:sz w:val="26"/>
          <w:szCs w:val="26"/>
        </w:rPr>
        <w:t>Информация о КОС</w:t>
      </w:r>
    </w:p>
    <w:p w14:paraId="56C229AA" w14:textId="138CA62D" w:rsidR="00A051EA" w:rsidRDefault="00A045E0" w:rsidP="00222E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5E0">
        <w:rPr>
          <w:rFonts w:ascii="Times New Roman" w:hAnsi="Times New Roman" w:cs="Times New Roman"/>
          <w:sz w:val="24"/>
          <w:szCs w:val="24"/>
        </w:rPr>
        <w:t>Канализационные очистные сооружения (далее – в КОС) в ХМАО-Югра, пгт. Березово, ул. Первомайская 38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051EA">
        <w:rPr>
          <w:rFonts w:ascii="Times New Roman" w:hAnsi="Times New Roman" w:cs="Times New Roman"/>
          <w:sz w:val="24"/>
          <w:szCs w:val="24"/>
        </w:rPr>
        <w:t>построены в 2024-202</w:t>
      </w:r>
      <w:r w:rsidR="00222EE2">
        <w:rPr>
          <w:rFonts w:ascii="Times New Roman" w:hAnsi="Times New Roman" w:cs="Times New Roman"/>
          <w:sz w:val="24"/>
          <w:szCs w:val="24"/>
        </w:rPr>
        <w:t xml:space="preserve">6 </w:t>
      </w:r>
      <w:r w:rsidR="00A051EA">
        <w:rPr>
          <w:rFonts w:ascii="Times New Roman" w:hAnsi="Times New Roman" w:cs="Times New Roman"/>
          <w:sz w:val="24"/>
          <w:szCs w:val="24"/>
        </w:rPr>
        <w:t>гг. по проект</w:t>
      </w:r>
      <w:r w:rsidR="00222EE2">
        <w:rPr>
          <w:rFonts w:ascii="Times New Roman" w:hAnsi="Times New Roman" w:cs="Times New Roman"/>
          <w:sz w:val="24"/>
          <w:szCs w:val="24"/>
        </w:rPr>
        <w:t>ной документации, шифр</w:t>
      </w:r>
      <w:r w:rsidR="00A051EA">
        <w:rPr>
          <w:rFonts w:ascii="Times New Roman" w:hAnsi="Times New Roman" w:cs="Times New Roman"/>
          <w:sz w:val="24"/>
          <w:szCs w:val="24"/>
        </w:rPr>
        <w:t xml:space="preserve"> 30/20.13.07-ПР</w:t>
      </w:r>
      <w:r w:rsidR="00222EE2">
        <w:rPr>
          <w:rFonts w:ascii="Times New Roman" w:hAnsi="Times New Roman" w:cs="Times New Roman"/>
          <w:sz w:val="24"/>
          <w:szCs w:val="24"/>
        </w:rPr>
        <w:t>.ИОС7.1.И</w:t>
      </w:r>
      <w:r w:rsidR="00A051EA">
        <w:rPr>
          <w:rFonts w:ascii="Times New Roman" w:hAnsi="Times New Roman" w:cs="Times New Roman"/>
          <w:sz w:val="24"/>
          <w:szCs w:val="24"/>
        </w:rPr>
        <w:t>зм.5</w:t>
      </w:r>
      <w:r w:rsidR="00222EE2">
        <w:rPr>
          <w:rFonts w:ascii="Times New Roman" w:hAnsi="Times New Roman" w:cs="Times New Roman"/>
          <w:sz w:val="24"/>
          <w:szCs w:val="24"/>
        </w:rPr>
        <w:t xml:space="preserve">, </w:t>
      </w:r>
      <w:r w:rsidR="00222EE2" w:rsidRPr="00222EE2">
        <w:rPr>
          <w:rFonts w:ascii="Times New Roman" w:hAnsi="Times New Roman" w:cs="Times New Roman"/>
          <w:sz w:val="24"/>
          <w:szCs w:val="24"/>
        </w:rPr>
        <w:t>Положительное заключение государственной экспертизы</w:t>
      </w:r>
      <w:r w:rsidR="00222EE2">
        <w:rPr>
          <w:rFonts w:ascii="Times New Roman" w:hAnsi="Times New Roman" w:cs="Times New Roman"/>
          <w:sz w:val="24"/>
          <w:szCs w:val="24"/>
        </w:rPr>
        <w:t xml:space="preserve"> </w:t>
      </w:r>
      <w:r w:rsidR="00222EE2" w:rsidRPr="00222EE2">
        <w:rPr>
          <w:rFonts w:ascii="Times New Roman" w:hAnsi="Times New Roman" w:cs="Times New Roman"/>
          <w:sz w:val="24"/>
          <w:szCs w:val="24"/>
        </w:rPr>
        <w:t>по результатам экспертного сопровождения</w:t>
      </w:r>
      <w:r w:rsidR="00222EE2">
        <w:rPr>
          <w:rFonts w:ascii="Times New Roman" w:hAnsi="Times New Roman" w:cs="Times New Roman"/>
          <w:sz w:val="24"/>
          <w:szCs w:val="24"/>
        </w:rPr>
        <w:t xml:space="preserve"> № </w:t>
      </w:r>
      <w:r w:rsidR="00222EE2" w:rsidRPr="00222EE2">
        <w:rPr>
          <w:rFonts w:ascii="Times New Roman" w:hAnsi="Times New Roman" w:cs="Times New Roman"/>
          <w:sz w:val="24"/>
          <w:szCs w:val="24"/>
        </w:rPr>
        <w:t>86-1-1-2-017129-2025</w:t>
      </w:r>
      <w:r w:rsidR="00222EE2">
        <w:rPr>
          <w:rFonts w:ascii="Times New Roman" w:hAnsi="Times New Roman" w:cs="Times New Roman"/>
          <w:sz w:val="24"/>
          <w:szCs w:val="24"/>
        </w:rPr>
        <w:t xml:space="preserve"> от </w:t>
      </w:r>
      <w:r w:rsidR="00222EE2" w:rsidRPr="00222EE2">
        <w:rPr>
          <w:rFonts w:ascii="Times New Roman" w:hAnsi="Times New Roman" w:cs="Times New Roman"/>
          <w:sz w:val="24"/>
          <w:szCs w:val="24"/>
        </w:rPr>
        <w:t>31.03.2025</w:t>
      </w:r>
      <w:r w:rsidR="00222EE2">
        <w:rPr>
          <w:rFonts w:ascii="Times New Roman" w:hAnsi="Times New Roman" w:cs="Times New Roman"/>
          <w:sz w:val="24"/>
          <w:szCs w:val="24"/>
        </w:rPr>
        <w:t xml:space="preserve"> г., выданное АУ </w:t>
      </w:r>
      <w:r w:rsidR="00222EE2" w:rsidRPr="00222EE2"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 «Управление государственной экспертизы проектной документации и ценообразования в строительстве»</w:t>
      </w:r>
      <w:r w:rsidR="00222EE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0AA5CB" w14:textId="1B0D9CD5" w:rsidR="00A051EA" w:rsidRDefault="00A051EA" w:rsidP="00573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1EA">
        <w:rPr>
          <w:rFonts w:ascii="Times New Roman" w:hAnsi="Times New Roman" w:cs="Times New Roman"/>
          <w:sz w:val="24"/>
          <w:szCs w:val="24"/>
        </w:rPr>
        <w:t>На очистные сооружения поступают сточные воды от жилой застройки, административных и общественных зданий, предприятий местной промышленности по централизованной системе водоотведения (далее – ЦС ВО) пгт.</w:t>
      </w:r>
      <w:r w:rsidR="00222EE2">
        <w:rPr>
          <w:rFonts w:ascii="Times New Roman" w:hAnsi="Times New Roman" w:cs="Times New Roman"/>
          <w:sz w:val="24"/>
          <w:szCs w:val="24"/>
        </w:rPr>
        <w:t xml:space="preserve"> </w:t>
      </w:r>
      <w:r w:rsidRPr="00A051EA">
        <w:rPr>
          <w:rFonts w:ascii="Times New Roman" w:hAnsi="Times New Roman" w:cs="Times New Roman"/>
          <w:sz w:val="24"/>
          <w:szCs w:val="24"/>
        </w:rPr>
        <w:t xml:space="preserve">Березово. Сточные воды собираются сетью канализации, поступают в КНС, откуда насосом перекачиваются на КОС. Привозные сточные воды - сточные воды, отбираемые из накопителей от жилых домов, в том числе многоквартирных, социально-бытовых учреждений, подключенных к централизованному водоснабжению, в которых они накапливались не более 7 </w:t>
      </w:r>
      <w:proofErr w:type="spellStart"/>
      <w:r w:rsidRPr="00A051EA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A051EA">
        <w:rPr>
          <w:rFonts w:ascii="Times New Roman" w:hAnsi="Times New Roman" w:cs="Times New Roman"/>
          <w:sz w:val="24"/>
          <w:szCs w:val="24"/>
        </w:rPr>
        <w:t>., доставляются на сливную станцию ассенизационным транспортом (п.6.10.1 СП32.13330.2018).</w:t>
      </w:r>
    </w:p>
    <w:p w14:paraId="3BF0EDEB" w14:textId="022EA394" w:rsidR="00EC4C70" w:rsidRPr="00EC4C70" w:rsidRDefault="00EC4C70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C70">
        <w:rPr>
          <w:rFonts w:ascii="Times New Roman" w:hAnsi="Times New Roman" w:cs="Times New Roman"/>
          <w:sz w:val="24"/>
          <w:szCs w:val="24"/>
        </w:rPr>
        <w:t>Категория проектируемых КОС по мощности – небольшие (п.3.3в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C70">
        <w:rPr>
          <w:rFonts w:ascii="Times New Roman" w:hAnsi="Times New Roman" w:cs="Times New Roman"/>
          <w:sz w:val="24"/>
          <w:szCs w:val="24"/>
        </w:rPr>
        <w:t>СП32.13330.2018).</w:t>
      </w:r>
    </w:p>
    <w:p w14:paraId="26E21493" w14:textId="48DDAC85" w:rsidR="00EC4C70" w:rsidRDefault="00EC4C70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C70">
        <w:rPr>
          <w:rFonts w:ascii="Times New Roman" w:hAnsi="Times New Roman" w:cs="Times New Roman"/>
          <w:sz w:val="24"/>
          <w:szCs w:val="24"/>
        </w:rPr>
        <w:t>Основные технологии очистки и доочистки, рассматриваемые как наилучшие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C70">
        <w:rPr>
          <w:rFonts w:ascii="Times New Roman" w:hAnsi="Times New Roman" w:cs="Times New Roman"/>
          <w:sz w:val="24"/>
          <w:szCs w:val="24"/>
        </w:rPr>
        <w:t>доступные технологии для очистных сооружений, рекомендованы ИТС 10-2019.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C70">
        <w:rPr>
          <w:rFonts w:ascii="Times New Roman" w:hAnsi="Times New Roman" w:cs="Times New Roman"/>
          <w:sz w:val="24"/>
          <w:szCs w:val="24"/>
        </w:rPr>
        <w:t>проекте применена комбинированная технологическая схема, сочетающая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C70">
        <w:rPr>
          <w:rFonts w:ascii="Times New Roman" w:hAnsi="Times New Roman" w:cs="Times New Roman"/>
          <w:sz w:val="24"/>
          <w:szCs w:val="24"/>
        </w:rPr>
        <w:t>технологию НДТ 8г «Биологическая очистка с удалением азота и биолого-химическим удалением фосфора» и НДТ 9а «Совместное применение НДТ 8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C70">
        <w:rPr>
          <w:rFonts w:ascii="Times New Roman" w:hAnsi="Times New Roman" w:cs="Times New Roman"/>
          <w:sz w:val="24"/>
          <w:szCs w:val="24"/>
        </w:rPr>
        <w:t>фильтрами доочистки».</w:t>
      </w:r>
    </w:p>
    <w:p w14:paraId="61822E8E" w14:textId="77777777" w:rsidR="006D3DE3" w:rsidRPr="006D3DE3" w:rsidRDefault="006D3DE3" w:rsidP="006D3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DE3">
        <w:rPr>
          <w:rFonts w:ascii="Times New Roman" w:hAnsi="Times New Roman" w:cs="Times New Roman"/>
          <w:b/>
          <w:bCs/>
          <w:sz w:val="24"/>
          <w:szCs w:val="24"/>
        </w:rPr>
        <w:t>ОКПД 2</w:t>
      </w:r>
      <w:r w:rsidRPr="006D3DE3">
        <w:rPr>
          <w:rFonts w:ascii="Times New Roman" w:hAnsi="Times New Roman" w:cs="Times New Roman"/>
          <w:sz w:val="24"/>
          <w:szCs w:val="24"/>
        </w:rPr>
        <w:t>: 43.22.11.150 Работы по монтажу канализационных систем</w:t>
      </w:r>
    </w:p>
    <w:p w14:paraId="5A40F5C5" w14:textId="1A63EF95" w:rsidR="006D3DE3" w:rsidRPr="006D3DE3" w:rsidRDefault="006D3DE3" w:rsidP="006D3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DE3">
        <w:rPr>
          <w:rFonts w:ascii="Times New Roman" w:hAnsi="Times New Roman" w:cs="Times New Roman"/>
          <w:sz w:val="24"/>
          <w:szCs w:val="24"/>
        </w:rPr>
        <w:t>1.1.</w:t>
      </w:r>
      <w:r w:rsidRPr="006D3DE3">
        <w:rPr>
          <w:rFonts w:ascii="Times New Roman" w:hAnsi="Times New Roman" w:cs="Times New Roman"/>
          <w:sz w:val="24"/>
          <w:szCs w:val="24"/>
        </w:rPr>
        <w:tab/>
        <w:t>Срок выполнения работ: с момента заключения договора</w:t>
      </w:r>
      <w:r w:rsidR="00576551">
        <w:rPr>
          <w:rFonts w:ascii="Times New Roman" w:hAnsi="Times New Roman" w:cs="Times New Roman"/>
          <w:sz w:val="24"/>
          <w:szCs w:val="24"/>
        </w:rPr>
        <w:t xml:space="preserve"> до 08.02.27 г. </w:t>
      </w:r>
      <w:r w:rsidRPr="006D3D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216DE5" w14:textId="77777777" w:rsidR="006D3DE3" w:rsidRPr="006D3DE3" w:rsidRDefault="006D3DE3" w:rsidP="006D3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DE3">
        <w:rPr>
          <w:rFonts w:ascii="Times New Roman" w:hAnsi="Times New Roman" w:cs="Times New Roman"/>
          <w:sz w:val="24"/>
          <w:szCs w:val="24"/>
        </w:rPr>
        <w:t>1.2.</w:t>
      </w:r>
      <w:r w:rsidRPr="006D3DE3">
        <w:rPr>
          <w:rFonts w:ascii="Times New Roman" w:hAnsi="Times New Roman" w:cs="Times New Roman"/>
          <w:sz w:val="24"/>
          <w:szCs w:val="24"/>
        </w:rPr>
        <w:tab/>
        <w:t xml:space="preserve">Место выполнения работ: ХМАО-Югра, </w:t>
      </w:r>
      <w:proofErr w:type="spellStart"/>
      <w:r w:rsidRPr="006D3DE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6D3DE3">
        <w:rPr>
          <w:rFonts w:ascii="Times New Roman" w:hAnsi="Times New Roman" w:cs="Times New Roman"/>
          <w:sz w:val="24"/>
          <w:szCs w:val="24"/>
        </w:rPr>
        <w:t>. Березово, ул. Первомайская 38</w:t>
      </w:r>
    </w:p>
    <w:p w14:paraId="7B3051CA" w14:textId="6281B02C" w:rsidR="006D3DE3" w:rsidRPr="00A051EA" w:rsidRDefault="006D3DE3" w:rsidP="006D3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DE3">
        <w:rPr>
          <w:rFonts w:ascii="Times New Roman" w:hAnsi="Times New Roman" w:cs="Times New Roman"/>
          <w:sz w:val="24"/>
          <w:szCs w:val="24"/>
        </w:rPr>
        <w:t>1.3.</w:t>
      </w:r>
      <w:r w:rsidRPr="006D3DE3">
        <w:rPr>
          <w:rFonts w:ascii="Times New Roman" w:hAnsi="Times New Roman" w:cs="Times New Roman"/>
          <w:sz w:val="24"/>
          <w:szCs w:val="24"/>
        </w:rPr>
        <w:tab/>
        <w:t>Выполняемые работы, используемые материалы, оборудования, изделия, иные предметы должны соответствовать документации (проектно-сметной документации, приложенной отдельными файлами) и данного технического задания.</w:t>
      </w:r>
    </w:p>
    <w:p w14:paraId="0860FAAA" w14:textId="77777777" w:rsidR="00FB6D5E" w:rsidRDefault="00FB6D5E" w:rsidP="00FB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ABFA3A" w14:textId="29148604" w:rsidR="00FB6D5E" w:rsidRPr="00CF3F8E" w:rsidRDefault="00FB6D5E" w:rsidP="00FB6D5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F3F8E">
        <w:rPr>
          <w:rFonts w:ascii="Times New Roman" w:hAnsi="Times New Roman" w:cs="Times New Roman"/>
          <w:b/>
          <w:bCs/>
          <w:sz w:val="26"/>
          <w:szCs w:val="26"/>
        </w:rPr>
        <w:t>Проектные параметры качества очищенных сточных вод</w:t>
      </w:r>
    </w:p>
    <w:p w14:paraId="60375925" w14:textId="0B7CFABE" w:rsidR="00FB6D5E" w:rsidRPr="00FB6D5E" w:rsidRDefault="00FB6D5E" w:rsidP="00FB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D5E">
        <w:rPr>
          <w:rFonts w:ascii="Times New Roman" w:hAnsi="Times New Roman" w:cs="Times New Roman"/>
          <w:sz w:val="24"/>
          <w:szCs w:val="24"/>
        </w:rPr>
        <w:t>Проектная производительность КОС с учетом перспективного строительства нового благоустроенного жилья с централизованным горячим водоснабжением – 2000 м</w:t>
      </w:r>
      <w:r w:rsidRPr="00357C0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B6D5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B6D5E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FB6D5E">
        <w:rPr>
          <w:rFonts w:ascii="Times New Roman" w:hAnsi="Times New Roman" w:cs="Times New Roman"/>
          <w:sz w:val="24"/>
          <w:szCs w:val="24"/>
        </w:rPr>
        <w:t>.</w:t>
      </w:r>
    </w:p>
    <w:p w14:paraId="7E00E4AB" w14:textId="728720CB" w:rsidR="00FB6D5E" w:rsidRDefault="00FB6D5E" w:rsidP="00FB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D5E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B6D5E">
        <w:rPr>
          <w:rFonts w:ascii="Times New Roman" w:hAnsi="Times New Roman" w:cs="Times New Roman"/>
          <w:sz w:val="24"/>
          <w:szCs w:val="24"/>
        </w:rPr>
        <w:t xml:space="preserve"> – Проектные (расчетные) и фактические показатели концентраций загрязняющих веществ в поступающих сточных водах</w:t>
      </w:r>
    </w:p>
    <w:p w14:paraId="48C678D1" w14:textId="77777777" w:rsidR="00222EE2" w:rsidRPr="00FB6D5E" w:rsidRDefault="00222EE2" w:rsidP="00FB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106"/>
        <w:gridCol w:w="2693"/>
        <w:gridCol w:w="2546"/>
      </w:tblGrid>
      <w:tr w:rsidR="00FB6D5E" w:rsidRPr="00CF3F8E" w14:paraId="16AF925D" w14:textId="77777777" w:rsidTr="00045140">
        <w:tc>
          <w:tcPr>
            <w:tcW w:w="4106" w:type="dxa"/>
            <w:vMerge w:val="restart"/>
            <w:vAlign w:val="bottom"/>
          </w:tcPr>
          <w:p w14:paraId="4E009AFC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3F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Показатель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846942F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3F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Концентрации загрязняющих веществ, г/м</w:t>
            </w:r>
            <w:r w:rsidRPr="00CF3F8E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3</w:t>
            </w:r>
          </w:p>
        </w:tc>
      </w:tr>
      <w:tr w:rsidR="00FB6D5E" w:rsidRPr="00CF3F8E" w14:paraId="09D621AC" w14:textId="77777777" w:rsidTr="00045140">
        <w:tc>
          <w:tcPr>
            <w:tcW w:w="4106" w:type="dxa"/>
            <w:vMerge/>
            <w:vAlign w:val="bottom"/>
          </w:tcPr>
          <w:p w14:paraId="688EB19B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</w:tcPr>
          <w:p w14:paraId="45406D83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3F8E">
              <w:rPr>
                <w:rFonts w:ascii="Times New Roman" w:hAnsi="Times New Roman" w:cs="Times New Roman"/>
                <w:b/>
                <w:bCs/>
              </w:rPr>
              <w:t>Проектные (расчетные) показатели концентраций загрязняющих веществ</w:t>
            </w:r>
          </w:p>
        </w:tc>
        <w:tc>
          <w:tcPr>
            <w:tcW w:w="2546" w:type="dxa"/>
          </w:tcPr>
          <w:p w14:paraId="53B60B23" w14:textId="77777777" w:rsidR="00FB6D5E" w:rsidRPr="00222EE2" w:rsidRDefault="00FB6D5E" w:rsidP="000451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2EE2">
              <w:rPr>
                <w:rFonts w:ascii="Times New Roman" w:hAnsi="Times New Roman" w:cs="Times New Roman"/>
                <w:b/>
                <w:bCs/>
              </w:rPr>
              <w:t>КХА от 15.05.2026г.</w:t>
            </w:r>
          </w:p>
        </w:tc>
      </w:tr>
      <w:tr w:rsidR="00FB6D5E" w:rsidRPr="00CF3F8E" w14:paraId="53293E71" w14:textId="77777777" w:rsidTr="00A55613">
        <w:tc>
          <w:tcPr>
            <w:tcW w:w="4106" w:type="dxa"/>
            <w:vAlign w:val="center"/>
          </w:tcPr>
          <w:p w14:paraId="76D682CC" w14:textId="77777777" w:rsidR="00FB6D5E" w:rsidRPr="00CF3F8E" w:rsidRDefault="00FB6D5E" w:rsidP="00045140">
            <w:pPr>
              <w:jc w:val="both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  <w:lang w:eastAsia="ru-RU"/>
              </w:rPr>
              <w:t>Взвешенные вещества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4B89C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  <w:lang w:eastAsia="ru-RU"/>
              </w:rPr>
              <w:t>265,75</w:t>
            </w:r>
          </w:p>
        </w:tc>
        <w:tc>
          <w:tcPr>
            <w:tcW w:w="2546" w:type="dxa"/>
          </w:tcPr>
          <w:p w14:paraId="190AECC0" w14:textId="77777777" w:rsidR="00FB6D5E" w:rsidRPr="00222EE2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222EE2">
              <w:rPr>
                <w:rFonts w:ascii="Times New Roman" w:hAnsi="Times New Roman" w:cs="Times New Roman"/>
              </w:rPr>
              <w:t>204</w:t>
            </w:r>
          </w:p>
        </w:tc>
      </w:tr>
      <w:tr w:rsidR="00FB6D5E" w:rsidRPr="00CF3F8E" w14:paraId="4E26F931" w14:textId="77777777" w:rsidTr="00A55613">
        <w:tc>
          <w:tcPr>
            <w:tcW w:w="4106" w:type="dxa"/>
            <w:vAlign w:val="center"/>
          </w:tcPr>
          <w:p w14:paraId="704D53D5" w14:textId="77777777" w:rsidR="00FB6D5E" w:rsidRPr="00CF3F8E" w:rsidRDefault="00FB6D5E" w:rsidP="00045140">
            <w:pPr>
              <w:jc w:val="both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  <w:lang w:eastAsia="ru-RU"/>
              </w:rPr>
              <w:t>БПК</w:t>
            </w:r>
            <w:r w:rsidRPr="00CF3F8E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 xml:space="preserve"> 5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609F6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  <w:lang w:eastAsia="ru-RU"/>
              </w:rPr>
              <w:t>237,99</w:t>
            </w:r>
          </w:p>
        </w:tc>
        <w:tc>
          <w:tcPr>
            <w:tcW w:w="2546" w:type="dxa"/>
          </w:tcPr>
          <w:p w14:paraId="54091EAC" w14:textId="77777777" w:rsidR="00FB6D5E" w:rsidRPr="00222EE2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222EE2">
              <w:rPr>
                <w:rFonts w:ascii="Times New Roman" w:hAnsi="Times New Roman" w:cs="Times New Roman"/>
              </w:rPr>
              <w:t>220</w:t>
            </w:r>
          </w:p>
          <w:p w14:paraId="7CEA936F" w14:textId="77777777" w:rsidR="00FB6D5E" w:rsidRPr="00222EE2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222EE2">
              <w:rPr>
                <w:rFonts w:ascii="Times New Roman" w:hAnsi="Times New Roman" w:cs="Times New Roman"/>
              </w:rPr>
              <w:t>(расчетная величина)</w:t>
            </w:r>
          </w:p>
        </w:tc>
      </w:tr>
      <w:tr w:rsidR="00FB6D5E" w:rsidRPr="00CF3F8E" w14:paraId="1DBD50AD" w14:textId="77777777" w:rsidTr="00A55613">
        <w:tc>
          <w:tcPr>
            <w:tcW w:w="4106" w:type="dxa"/>
            <w:vAlign w:val="center"/>
          </w:tcPr>
          <w:p w14:paraId="4832ADFC" w14:textId="77777777" w:rsidR="00FB6D5E" w:rsidRPr="00CF3F8E" w:rsidRDefault="00FB6D5E" w:rsidP="00045140">
            <w:pPr>
              <w:jc w:val="both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  <w:lang w:eastAsia="ru-RU"/>
              </w:rPr>
              <w:t>ХПК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6693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</w:tcPr>
          <w:p w14:paraId="29F100ED" w14:textId="77777777" w:rsidR="00FB6D5E" w:rsidRPr="00222EE2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222EE2">
              <w:rPr>
                <w:rFonts w:ascii="Times New Roman" w:hAnsi="Times New Roman" w:cs="Times New Roman"/>
              </w:rPr>
              <w:t>440</w:t>
            </w:r>
          </w:p>
        </w:tc>
      </w:tr>
      <w:tr w:rsidR="00FB6D5E" w:rsidRPr="00CF3F8E" w14:paraId="3486060A" w14:textId="77777777" w:rsidTr="00A55613">
        <w:tc>
          <w:tcPr>
            <w:tcW w:w="4106" w:type="dxa"/>
            <w:vAlign w:val="center"/>
          </w:tcPr>
          <w:p w14:paraId="02CCC8C1" w14:textId="77777777" w:rsidR="00FB6D5E" w:rsidRPr="00CF3F8E" w:rsidRDefault="00FB6D5E" w:rsidP="00045140">
            <w:pPr>
              <w:jc w:val="both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  <w:lang w:eastAsia="ru-RU"/>
              </w:rPr>
              <w:t>Азот общий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E47AB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  <w:lang w:eastAsia="ru-RU"/>
              </w:rPr>
              <w:t>46,41</w:t>
            </w:r>
          </w:p>
        </w:tc>
        <w:tc>
          <w:tcPr>
            <w:tcW w:w="2546" w:type="dxa"/>
          </w:tcPr>
          <w:p w14:paraId="41501D67" w14:textId="77777777" w:rsidR="00FB6D5E" w:rsidRPr="00222EE2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222EE2">
              <w:rPr>
                <w:rFonts w:ascii="Times New Roman" w:hAnsi="Times New Roman" w:cs="Times New Roman"/>
              </w:rPr>
              <w:t>50,74</w:t>
            </w:r>
          </w:p>
          <w:p w14:paraId="3984BE51" w14:textId="77777777" w:rsidR="00FB6D5E" w:rsidRPr="00222EE2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222EE2">
              <w:rPr>
                <w:rFonts w:ascii="Times New Roman" w:hAnsi="Times New Roman" w:cs="Times New Roman"/>
              </w:rPr>
              <w:t>(расчетная величина)</w:t>
            </w:r>
          </w:p>
        </w:tc>
      </w:tr>
      <w:tr w:rsidR="00FB6D5E" w:rsidRPr="00CF3F8E" w14:paraId="4CCC75DE" w14:textId="77777777" w:rsidTr="00A55613">
        <w:tc>
          <w:tcPr>
            <w:tcW w:w="4106" w:type="dxa"/>
            <w:vAlign w:val="center"/>
          </w:tcPr>
          <w:p w14:paraId="14A27498" w14:textId="77777777" w:rsidR="00FB6D5E" w:rsidRPr="00CF3F8E" w:rsidRDefault="00FB6D5E" w:rsidP="00045140">
            <w:pPr>
              <w:jc w:val="both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Азот аммонийных солей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F9F38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  <w:lang w:eastAsia="ru-RU"/>
              </w:rPr>
              <w:t>34,91</w:t>
            </w:r>
          </w:p>
        </w:tc>
        <w:tc>
          <w:tcPr>
            <w:tcW w:w="2546" w:type="dxa"/>
          </w:tcPr>
          <w:p w14:paraId="6A6C036E" w14:textId="77777777" w:rsidR="00FB6D5E" w:rsidRPr="00222EE2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222EE2">
              <w:rPr>
                <w:rFonts w:ascii="Times New Roman" w:hAnsi="Times New Roman" w:cs="Times New Roman"/>
              </w:rPr>
              <w:t>36,24</w:t>
            </w:r>
          </w:p>
        </w:tc>
      </w:tr>
      <w:tr w:rsidR="00FB6D5E" w:rsidRPr="00CF3F8E" w14:paraId="4F2EDA78" w14:textId="77777777" w:rsidTr="00A55613">
        <w:tc>
          <w:tcPr>
            <w:tcW w:w="4106" w:type="dxa"/>
            <w:vAlign w:val="center"/>
          </w:tcPr>
          <w:p w14:paraId="5AD2967F" w14:textId="77777777" w:rsidR="00FB6D5E" w:rsidRPr="00CF3F8E" w:rsidRDefault="00FB6D5E" w:rsidP="00045140">
            <w:pPr>
              <w:jc w:val="both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  <w:lang w:eastAsia="ru-RU"/>
              </w:rPr>
              <w:t>Фосфор общий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45F9A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  <w:lang w:eastAsia="ru-RU"/>
              </w:rPr>
              <w:t>7,14</w:t>
            </w:r>
          </w:p>
        </w:tc>
        <w:tc>
          <w:tcPr>
            <w:tcW w:w="2546" w:type="dxa"/>
          </w:tcPr>
          <w:p w14:paraId="63346C23" w14:textId="77777777" w:rsidR="00FB6D5E" w:rsidRPr="00222EE2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222EE2">
              <w:rPr>
                <w:rFonts w:ascii="Times New Roman" w:hAnsi="Times New Roman" w:cs="Times New Roman"/>
              </w:rPr>
              <w:t>12,99</w:t>
            </w:r>
          </w:p>
          <w:p w14:paraId="6D2568B5" w14:textId="77777777" w:rsidR="00FB6D5E" w:rsidRPr="00222EE2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222EE2">
              <w:rPr>
                <w:rFonts w:ascii="Times New Roman" w:hAnsi="Times New Roman" w:cs="Times New Roman"/>
              </w:rPr>
              <w:t>(расчетная величина)</w:t>
            </w:r>
          </w:p>
        </w:tc>
      </w:tr>
      <w:tr w:rsidR="00FB6D5E" w:rsidRPr="00CF3F8E" w14:paraId="70482293" w14:textId="77777777" w:rsidTr="00A55613">
        <w:tc>
          <w:tcPr>
            <w:tcW w:w="4106" w:type="dxa"/>
            <w:vAlign w:val="center"/>
          </w:tcPr>
          <w:p w14:paraId="53800B07" w14:textId="77777777" w:rsidR="00FB6D5E" w:rsidRPr="00CF3F8E" w:rsidRDefault="00FB6D5E" w:rsidP="00045140">
            <w:pPr>
              <w:jc w:val="both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  <w:lang w:eastAsia="ru-RU"/>
              </w:rPr>
              <w:t>Фосфор фосфатов Р-РО</w:t>
            </w:r>
            <w:r w:rsidRPr="00CF3F8E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3F8C9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  <w:lang w:eastAsia="ru-RU"/>
              </w:rPr>
              <w:t>3,97</w:t>
            </w:r>
          </w:p>
        </w:tc>
        <w:tc>
          <w:tcPr>
            <w:tcW w:w="2546" w:type="dxa"/>
          </w:tcPr>
          <w:p w14:paraId="4EDC30C7" w14:textId="77777777" w:rsidR="00FB6D5E" w:rsidRPr="00222EE2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222EE2">
              <w:rPr>
                <w:rFonts w:ascii="Times New Roman" w:hAnsi="Times New Roman" w:cs="Times New Roman"/>
              </w:rPr>
              <w:t>8,12</w:t>
            </w:r>
          </w:p>
        </w:tc>
      </w:tr>
    </w:tbl>
    <w:p w14:paraId="619114E9" w14:textId="77777777" w:rsidR="00573BE4" w:rsidRDefault="00573BE4" w:rsidP="00573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CC4115" w14:textId="6B511DF4" w:rsidR="00FB6D5E" w:rsidRPr="000310C7" w:rsidRDefault="00FB6D5E" w:rsidP="00FB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0C7">
        <w:rPr>
          <w:rFonts w:ascii="Times New Roman" w:hAnsi="Times New Roman" w:cs="Times New Roman"/>
          <w:sz w:val="24"/>
          <w:szCs w:val="24"/>
        </w:rPr>
        <w:t xml:space="preserve">Концентрации загрязняющих веществ в очищенных сточных водах на сбросе в водоем приняты равными </w:t>
      </w:r>
      <w:proofErr w:type="spellStart"/>
      <w:r w:rsidRPr="000310C7">
        <w:rPr>
          <w:rFonts w:ascii="Times New Roman" w:hAnsi="Times New Roman" w:cs="Times New Roman"/>
          <w:sz w:val="24"/>
          <w:szCs w:val="24"/>
        </w:rPr>
        <w:t>ПДКрх</w:t>
      </w:r>
      <w:proofErr w:type="spellEnd"/>
      <w:r w:rsidRPr="000310C7">
        <w:rPr>
          <w:rFonts w:ascii="Times New Roman" w:hAnsi="Times New Roman" w:cs="Times New Roman"/>
          <w:sz w:val="24"/>
          <w:szCs w:val="24"/>
        </w:rPr>
        <w:t xml:space="preserve"> в соответствии СанПиН1.2.3685-21, Приказом Министерства сельского хозяйства Российской Федерации от 13 декабря 2016г. N552 </w:t>
      </w:r>
      <w:r w:rsidR="00222EE2">
        <w:rPr>
          <w:rFonts w:ascii="Times New Roman" w:hAnsi="Times New Roman" w:cs="Times New Roman"/>
          <w:sz w:val="24"/>
          <w:szCs w:val="24"/>
        </w:rPr>
        <w:t>«</w:t>
      </w:r>
      <w:r w:rsidRPr="000310C7">
        <w:rPr>
          <w:rFonts w:ascii="Times New Roman" w:hAnsi="Times New Roman" w:cs="Times New Roman"/>
          <w:sz w:val="24"/>
          <w:szCs w:val="24"/>
        </w:rPr>
        <w:t>Об утверждении нормативов качества воды водных объектов рыбохозяйственного значения, в том числе нормативов предельно допустимых концентраций вредных веществ в водах водных объектов рыбохозяйственного значения</w:t>
      </w:r>
      <w:r w:rsidR="00222EE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в таблицах 2,3.</w:t>
      </w:r>
    </w:p>
    <w:p w14:paraId="79E9981E" w14:textId="77777777" w:rsidR="00FB6D5E" w:rsidRPr="000310C7" w:rsidRDefault="00FB6D5E" w:rsidP="00FB6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DC0C5" w14:textId="760E1E56" w:rsidR="00FB6D5E" w:rsidRPr="000310C7" w:rsidRDefault="00FB6D5E" w:rsidP="00FB6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0C7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10C7">
        <w:rPr>
          <w:rFonts w:ascii="Times New Roman" w:hAnsi="Times New Roman" w:cs="Times New Roman"/>
          <w:sz w:val="24"/>
          <w:szCs w:val="24"/>
        </w:rPr>
        <w:t xml:space="preserve"> - Проектные показатели концентраций загрязняющих веществ в очищенных сточных водах</w:t>
      </w:r>
    </w:p>
    <w:tbl>
      <w:tblPr>
        <w:tblStyle w:val="71"/>
        <w:tblW w:w="0" w:type="auto"/>
        <w:tblLook w:val="04A0" w:firstRow="1" w:lastRow="0" w:firstColumn="1" w:lastColumn="0" w:noHBand="0" w:noVBand="1"/>
      </w:tblPr>
      <w:tblGrid>
        <w:gridCol w:w="807"/>
        <w:gridCol w:w="2874"/>
        <w:gridCol w:w="1417"/>
        <w:gridCol w:w="1985"/>
        <w:gridCol w:w="1785"/>
      </w:tblGrid>
      <w:tr w:rsidR="00FB6D5E" w:rsidRPr="000310C7" w14:paraId="63D5DDB5" w14:textId="77777777" w:rsidTr="00045140">
        <w:tc>
          <w:tcPr>
            <w:tcW w:w="0" w:type="auto"/>
          </w:tcPr>
          <w:p w14:paraId="20590170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F8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74" w:type="dxa"/>
            <w:vAlign w:val="center"/>
          </w:tcPr>
          <w:p w14:paraId="1198DE30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3F8E">
              <w:rPr>
                <w:rFonts w:ascii="Times New Roman" w:eastAsia="Times New Roman" w:hAnsi="Times New Roman" w:cs="Times New Roman"/>
                <w:b/>
              </w:rPr>
              <w:t>Показатели</w:t>
            </w:r>
          </w:p>
        </w:tc>
        <w:tc>
          <w:tcPr>
            <w:tcW w:w="1417" w:type="dxa"/>
            <w:vAlign w:val="center"/>
          </w:tcPr>
          <w:p w14:paraId="30908944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F3F8E">
              <w:rPr>
                <w:rFonts w:ascii="Times New Roman" w:eastAsia="Times New Roman" w:hAnsi="Times New Roman" w:cs="Times New Roman"/>
                <w:b/>
              </w:rPr>
              <w:t>Ед.изм</w:t>
            </w:r>
            <w:proofErr w:type="spellEnd"/>
            <w:r w:rsidRPr="00CF3F8E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  <w:vAlign w:val="center"/>
          </w:tcPr>
          <w:p w14:paraId="33EEC787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F3F8E">
              <w:rPr>
                <w:rFonts w:ascii="Times New Roman" w:eastAsia="Times New Roman" w:hAnsi="Times New Roman" w:cs="Times New Roman"/>
                <w:b/>
              </w:rPr>
              <w:t>ПДКрх</w:t>
            </w:r>
            <w:proofErr w:type="spellEnd"/>
          </w:p>
        </w:tc>
        <w:tc>
          <w:tcPr>
            <w:tcW w:w="1785" w:type="dxa"/>
          </w:tcPr>
          <w:p w14:paraId="6A694701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F8E">
              <w:rPr>
                <w:rFonts w:ascii="Times New Roman" w:hAnsi="Times New Roman" w:cs="Times New Roman"/>
                <w:b/>
              </w:rPr>
              <w:t>Очищенная сточная вода</w:t>
            </w:r>
          </w:p>
        </w:tc>
      </w:tr>
      <w:tr w:rsidR="00FB6D5E" w:rsidRPr="000310C7" w14:paraId="63D7868C" w14:textId="77777777" w:rsidTr="00045140">
        <w:tc>
          <w:tcPr>
            <w:tcW w:w="0" w:type="auto"/>
          </w:tcPr>
          <w:p w14:paraId="1EA75B9F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3F8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874" w:type="dxa"/>
            <w:vAlign w:val="center"/>
          </w:tcPr>
          <w:p w14:paraId="1572A7B3" w14:textId="77777777" w:rsidR="00FB6D5E" w:rsidRPr="00CF3F8E" w:rsidRDefault="00FB6D5E" w:rsidP="00045140">
            <w:pPr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рН</w:t>
            </w:r>
          </w:p>
        </w:tc>
        <w:tc>
          <w:tcPr>
            <w:tcW w:w="1417" w:type="dxa"/>
            <w:vAlign w:val="center"/>
          </w:tcPr>
          <w:p w14:paraId="6A9835B2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985" w:type="dxa"/>
            <w:vAlign w:val="center"/>
          </w:tcPr>
          <w:p w14:paraId="6C50EC4A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F3F8E">
              <w:rPr>
                <w:rFonts w:ascii="Times New Roman" w:eastAsia="Times New Roman" w:hAnsi="Times New Roman" w:cs="Times New Roman"/>
                <w:lang w:val="en-US"/>
              </w:rPr>
              <w:t>6,5-8,5</w:t>
            </w:r>
          </w:p>
        </w:tc>
        <w:tc>
          <w:tcPr>
            <w:tcW w:w="1785" w:type="dxa"/>
            <w:vAlign w:val="center"/>
          </w:tcPr>
          <w:p w14:paraId="7785D208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F3F8E">
              <w:rPr>
                <w:rFonts w:ascii="Times New Roman" w:eastAsia="Times New Roman" w:hAnsi="Times New Roman" w:cs="Times New Roman"/>
                <w:lang w:val="en-US"/>
              </w:rPr>
              <w:t>6,5-8,5</w:t>
            </w:r>
          </w:p>
        </w:tc>
      </w:tr>
      <w:tr w:rsidR="00FB6D5E" w:rsidRPr="000310C7" w14:paraId="1BF44064" w14:textId="77777777" w:rsidTr="00045140">
        <w:tc>
          <w:tcPr>
            <w:tcW w:w="0" w:type="auto"/>
          </w:tcPr>
          <w:p w14:paraId="5E519C9F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3F8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874" w:type="dxa"/>
            <w:vAlign w:val="center"/>
          </w:tcPr>
          <w:p w14:paraId="7BF271F3" w14:textId="77777777" w:rsidR="00FB6D5E" w:rsidRPr="00CF3F8E" w:rsidRDefault="00FB6D5E" w:rsidP="00045140">
            <w:pPr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Взвешенные вещества</w:t>
            </w:r>
          </w:p>
        </w:tc>
        <w:tc>
          <w:tcPr>
            <w:tcW w:w="1417" w:type="dxa"/>
            <w:vAlign w:val="center"/>
          </w:tcPr>
          <w:p w14:paraId="1F0A7097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мг/дм</w:t>
            </w:r>
            <w:r w:rsidRPr="00CF3F8E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85" w:type="dxa"/>
            <w:vAlign w:val="center"/>
          </w:tcPr>
          <w:p w14:paraId="6E8E0753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+ 0,25 к фону</w:t>
            </w:r>
          </w:p>
        </w:tc>
        <w:tc>
          <w:tcPr>
            <w:tcW w:w="1785" w:type="dxa"/>
            <w:vAlign w:val="center"/>
          </w:tcPr>
          <w:p w14:paraId="59BBFD60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3,00</w:t>
            </w:r>
          </w:p>
        </w:tc>
      </w:tr>
      <w:tr w:rsidR="00FB6D5E" w:rsidRPr="000310C7" w14:paraId="5A3D9E1A" w14:textId="77777777" w:rsidTr="00045140">
        <w:tc>
          <w:tcPr>
            <w:tcW w:w="0" w:type="auto"/>
          </w:tcPr>
          <w:p w14:paraId="0457011E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3F8E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874" w:type="dxa"/>
            <w:vAlign w:val="center"/>
          </w:tcPr>
          <w:p w14:paraId="18D285A3" w14:textId="77777777" w:rsidR="00FB6D5E" w:rsidRPr="00CF3F8E" w:rsidRDefault="00FB6D5E" w:rsidP="0004514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F3F8E">
              <w:rPr>
                <w:rFonts w:ascii="Times New Roman" w:eastAsia="Times New Roman" w:hAnsi="Times New Roman" w:cs="Times New Roman"/>
              </w:rPr>
              <w:t>БПКполн</w:t>
            </w:r>
            <w:proofErr w:type="spellEnd"/>
          </w:p>
        </w:tc>
        <w:tc>
          <w:tcPr>
            <w:tcW w:w="1417" w:type="dxa"/>
          </w:tcPr>
          <w:p w14:paraId="5F5D785C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мгО</w:t>
            </w:r>
            <w:r w:rsidRPr="00CF3F8E"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  <w:r w:rsidRPr="00CF3F8E">
              <w:rPr>
                <w:rFonts w:ascii="Times New Roman" w:eastAsia="Times New Roman" w:hAnsi="Times New Roman" w:cs="Times New Roman"/>
              </w:rPr>
              <w:t>/дм</w:t>
            </w:r>
            <w:r w:rsidRPr="00CF3F8E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85" w:type="dxa"/>
            <w:vAlign w:val="center"/>
          </w:tcPr>
          <w:p w14:paraId="1FDF3977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3,00</w:t>
            </w:r>
          </w:p>
        </w:tc>
        <w:tc>
          <w:tcPr>
            <w:tcW w:w="1785" w:type="dxa"/>
            <w:vAlign w:val="center"/>
          </w:tcPr>
          <w:p w14:paraId="51AC4E1D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3,00</w:t>
            </w:r>
          </w:p>
        </w:tc>
      </w:tr>
      <w:tr w:rsidR="00FB6D5E" w:rsidRPr="000310C7" w14:paraId="4205066A" w14:textId="77777777" w:rsidTr="00045140">
        <w:tc>
          <w:tcPr>
            <w:tcW w:w="0" w:type="auto"/>
          </w:tcPr>
          <w:p w14:paraId="08E7370C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3F8E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874" w:type="dxa"/>
            <w:vAlign w:val="center"/>
          </w:tcPr>
          <w:p w14:paraId="2937748B" w14:textId="77777777" w:rsidR="00FB6D5E" w:rsidRPr="00CF3F8E" w:rsidRDefault="00FB6D5E" w:rsidP="00045140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Аммоний-ион (</w:t>
            </w:r>
            <w:r w:rsidRPr="00CF3F8E">
              <w:rPr>
                <w:rFonts w:ascii="Times New Roman" w:eastAsia="Times New Roman" w:hAnsi="Times New Roman" w:cs="Times New Roman"/>
                <w:lang w:val="en-US"/>
              </w:rPr>
              <w:t>N-NH</w:t>
            </w:r>
            <w:r w:rsidRPr="00CF3F8E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4</w:t>
            </w:r>
            <w:r w:rsidRPr="00CF3F8E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417" w:type="dxa"/>
          </w:tcPr>
          <w:p w14:paraId="4F7EC047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мг/дм</w:t>
            </w:r>
            <w:r w:rsidRPr="00CF3F8E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85" w:type="dxa"/>
            <w:vAlign w:val="center"/>
          </w:tcPr>
          <w:p w14:paraId="4CA33E15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0,50</w:t>
            </w:r>
            <w:r w:rsidRPr="00CF3F8E">
              <w:rPr>
                <w:rFonts w:ascii="Times New Roman" w:eastAsia="Times New Roman" w:hAnsi="Times New Roman" w:cs="Times New Roman"/>
                <w:lang w:val="en-US"/>
              </w:rPr>
              <w:t xml:space="preserve"> (0,39)</w:t>
            </w:r>
          </w:p>
        </w:tc>
        <w:tc>
          <w:tcPr>
            <w:tcW w:w="1785" w:type="dxa"/>
            <w:vAlign w:val="center"/>
          </w:tcPr>
          <w:p w14:paraId="2D9180C0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0,50</w:t>
            </w:r>
            <w:r w:rsidRPr="00CF3F8E">
              <w:rPr>
                <w:rFonts w:ascii="Times New Roman" w:eastAsia="Times New Roman" w:hAnsi="Times New Roman" w:cs="Times New Roman"/>
                <w:lang w:val="en-US"/>
              </w:rPr>
              <w:t xml:space="preserve"> (0,39)</w:t>
            </w:r>
          </w:p>
        </w:tc>
      </w:tr>
      <w:tr w:rsidR="00FB6D5E" w:rsidRPr="000310C7" w14:paraId="7A349A17" w14:textId="77777777" w:rsidTr="00045140">
        <w:tc>
          <w:tcPr>
            <w:tcW w:w="0" w:type="auto"/>
          </w:tcPr>
          <w:p w14:paraId="55D3E0FB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3F8E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874" w:type="dxa"/>
            <w:vAlign w:val="center"/>
          </w:tcPr>
          <w:p w14:paraId="3C6ADA2C" w14:textId="77777777" w:rsidR="00FB6D5E" w:rsidRPr="00CF3F8E" w:rsidRDefault="00FB6D5E" w:rsidP="00045140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Нитрит-анион (</w:t>
            </w:r>
            <w:r w:rsidRPr="00CF3F8E">
              <w:rPr>
                <w:rFonts w:ascii="Times New Roman" w:eastAsia="Times New Roman" w:hAnsi="Times New Roman" w:cs="Times New Roman"/>
                <w:lang w:val="en-US"/>
              </w:rPr>
              <w:t>N-NO</w:t>
            </w:r>
            <w:r w:rsidRPr="00CF3F8E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3</w:t>
            </w:r>
            <w:r w:rsidRPr="00CF3F8E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417" w:type="dxa"/>
          </w:tcPr>
          <w:p w14:paraId="6A408D6B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мг/дм</w:t>
            </w:r>
            <w:r w:rsidRPr="00CF3F8E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85" w:type="dxa"/>
            <w:vAlign w:val="center"/>
          </w:tcPr>
          <w:p w14:paraId="497E2DFE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0,08</w:t>
            </w:r>
            <w:r w:rsidRPr="00CF3F8E">
              <w:rPr>
                <w:rFonts w:ascii="Times New Roman" w:eastAsia="Times New Roman" w:hAnsi="Times New Roman" w:cs="Times New Roman"/>
                <w:lang w:val="en-US"/>
              </w:rPr>
              <w:t xml:space="preserve"> (0</w:t>
            </w:r>
            <w:r w:rsidRPr="00CF3F8E">
              <w:rPr>
                <w:rFonts w:ascii="Times New Roman" w:eastAsia="Times New Roman" w:hAnsi="Times New Roman" w:cs="Times New Roman"/>
              </w:rPr>
              <w:t>,02)</w:t>
            </w:r>
          </w:p>
        </w:tc>
        <w:tc>
          <w:tcPr>
            <w:tcW w:w="1785" w:type="dxa"/>
            <w:vAlign w:val="center"/>
          </w:tcPr>
          <w:p w14:paraId="08B7473D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0,08</w:t>
            </w:r>
            <w:r w:rsidRPr="00CF3F8E">
              <w:rPr>
                <w:rFonts w:ascii="Times New Roman" w:eastAsia="Times New Roman" w:hAnsi="Times New Roman" w:cs="Times New Roman"/>
                <w:lang w:val="en-US"/>
              </w:rPr>
              <w:t xml:space="preserve"> (0</w:t>
            </w:r>
            <w:r w:rsidRPr="00CF3F8E">
              <w:rPr>
                <w:rFonts w:ascii="Times New Roman" w:eastAsia="Times New Roman" w:hAnsi="Times New Roman" w:cs="Times New Roman"/>
              </w:rPr>
              <w:t>,02)</w:t>
            </w:r>
          </w:p>
        </w:tc>
      </w:tr>
      <w:tr w:rsidR="00FB6D5E" w:rsidRPr="000310C7" w14:paraId="728CC88D" w14:textId="77777777" w:rsidTr="00045140">
        <w:tc>
          <w:tcPr>
            <w:tcW w:w="0" w:type="auto"/>
          </w:tcPr>
          <w:p w14:paraId="4F0867A1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3F8E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874" w:type="dxa"/>
            <w:vAlign w:val="center"/>
          </w:tcPr>
          <w:p w14:paraId="107C6E52" w14:textId="77777777" w:rsidR="00FB6D5E" w:rsidRPr="00CF3F8E" w:rsidRDefault="00FB6D5E" w:rsidP="00045140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Нитрат-анион</w:t>
            </w:r>
            <w:r w:rsidRPr="00CF3F8E">
              <w:rPr>
                <w:rFonts w:ascii="Times New Roman" w:eastAsia="Times New Roman" w:hAnsi="Times New Roman" w:cs="Times New Roman"/>
                <w:lang w:val="en-US"/>
              </w:rPr>
              <w:t xml:space="preserve"> (N-NO</w:t>
            </w:r>
            <w:r w:rsidRPr="00CF3F8E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2</w:t>
            </w:r>
            <w:r w:rsidRPr="00CF3F8E"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1417" w:type="dxa"/>
          </w:tcPr>
          <w:p w14:paraId="10A109AC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мг/дм</w:t>
            </w:r>
            <w:r w:rsidRPr="00CF3F8E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85" w:type="dxa"/>
            <w:vAlign w:val="center"/>
          </w:tcPr>
          <w:p w14:paraId="0CFCC2B6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40,00 (9,00)</w:t>
            </w:r>
          </w:p>
        </w:tc>
        <w:tc>
          <w:tcPr>
            <w:tcW w:w="1785" w:type="dxa"/>
            <w:vAlign w:val="center"/>
          </w:tcPr>
          <w:p w14:paraId="57C66E92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≤40,00 (9,00)</w:t>
            </w:r>
          </w:p>
        </w:tc>
      </w:tr>
      <w:tr w:rsidR="00FB6D5E" w:rsidRPr="000310C7" w14:paraId="570AFDC3" w14:textId="77777777" w:rsidTr="00045140">
        <w:tc>
          <w:tcPr>
            <w:tcW w:w="0" w:type="auto"/>
          </w:tcPr>
          <w:p w14:paraId="1DF6D08C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3F8E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874" w:type="dxa"/>
            <w:vAlign w:val="center"/>
          </w:tcPr>
          <w:p w14:paraId="20AB4023" w14:textId="77777777" w:rsidR="00FB6D5E" w:rsidRPr="00CF3F8E" w:rsidRDefault="00FB6D5E" w:rsidP="00045140">
            <w:pPr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Хлорид-анион</w:t>
            </w:r>
          </w:p>
        </w:tc>
        <w:tc>
          <w:tcPr>
            <w:tcW w:w="1417" w:type="dxa"/>
          </w:tcPr>
          <w:p w14:paraId="64C837CF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мг/дм</w:t>
            </w:r>
            <w:r w:rsidRPr="00CF3F8E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85" w:type="dxa"/>
            <w:vAlign w:val="center"/>
          </w:tcPr>
          <w:p w14:paraId="7011E9C5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1785" w:type="dxa"/>
            <w:vAlign w:val="center"/>
          </w:tcPr>
          <w:p w14:paraId="7A422825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B6D5E" w:rsidRPr="000310C7" w14:paraId="2F98830E" w14:textId="77777777" w:rsidTr="00045140">
        <w:tc>
          <w:tcPr>
            <w:tcW w:w="0" w:type="auto"/>
          </w:tcPr>
          <w:p w14:paraId="5BB61873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3F8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874" w:type="dxa"/>
            <w:vAlign w:val="center"/>
          </w:tcPr>
          <w:p w14:paraId="73D4E238" w14:textId="77777777" w:rsidR="00FB6D5E" w:rsidRPr="00CF3F8E" w:rsidRDefault="00FB6D5E" w:rsidP="00045140">
            <w:pPr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Сульфат-анион</w:t>
            </w:r>
          </w:p>
        </w:tc>
        <w:tc>
          <w:tcPr>
            <w:tcW w:w="1417" w:type="dxa"/>
          </w:tcPr>
          <w:p w14:paraId="48F77481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мг/дм</w:t>
            </w:r>
            <w:r w:rsidRPr="00CF3F8E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85" w:type="dxa"/>
            <w:vAlign w:val="center"/>
          </w:tcPr>
          <w:p w14:paraId="583D63EF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100,00</w:t>
            </w:r>
          </w:p>
        </w:tc>
        <w:tc>
          <w:tcPr>
            <w:tcW w:w="1785" w:type="dxa"/>
            <w:vAlign w:val="center"/>
          </w:tcPr>
          <w:p w14:paraId="462FB751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B6D5E" w:rsidRPr="000310C7" w14:paraId="1A6E1D21" w14:textId="77777777" w:rsidTr="00045140">
        <w:tc>
          <w:tcPr>
            <w:tcW w:w="0" w:type="auto"/>
          </w:tcPr>
          <w:p w14:paraId="08E887C1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3F8E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874" w:type="dxa"/>
            <w:vAlign w:val="center"/>
          </w:tcPr>
          <w:p w14:paraId="5BACBE85" w14:textId="77777777" w:rsidR="00FB6D5E" w:rsidRPr="00CF3F8E" w:rsidRDefault="00FB6D5E" w:rsidP="00045140">
            <w:pPr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Фосфаты (Р-РО</w:t>
            </w:r>
            <w:r w:rsidRPr="00CF3F8E">
              <w:rPr>
                <w:rFonts w:ascii="Times New Roman" w:eastAsia="Times New Roman" w:hAnsi="Times New Roman" w:cs="Times New Roman"/>
                <w:vertAlign w:val="subscript"/>
              </w:rPr>
              <w:t>4</w:t>
            </w:r>
            <w:r w:rsidRPr="00CF3F8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14:paraId="0D15D221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мг/дм</w:t>
            </w:r>
            <w:r w:rsidRPr="00CF3F8E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85" w:type="dxa"/>
            <w:vAlign w:val="center"/>
          </w:tcPr>
          <w:p w14:paraId="192AFF5A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0,5 (0,20)</w:t>
            </w:r>
          </w:p>
        </w:tc>
        <w:tc>
          <w:tcPr>
            <w:tcW w:w="1785" w:type="dxa"/>
            <w:vAlign w:val="center"/>
          </w:tcPr>
          <w:p w14:paraId="2192DE7D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≤0,5 (0,20)</w:t>
            </w:r>
          </w:p>
        </w:tc>
      </w:tr>
      <w:tr w:rsidR="00FB6D5E" w:rsidRPr="000310C7" w14:paraId="52651367" w14:textId="77777777" w:rsidTr="00045140">
        <w:tc>
          <w:tcPr>
            <w:tcW w:w="0" w:type="auto"/>
          </w:tcPr>
          <w:p w14:paraId="0D604BEA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3F8E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874" w:type="dxa"/>
            <w:vAlign w:val="center"/>
          </w:tcPr>
          <w:p w14:paraId="424D0A14" w14:textId="77777777" w:rsidR="00FB6D5E" w:rsidRPr="00CF3F8E" w:rsidRDefault="00FB6D5E" w:rsidP="00045140">
            <w:pPr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Нефтепродукты</w:t>
            </w:r>
          </w:p>
        </w:tc>
        <w:tc>
          <w:tcPr>
            <w:tcW w:w="1417" w:type="dxa"/>
          </w:tcPr>
          <w:p w14:paraId="20887257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мг/дм</w:t>
            </w:r>
            <w:r w:rsidRPr="00CF3F8E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85" w:type="dxa"/>
            <w:vAlign w:val="center"/>
          </w:tcPr>
          <w:p w14:paraId="2D973B9D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0,05</w:t>
            </w:r>
          </w:p>
        </w:tc>
        <w:tc>
          <w:tcPr>
            <w:tcW w:w="1785" w:type="dxa"/>
            <w:vAlign w:val="center"/>
          </w:tcPr>
          <w:p w14:paraId="1DD6BEDE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0,05</w:t>
            </w:r>
          </w:p>
        </w:tc>
      </w:tr>
      <w:tr w:rsidR="00FB6D5E" w:rsidRPr="000310C7" w14:paraId="57D1E51B" w14:textId="77777777" w:rsidTr="00045140">
        <w:tc>
          <w:tcPr>
            <w:tcW w:w="0" w:type="auto"/>
          </w:tcPr>
          <w:p w14:paraId="0AA63E92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3F8E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874" w:type="dxa"/>
            <w:vAlign w:val="center"/>
          </w:tcPr>
          <w:p w14:paraId="26BB2CF3" w14:textId="77777777" w:rsidR="00FB6D5E" w:rsidRPr="00CF3F8E" w:rsidRDefault="00FB6D5E" w:rsidP="00045140">
            <w:pPr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АСПАВ</w:t>
            </w:r>
          </w:p>
        </w:tc>
        <w:tc>
          <w:tcPr>
            <w:tcW w:w="1417" w:type="dxa"/>
          </w:tcPr>
          <w:p w14:paraId="75B82BCF" w14:textId="77777777" w:rsidR="00FB6D5E" w:rsidRPr="00CF3F8E" w:rsidRDefault="00FB6D5E" w:rsidP="00045140">
            <w:pPr>
              <w:jc w:val="center"/>
              <w:rPr>
                <w:rFonts w:ascii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мг/дм</w:t>
            </w:r>
            <w:r w:rsidRPr="00CF3F8E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85" w:type="dxa"/>
            <w:vAlign w:val="center"/>
          </w:tcPr>
          <w:p w14:paraId="3575939E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0,50</w:t>
            </w:r>
          </w:p>
        </w:tc>
        <w:tc>
          <w:tcPr>
            <w:tcW w:w="1785" w:type="dxa"/>
            <w:vAlign w:val="center"/>
          </w:tcPr>
          <w:p w14:paraId="7AACF221" w14:textId="77777777" w:rsidR="00FB6D5E" w:rsidRPr="00CF3F8E" w:rsidRDefault="00FB6D5E" w:rsidP="00045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F3F8E">
              <w:rPr>
                <w:rFonts w:ascii="Times New Roman" w:eastAsia="Times New Roman" w:hAnsi="Times New Roman" w:cs="Times New Roman"/>
              </w:rPr>
              <w:t>0,50</w:t>
            </w:r>
          </w:p>
        </w:tc>
      </w:tr>
    </w:tbl>
    <w:p w14:paraId="2A4F263C" w14:textId="77777777" w:rsidR="00FB6D5E" w:rsidRPr="000310C7" w:rsidRDefault="00FB6D5E" w:rsidP="00FB6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7A9514" w14:textId="77777777" w:rsidR="00FB6D5E" w:rsidRPr="000310C7" w:rsidRDefault="00FB6D5E" w:rsidP="00FB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0C7">
        <w:rPr>
          <w:rFonts w:ascii="Times New Roman" w:hAnsi="Times New Roman" w:cs="Times New Roman"/>
          <w:sz w:val="24"/>
          <w:szCs w:val="24"/>
        </w:rPr>
        <w:t>На поверхности воды водных объектов рыбохозяйственного значения в зоне антропогенного воздействия не должны обнаруживаться пленки нефтепродуктов, масел, жиров и скопления других примесей.</w:t>
      </w:r>
    </w:p>
    <w:p w14:paraId="2EB5EC78" w14:textId="77777777" w:rsidR="00FB6D5E" w:rsidRPr="000310C7" w:rsidRDefault="00FB6D5E" w:rsidP="00FB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0C7">
        <w:rPr>
          <w:rFonts w:ascii="Times New Roman" w:hAnsi="Times New Roman" w:cs="Times New Roman"/>
          <w:sz w:val="24"/>
          <w:szCs w:val="24"/>
        </w:rPr>
        <w:t>Вода водных объектов рыбохозяйственного значения в местах сброса сточных вод не должна оказывать острого токсического действия на тест-объекты. Вода водного объекта в контрольном створе не должна оказывать хронического токсического действия на тест-объекты.</w:t>
      </w:r>
    </w:p>
    <w:p w14:paraId="143D8705" w14:textId="77777777" w:rsidR="00FB6D5E" w:rsidRPr="000310C7" w:rsidRDefault="00FB6D5E" w:rsidP="00FB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7192FA" w14:textId="0E8096B0" w:rsidR="00FB6D5E" w:rsidRPr="000310C7" w:rsidRDefault="00FB6D5E" w:rsidP="00FB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0C7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310C7">
        <w:rPr>
          <w:rFonts w:ascii="Times New Roman" w:hAnsi="Times New Roman" w:cs="Times New Roman"/>
          <w:sz w:val="24"/>
          <w:szCs w:val="24"/>
        </w:rPr>
        <w:t xml:space="preserve"> - Микробиологические показатели в очищенных обеззараженных сточных водах на выпуске в соответствие с требованиями СанПиН 1.2.3685-21</w:t>
      </w:r>
    </w:p>
    <w:tbl>
      <w:tblPr>
        <w:tblStyle w:val="51"/>
        <w:tblW w:w="0" w:type="auto"/>
        <w:tblInd w:w="170" w:type="dxa"/>
        <w:tblLook w:val="04A0" w:firstRow="1" w:lastRow="0" w:firstColumn="1" w:lastColumn="0" w:noHBand="0" w:noVBand="1"/>
      </w:tblPr>
      <w:tblGrid>
        <w:gridCol w:w="5212"/>
        <w:gridCol w:w="1701"/>
        <w:gridCol w:w="1976"/>
      </w:tblGrid>
      <w:tr w:rsidR="00FB6D5E" w:rsidRPr="00CF3F8E" w14:paraId="2026C31B" w14:textId="77777777" w:rsidTr="009C753D">
        <w:tc>
          <w:tcPr>
            <w:tcW w:w="5212" w:type="dxa"/>
            <w:vMerge w:val="restart"/>
          </w:tcPr>
          <w:p w14:paraId="7B203139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F3F8E">
              <w:rPr>
                <w:rFonts w:eastAsia="Calibri"/>
                <w:b/>
                <w:bCs/>
                <w:sz w:val="22"/>
                <w:szCs w:val="22"/>
              </w:rPr>
              <w:t>Показатели по видам микроорганизмов</w:t>
            </w:r>
          </w:p>
        </w:tc>
        <w:tc>
          <w:tcPr>
            <w:tcW w:w="3677" w:type="dxa"/>
            <w:gridSpan w:val="2"/>
          </w:tcPr>
          <w:p w14:paraId="1D0D3E96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F3F8E">
              <w:rPr>
                <w:rFonts w:eastAsia="Calibri"/>
                <w:b/>
                <w:bCs/>
                <w:sz w:val="22"/>
                <w:szCs w:val="22"/>
              </w:rPr>
              <w:t>Содержание</w:t>
            </w:r>
          </w:p>
        </w:tc>
      </w:tr>
      <w:tr w:rsidR="00FB6D5E" w:rsidRPr="00CF3F8E" w14:paraId="683FF4B4" w14:textId="77777777" w:rsidTr="009C753D">
        <w:tc>
          <w:tcPr>
            <w:tcW w:w="5212" w:type="dxa"/>
            <w:vMerge/>
          </w:tcPr>
          <w:p w14:paraId="0A17A8A5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8AD8082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F3F8E">
              <w:rPr>
                <w:rFonts w:eastAsia="Calibri"/>
                <w:b/>
                <w:bCs/>
                <w:sz w:val="22"/>
                <w:szCs w:val="22"/>
              </w:rPr>
              <w:t>Допустимое</w:t>
            </w:r>
          </w:p>
        </w:tc>
        <w:tc>
          <w:tcPr>
            <w:tcW w:w="1976" w:type="dxa"/>
          </w:tcPr>
          <w:p w14:paraId="4327C867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F3F8E">
              <w:rPr>
                <w:rFonts w:eastAsia="Calibri"/>
                <w:b/>
                <w:bCs/>
                <w:sz w:val="22"/>
                <w:szCs w:val="22"/>
              </w:rPr>
              <w:t>Предусмотренное проектом</w:t>
            </w:r>
          </w:p>
        </w:tc>
      </w:tr>
      <w:tr w:rsidR="00FB6D5E" w:rsidRPr="00CF3F8E" w14:paraId="20C3666E" w14:textId="77777777" w:rsidTr="009C753D">
        <w:tc>
          <w:tcPr>
            <w:tcW w:w="5212" w:type="dxa"/>
          </w:tcPr>
          <w:p w14:paraId="789B7CB2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CF3F8E">
              <w:rPr>
                <w:rFonts w:eastAsia="Calibri"/>
                <w:sz w:val="22"/>
                <w:szCs w:val="22"/>
              </w:rPr>
              <w:t>Обобщенные колиформные бактерии (ОКБ) (КОЕ/100 см</w:t>
            </w:r>
            <w:r w:rsidRPr="00CF3F8E">
              <w:rPr>
                <w:rFonts w:eastAsia="Calibri"/>
                <w:sz w:val="22"/>
                <w:szCs w:val="22"/>
                <w:vertAlign w:val="superscript"/>
              </w:rPr>
              <w:t>3</w:t>
            </w:r>
            <w:r w:rsidRPr="00CF3F8E">
              <w:rPr>
                <w:rFonts w:eastAsia="Calibri"/>
                <w:sz w:val="22"/>
                <w:szCs w:val="22"/>
              </w:rPr>
              <w:t>), не более</w:t>
            </w:r>
          </w:p>
        </w:tc>
        <w:tc>
          <w:tcPr>
            <w:tcW w:w="1701" w:type="dxa"/>
          </w:tcPr>
          <w:p w14:paraId="000BBAAB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F3F8E">
              <w:rPr>
                <w:rFonts w:eastAsia="Calibri"/>
                <w:sz w:val="22"/>
                <w:szCs w:val="22"/>
              </w:rPr>
              <w:t>&lt;=500</w:t>
            </w:r>
          </w:p>
        </w:tc>
        <w:tc>
          <w:tcPr>
            <w:tcW w:w="1976" w:type="dxa"/>
          </w:tcPr>
          <w:p w14:paraId="5D04EB4A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F3F8E">
              <w:rPr>
                <w:rFonts w:eastAsia="Calibri"/>
                <w:sz w:val="22"/>
                <w:szCs w:val="22"/>
              </w:rPr>
              <w:t>&lt;=500</w:t>
            </w:r>
          </w:p>
        </w:tc>
      </w:tr>
      <w:tr w:rsidR="00FB6D5E" w:rsidRPr="00CF3F8E" w14:paraId="511BD872" w14:textId="77777777" w:rsidTr="009C753D">
        <w:tc>
          <w:tcPr>
            <w:tcW w:w="5212" w:type="dxa"/>
          </w:tcPr>
          <w:p w14:paraId="033D4456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spellStart"/>
            <w:r w:rsidRPr="00CF3F8E">
              <w:rPr>
                <w:rFonts w:eastAsia="Calibri"/>
                <w:sz w:val="22"/>
                <w:szCs w:val="22"/>
              </w:rPr>
              <w:t>Колифаги</w:t>
            </w:r>
            <w:proofErr w:type="spellEnd"/>
            <w:r w:rsidRPr="00CF3F8E">
              <w:rPr>
                <w:rFonts w:eastAsia="Calibri"/>
                <w:sz w:val="22"/>
                <w:szCs w:val="22"/>
              </w:rPr>
              <w:t xml:space="preserve"> (БОЕ/100 см</w:t>
            </w:r>
            <w:r w:rsidRPr="00CF3F8E">
              <w:rPr>
                <w:rFonts w:eastAsia="Calibri"/>
                <w:sz w:val="22"/>
                <w:szCs w:val="22"/>
                <w:vertAlign w:val="superscript"/>
              </w:rPr>
              <w:t>3</w:t>
            </w:r>
            <w:r w:rsidRPr="00CF3F8E">
              <w:rPr>
                <w:rFonts w:eastAsia="Calibri"/>
                <w:sz w:val="22"/>
                <w:szCs w:val="22"/>
              </w:rPr>
              <w:t>), не более</w:t>
            </w:r>
          </w:p>
        </w:tc>
        <w:tc>
          <w:tcPr>
            <w:tcW w:w="1701" w:type="dxa"/>
          </w:tcPr>
          <w:p w14:paraId="60733776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F3F8E">
              <w:rPr>
                <w:rFonts w:eastAsia="Calibri"/>
                <w:sz w:val="22"/>
                <w:szCs w:val="22"/>
              </w:rPr>
              <w:t>&lt;=100</w:t>
            </w:r>
          </w:p>
        </w:tc>
        <w:tc>
          <w:tcPr>
            <w:tcW w:w="1976" w:type="dxa"/>
          </w:tcPr>
          <w:p w14:paraId="3F2387C1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F3F8E">
              <w:rPr>
                <w:rFonts w:eastAsia="Calibri"/>
                <w:sz w:val="22"/>
                <w:szCs w:val="22"/>
              </w:rPr>
              <w:t>&lt;=100</w:t>
            </w:r>
          </w:p>
        </w:tc>
      </w:tr>
      <w:tr w:rsidR="00FB6D5E" w:rsidRPr="00CF3F8E" w14:paraId="442FBF85" w14:textId="77777777" w:rsidTr="009C753D">
        <w:tc>
          <w:tcPr>
            <w:tcW w:w="5212" w:type="dxa"/>
          </w:tcPr>
          <w:p w14:paraId="19E244A5" w14:textId="72C15BD4" w:rsidR="00FB6D5E" w:rsidRPr="00CF3F8E" w:rsidRDefault="00FB6D5E" w:rsidP="0004514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CF3F8E">
              <w:rPr>
                <w:rFonts w:eastAsia="Calibri"/>
                <w:sz w:val="22"/>
                <w:szCs w:val="22"/>
              </w:rPr>
              <w:t>Возбудители кишечных инфекций</w:t>
            </w:r>
            <w:r w:rsidR="009C753D">
              <w:rPr>
                <w:rFonts w:eastAsia="Calibri"/>
                <w:sz w:val="22"/>
                <w:szCs w:val="22"/>
              </w:rPr>
              <w:t xml:space="preserve"> </w:t>
            </w:r>
            <w:r w:rsidRPr="00CF3F8E">
              <w:rPr>
                <w:rFonts w:eastAsia="Calibri"/>
                <w:sz w:val="22"/>
                <w:szCs w:val="22"/>
              </w:rPr>
              <w:t>бактериальной природы (Определение в 1</w:t>
            </w:r>
            <w:r w:rsidR="009C753D">
              <w:rPr>
                <w:rFonts w:eastAsia="Calibri"/>
                <w:sz w:val="22"/>
                <w:szCs w:val="22"/>
              </w:rPr>
              <w:t xml:space="preserve"> </w:t>
            </w:r>
            <w:r w:rsidRPr="00CF3F8E">
              <w:rPr>
                <w:rFonts w:eastAsia="Calibri"/>
                <w:sz w:val="22"/>
                <w:szCs w:val="22"/>
              </w:rPr>
              <w:t>дм</w:t>
            </w:r>
            <w:r w:rsidRPr="00CF3F8E">
              <w:rPr>
                <w:rFonts w:eastAsia="Calibri"/>
                <w:sz w:val="22"/>
                <w:szCs w:val="22"/>
                <w:vertAlign w:val="superscript"/>
              </w:rPr>
              <w:t>3</w:t>
            </w:r>
            <w:r w:rsidRPr="00CF3F8E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187032CE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F3F8E">
              <w:rPr>
                <w:rFonts w:eastAsia="Calibri"/>
                <w:sz w:val="22"/>
                <w:szCs w:val="22"/>
              </w:rPr>
              <w:t>Отсутствие</w:t>
            </w:r>
          </w:p>
        </w:tc>
        <w:tc>
          <w:tcPr>
            <w:tcW w:w="1976" w:type="dxa"/>
          </w:tcPr>
          <w:p w14:paraId="2359B98B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F3F8E">
              <w:rPr>
                <w:rFonts w:eastAsia="Calibri"/>
                <w:sz w:val="22"/>
                <w:szCs w:val="22"/>
              </w:rPr>
              <w:t>Отсутствие</w:t>
            </w:r>
          </w:p>
        </w:tc>
      </w:tr>
      <w:tr w:rsidR="00FB6D5E" w:rsidRPr="00CF3F8E" w14:paraId="426E103C" w14:textId="77777777" w:rsidTr="009C753D">
        <w:tc>
          <w:tcPr>
            <w:tcW w:w="5212" w:type="dxa"/>
          </w:tcPr>
          <w:p w14:paraId="1DF4D1AA" w14:textId="5DC4639B" w:rsidR="00FB6D5E" w:rsidRPr="00CF3F8E" w:rsidRDefault="00FB6D5E" w:rsidP="0004514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CF3F8E">
              <w:rPr>
                <w:rFonts w:eastAsia="Calibri"/>
                <w:sz w:val="22"/>
                <w:szCs w:val="22"/>
              </w:rPr>
              <w:t>Возбудители кишечных инфекций</w:t>
            </w:r>
            <w:r w:rsidR="009C753D">
              <w:rPr>
                <w:rFonts w:eastAsia="Calibri"/>
                <w:sz w:val="22"/>
                <w:szCs w:val="22"/>
              </w:rPr>
              <w:t xml:space="preserve"> </w:t>
            </w:r>
            <w:r w:rsidRPr="00CF3F8E">
              <w:rPr>
                <w:rFonts w:eastAsia="Calibri"/>
                <w:sz w:val="22"/>
                <w:szCs w:val="22"/>
              </w:rPr>
              <w:t>вирусной природы (Определение в 10 дм</w:t>
            </w:r>
            <w:r w:rsidRPr="00CF3F8E">
              <w:rPr>
                <w:rFonts w:eastAsia="Calibri"/>
                <w:sz w:val="22"/>
                <w:szCs w:val="22"/>
                <w:vertAlign w:val="superscript"/>
              </w:rPr>
              <w:t>3</w:t>
            </w:r>
            <w:r w:rsidRPr="00CF3F8E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541C1B6E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F3F8E">
              <w:rPr>
                <w:rFonts w:eastAsia="Calibri"/>
                <w:sz w:val="22"/>
                <w:szCs w:val="22"/>
              </w:rPr>
              <w:t>Отсутствие</w:t>
            </w:r>
          </w:p>
        </w:tc>
        <w:tc>
          <w:tcPr>
            <w:tcW w:w="1976" w:type="dxa"/>
          </w:tcPr>
          <w:p w14:paraId="55553F66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F3F8E">
              <w:rPr>
                <w:rFonts w:eastAsia="Calibri"/>
                <w:sz w:val="22"/>
                <w:szCs w:val="22"/>
              </w:rPr>
              <w:t>Отсутствие</w:t>
            </w:r>
          </w:p>
        </w:tc>
      </w:tr>
      <w:tr w:rsidR="00FB6D5E" w:rsidRPr="00CF3F8E" w14:paraId="5751A72C" w14:textId="77777777" w:rsidTr="009C753D">
        <w:tc>
          <w:tcPr>
            <w:tcW w:w="5212" w:type="dxa"/>
          </w:tcPr>
          <w:p w14:paraId="1371A205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CF3F8E">
              <w:rPr>
                <w:rFonts w:eastAsia="Calibri"/>
                <w:sz w:val="22"/>
                <w:szCs w:val="22"/>
              </w:rPr>
              <w:t xml:space="preserve">Цисты и </w:t>
            </w:r>
            <w:proofErr w:type="spellStart"/>
            <w:r w:rsidRPr="00CF3F8E">
              <w:rPr>
                <w:rFonts w:eastAsia="Calibri"/>
                <w:sz w:val="22"/>
                <w:szCs w:val="22"/>
              </w:rPr>
              <w:t>ооцисты</w:t>
            </w:r>
            <w:proofErr w:type="spellEnd"/>
            <w:r w:rsidRPr="00CF3F8E">
              <w:rPr>
                <w:rFonts w:eastAsia="Calibri"/>
                <w:sz w:val="22"/>
                <w:szCs w:val="22"/>
              </w:rPr>
              <w:t xml:space="preserve"> патогенных простейших,</w:t>
            </w:r>
          </w:p>
          <w:p w14:paraId="09615397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CF3F8E">
              <w:rPr>
                <w:rFonts w:eastAsia="Calibri"/>
                <w:sz w:val="22"/>
                <w:szCs w:val="22"/>
              </w:rPr>
              <w:t>яйца и личинки гельминтов (Определение в 25 дм</w:t>
            </w:r>
            <w:r w:rsidRPr="00CF3F8E">
              <w:rPr>
                <w:rFonts w:eastAsia="Calibri"/>
                <w:sz w:val="22"/>
                <w:szCs w:val="22"/>
                <w:vertAlign w:val="superscript"/>
              </w:rPr>
              <w:t>3</w:t>
            </w:r>
            <w:r w:rsidRPr="00CF3F8E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75D07D0D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F3F8E">
              <w:rPr>
                <w:rFonts w:eastAsia="Calibri"/>
                <w:sz w:val="22"/>
                <w:szCs w:val="22"/>
              </w:rPr>
              <w:t>Отсутствие</w:t>
            </w:r>
          </w:p>
        </w:tc>
        <w:tc>
          <w:tcPr>
            <w:tcW w:w="1976" w:type="dxa"/>
          </w:tcPr>
          <w:p w14:paraId="5A5A5A93" w14:textId="77777777" w:rsidR="00FB6D5E" w:rsidRPr="00CF3F8E" w:rsidRDefault="00FB6D5E" w:rsidP="0004514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F3F8E">
              <w:rPr>
                <w:rFonts w:eastAsia="Calibri"/>
                <w:sz w:val="22"/>
                <w:szCs w:val="22"/>
              </w:rPr>
              <w:t>Отсутствие</w:t>
            </w:r>
          </w:p>
        </w:tc>
      </w:tr>
    </w:tbl>
    <w:p w14:paraId="29B8B9DB" w14:textId="77777777" w:rsidR="00FB6D5E" w:rsidRDefault="00FB6D5E" w:rsidP="00573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5502CE" w14:textId="0DE5A4E4" w:rsidR="00FB6D5E" w:rsidRPr="00CF3F8E" w:rsidRDefault="00FB6D5E" w:rsidP="00CF3F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F3F8E">
        <w:rPr>
          <w:rFonts w:ascii="Times New Roman" w:hAnsi="Times New Roman" w:cs="Times New Roman"/>
          <w:b/>
          <w:bCs/>
          <w:sz w:val="26"/>
          <w:szCs w:val="26"/>
        </w:rPr>
        <w:t>Общая организационн</w:t>
      </w:r>
      <w:r w:rsidR="00CF3F8E" w:rsidRPr="00CF3F8E">
        <w:rPr>
          <w:rFonts w:ascii="Times New Roman" w:hAnsi="Times New Roman" w:cs="Times New Roman"/>
          <w:b/>
          <w:bCs/>
          <w:sz w:val="26"/>
          <w:szCs w:val="26"/>
        </w:rPr>
        <w:t>ая</w:t>
      </w:r>
      <w:r w:rsidRPr="00CF3F8E">
        <w:rPr>
          <w:rFonts w:ascii="Times New Roman" w:hAnsi="Times New Roman" w:cs="Times New Roman"/>
          <w:b/>
          <w:bCs/>
          <w:sz w:val="26"/>
          <w:szCs w:val="26"/>
        </w:rPr>
        <w:t xml:space="preserve"> структур</w:t>
      </w:r>
      <w:r w:rsidR="00CF3F8E" w:rsidRPr="00CF3F8E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CF3F8E">
        <w:rPr>
          <w:rFonts w:ascii="Times New Roman" w:hAnsi="Times New Roman" w:cs="Times New Roman"/>
          <w:b/>
          <w:bCs/>
          <w:sz w:val="26"/>
          <w:szCs w:val="26"/>
        </w:rPr>
        <w:t xml:space="preserve"> производства ПНР </w:t>
      </w:r>
    </w:p>
    <w:p w14:paraId="183F41BB" w14:textId="77777777" w:rsidR="00CF3F8E" w:rsidRPr="00CF3F8E" w:rsidRDefault="00CF3F8E" w:rsidP="00C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F8E">
        <w:rPr>
          <w:rFonts w:ascii="Times New Roman" w:hAnsi="Times New Roman" w:cs="Times New Roman"/>
          <w:sz w:val="24"/>
          <w:szCs w:val="24"/>
        </w:rPr>
        <w:t>Участниками производства ПНР «под нагрузкой» являются:</w:t>
      </w:r>
    </w:p>
    <w:p w14:paraId="4DC956EF" w14:textId="77777777" w:rsidR="00CF3F8E" w:rsidRPr="00CF3F8E" w:rsidRDefault="00CF3F8E" w:rsidP="00C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F8E">
        <w:rPr>
          <w:rFonts w:ascii="Times New Roman" w:hAnsi="Times New Roman" w:cs="Times New Roman"/>
          <w:sz w:val="24"/>
          <w:szCs w:val="24"/>
        </w:rPr>
        <w:t>- эксплуатирующая организация;</w:t>
      </w:r>
    </w:p>
    <w:p w14:paraId="4018EAE9" w14:textId="77777777" w:rsidR="00CF3F8E" w:rsidRPr="00CF3F8E" w:rsidRDefault="00CF3F8E" w:rsidP="00C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F8E">
        <w:rPr>
          <w:rFonts w:ascii="Times New Roman" w:hAnsi="Times New Roman" w:cs="Times New Roman"/>
          <w:sz w:val="24"/>
          <w:szCs w:val="24"/>
        </w:rPr>
        <w:t>- генеральный подрядчик строительства (лицо, осуществляющее строительство);</w:t>
      </w:r>
    </w:p>
    <w:p w14:paraId="16F8CF8D" w14:textId="4C71FA05" w:rsidR="00CF3F8E" w:rsidRPr="00CF3F8E" w:rsidRDefault="00CF3F8E" w:rsidP="00C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F8E">
        <w:rPr>
          <w:rFonts w:ascii="Times New Roman" w:hAnsi="Times New Roman" w:cs="Times New Roman"/>
          <w:sz w:val="24"/>
          <w:szCs w:val="24"/>
        </w:rPr>
        <w:lastRenderedPageBreak/>
        <w:t xml:space="preserve">- головная </w:t>
      </w:r>
      <w:r>
        <w:rPr>
          <w:rFonts w:ascii="Times New Roman" w:hAnsi="Times New Roman" w:cs="Times New Roman"/>
          <w:sz w:val="24"/>
          <w:szCs w:val="24"/>
        </w:rPr>
        <w:t>пуско-наладочная организация (ПНО)</w:t>
      </w:r>
      <w:r w:rsidRPr="00CF3F8E">
        <w:rPr>
          <w:rFonts w:ascii="Times New Roman" w:hAnsi="Times New Roman" w:cs="Times New Roman"/>
          <w:sz w:val="24"/>
          <w:szCs w:val="24"/>
        </w:rPr>
        <w:t>;</w:t>
      </w:r>
    </w:p>
    <w:p w14:paraId="2B7DFD01" w14:textId="77777777" w:rsidR="00CF3F8E" w:rsidRPr="00CF3F8E" w:rsidRDefault="00CF3F8E" w:rsidP="00C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F8E">
        <w:rPr>
          <w:rFonts w:ascii="Times New Roman" w:hAnsi="Times New Roman" w:cs="Times New Roman"/>
          <w:sz w:val="24"/>
          <w:szCs w:val="24"/>
        </w:rPr>
        <w:t>- поставщики оборудования — в части выполнения гарантийных обязательств и, при необходимости, поставки быстроизнашивающихся частей, фильтрационных элементов, узкоспециализированных реагентов и прочего;</w:t>
      </w:r>
    </w:p>
    <w:p w14:paraId="48D00995" w14:textId="77777777" w:rsidR="00CF3F8E" w:rsidRPr="00CF3F8E" w:rsidRDefault="00CF3F8E" w:rsidP="00C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F8E">
        <w:rPr>
          <w:rFonts w:ascii="Times New Roman" w:hAnsi="Times New Roman" w:cs="Times New Roman"/>
          <w:sz w:val="24"/>
          <w:szCs w:val="24"/>
        </w:rPr>
        <w:t>- субподрядные монтажные организации — в части выполнения гарантийных обязательств.</w:t>
      </w:r>
    </w:p>
    <w:p w14:paraId="6E3D502A" w14:textId="213C8BA4" w:rsidR="00FB6D5E" w:rsidRDefault="00CF3F8E" w:rsidP="00CF3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3F8E">
        <w:rPr>
          <w:rFonts w:ascii="Times New Roman" w:hAnsi="Times New Roman" w:cs="Times New Roman"/>
          <w:sz w:val="24"/>
          <w:szCs w:val="24"/>
        </w:rPr>
        <w:t>Взаимоотношения и распределение функциональных обязанностей между участниками производства ПНР «под нагрузкой», включая ответственность за эксплуатацию КОС в этот период, определяются организационной схемой создания объекта и следующими из нее договорными отношениями на основе 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F3F8E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F3F8E">
        <w:rPr>
          <w:rFonts w:ascii="Times New Roman" w:hAnsi="Times New Roman" w:cs="Times New Roman"/>
          <w:sz w:val="24"/>
          <w:szCs w:val="24"/>
        </w:rPr>
        <w:t xml:space="preserve"> от 29 декабря 2004г. № 190-ФЗ «Градостроительный кодекс Российской Федерации».</w:t>
      </w:r>
    </w:p>
    <w:p w14:paraId="4DCD4E57" w14:textId="77777777" w:rsidR="00FB6D5E" w:rsidRDefault="00FB6D5E" w:rsidP="00573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C9B09E" w14:textId="3BDDEB0A" w:rsidR="00CF3F8E" w:rsidRPr="00CF3F8E" w:rsidRDefault="00CF3F8E" w:rsidP="00CF3F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F3F8E">
        <w:rPr>
          <w:rFonts w:ascii="Times New Roman" w:hAnsi="Times New Roman" w:cs="Times New Roman"/>
          <w:b/>
          <w:bCs/>
          <w:sz w:val="26"/>
          <w:szCs w:val="26"/>
        </w:rPr>
        <w:t>Функционально-технологические зоны (ФТЗ) КОС</w:t>
      </w:r>
    </w:p>
    <w:p w14:paraId="5680EAF8" w14:textId="08FF45E6" w:rsidR="00EC4C70" w:rsidRPr="00EC4C70" w:rsidRDefault="008C6C06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процессы КОС:</w:t>
      </w:r>
    </w:p>
    <w:p w14:paraId="2AC30CD4" w14:textId="2CF50D74" w:rsidR="00EC4C70" w:rsidRPr="00EC4C70" w:rsidRDefault="00EC4C70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C70">
        <w:rPr>
          <w:rFonts w:ascii="Times New Roman" w:hAnsi="Times New Roman" w:cs="Times New Roman"/>
          <w:sz w:val="24"/>
          <w:szCs w:val="24"/>
        </w:rPr>
        <w:t>- окислени</w:t>
      </w:r>
      <w:r w:rsidR="002B75A3">
        <w:rPr>
          <w:rFonts w:ascii="Times New Roman" w:hAnsi="Times New Roman" w:cs="Times New Roman"/>
          <w:sz w:val="24"/>
          <w:szCs w:val="24"/>
        </w:rPr>
        <w:t>е</w:t>
      </w:r>
      <w:r w:rsidRPr="00EC4C70">
        <w:rPr>
          <w:rFonts w:ascii="Times New Roman" w:hAnsi="Times New Roman" w:cs="Times New Roman"/>
          <w:sz w:val="24"/>
          <w:szCs w:val="24"/>
        </w:rPr>
        <w:t xml:space="preserve"> органических веществ;</w:t>
      </w:r>
    </w:p>
    <w:p w14:paraId="17CFE79A" w14:textId="57164AB9" w:rsidR="00EC4C70" w:rsidRPr="00EC4C70" w:rsidRDefault="00EC4C70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C70">
        <w:rPr>
          <w:rFonts w:ascii="Times New Roman" w:hAnsi="Times New Roman" w:cs="Times New Roman"/>
          <w:sz w:val="24"/>
          <w:szCs w:val="24"/>
        </w:rPr>
        <w:t>- окислени</w:t>
      </w:r>
      <w:r w:rsidR="002B75A3">
        <w:rPr>
          <w:rFonts w:ascii="Times New Roman" w:hAnsi="Times New Roman" w:cs="Times New Roman"/>
          <w:sz w:val="24"/>
          <w:szCs w:val="24"/>
        </w:rPr>
        <w:t>е</w:t>
      </w:r>
      <w:r w:rsidRPr="00EC4C70">
        <w:rPr>
          <w:rFonts w:ascii="Times New Roman" w:hAnsi="Times New Roman" w:cs="Times New Roman"/>
          <w:sz w:val="24"/>
          <w:szCs w:val="24"/>
        </w:rPr>
        <w:t xml:space="preserve"> азота аммонийного до нитритов и нитратов (нитрификация);</w:t>
      </w:r>
    </w:p>
    <w:p w14:paraId="5008E3EC" w14:textId="5D677FF4" w:rsidR="00EC4C70" w:rsidRPr="00EC4C70" w:rsidRDefault="00EC4C70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C70">
        <w:rPr>
          <w:rFonts w:ascii="Times New Roman" w:hAnsi="Times New Roman" w:cs="Times New Roman"/>
          <w:sz w:val="24"/>
          <w:szCs w:val="24"/>
        </w:rPr>
        <w:t>- восстановление азота из образованных нитритов и нитратов в виде газа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C70">
        <w:rPr>
          <w:rFonts w:ascii="Times New Roman" w:hAnsi="Times New Roman" w:cs="Times New Roman"/>
          <w:sz w:val="24"/>
          <w:szCs w:val="24"/>
        </w:rPr>
        <w:t>удаление его из системы (денитрификация);</w:t>
      </w:r>
    </w:p>
    <w:p w14:paraId="687602A8" w14:textId="198C436A" w:rsidR="00EC4C70" w:rsidRPr="00EC4C70" w:rsidRDefault="00EC4C70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C70">
        <w:rPr>
          <w:rFonts w:ascii="Times New Roman" w:hAnsi="Times New Roman" w:cs="Times New Roman"/>
          <w:sz w:val="24"/>
          <w:szCs w:val="24"/>
        </w:rPr>
        <w:t>- биологическ</w:t>
      </w:r>
      <w:r w:rsidR="002B75A3">
        <w:rPr>
          <w:rFonts w:ascii="Times New Roman" w:hAnsi="Times New Roman" w:cs="Times New Roman"/>
          <w:sz w:val="24"/>
          <w:szCs w:val="24"/>
        </w:rPr>
        <w:t xml:space="preserve">ая </w:t>
      </w:r>
      <w:proofErr w:type="spellStart"/>
      <w:r w:rsidRPr="00EC4C70">
        <w:rPr>
          <w:rFonts w:ascii="Times New Roman" w:hAnsi="Times New Roman" w:cs="Times New Roman"/>
          <w:sz w:val="24"/>
          <w:szCs w:val="24"/>
        </w:rPr>
        <w:t>дефосфотаци</w:t>
      </w:r>
      <w:r w:rsidR="002B75A3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EC4C70">
        <w:rPr>
          <w:rFonts w:ascii="Times New Roman" w:hAnsi="Times New Roman" w:cs="Times New Roman"/>
          <w:sz w:val="24"/>
          <w:szCs w:val="24"/>
        </w:rPr>
        <w:t xml:space="preserve"> (удаление фосфатов с избыточным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C70">
        <w:rPr>
          <w:rFonts w:ascii="Times New Roman" w:hAnsi="Times New Roman" w:cs="Times New Roman"/>
          <w:sz w:val="24"/>
          <w:szCs w:val="24"/>
        </w:rPr>
        <w:t>активным илом);</w:t>
      </w:r>
    </w:p>
    <w:p w14:paraId="1250DACD" w14:textId="77777777" w:rsidR="00EC4C70" w:rsidRPr="00EC4C70" w:rsidRDefault="00EC4C70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C7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C4C70">
        <w:rPr>
          <w:rFonts w:ascii="Times New Roman" w:hAnsi="Times New Roman" w:cs="Times New Roman"/>
          <w:sz w:val="24"/>
          <w:szCs w:val="24"/>
        </w:rPr>
        <w:t>илоотделение</w:t>
      </w:r>
      <w:proofErr w:type="spellEnd"/>
      <w:r w:rsidRPr="00EC4C70">
        <w:rPr>
          <w:rFonts w:ascii="Times New Roman" w:hAnsi="Times New Roman" w:cs="Times New Roman"/>
          <w:sz w:val="24"/>
          <w:szCs w:val="24"/>
        </w:rPr>
        <w:t xml:space="preserve"> (отстаивание);</w:t>
      </w:r>
    </w:p>
    <w:p w14:paraId="2454A44E" w14:textId="53F3570F" w:rsidR="00EC4C70" w:rsidRPr="00EC4C70" w:rsidRDefault="00EC4C70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C70">
        <w:rPr>
          <w:rFonts w:ascii="Times New Roman" w:hAnsi="Times New Roman" w:cs="Times New Roman"/>
          <w:sz w:val="24"/>
          <w:szCs w:val="24"/>
        </w:rPr>
        <w:t>- физико-химическая очистка от соединений фосфора в блоке доочистки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C70">
        <w:rPr>
          <w:rFonts w:ascii="Times New Roman" w:hAnsi="Times New Roman" w:cs="Times New Roman"/>
          <w:sz w:val="24"/>
          <w:szCs w:val="24"/>
        </w:rPr>
        <w:t>третичный отстойник, фильтры доочистки;</w:t>
      </w:r>
    </w:p>
    <w:p w14:paraId="5E30091E" w14:textId="1403EA59" w:rsidR="00EC4C70" w:rsidRPr="00EC4C70" w:rsidRDefault="00EC4C70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C70">
        <w:rPr>
          <w:rFonts w:ascii="Times New Roman" w:hAnsi="Times New Roman" w:cs="Times New Roman"/>
          <w:sz w:val="24"/>
          <w:szCs w:val="24"/>
        </w:rPr>
        <w:t>- обеззараживание</w:t>
      </w:r>
      <w:r w:rsidR="002B75A3">
        <w:rPr>
          <w:rFonts w:ascii="Times New Roman" w:hAnsi="Times New Roman" w:cs="Times New Roman"/>
          <w:sz w:val="24"/>
          <w:szCs w:val="24"/>
        </w:rPr>
        <w:t xml:space="preserve"> очищенных сточных вод</w:t>
      </w:r>
      <w:r w:rsidRPr="00EC4C70">
        <w:rPr>
          <w:rFonts w:ascii="Times New Roman" w:hAnsi="Times New Roman" w:cs="Times New Roman"/>
          <w:sz w:val="24"/>
          <w:szCs w:val="24"/>
        </w:rPr>
        <w:t xml:space="preserve"> на УФО;</w:t>
      </w:r>
    </w:p>
    <w:p w14:paraId="2BE2CD39" w14:textId="73DABA5B" w:rsidR="00573BE4" w:rsidRDefault="00EC4C70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C70">
        <w:rPr>
          <w:rFonts w:ascii="Times New Roman" w:hAnsi="Times New Roman" w:cs="Times New Roman"/>
          <w:sz w:val="24"/>
          <w:szCs w:val="24"/>
        </w:rPr>
        <w:t>- механическое обезвоживание ила.</w:t>
      </w:r>
    </w:p>
    <w:p w14:paraId="07FC5FC0" w14:textId="77777777" w:rsidR="00357C07" w:rsidRDefault="00EC4C70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C70">
        <w:rPr>
          <w:rFonts w:ascii="Times New Roman" w:hAnsi="Times New Roman" w:cs="Times New Roman"/>
          <w:sz w:val="24"/>
          <w:szCs w:val="24"/>
        </w:rPr>
        <w:t>В составе технологического процесса КОС выделены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C70">
        <w:rPr>
          <w:rFonts w:ascii="Times New Roman" w:hAnsi="Times New Roman" w:cs="Times New Roman"/>
          <w:sz w:val="24"/>
          <w:szCs w:val="24"/>
        </w:rPr>
        <w:t xml:space="preserve">следующие </w:t>
      </w:r>
      <w:r>
        <w:rPr>
          <w:rFonts w:ascii="Times New Roman" w:hAnsi="Times New Roman" w:cs="Times New Roman"/>
          <w:sz w:val="24"/>
          <w:szCs w:val="24"/>
        </w:rPr>
        <w:t>ФТЗ</w:t>
      </w:r>
      <w:r w:rsidRPr="00EC4C7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B3F5C2A" w14:textId="77777777" w:rsidR="00357C07" w:rsidRDefault="00357C07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4C70" w:rsidRPr="00EC4C70">
        <w:rPr>
          <w:rFonts w:ascii="Times New Roman" w:hAnsi="Times New Roman" w:cs="Times New Roman"/>
          <w:sz w:val="24"/>
          <w:szCs w:val="24"/>
        </w:rPr>
        <w:t xml:space="preserve">блок механической очистки; </w:t>
      </w:r>
    </w:p>
    <w:p w14:paraId="70332C71" w14:textId="77777777" w:rsidR="00357C07" w:rsidRDefault="00357C07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5A3">
        <w:rPr>
          <w:rFonts w:ascii="Times New Roman" w:hAnsi="Times New Roman" w:cs="Times New Roman"/>
          <w:sz w:val="24"/>
          <w:szCs w:val="24"/>
        </w:rPr>
        <w:t xml:space="preserve">блок усреднения сточных вод; </w:t>
      </w:r>
    </w:p>
    <w:p w14:paraId="6CD9DB2D" w14:textId="77777777" w:rsidR="006006B1" w:rsidRPr="006006B1" w:rsidRDefault="00357C07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4C70" w:rsidRPr="00EC4C70">
        <w:rPr>
          <w:rFonts w:ascii="Times New Roman" w:hAnsi="Times New Roman" w:cs="Times New Roman"/>
          <w:sz w:val="24"/>
          <w:szCs w:val="24"/>
        </w:rPr>
        <w:t xml:space="preserve">блок биологической очистки; </w:t>
      </w:r>
    </w:p>
    <w:p w14:paraId="3CAA60B1" w14:textId="0DEB3DD7" w:rsidR="00357C07" w:rsidRDefault="006006B1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3D">
        <w:rPr>
          <w:rFonts w:ascii="Times New Roman" w:hAnsi="Times New Roman" w:cs="Times New Roman"/>
          <w:sz w:val="24"/>
          <w:szCs w:val="24"/>
        </w:rPr>
        <w:t xml:space="preserve">- </w:t>
      </w:r>
      <w:r w:rsidR="00EC4C70" w:rsidRPr="00EC4C70">
        <w:rPr>
          <w:rFonts w:ascii="Times New Roman" w:hAnsi="Times New Roman" w:cs="Times New Roman"/>
          <w:sz w:val="24"/>
          <w:szCs w:val="24"/>
        </w:rPr>
        <w:t>блок</w:t>
      </w:r>
      <w:r w:rsidR="00EC4C70">
        <w:rPr>
          <w:rFonts w:ascii="Times New Roman" w:hAnsi="Times New Roman" w:cs="Times New Roman"/>
          <w:sz w:val="24"/>
          <w:szCs w:val="24"/>
        </w:rPr>
        <w:t xml:space="preserve"> </w:t>
      </w:r>
      <w:r w:rsidR="00EC4C70" w:rsidRPr="00EC4C70">
        <w:rPr>
          <w:rFonts w:ascii="Times New Roman" w:hAnsi="Times New Roman" w:cs="Times New Roman"/>
          <w:sz w:val="24"/>
          <w:szCs w:val="24"/>
        </w:rPr>
        <w:t xml:space="preserve">реагентного хозяйства; </w:t>
      </w:r>
    </w:p>
    <w:p w14:paraId="7C504216" w14:textId="77777777" w:rsidR="00357C07" w:rsidRDefault="00357C07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4C70" w:rsidRPr="00EC4C70">
        <w:rPr>
          <w:rFonts w:ascii="Times New Roman" w:hAnsi="Times New Roman" w:cs="Times New Roman"/>
          <w:sz w:val="24"/>
          <w:szCs w:val="24"/>
        </w:rPr>
        <w:t>блок доочистки и обеззараживания очищенных сточных</w:t>
      </w:r>
      <w:r w:rsidR="00EC4C70">
        <w:rPr>
          <w:rFonts w:ascii="Times New Roman" w:hAnsi="Times New Roman" w:cs="Times New Roman"/>
          <w:sz w:val="24"/>
          <w:szCs w:val="24"/>
        </w:rPr>
        <w:t xml:space="preserve"> </w:t>
      </w:r>
      <w:r w:rsidR="00EC4C70" w:rsidRPr="00EC4C70">
        <w:rPr>
          <w:rFonts w:ascii="Times New Roman" w:hAnsi="Times New Roman" w:cs="Times New Roman"/>
          <w:sz w:val="24"/>
          <w:szCs w:val="24"/>
        </w:rPr>
        <w:t xml:space="preserve">вод; </w:t>
      </w:r>
    </w:p>
    <w:p w14:paraId="492E5436" w14:textId="77777777" w:rsidR="00357C07" w:rsidRDefault="00357C07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4C70" w:rsidRPr="00EC4C70">
        <w:rPr>
          <w:rFonts w:ascii="Times New Roman" w:hAnsi="Times New Roman" w:cs="Times New Roman"/>
          <w:sz w:val="24"/>
          <w:szCs w:val="24"/>
        </w:rPr>
        <w:t xml:space="preserve">блок обработки осадка; </w:t>
      </w:r>
    </w:p>
    <w:p w14:paraId="3B1744D9" w14:textId="62AD3DA2" w:rsidR="00CF3F8E" w:rsidRDefault="00357C07" w:rsidP="00EC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4C70" w:rsidRPr="00EC4C70">
        <w:rPr>
          <w:rFonts w:ascii="Times New Roman" w:hAnsi="Times New Roman" w:cs="Times New Roman"/>
          <w:sz w:val="24"/>
          <w:szCs w:val="24"/>
        </w:rPr>
        <w:t>воздуходувная.</w:t>
      </w:r>
    </w:p>
    <w:p w14:paraId="04AF466E" w14:textId="77777777" w:rsidR="00CF3F8E" w:rsidRDefault="00CF3F8E" w:rsidP="00573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238046" w14:textId="72421592" w:rsidR="00EC4C70" w:rsidRPr="002B75A3" w:rsidRDefault="002B75A3" w:rsidP="002B75A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B75A3">
        <w:rPr>
          <w:rFonts w:ascii="Times New Roman" w:hAnsi="Times New Roman" w:cs="Times New Roman"/>
          <w:b/>
          <w:bCs/>
          <w:sz w:val="26"/>
          <w:szCs w:val="26"/>
        </w:rPr>
        <w:t xml:space="preserve">Условия проведения </w:t>
      </w:r>
      <w:r w:rsidR="00AA4A0D">
        <w:rPr>
          <w:rFonts w:ascii="Times New Roman" w:hAnsi="Times New Roman" w:cs="Times New Roman"/>
          <w:b/>
          <w:bCs/>
          <w:sz w:val="26"/>
          <w:szCs w:val="26"/>
        </w:rPr>
        <w:t>ПНР «под нагрузкой»</w:t>
      </w:r>
    </w:p>
    <w:p w14:paraId="66C7AB4B" w14:textId="77777777" w:rsidR="00AA4A0D" w:rsidRDefault="00AA4A0D" w:rsidP="00AA4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A0D">
        <w:rPr>
          <w:rFonts w:ascii="Times New Roman" w:hAnsi="Times New Roman" w:cs="Times New Roman"/>
          <w:sz w:val="24"/>
          <w:szCs w:val="24"/>
        </w:rPr>
        <w:t xml:space="preserve">ПНР «под нагрузкой» выполняют с целью пуска и вывода на проектный режим сооружений в целом </w:t>
      </w:r>
      <w:r>
        <w:rPr>
          <w:rFonts w:ascii="Times New Roman" w:hAnsi="Times New Roman" w:cs="Times New Roman"/>
          <w:sz w:val="24"/>
          <w:szCs w:val="24"/>
        </w:rPr>
        <w:t>и отдельных ФТЗ</w:t>
      </w:r>
      <w:r w:rsidRPr="00AA4A0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5B4E2C" w14:textId="7BFFFECC" w:rsidR="00AA4A0D" w:rsidRPr="00AA4A0D" w:rsidRDefault="00AA4A0D" w:rsidP="00AA4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проведения ПНР «под нагрузкой» - </w:t>
      </w:r>
      <w:r w:rsidRPr="00AA4A0D">
        <w:rPr>
          <w:rFonts w:ascii="Times New Roman" w:hAnsi="Times New Roman" w:cs="Times New Roman"/>
          <w:sz w:val="24"/>
          <w:szCs w:val="24"/>
        </w:rPr>
        <w:t xml:space="preserve">завершение ПНР «вхолостую» после строительства/реконструкции, при наличии подписанного </w:t>
      </w:r>
      <w:r>
        <w:rPr>
          <w:rFonts w:ascii="Times New Roman" w:hAnsi="Times New Roman" w:cs="Times New Roman"/>
          <w:sz w:val="24"/>
          <w:szCs w:val="24"/>
        </w:rPr>
        <w:t>сводного акта</w:t>
      </w:r>
      <w:r w:rsidRPr="00AA4A0D">
        <w:rPr>
          <w:rFonts w:ascii="Times New Roman" w:hAnsi="Times New Roman" w:cs="Times New Roman"/>
          <w:sz w:val="24"/>
          <w:szCs w:val="24"/>
        </w:rPr>
        <w:t xml:space="preserve"> о проведении наладки и испытаний оборудования «вхолостую»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C86634" w14:textId="77777777" w:rsidR="00AA4A0D" w:rsidRPr="00AA4A0D" w:rsidRDefault="00AA4A0D" w:rsidP="00AA4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A0D">
        <w:rPr>
          <w:rFonts w:ascii="Times New Roman" w:hAnsi="Times New Roman" w:cs="Times New Roman"/>
          <w:sz w:val="24"/>
          <w:szCs w:val="24"/>
        </w:rPr>
        <w:t>ПНР «под нагрузкой» следует начинать после приемки законченного объекта строительства КОС в эксплуатацию согласно СП 68.13330.</w:t>
      </w:r>
    </w:p>
    <w:p w14:paraId="46B79552" w14:textId="26DEE08F" w:rsidR="00AA4A0D" w:rsidRPr="00AA4A0D" w:rsidRDefault="00AA4A0D" w:rsidP="00AA4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A0D">
        <w:rPr>
          <w:rFonts w:ascii="Times New Roman" w:hAnsi="Times New Roman" w:cs="Times New Roman"/>
          <w:sz w:val="24"/>
          <w:szCs w:val="24"/>
        </w:rPr>
        <w:t>Данный период эксплуатации КОС, завершенных строительством или реконструкцией, до положительного результата комплексных эксплуатационных испытаний является опытной (пробной) эксплуатацией согласно СП 517.1325800.</w:t>
      </w:r>
    </w:p>
    <w:p w14:paraId="20AF233D" w14:textId="1FB19F03" w:rsidR="00647AAF" w:rsidRPr="009C753D" w:rsidRDefault="00647AAF" w:rsidP="00AA4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t xml:space="preserve">В соответствии с программой ПНР работы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47AAF">
        <w:rPr>
          <w:rFonts w:ascii="Times New Roman" w:hAnsi="Times New Roman" w:cs="Times New Roman"/>
          <w:sz w:val="24"/>
          <w:szCs w:val="24"/>
        </w:rPr>
        <w:t>под нагрузкой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47AAF">
        <w:rPr>
          <w:rFonts w:ascii="Times New Roman" w:hAnsi="Times New Roman" w:cs="Times New Roman"/>
          <w:sz w:val="24"/>
          <w:szCs w:val="24"/>
        </w:rPr>
        <w:t xml:space="preserve"> осуществляют последовательно по стадиям очистки сточных вод.</w:t>
      </w:r>
    </w:p>
    <w:p w14:paraId="4953CDBD" w14:textId="77777777" w:rsidR="006006B1" w:rsidRPr="009C753D" w:rsidRDefault="006006B1" w:rsidP="00AA4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1D239C" w14:textId="017434B3" w:rsidR="00647AAF" w:rsidRPr="00222EE2" w:rsidRDefault="00647AAF" w:rsidP="00AA4A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22EE2">
        <w:rPr>
          <w:rFonts w:ascii="Times New Roman" w:hAnsi="Times New Roman" w:cs="Times New Roman"/>
          <w:b/>
          <w:bCs/>
          <w:sz w:val="24"/>
          <w:szCs w:val="24"/>
          <w:u w:val="single"/>
        </w:rPr>
        <w:t>К началу ПНР «под нагрузкой» Заказчику работ необходимо:</w:t>
      </w:r>
    </w:p>
    <w:p w14:paraId="69EFD436" w14:textId="77777777" w:rsidR="00647AAF" w:rsidRPr="00647AAF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t>- обеспечить резерв узлов и материалов для ремонта оборудования, в соответствии с рекомендациями поставщиков;</w:t>
      </w:r>
    </w:p>
    <w:p w14:paraId="7AFA4581" w14:textId="77777777" w:rsidR="00647AAF" w:rsidRPr="00647AAF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t>- обеспечить необходимый запас реагентов на КОС;</w:t>
      </w:r>
    </w:p>
    <w:p w14:paraId="61150E4B" w14:textId="77777777" w:rsidR="00647AAF" w:rsidRPr="00647AAF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t>- предоставить подрядным организациям возможность пользования информационно-коммуникационными сетями на договорной основе;</w:t>
      </w:r>
    </w:p>
    <w:p w14:paraId="7FD23878" w14:textId="77777777" w:rsidR="00647AAF" w:rsidRPr="00647AAF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lastRenderedPageBreak/>
        <w:t xml:space="preserve">- обеспечить ПНР оборудованием для временных схем подключения, материалами и механизмами </w:t>
      </w:r>
      <w:r w:rsidRPr="00222EE2">
        <w:rPr>
          <w:rFonts w:ascii="Times New Roman" w:hAnsi="Times New Roman" w:cs="Times New Roman"/>
          <w:sz w:val="24"/>
          <w:szCs w:val="24"/>
        </w:rPr>
        <w:t>(если эти работы не учтены в программе ПНР и смете);</w:t>
      </w:r>
    </w:p>
    <w:p w14:paraId="685C10AD" w14:textId="3099CFF0" w:rsidR="00647AAF" w:rsidRPr="00647AAF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t>- обеспечить завоз (закачку) активного ила для запуска аэротенков.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AAF">
        <w:rPr>
          <w:rFonts w:ascii="Times New Roman" w:hAnsi="Times New Roman" w:cs="Times New Roman"/>
          <w:sz w:val="24"/>
          <w:szCs w:val="24"/>
        </w:rPr>
        <w:t xml:space="preserve">Место и количество завозимого активного ила </w:t>
      </w:r>
      <w:r>
        <w:rPr>
          <w:rFonts w:ascii="Times New Roman" w:hAnsi="Times New Roman" w:cs="Times New Roman"/>
          <w:sz w:val="24"/>
          <w:szCs w:val="24"/>
        </w:rPr>
        <w:t>определено Программой ПНР</w:t>
      </w:r>
      <w:r w:rsidRPr="00647AAF">
        <w:rPr>
          <w:rFonts w:ascii="Times New Roman" w:hAnsi="Times New Roman" w:cs="Times New Roman"/>
          <w:sz w:val="24"/>
          <w:szCs w:val="24"/>
        </w:rPr>
        <w:t>. При уменьшении количества завозимого ила относительно программы ПНР она подлежит корректировке с удлинением срока по расчету наращивания ила.</w:t>
      </w:r>
    </w:p>
    <w:p w14:paraId="1EB01BE1" w14:textId="77777777" w:rsidR="00222EE2" w:rsidRDefault="00222EE2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EF8AB98" w14:textId="21F71367" w:rsidR="00647AAF" w:rsidRPr="00222EE2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22EE2">
        <w:rPr>
          <w:rFonts w:ascii="Times New Roman" w:hAnsi="Times New Roman" w:cs="Times New Roman"/>
          <w:b/>
          <w:bCs/>
          <w:sz w:val="24"/>
          <w:szCs w:val="24"/>
          <w:u w:val="single"/>
        </w:rPr>
        <w:t>Эксплуатирующей организации следует:</w:t>
      </w:r>
    </w:p>
    <w:p w14:paraId="14DBAB88" w14:textId="77777777" w:rsidR="00647AAF" w:rsidRPr="00647AAF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t>- укомплектовать эксплуатационный персонал, необходимый для ввода пускового комплекса в эксплуатацию, с учетом предъявляемых квалификационных требований и с учетом обучения персонала, которое проводится ПНО;</w:t>
      </w:r>
    </w:p>
    <w:p w14:paraId="4A50348E" w14:textId="77777777" w:rsidR="00647AAF" w:rsidRPr="00647AAF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t>- обеспечить сформированный персонал соответствующими допусками, в том числе организовать обучение всех работников, а также аттестацию работников эксплуатации ОПО;</w:t>
      </w:r>
    </w:p>
    <w:p w14:paraId="01FD159D" w14:textId="77777777" w:rsidR="00647AAF" w:rsidRPr="00647AAF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t>- обеспечить персонал спецодеждой и средствами индивидуальной защиты;</w:t>
      </w:r>
    </w:p>
    <w:p w14:paraId="6532DC55" w14:textId="0E78E3B7" w:rsidR="00647AAF" w:rsidRPr="00647AAF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t>- осуществлять операции по эксплуатации КОС под руководством ПНО;</w:t>
      </w:r>
    </w:p>
    <w:p w14:paraId="6B3BA0D7" w14:textId="77777777" w:rsidR="00647AAF" w:rsidRPr="00647AAF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t>- рассмотреть и утвердить программу производственного контроля;</w:t>
      </w:r>
    </w:p>
    <w:p w14:paraId="69964187" w14:textId="4EC49BFA" w:rsidR="00647AAF" w:rsidRPr="00647AAF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t>- развернуть химико-аналитическую лабораторию для организации производственного контроля, обеспечить аттестацию лаборатории и обучение персонала либо подготовить имеющуюся лабораторию к выполнению необходимого количества определений или для тех КОС, для которых анализы проводят на основе договора с внешней лабораторией, заключить соответствующий договор;</w:t>
      </w:r>
    </w:p>
    <w:p w14:paraId="445CC7C3" w14:textId="75821298" w:rsidR="00647AAF" w:rsidRPr="00647AAF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t>- до начала запуска КОС утвердить точки контроля и отбора проб, а также контролируемые параметры, организовать отбор и анализ проб исходного стока в аккредитованной лаборатории по всем контролируемым показателя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47AAF">
        <w:rPr>
          <w:rFonts w:ascii="Times New Roman" w:hAnsi="Times New Roman" w:cs="Times New Roman"/>
          <w:sz w:val="24"/>
          <w:szCs w:val="24"/>
        </w:rPr>
        <w:t>;</w:t>
      </w:r>
    </w:p>
    <w:p w14:paraId="36685703" w14:textId="77777777" w:rsidR="00647AAF" w:rsidRPr="00647AAF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t>- организовать разработку и получение разрешительных документов по водному объекту (решение, разрешение, договор) и иной разрешительной экологической документации, позволяющей осуществлять, в том числе, сброс сточных вод с превышением нормативной загрязненности на период ПНР «под нагрузкой»;</w:t>
      </w:r>
    </w:p>
    <w:p w14:paraId="5BDED964" w14:textId="14DE953F" w:rsidR="00647AAF" w:rsidRPr="00647AAF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t xml:space="preserve">- обеспечить заключение договоров на снабжение объекта энергетическими ресурсами </w:t>
      </w:r>
      <w:r w:rsidR="008B469E">
        <w:rPr>
          <w:rFonts w:ascii="Times New Roman" w:hAnsi="Times New Roman" w:cs="Times New Roman"/>
          <w:sz w:val="24"/>
          <w:szCs w:val="24"/>
        </w:rPr>
        <w:t xml:space="preserve">(вода, э/энергия, теплоснабжение) </w:t>
      </w:r>
      <w:r w:rsidRPr="00647AAF">
        <w:rPr>
          <w:rFonts w:ascii="Times New Roman" w:hAnsi="Times New Roman" w:cs="Times New Roman"/>
          <w:sz w:val="24"/>
          <w:szCs w:val="24"/>
        </w:rPr>
        <w:t>на период выполнения ПНР;</w:t>
      </w:r>
    </w:p>
    <w:p w14:paraId="0F46C03A" w14:textId="05801F7A" w:rsidR="00647AAF" w:rsidRPr="00647AAF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t>- осуществить контроль за качеством выполнения ПНР «под нагрузкой» и их безопасностью с организацией и проведением мероприятий по противопожарной безопасности на объектах пускового комплекса;</w:t>
      </w:r>
    </w:p>
    <w:p w14:paraId="28491DF4" w14:textId="77777777" w:rsidR="00647AAF" w:rsidRPr="00647AAF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t>- организовать проведение технических совещаний;</w:t>
      </w:r>
    </w:p>
    <w:p w14:paraId="180EEBEA" w14:textId="77777777" w:rsidR="00647AAF" w:rsidRPr="00647AAF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t>- осуществить материально-техническое обеспечение реагентами, быстроизнашивающимися частями и материалами;</w:t>
      </w:r>
    </w:p>
    <w:p w14:paraId="5CE89596" w14:textId="0F7D346C" w:rsidR="00647AAF" w:rsidRDefault="00647AAF" w:rsidP="0064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7AAF">
        <w:rPr>
          <w:rFonts w:ascii="Times New Roman" w:hAnsi="Times New Roman" w:cs="Times New Roman"/>
          <w:sz w:val="24"/>
          <w:szCs w:val="24"/>
        </w:rPr>
        <w:t>- обеспечить возможность вывоза с КОС образующихся отходов и обезвоженного осадка в соответствии с полученными разрешениями.</w:t>
      </w:r>
    </w:p>
    <w:p w14:paraId="2238A870" w14:textId="77777777" w:rsidR="00222EE2" w:rsidRDefault="00222EE2" w:rsidP="00615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04F7056" w14:textId="652A48D3" w:rsidR="00615D98" w:rsidRPr="00222EE2" w:rsidRDefault="00615D98" w:rsidP="00615D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22EE2">
        <w:rPr>
          <w:rFonts w:ascii="Times New Roman" w:hAnsi="Times New Roman" w:cs="Times New Roman"/>
          <w:b/>
          <w:bCs/>
          <w:sz w:val="24"/>
          <w:szCs w:val="24"/>
          <w:u w:val="single"/>
        </w:rPr>
        <w:t>Базовыми функциями головной ПНО при ПНР «под нагрузкой» являются:</w:t>
      </w:r>
    </w:p>
    <w:p w14:paraId="32958595" w14:textId="77777777" w:rsidR="00615D98" w:rsidRPr="00615D98" w:rsidRDefault="00615D98" w:rsidP="00615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D98">
        <w:rPr>
          <w:rFonts w:ascii="Times New Roman" w:hAnsi="Times New Roman" w:cs="Times New Roman"/>
          <w:sz w:val="24"/>
          <w:szCs w:val="24"/>
        </w:rPr>
        <w:t>- подготовка, согласование и утверждение организационно-технических документов по проведению ПНР, включая уточнение программы ПНР «под нагрузкой» и детализацию сводного плана-графика;</w:t>
      </w:r>
    </w:p>
    <w:p w14:paraId="2D32862A" w14:textId="77777777" w:rsidR="00615D98" w:rsidRPr="00615D98" w:rsidRDefault="00615D98" w:rsidP="00615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D98">
        <w:rPr>
          <w:rFonts w:ascii="Times New Roman" w:hAnsi="Times New Roman" w:cs="Times New Roman"/>
          <w:sz w:val="24"/>
          <w:szCs w:val="24"/>
        </w:rPr>
        <w:t>- распределение объемов работ между участниками производства ПНР (на этапе детализации, согласования и утверждения сводного плана-графика);</w:t>
      </w:r>
    </w:p>
    <w:p w14:paraId="0651B55B" w14:textId="4C1E03A1" w:rsidR="00615D98" w:rsidRPr="00615D98" w:rsidRDefault="00615D98" w:rsidP="00615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D98">
        <w:rPr>
          <w:rFonts w:ascii="Times New Roman" w:hAnsi="Times New Roman" w:cs="Times New Roman"/>
          <w:sz w:val="24"/>
          <w:szCs w:val="24"/>
        </w:rPr>
        <w:t>- организация закупки для производства ПНР необходимого оборудования, приборов, инструментов, средств оперативной связи для собственного персонала</w:t>
      </w:r>
      <w:r w:rsidR="00222EE2" w:rsidRPr="00222EE2">
        <w:rPr>
          <w:rFonts w:ascii="Times New Roman" w:hAnsi="Times New Roman" w:cs="Times New Roman"/>
          <w:sz w:val="24"/>
          <w:szCs w:val="24"/>
        </w:rPr>
        <w:t xml:space="preserve">, </w:t>
      </w:r>
      <w:r w:rsidRPr="00222EE2">
        <w:rPr>
          <w:rFonts w:ascii="Times New Roman" w:hAnsi="Times New Roman" w:cs="Times New Roman"/>
          <w:sz w:val="24"/>
          <w:szCs w:val="24"/>
        </w:rPr>
        <w:t>оборудования и материалов для проведения основных анализов собственными силами с помощью экспресс-тестов и/или проведения анализов в сторонней лаборатории;</w:t>
      </w:r>
    </w:p>
    <w:p w14:paraId="07A70B1A" w14:textId="77777777" w:rsidR="00615D98" w:rsidRPr="00615D98" w:rsidRDefault="00615D98" w:rsidP="00615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D98">
        <w:rPr>
          <w:rFonts w:ascii="Times New Roman" w:hAnsi="Times New Roman" w:cs="Times New Roman"/>
          <w:sz w:val="24"/>
          <w:szCs w:val="24"/>
        </w:rPr>
        <w:t>- обучение персонала эксплуатирующей организации;</w:t>
      </w:r>
    </w:p>
    <w:p w14:paraId="6EF48296" w14:textId="77777777" w:rsidR="00615D98" w:rsidRPr="00615D98" w:rsidRDefault="00615D98" w:rsidP="00615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D98">
        <w:rPr>
          <w:rFonts w:ascii="Times New Roman" w:hAnsi="Times New Roman" w:cs="Times New Roman"/>
          <w:sz w:val="24"/>
          <w:szCs w:val="24"/>
        </w:rPr>
        <w:t>- разработка проекта программы производственного контроля;</w:t>
      </w:r>
    </w:p>
    <w:p w14:paraId="3542B79E" w14:textId="77777777" w:rsidR="00615D98" w:rsidRPr="00615D98" w:rsidRDefault="00615D98" w:rsidP="00615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D98">
        <w:rPr>
          <w:rFonts w:ascii="Times New Roman" w:hAnsi="Times New Roman" w:cs="Times New Roman"/>
          <w:sz w:val="24"/>
          <w:szCs w:val="24"/>
        </w:rPr>
        <w:t>- организация (осуществление) производства ПНР и координация действий всех участников ПНР;</w:t>
      </w:r>
    </w:p>
    <w:p w14:paraId="5B8AFD71" w14:textId="77777777" w:rsidR="00615D98" w:rsidRPr="00615D98" w:rsidRDefault="00615D98" w:rsidP="00615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D98">
        <w:rPr>
          <w:rFonts w:ascii="Times New Roman" w:hAnsi="Times New Roman" w:cs="Times New Roman"/>
          <w:sz w:val="24"/>
          <w:szCs w:val="24"/>
        </w:rPr>
        <w:lastRenderedPageBreak/>
        <w:t>- руководство действиями персонала эксплуатирующей организации на стадии пробной эксплуатации;</w:t>
      </w:r>
    </w:p>
    <w:p w14:paraId="7E29B81B" w14:textId="77777777" w:rsidR="00615D98" w:rsidRPr="00615D98" w:rsidRDefault="00615D98" w:rsidP="00615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D98">
        <w:rPr>
          <w:rFonts w:ascii="Times New Roman" w:hAnsi="Times New Roman" w:cs="Times New Roman"/>
          <w:sz w:val="24"/>
          <w:szCs w:val="24"/>
        </w:rPr>
        <w:t>- вынесение на рассмотрение оперативного пускового штаба вопросов и предложений, касающихся организации и производства ПНР;</w:t>
      </w:r>
    </w:p>
    <w:p w14:paraId="2188DEC5" w14:textId="77777777" w:rsidR="00615D98" w:rsidRPr="00615D98" w:rsidRDefault="00615D98" w:rsidP="00615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D98">
        <w:rPr>
          <w:rFonts w:ascii="Times New Roman" w:hAnsi="Times New Roman" w:cs="Times New Roman"/>
          <w:sz w:val="24"/>
          <w:szCs w:val="24"/>
        </w:rPr>
        <w:t>- подготовка и выдача технической документации по ПНР;</w:t>
      </w:r>
    </w:p>
    <w:p w14:paraId="674214E7" w14:textId="1AD6E1E4" w:rsidR="00615D98" w:rsidRDefault="00615D98" w:rsidP="00615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D98">
        <w:rPr>
          <w:rFonts w:ascii="Times New Roman" w:hAnsi="Times New Roman" w:cs="Times New Roman"/>
          <w:sz w:val="24"/>
          <w:szCs w:val="24"/>
        </w:rPr>
        <w:t>- подготовка технического отчета по результатам пусконаладки «под нагрузкой» с последующей его передачей заказчику, если это определено условиями договора.</w:t>
      </w:r>
    </w:p>
    <w:p w14:paraId="632F86C3" w14:textId="77777777" w:rsidR="00EC4C70" w:rsidRDefault="00EC4C70" w:rsidP="00573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B7FD0E" w14:textId="6AC4E1A9" w:rsidR="00AA4A0D" w:rsidRPr="00647AAF" w:rsidRDefault="00AA4A0D" w:rsidP="00647AA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47AAF">
        <w:rPr>
          <w:rFonts w:ascii="Times New Roman" w:hAnsi="Times New Roman" w:cs="Times New Roman"/>
          <w:b/>
          <w:bCs/>
          <w:sz w:val="26"/>
          <w:szCs w:val="26"/>
        </w:rPr>
        <w:t>Расчетная продолжительность этапов работ в составе ПНР «под нагрузкой»</w:t>
      </w:r>
    </w:p>
    <w:p w14:paraId="1145E563" w14:textId="6DBF25A8" w:rsidR="00931133" w:rsidRDefault="00931133" w:rsidP="00615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Работы, выполняемые в ходе ПНР «под нагрузкой»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A0B12FD" w14:textId="77777777" w:rsidR="007941FC" w:rsidRDefault="007941FC" w:rsidP="00615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F8FB11" w14:textId="3D92096D" w:rsidR="00931133" w:rsidRPr="003F4EAD" w:rsidRDefault="00931133" w:rsidP="007941FC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EAD">
        <w:rPr>
          <w:rFonts w:ascii="Times New Roman" w:hAnsi="Times New Roman" w:cs="Times New Roman"/>
          <w:b/>
          <w:bCs/>
          <w:sz w:val="24"/>
          <w:szCs w:val="24"/>
        </w:rPr>
        <w:t>Подготовительные работы</w:t>
      </w:r>
      <w:r w:rsidR="003F4EAD" w:rsidRPr="003F4EAD">
        <w:rPr>
          <w:rFonts w:ascii="Times New Roman" w:hAnsi="Times New Roman" w:cs="Times New Roman"/>
          <w:b/>
          <w:bCs/>
          <w:sz w:val="24"/>
          <w:szCs w:val="24"/>
        </w:rPr>
        <w:t xml:space="preserve"> – 5 недель</w:t>
      </w:r>
    </w:p>
    <w:p w14:paraId="5DC48055" w14:textId="77777777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Головной ПНО должны быть выполнены следующие работы:</w:t>
      </w:r>
    </w:p>
    <w:p w14:paraId="4840B788" w14:textId="77777777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- сопоставление данных по качеству поступающих сточных вод с проектными данными;</w:t>
      </w:r>
    </w:p>
    <w:p w14:paraId="75CDAB01" w14:textId="77777777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- при необходимости — отбор проб и организация выполнения анализов, организация лабораторного контроля;</w:t>
      </w:r>
    </w:p>
    <w:p w14:paraId="6E2633F4" w14:textId="77777777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- при необходимости, по решению ПНО — проведение поверочных расчетов сооружений, уточнение технологических параметров;</w:t>
      </w:r>
    </w:p>
    <w:p w14:paraId="4AA41BBD" w14:textId="77777777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- уточнение плана-графика ПНР «под нагрузкой»;</w:t>
      </w:r>
    </w:p>
    <w:p w14:paraId="14C9047E" w14:textId="77777777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EE2">
        <w:rPr>
          <w:rFonts w:ascii="Times New Roman" w:hAnsi="Times New Roman" w:cs="Times New Roman"/>
          <w:sz w:val="24"/>
          <w:szCs w:val="24"/>
        </w:rPr>
        <w:t>- разработка, согласование и утверждение рабочих программ ПНР «под нагрузкой».</w:t>
      </w:r>
    </w:p>
    <w:p w14:paraId="7EBE1FA6" w14:textId="77777777" w:rsid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По результатам поверочных расчетов составляется заключение, в котором дается оценка того, насколько проектные решения могут обеспечить проектные показатели.</w:t>
      </w:r>
    </w:p>
    <w:p w14:paraId="068A80AE" w14:textId="77777777" w:rsidR="007941FC" w:rsidRPr="00931133" w:rsidRDefault="007941FC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B303BB" w14:textId="266A8440" w:rsidR="003F4EAD" w:rsidRPr="003F4EAD" w:rsidRDefault="003F4EAD" w:rsidP="003F4EAD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EAD">
        <w:rPr>
          <w:rFonts w:ascii="Times New Roman" w:hAnsi="Times New Roman" w:cs="Times New Roman"/>
          <w:b/>
          <w:bCs/>
          <w:sz w:val="24"/>
          <w:szCs w:val="24"/>
        </w:rPr>
        <w:t>Пуско-наладочные работы «под нагрузкой»</w:t>
      </w:r>
      <w:r w:rsidR="00065625">
        <w:rPr>
          <w:rFonts w:ascii="Times New Roman" w:hAnsi="Times New Roman" w:cs="Times New Roman"/>
          <w:b/>
          <w:bCs/>
          <w:sz w:val="24"/>
          <w:szCs w:val="24"/>
        </w:rPr>
        <w:t xml:space="preserve"> - 24 недели</w:t>
      </w:r>
    </w:p>
    <w:p w14:paraId="5ED12740" w14:textId="5B2566B9" w:rsidR="00931133" w:rsidRPr="00374C9A" w:rsidRDefault="00931133" w:rsidP="004F1472">
      <w:pPr>
        <w:pStyle w:val="a7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4C9A">
        <w:rPr>
          <w:rFonts w:ascii="Times New Roman" w:hAnsi="Times New Roman" w:cs="Times New Roman"/>
          <w:b/>
          <w:bCs/>
          <w:sz w:val="24"/>
          <w:szCs w:val="24"/>
        </w:rPr>
        <w:t>Наладка и испытания оборудования «под нагрузкой»</w:t>
      </w:r>
      <w:r w:rsidR="00357C07" w:rsidRPr="00374C9A">
        <w:rPr>
          <w:rFonts w:ascii="Times New Roman" w:hAnsi="Times New Roman" w:cs="Times New Roman"/>
          <w:b/>
          <w:bCs/>
          <w:sz w:val="24"/>
          <w:szCs w:val="24"/>
        </w:rPr>
        <w:t xml:space="preserve"> - 13 недель</w:t>
      </w:r>
    </w:p>
    <w:p w14:paraId="18DBBD82" w14:textId="443C9D73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EE2">
        <w:rPr>
          <w:rFonts w:ascii="Times New Roman" w:hAnsi="Times New Roman" w:cs="Times New Roman"/>
          <w:sz w:val="24"/>
          <w:szCs w:val="24"/>
        </w:rPr>
        <w:t>При выполнении ПНР «под нагрузкой» все оперативные переключения должен выполнять оперативный персонал эксплуатирующей организации.</w:t>
      </w:r>
    </w:p>
    <w:p w14:paraId="4101F659" w14:textId="35DC059E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Подачу сточной воды на сооружения</w:t>
      </w:r>
      <w:r w:rsidR="008C6C06">
        <w:rPr>
          <w:rFonts w:ascii="Times New Roman" w:hAnsi="Times New Roman" w:cs="Times New Roman"/>
          <w:sz w:val="24"/>
          <w:szCs w:val="24"/>
        </w:rPr>
        <w:t xml:space="preserve"> </w:t>
      </w:r>
      <w:r w:rsidRPr="00931133">
        <w:rPr>
          <w:rFonts w:ascii="Times New Roman" w:hAnsi="Times New Roman" w:cs="Times New Roman"/>
          <w:sz w:val="24"/>
          <w:szCs w:val="24"/>
        </w:rPr>
        <w:t>следует увеличивать ступенчато, с учетом их подключения к нагрузке по одному (или в минимально возможном количестве), с проведением на запущенных сооружениях и оборудовании в их составе сначала индивидуальных ПНР и испытаний «под нагрузкой», а затем, при подаче нагрузки на весь узел, поузловых ПНР и испытаний.</w:t>
      </w:r>
    </w:p>
    <w:p w14:paraId="5E51FA7B" w14:textId="565CF090" w:rsidR="00931133" w:rsidRPr="00374C9A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При постепенной подаче прошедших механическую очистку сточных вод на сооружения биологической очистки остальной поступающий расход должен быть направлен в обход последних</w:t>
      </w:r>
      <w:r w:rsidR="00357C07">
        <w:rPr>
          <w:rFonts w:ascii="Times New Roman" w:hAnsi="Times New Roman" w:cs="Times New Roman"/>
          <w:sz w:val="24"/>
          <w:szCs w:val="24"/>
        </w:rPr>
        <w:t xml:space="preserve"> на выпуск.</w:t>
      </w:r>
    </w:p>
    <w:p w14:paraId="0714B63A" w14:textId="14615DF5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 xml:space="preserve">Запуск сооружений биологической очистки, использующих аэротенки, </w:t>
      </w:r>
      <w:r w:rsidR="008C6C06">
        <w:rPr>
          <w:rFonts w:ascii="Times New Roman" w:hAnsi="Times New Roman" w:cs="Times New Roman"/>
          <w:sz w:val="24"/>
          <w:szCs w:val="24"/>
        </w:rPr>
        <w:t xml:space="preserve">предусматривает </w:t>
      </w:r>
      <w:r w:rsidRPr="00931133">
        <w:rPr>
          <w:rFonts w:ascii="Times New Roman" w:hAnsi="Times New Roman" w:cs="Times New Roman"/>
          <w:sz w:val="24"/>
          <w:szCs w:val="24"/>
        </w:rPr>
        <w:t>завоз цистернами «затравочной» биомассы с других действующих сооружений</w:t>
      </w:r>
      <w:r w:rsidR="008C6C06">
        <w:rPr>
          <w:rFonts w:ascii="Times New Roman" w:hAnsi="Times New Roman" w:cs="Times New Roman"/>
          <w:sz w:val="24"/>
          <w:szCs w:val="24"/>
        </w:rPr>
        <w:t>. П</w:t>
      </w:r>
      <w:r w:rsidRPr="00931133">
        <w:rPr>
          <w:rFonts w:ascii="Times New Roman" w:hAnsi="Times New Roman" w:cs="Times New Roman"/>
          <w:sz w:val="24"/>
          <w:szCs w:val="24"/>
        </w:rPr>
        <w:t>рименение «затравочного» активного ила обеспечивает более надежный и предсказуемый технологический запуск аэротенков по сравнению с развитием собственной биомассы без «затравочного» ила. К тому же, период вывода сооружений на проектный режим работы при использовании «затравочного» активного ила в несколько раз меньше.</w:t>
      </w:r>
    </w:p>
    <w:p w14:paraId="409F7249" w14:textId="67C08FA6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По возможности запуск аэротенков</w:t>
      </w:r>
      <w:r w:rsidR="008C6C06">
        <w:rPr>
          <w:rFonts w:ascii="Times New Roman" w:hAnsi="Times New Roman" w:cs="Times New Roman"/>
          <w:sz w:val="24"/>
          <w:szCs w:val="24"/>
        </w:rPr>
        <w:t xml:space="preserve"> </w:t>
      </w:r>
      <w:r w:rsidRPr="00931133">
        <w:rPr>
          <w:rFonts w:ascii="Times New Roman" w:hAnsi="Times New Roman" w:cs="Times New Roman"/>
          <w:sz w:val="24"/>
          <w:szCs w:val="24"/>
        </w:rPr>
        <w:t>следует проводить в теплый период года.</w:t>
      </w:r>
    </w:p>
    <w:p w14:paraId="7F37A685" w14:textId="77777777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Для запуска аэротенков следует завозить (закачивать) активный ил достаточного качества, оценивая его состояние по величине илового индекса и по качеству очистки, в том числе выносу взвешенных веществ.</w:t>
      </w:r>
    </w:p>
    <w:p w14:paraId="11E4104B" w14:textId="77777777" w:rsid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Наращивание активного ила в аэротенках требует постоянного контроля илового индекса, дозы ила и, по возможности, гидробиологического контроля.</w:t>
      </w:r>
    </w:p>
    <w:p w14:paraId="17593D43" w14:textId="77777777" w:rsidR="00061EAA" w:rsidRPr="009C753D" w:rsidRDefault="003D50AC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</w:t>
      </w:r>
      <w:r w:rsidR="00061EAA" w:rsidRPr="009C753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этапа</w:t>
      </w:r>
      <w:r w:rsidRPr="009C753D">
        <w:rPr>
          <w:rFonts w:ascii="Times New Roman" w:hAnsi="Times New Roman" w:cs="Times New Roman"/>
          <w:sz w:val="24"/>
          <w:szCs w:val="24"/>
        </w:rPr>
        <w:t xml:space="preserve"> - </w:t>
      </w:r>
      <w:r w:rsidR="00F86F9E" w:rsidRPr="009C753D">
        <w:rPr>
          <w:rFonts w:ascii="Times New Roman" w:hAnsi="Times New Roman" w:cs="Times New Roman"/>
          <w:sz w:val="24"/>
          <w:szCs w:val="24"/>
        </w:rPr>
        <w:t xml:space="preserve">наращивание аэробной биомассы, прежде всего гетеротрофной, с целью достичь высокой эффективности очистки от органических веществ, а также на формирование </w:t>
      </w:r>
      <w:proofErr w:type="spellStart"/>
      <w:r w:rsidR="00F86F9E" w:rsidRPr="009C753D">
        <w:rPr>
          <w:rFonts w:ascii="Times New Roman" w:hAnsi="Times New Roman" w:cs="Times New Roman"/>
          <w:sz w:val="24"/>
          <w:szCs w:val="24"/>
        </w:rPr>
        <w:t>флокул</w:t>
      </w:r>
      <w:proofErr w:type="spellEnd"/>
      <w:r w:rsidR="00F86F9E" w:rsidRPr="009C753D">
        <w:rPr>
          <w:rFonts w:ascii="Times New Roman" w:hAnsi="Times New Roman" w:cs="Times New Roman"/>
          <w:sz w:val="24"/>
          <w:szCs w:val="24"/>
        </w:rPr>
        <w:t xml:space="preserve"> активного ила с хорошими </w:t>
      </w:r>
      <w:proofErr w:type="spellStart"/>
      <w:r w:rsidR="00F86F9E" w:rsidRPr="009C753D">
        <w:rPr>
          <w:rFonts w:ascii="Times New Roman" w:hAnsi="Times New Roman" w:cs="Times New Roman"/>
          <w:sz w:val="24"/>
          <w:szCs w:val="24"/>
        </w:rPr>
        <w:t>седиментационными</w:t>
      </w:r>
      <w:proofErr w:type="spellEnd"/>
      <w:r w:rsidR="00F86F9E" w:rsidRPr="009C753D">
        <w:rPr>
          <w:rFonts w:ascii="Times New Roman" w:hAnsi="Times New Roman" w:cs="Times New Roman"/>
          <w:sz w:val="24"/>
          <w:szCs w:val="24"/>
        </w:rPr>
        <w:t xml:space="preserve"> свойствами (гидробиологический анализ). </w:t>
      </w:r>
    </w:p>
    <w:p w14:paraId="0FE0EBB5" w14:textId="39B6D997" w:rsidR="00061EAA" w:rsidRPr="009C753D" w:rsidRDefault="00061EAA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3D">
        <w:rPr>
          <w:rFonts w:ascii="Times New Roman" w:hAnsi="Times New Roman" w:cs="Times New Roman"/>
          <w:sz w:val="24"/>
          <w:szCs w:val="24"/>
        </w:rPr>
        <w:lastRenderedPageBreak/>
        <w:t>Показатели очищенной воды после вторичных отстойников по результатам химического анализа:</w:t>
      </w:r>
    </w:p>
    <w:p w14:paraId="3B5EFF80" w14:textId="4A2098AB" w:rsidR="00061EAA" w:rsidRPr="009C753D" w:rsidRDefault="00061EAA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3D">
        <w:rPr>
          <w:rFonts w:ascii="Times New Roman" w:hAnsi="Times New Roman" w:cs="Times New Roman"/>
          <w:sz w:val="24"/>
          <w:szCs w:val="24"/>
        </w:rPr>
        <w:t xml:space="preserve">- </w:t>
      </w:r>
      <w:r w:rsidR="00F86F9E" w:rsidRPr="009C753D">
        <w:rPr>
          <w:rFonts w:ascii="Times New Roman" w:hAnsi="Times New Roman" w:cs="Times New Roman"/>
          <w:sz w:val="24"/>
          <w:szCs w:val="24"/>
        </w:rPr>
        <w:t>БПК</w:t>
      </w:r>
      <w:r w:rsidRPr="009C753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F86F9E" w:rsidRPr="009C753D">
        <w:rPr>
          <w:rFonts w:ascii="Times New Roman" w:hAnsi="Times New Roman" w:cs="Times New Roman"/>
          <w:sz w:val="24"/>
          <w:szCs w:val="24"/>
        </w:rPr>
        <w:t>=15-20 мгО</w:t>
      </w:r>
      <w:r w:rsidR="00F86F9E" w:rsidRPr="009C753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86F9E" w:rsidRPr="009C753D">
        <w:rPr>
          <w:rFonts w:ascii="Times New Roman" w:hAnsi="Times New Roman" w:cs="Times New Roman"/>
          <w:sz w:val="24"/>
          <w:szCs w:val="24"/>
        </w:rPr>
        <w:t xml:space="preserve">/л, </w:t>
      </w:r>
    </w:p>
    <w:p w14:paraId="7F948538" w14:textId="7A2A4E97" w:rsidR="009C753D" w:rsidRDefault="00061EAA" w:rsidP="004F3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3D">
        <w:rPr>
          <w:rFonts w:ascii="Times New Roman" w:hAnsi="Times New Roman" w:cs="Times New Roman"/>
          <w:sz w:val="24"/>
          <w:szCs w:val="24"/>
        </w:rPr>
        <w:t xml:space="preserve">- </w:t>
      </w:r>
      <w:r w:rsidR="00F86F9E" w:rsidRPr="009C753D">
        <w:rPr>
          <w:rFonts w:ascii="Times New Roman" w:hAnsi="Times New Roman" w:cs="Times New Roman"/>
          <w:sz w:val="24"/>
          <w:szCs w:val="24"/>
        </w:rPr>
        <w:t>концентрация взвешенных веществ =15-20 мг/дм</w:t>
      </w:r>
      <w:r w:rsidR="00F86F9E" w:rsidRPr="009C753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86F9E" w:rsidRPr="009C753D">
        <w:rPr>
          <w:rFonts w:ascii="Times New Roman" w:hAnsi="Times New Roman" w:cs="Times New Roman"/>
          <w:sz w:val="24"/>
          <w:szCs w:val="24"/>
        </w:rPr>
        <w:t>.</w:t>
      </w:r>
    </w:p>
    <w:p w14:paraId="4415E8AC" w14:textId="77777777" w:rsidR="004F3EB0" w:rsidRPr="004F3EB0" w:rsidRDefault="004F3EB0" w:rsidP="004F3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DF06B8" w14:textId="1FCFBD0E" w:rsidR="002103C9" w:rsidRPr="00374C9A" w:rsidRDefault="002103C9" w:rsidP="004F1472">
      <w:pPr>
        <w:pStyle w:val="a7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4C9A">
        <w:rPr>
          <w:rFonts w:ascii="Times New Roman" w:hAnsi="Times New Roman" w:cs="Times New Roman"/>
          <w:b/>
          <w:bCs/>
          <w:sz w:val="24"/>
          <w:szCs w:val="24"/>
        </w:rPr>
        <w:t>Поузловые ПНР «под нагрузкой»</w:t>
      </w:r>
      <w:r w:rsidR="008E4A7D" w:rsidRPr="00374C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7C07" w:rsidRPr="00374C9A">
        <w:rPr>
          <w:rFonts w:ascii="Times New Roman" w:hAnsi="Times New Roman" w:cs="Times New Roman"/>
          <w:b/>
          <w:bCs/>
          <w:sz w:val="24"/>
          <w:szCs w:val="24"/>
        </w:rPr>
        <w:t>- 14</w:t>
      </w:r>
      <w:r w:rsidR="008E4A7D" w:rsidRPr="00374C9A">
        <w:rPr>
          <w:rFonts w:ascii="Times New Roman" w:hAnsi="Times New Roman" w:cs="Times New Roman"/>
          <w:b/>
          <w:bCs/>
          <w:sz w:val="24"/>
          <w:szCs w:val="24"/>
        </w:rPr>
        <w:t xml:space="preserve"> недель</w:t>
      </w:r>
    </w:p>
    <w:p w14:paraId="41116064" w14:textId="3B86FD10" w:rsidR="002103C9" w:rsidRDefault="002103C9" w:rsidP="002103C9">
      <w:pPr>
        <w:pStyle w:val="ad"/>
        <w:spacing w:before="0" w:beforeAutospacing="0" w:after="0" w:afterAutospacing="0"/>
        <w:ind w:firstLine="709"/>
        <w:jc w:val="both"/>
      </w:pPr>
      <w:r>
        <w:t>ПНР «под нагрузкой» осуществляют одновременно с запуском КОС на сточных водах.</w:t>
      </w:r>
    </w:p>
    <w:p w14:paraId="43EE3E8D" w14:textId="3E65A485" w:rsidR="00931133" w:rsidRPr="002103C9" w:rsidRDefault="00931133" w:rsidP="002103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103C9">
        <w:rPr>
          <w:rFonts w:ascii="Times New Roman" w:hAnsi="Times New Roman" w:cs="Times New Roman"/>
          <w:i/>
          <w:iCs/>
          <w:sz w:val="24"/>
          <w:szCs w:val="24"/>
        </w:rPr>
        <w:t>По технологическим сооружениям и оборудованию выполняют следующие работы</w:t>
      </w:r>
      <w:r w:rsidR="007941FC" w:rsidRPr="002103C9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25E288EE" w14:textId="77777777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- операции по заполнению функционально-технологических узлов рабочей средой (сточной водой и осадками, по мере образования последних);</w:t>
      </w:r>
    </w:p>
    <w:p w14:paraId="7EABE6E7" w14:textId="77777777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- отладку локальной автоматики решеток (включение-выключение в зависимости от разницы уровней сточной воды);</w:t>
      </w:r>
    </w:p>
    <w:p w14:paraId="23C620F5" w14:textId="77777777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 xml:space="preserve">- отладку режимов откачки </w:t>
      </w:r>
      <w:proofErr w:type="spellStart"/>
      <w:r w:rsidRPr="00931133">
        <w:rPr>
          <w:rFonts w:ascii="Times New Roman" w:hAnsi="Times New Roman" w:cs="Times New Roman"/>
          <w:sz w:val="24"/>
          <w:szCs w:val="24"/>
        </w:rPr>
        <w:t>пескопульпы</w:t>
      </w:r>
      <w:proofErr w:type="spellEnd"/>
      <w:r w:rsidRPr="00931133">
        <w:rPr>
          <w:rFonts w:ascii="Times New Roman" w:hAnsi="Times New Roman" w:cs="Times New Roman"/>
          <w:sz w:val="24"/>
          <w:szCs w:val="24"/>
        </w:rPr>
        <w:t xml:space="preserve"> из песколовок в совокупности с работой скребковых механизмов (если таковые применяются);</w:t>
      </w:r>
    </w:p>
    <w:p w14:paraId="122B3240" w14:textId="77777777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- отладку автоматики управления подачей воздуха, уточнение уставок концентрации растворенного кислорода;</w:t>
      </w:r>
    </w:p>
    <w:p w14:paraId="1E3375C8" w14:textId="77777777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- отладку режимов перекачки возвратного активного ила и вывода избыточного активного ила;</w:t>
      </w:r>
    </w:p>
    <w:p w14:paraId="373A2A6F" w14:textId="5C65481C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- наладку установок доочистки</w:t>
      </w:r>
    </w:p>
    <w:p w14:paraId="4D7AC7AE" w14:textId="76539530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- наладку оборудования обезвоживания осадка на рабочей среде, отработку режимов.</w:t>
      </w:r>
    </w:p>
    <w:p w14:paraId="7A4B3281" w14:textId="61072749" w:rsidR="00931133" w:rsidRPr="009823CE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23CE">
        <w:rPr>
          <w:rFonts w:ascii="Times New Roman" w:hAnsi="Times New Roman" w:cs="Times New Roman"/>
          <w:i/>
          <w:iCs/>
          <w:sz w:val="24"/>
          <w:szCs w:val="24"/>
        </w:rPr>
        <w:t>По электротехническому оборудованию должны быть выполнены:</w:t>
      </w:r>
    </w:p>
    <w:p w14:paraId="31DD65F7" w14:textId="77777777" w:rsidR="00931133" w:rsidRPr="009823CE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3CE">
        <w:rPr>
          <w:rFonts w:ascii="Times New Roman" w:hAnsi="Times New Roman" w:cs="Times New Roman"/>
          <w:sz w:val="24"/>
          <w:szCs w:val="24"/>
        </w:rPr>
        <w:t>- техническое сопровождение наладки функционально-технологического узла;</w:t>
      </w:r>
    </w:p>
    <w:p w14:paraId="159D8C2D" w14:textId="77777777" w:rsidR="00931133" w:rsidRPr="009823CE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3CE">
        <w:rPr>
          <w:rFonts w:ascii="Times New Roman" w:hAnsi="Times New Roman" w:cs="Times New Roman"/>
          <w:sz w:val="24"/>
          <w:szCs w:val="24"/>
        </w:rPr>
        <w:t>- функциональные испытания электротехнического оборудования и систем;</w:t>
      </w:r>
    </w:p>
    <w:p w14:paraId="58174CD9" w14:textId="77777777" w:rsidR="00931133" w:rsidRPr="009823CE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3CE">
        <w:rPr>
          <w:rFonts w:ascii="Times New Roman" w:hAnsi="Times New Roman" w:cs="Times New Roman"/>
          <w:sz w:val="24"/>
          <w:szCs w:val="24"/>
        </w:rPr>
        <w:t>- испытания устройств РЗА в соответствии с правилами технического обслуживания устройств релейной защиты, автоматики, дистанционного управления и сигнализации электростанций.</w:t>
      </w:r>
    </w:p>
    <w:p w14:paraId="10EC0B02" w14:textId="276514CC" w:rsidR="00931133" w:rsidRPr="009823CE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3CE">
        <w:rPr>
          <w:rFonts w:ascii="Times New Roman" w:hAnsi="Times New Roman" w:cs="Times New Roman"/>
          <w:i/>
          <w:iCs/>
          <w:sz w:val="24"/>
          <w:szCs w:val="24"/>
        </w:rPr>
        <w:t>По АСУ ТП должны быть выполнены проверка работоспособности и, при необходимости, корректировка</w:t>
      </w:r>
      <w:r w:rsidRPr="009823CE">
        <w:rPr>
          <w:rFonts w:ascii="Times New Roman" w:hAnsi="Times New Roman" w:cs="Times New Roman"/>
          <w:sz w:val="24"/>
          <w:szCs w:val="24"/>
        </w:rPr>
        <w:t>:</w:t>
      </w:r>
    </w:p>
    <w:p w14:paraId="4A6F0DF6" w14:textId="77777777" w:rsidR="00931133" w:rsidRPr="009823CE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3CE">
        <w:rPr>
          <w:rFonts w:ascii="Times New Roman" w:hAnsi="Times New Roman" w:cs="Times New Roman"/>
          <w:sz w:val="24"/>
          <w:szCs w:val="24"/>
        </w:rPr>
        <w:t>- алгоритмов технологической функции сбора, обработки и отображения информации с последующей корректировкой, при необходимости;</w:t>
      </w:r>
    </w:p>
    <w:p w14:paraId="21778616" w14:textId="77777777" w:rsidR="00931133" w:rsidRPr="009823CE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3CE">
        <w:rPr>
          <w:rFonts w:ascii="Times New Roman" w:hAnsi="Times New Roman" w:cs="Times New Roman"/>
          <w:sz w:val="24"/>
          <w:szCs w:val="24"/>
        </w:rPr>
        <w:t>- алгоритмов технологической функции ТС с последующей корректировкой при необходимости;</w:t>
      </w:r>
    </w:p>
    <w:p w14:paraId="534E8F8F" w14:textId="77777777" w:rsidR="00931133" w:rsidRPr="009823CE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3CE">
        <w:rPr>
          <w:rFonts w:ascii="Times New Roman" w:hAnsi="Times New Roman" w:cs="Times New Roman"/>
          <w:sz w:val="24"/>
          <w:szCs w:val="24"/>
        </w:rPr>
        <w:t>- алгоритмов технологической функции АВР с воздействием на исполнительные органы, ЗРА и с последующей их корректировкой, при необходимости;</w:t>
      </w:r>
    </w:p>
    <w:p w14:paraId="07E64FD9" w14:textId="485A5503" w:rsidR="00931133" w:rsidRPr="009823CE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3CE">
        <w:rPr>
          <w:rFonts w:ascii="Times New Roman" w:hAnsi="Times New Roman" w:cs="Times New Roman"/>
          <w:sz w:val="24"/>
          <w:szCs w:val="24"/>
        </w:rPr>
        <w:t xml:space="preserve">- алгоритмов систем автоматического регулирования с определением и установкой статических и динамических настроек </w:t>
      </w:r>
      <w:r w:rsidR="007941FC" w:rsidRPr="009823CE">
        <w:rPr>
          <w:rFonts w:ascii="Times New Roman" w:hAnsi="Times New Roman" w:cs="Times New Roman"/>
          <w:sz w:val="24"/>
          <w:szCs w:val="24"/>
        </w:rPr>
        <w:t>системы,</w:t>
      </w:r>
      <w:r w:rsidRPr="009823CE">
        <w:rPr>
          <w:rFonts w:ascii="Times New Roman" w:hAnsi="Times New Roman" w:cs="Times New Roman"/>
          <w:sz w:val="24"/>
          <w:szCs w:val="24"/>
        </w:rPr>
        <w:t xml:space="preserve"> и подтверждением качества регулирования;</w:t>
      </w:r>
    </w:p>
    <w:p w14:paraId="5EB7DEF7" w14:textId="77777777" w:rsidR="00931133" w:rsidRPr="009823CE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3CE">
        <w:rPr>
          <w:rFonts w:ascii="Times New Roman" w:hAnsi="Times New Roman" w:cs="Times New Roman"/>
          <w:sz w:val="24"/>
          <w:szCs w:val="24"/>
        </w:rPr>
        <w:t>- настроек концевых выключателей и указателей положения запорной и регулирующей арматуры.</w:t>
      </w:r>
    </w:p>
    <w:p w14:paraId="4EF183CB" w14:textId="77777777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3CE">
        <w:rPr>
          <w:rFonts w:ascii="Times New Roman" w:hAnsi="Times New Roman" w:cs="Times New Roman"/>
          <w:sz w:val="24"/>
          <w:szCs w:val="24"/>
        </w:rPr>
        <w:t>При необходимости ПНО разрабатывает требуемые, в том числе новые и уникальные, программные коды с загрузкой их в АСДКУ/АСУ ТП.</w:t>
      </w:r>
    </w:p>
    <w:p w14:paraId="2259E953" w14:textId="51AD6422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 xml:space="preserve">В связи с тем, что поузловая наладка «под нагрузкой» при новом строительстве КОС осуществляется одновременно с процедурой запуска сооружений биологической очистки, при которой увеличение подачи сточных вод на эту и последующие ФТЗ может происходить </w:t>
      </w:r>
      <w:r w:rsidRPr="009823CE">
        <w:rPr>
          <w:rFonts w:ascii="Times New Roman" w:hAnsi="Times New Roman" w:cs="Times New Roman"/>
          <w:sz w:val="24"/>
          <w:szCs w:val="24"/>
        </w:rPr>
        <w:t>поэтапно, полная проверка работоспособности отдельных узлов, требующая нагрузки, сопоставимой с проектной, может быть произведена только при подаче на данную ФТЗ этой нагрузки.</w:t>
      </w:r>
    </w:p>
    <w:p w14:paraId="3E92FD13" w14:textId="7E6642F7" w:rsidR="00931133" w:rsidRPr="003D50AC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0AC">
        <w:rPr>
          <w:rFonts w:ascii="Times New Roman" w:hAnsi="Times New Roman" w:cs="Times New Roman"/>
          <w:sz w:val="24"/>
          <w:szCs w:val="24"/>
        </w:rPr>
        <w:t>Работы по поузловой наладке следует считать завершенными, если</w:t>
      </w:r>
      <w:r w:rsidR="007941FC" w:rsidRPr="003D50AC">
        <w:rPr>
          <w:rFonts w:ascii="Times New Roman" w:hAnsi="Times New Roman" w:cs="Times New Roman"/>
          <w:sz w:val="24"/>
          <w:szCs w:val="24"/>
        </w:rPr>
        <w:t xml:space="preserve"> </w:t>
      </w:r>
      <w:r w:rsidRPr="003D50AC">
        <w:rPr>
          <w:rFonts w:ascii="Times New Roman" w:hAnsi="Times New Roman" w:cs="Times New Roman"/>
          <w:sz w:val="24"/>
          <w:szCs w:val="24"/>
        </w:rPr>
        <w:t>технологическое и электротехническое оборудование ФТУ и все технические средства контроля и управления, включая программно-технические, функционируют в соответствии с техническими условиями и достигнутыми проектными показателями</w:t>
      </w:r>
      <w:r w:rsidR="00D80DF9" w:rsidRPr="003D50AC">
        <w:rPr>
          <w:rFonts w:ascii="Times New Roman" w:hAnsi="Times New Roman" w:cs="Times New Roman"/>
          <w:sz w:val="24"/>
          <w:szCs w:val="24"/>
        </w:rPr>
        <w:t>.</w:t>
      </w:r>
    </w:p>
    <w:p w14:paraId="793B8594" w14:textId="77777777" w:rsidR="009F3389" w:rsidRDefault="009F3389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2B6B4590" w14:textId="547DCD58" w:rsidR="00061EAA" w:rsidRPr="009C753D" w:rsidRDefault="003D50AC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C75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 поузловых ПНР «под нагрузкой»</w:t>
      </w:r>
      <w:r w:rsidR="00061EAA" w:rsidRPr="009C75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30A032C4" w14:textId="5AEFF396" w:rsidR="00061EAA" w:rsidRPr="009C753D" w:rsidRDefault="00061EAA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3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3D50AC" w:rsidRPr="009C753D">
        <w:rPr>
          <w:rFonts w:ascii="Times New Roman" w:hAnsi="Times New Roman" w:cs="Times New Roman"/>
          <w:sz w:val="24"/>
          <w:szCs w:val="24"/>
        </w:rPr>
        <w:t xml:space="preserve"> соответствие качества очищенной сточной воды</w:t>
      </w:r>
      <w:r w:rsidRPr="009C753D">
        <w:rPr>
          <w:rFonts w:ascii="Times New Roman" w:hAnsi="Times New Roman" w:cs="Times New Roman"/>
          <w:sz w:val="24"/>
          <w:szCs w:val="24"/>
        </w:rPr>
        <w:t xml:space="preserve"> на выпуске</w:t>
      </w:r>
      <w:r w:rsidR="006B4977" w:rsidRPr="009C753D">
        <w:rPr>
          <w:rFonts w:ascii="Times New Roman" w:hAnsi="Times New Roman" w:cs="Times New Roman"/>
          <w:sz w:val="24"/>
          <w:szCs w:val="24"/>
        </w:rPr>
        <w:t xml:space="preserve"> </w:t>
      </w:r>
      <w:r w:rsidR="003D50AC" w:rsidRPr="009C753D">
        <w:rPr>
          <w:rFonts w:ascii="Times New Roman" w:hAnsi="Times New Roman" w:cs="Times New Roman"/>
          <w:sz w:val="24"/>
          <w:szCs w:val="24"/>
        </w:rPr>
        <w:t>проектным показателям</w:t>
      </w:r>
      <w:r w:rsidRPr="009C753D">
        <w:rPr>
          <w:rFonts w:ascii="Times New Roman" w:hAnsi="Times New Roman" w:cs="Times New Roman"/>
          <w:sz w:val="24"/>
          <w:szCs w:val="24"/>
        </w:rPr>
        <w:t xml:space="preserve"> </w:t>
      </w:r>
      <w:r w:rsidR="006B4977" w:rsidRPr="009C753D">
        <w:rPr>
          <w:rFonts w:ascii="Times New Roman" w:hAnsi="Times New Roman" w:cs="Times New Roman"/>
          <w:sz w:val="24"/>
          <w:szCs w:val="24"/>
        </w:rPr>
        <w:t xml:space="preserve">(точка отбора проб – резервуар очищенной воды) </w:t>
      </w:r>
      <w:r w:rsidRPr="009C753D">
        <w:rPr>
          <w:rFonts w:ascii="Times New Roman" w:hAnsi="Times New Roman" w:cs="Times New Roman"/>
          <w:sz w:val="24"/>
          <w:szCs w:val="24"/>
        </w:rPr>
        <w:t>(таблица 2)</w:t>
      </w:r>
      <w:r w:rsidR="009F3389" w:rsidRPr="009C753D">
        <w:rPr>
          <w:rFonts w:ascii="Times New Roman" w:hAnsi="Times New Roman" w:cs="Times New Roman"/>
          <w:sz w:val="24"/>
          <w:szCs w:val="24"/>
        </w:rPr>
        <w:t>;</w:t>
      </w:r>
    </w:p>
    <w:p w14:paraId="35ABBD1A" w14:textId="313582E4" w:rsidR="009F3389" w:rsidRPr="009C753D" w:rsidRDefault="009F3389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3D">
        <w:rPr>
          <w:rFonts w:ascii="Times New Roman" w:hAnsi="Times New Roman" w:cs="Times New Roman"/>
          <w:sz w:val="24"/>
          <w:szCs w:val="24"/>
        </w:rPr>
        <w:t>- соответствие микробиологических показателей в очищенных обеззараженных сточных водах на выпуске</w:t>
      </w:r>
      <w:r w:rsidR="006B4977" w:rsidRPr="009C753D">
        <w:rPr>
          <w:rFonts w:ascii="Times New Roman" w:hAnsi="Times New Roman" w:cs="Times New Roman"/>
          <w:sz w:val="24"/>
          <w:szCs w:val="24"/>
        </w:rPr>
        <w:t xml:space="preserve"> </w:t>
      </w:r>
      <w:r w:rsidRPr="009C753D">
        <w:rPr>
          <w:rFonts w:ascii="Times New Roman" w:hAnsi="Times New Roman" w:cs="Times New Roman"/>
          <w:sz w:val="24"/>
          <w:szCs w:val="24"/>
        </w:rPr>
        <w:t xml:space="preserve">проектным показателям </w:t>
      </w:r>
      <w:r w:rsidR="006B4977" w:rsidRPr="009C753D">
        <w:rPr>
          <w:rFonts w:ascii="Times New Roman" w:hAnsi="Times New Roman" w:cs="Times New Roman"/>
          <w:sz w:val="24"/>
          <w:szCs w:val="24"/>
        </w:rPr>
        <w:t xml:space="preserve">(точка отбора проб – резервуар очищенной воды) </w:t>
      </w:r>
      <w:r w:rsidRPr="009C753D">
        <w:rPr>
          <w:rFonts w:ascii="Times New Roman" w:hAnsi="Times New Roman" w:cs="Times New Roman"/>
          <w:sz w:val="24"/>
          <w:szCs w:val="24"/>
        </w:rPr>
        <w:t>(таблица 3);</w:t>
      </w:r>
    </w:p>
    <w:p w14:paraId="6803AF73" w14:textId="48C8925D" w:rsidR="00600CC4" w:rsidRPr="009C753D" w:rsidRDefault="009F3389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3D">
        <w:rPr>
          <w:rFonts w:ascii="Times New Roman" w:hAnsi="Times New Roman" w:cs="Times New Roman"/>
          <w:sz w:val="24"/>
          <w:szCs w:val="24"/>
        </w:rPr>
        <w:t xml:space="preserve">- </w:t>
      </w:r>
      <w:r w:rsidR="00061EAA" w:rsidRPr="009C753D">
        <w:rPr>
          <w:rFonts w:ascii="Times New Roman" w:hAnsi="Times New Roman" w:cs="Times New Roman"/>
          <w:sz w:val="24"/>
          <w:szCs w:val="24"/>
        </w:rPr>
        <w:t>показатели</w:t>
      </w:r>
      <w:r w:rsidR="00432145" w:rsidRPr="009C753D">
        <w:rPr>
          <w:rFonts w:ascii="Times New Roman" w:hAnsi="Times New Roman" w:cs="Times New Roman"/>
          <w:sz w:val="24"/>
          <w:szCs w:val="24"/>
        </w:rPr>
        <w:t xml:space="preserve"> (фактические) </w:t>
      </w:r>
      <w:r w:rsidR="00061EAA" w:rsidRPr="009C753D">
        <w:rPr>
          <w:rFonts w:ascii="Times New Roman" w:hAnsi="Times New Roman" w:cs="Times New Roman"/>
          <w:sz w:val="24"/>
          <w:szCs w:val="24"/>
        </w:rPr>
        <w:t>исходной воды</w:t>
      </w:r>
      <w:r w:rsidR="00432145" w:rsidRPr="009C753D">
        <w:rPr>
          <w:rFonts w:ascii="Times New Roman" w:hAnsi="Times New Roman" w:cs="Times New Roman"/>
          <w:sz w:val="24"/>
          <w:szCs w:val="24"/>
        </w:rPr>
        <w:t xml:space="preserve"> после резервуара-</w:t>
      </w:r>
      <w:proofErr w:type="spellStart"/>
      <w:r w:rsidR="00432145" w:rsidRPr="009C753D">
        <w:rPr>
          <w:rFonts w:ascii="Times New Roman" w:hAnsi="Times New Roman" w:cs="Times New Roman"/>
          <w:sz w:val="24"/>
          <w:szCs w:val="24"/>
        </w:rPr>
        <w:t>усреднителя</w:t>
      </w:r>
      <w:proofErr w:type="spellEnd"/>
      <w:r w:rsidR="00432145" w:rsidRPr="009C753D">
        <w:rPr>
          <w:rFonts w:ascii="Times New Roman" w:hAnsi="Times New Roman" w:cs="Times New Roman"/>
          <w:sz w:val="24"/>
          <w:szCs w:val="24"/>
        </w:rPr>
        <w:t xml:space="preserve"> (</w:t>
      </w:r>
      <w:r w:rsidR="006B4977" w:rsidRPr="009C753D">
        <w:rPr>
          <w:rFonts w:ascii="Times New Roman" w:hAnsi="Times New Roman" w:cs="Times New Roman"/>
          <w:sz w:val="24"/>
          <w:szCs w:val="24"/>
        </w:rPr>
        <w:t xml:space="preserve">точка отборы пробы – </w:t>
      </w:r>
      <w:r w:rsidR="00432145" w:rsidRPr="009C753D">
        <w:rPr>
          <w:rFonts w:ascii="Times New Roman" w:hAnsi="Times New Roman" w:cs="Times New Roman"/>
          <w:sz w:val="24"/>
          <w:szCs w:val="24"/>
        </w:rPr>
        <w:t>на входе в биореактор)</w:t>
      </w:r>
      <w:r w:rsidR="006B4977" w:rsidRPr="009C753D">
        <w:rPr>
          <w:rFonts w:ascii="Times New Roman" w:hAnsi="Times New Roman" w:cs="Times New Roman"/>
          <w:sz w:val="24"/>
          <w:szCs w:val="24"/>
        </w:rPr>
        <w:t xml:space="preserve"> </w:t>
      </w:r>
      <w:r w:rsidR="00061EAA" w:rsidRPr="009C753D">
        <w:rPr>
          <w:rFonts w:ascii="Times New Roman" w:hAnsi="Times New Roman" w:cs="Times New Roman"/>
          <w:sz w:val="24"/>
          <w:szCs w:val="24"/>
        </w:rPr>
        <w:t>соответствуют проектным</w:t>
      </w:r>
      <w:r w:rsidR="00F839B6" w:rsidRPr="009C753D">
        <w:rPr>
          <w:rFonts w:ascii="Times New Roman" w:hAnsi="Times New Roman" w:cs="Times New Roman"/>
          <w:sz w:val="24"/>
          <w:szCs w:val="24"/>
        </w:rPr>
        <w:t xml:space="preserve"> (таблица 1)</w:t>
      </w:r>
      <w:r w:rsidRPr="009C753D">
        <w:rPr>
          <w:rFonts w:ascii="Times New Roman" w:hAnsi="Times New Roman" w:cs="Times New Roman"/>
          <w:sz w:val="24"/>
          <w:szCs w:val="24"/>
        </w:rPr>
        <w:t>: не более проектных; соотношение концентраций загрязняющих веществ соответствует нормативным соотношения согласно СП 32.13330.2018 изм.4 п.9.2.5.3 БПК/N-NH</w:t>
      </w:r>
      <w:r w:rsidRPr="009C753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C753D">
        <w:rPr>
          <w:rFonts w:ascii="Times New Roman" w:hAnsi="Times New Roman" w:cs="Times New Roman"/>
          <w:sz w:val="24"/>
          <w:szCs w:val="24"/>
        </w:rPr>
        <w:t>/Р-РО</w:t>
      </w:r>
      <w:r w:rsidRPr="009C753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C753D">
        <w:rPr>
          <w:rFonts w:ascii="Times New Roman" w:hAnsi="Times New Roman" w:cs="Times New Roman"/>
          <w:sz w:val="24"/>
          <w:szCs w:val="24"/>
        </w:rPr>
        <w:t>=100/5/1, таблице Г.1 БПК/N/ Р=100/19,5/3</w:t>
      </w:r>
      <w:r w:rsidR="00432145" w:rsidRPr="009C753D">
        <w:rPr>
          <w:rFonts w:ascii="Times New Roman" w:hAnsi="Times New Roman" w:cs="Times New Roman"/>
          <w:sz w:val="24"/>
          <w:szCs w:val="24"/>
        </w:rPr>
        <w:t>.</w:t>
      </w:r>
    </w:p>
    <w:p w14:paraId="77CE621C" w14:textId="77777777" w:rsidR="003D50AC" w:rsidRPr="00931133" w:rsidRDefault="003D50AC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D55D5A" w14:textId="786B401E" w:rsidR="00931133" w:rsidRPr="00374C9A" w:rsidRDefault="00931133" w:rsidP="004F1472">
      <w:pPr>
        <w:pStyle w:val="a7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4C9A">
        <w:rPr>
          <w:rFonts w:ascii="Times New Roman" w:hAnsi="Times New Roman" w:cs="Times New Roman"/>
          <w:b/>
          <w:bCs/>
          <w:sz w:val="24"/>
          <w:szCs w:val="24"/>
        </w:rPr>
        <w:t>Комплексное опробование оборудования «под нагрузкой»</w:t>
      </w:r>
      <w:r w:rsidR="008E4A7D" w:rsidRPr="00374C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6B3C03" w14:textId="0AB8E1E9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Пусконаладку оборудования «под нагрузкой» заканчивают комплексным опробованием оборудования «под нагрузкой». Комплексное опробование оборудования проводят с целью подтверждения (определения) технических параметров и характеристик оборудования ввода пускового комплекса КОС, и оно предшествует его вводу в эксплуатацию.</w:t>
      </w:r>
    </w:p>
    <w:p w14:paraId="6AF782C3" w14:textId="71BF64B5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 xml:space="preserve">Комплексное опробование оборудования КОС «под нагрузкой» должно предусматривать непрерывную работу основного и вспомогательного оборудования в проектном технологическом процессе на проектной среде </w:t>
      </w:r>
      <w:r w:rsidRPr="00A55613">
        <w:rPr>
          <w:rFonts w:ascii="Times New Roman" w:hAnsi="Times New Roman" w:cs="Times New Roman"/>
          <w:b/>
          <w:bCs/>
          <w:sz w:val="24"/>
          <w:szCs w:val="24"/>
          <w:u w:val="single"/>
        </w:rPr>
        <w:t>в течение не менее 72 ч.</w:t>
      </w:r>
      <w:r w:rsidRPr="00931133">
        <w:rPr>
          <w:rFonts w:ascii="Times New Roman" w:hAnsi="Times New Roman" w:cs="Times New Roman"/>
          <w:sz w:val="24"/>
          <w:szCs w:val="24"/>
        </w:rPr>
        <w:t xml:space="preserve"> Его проводят не ранее того, как на все сооружения КОС будет обеспечен прием всего проектного (либо всего поступающего в пределах проектного) расхода сточных вод и сооружения биологической очистки пройдут оба этапа запуска, т. е. начнут работу по проектной технологической схеме, с управлением по проектным решениям, но не ранее комплексных эксплуатационных испытаний (допускается одновременно с ними).</w:t>
      </w:r>
    </w:p>
    <w:p w14:paraId="34605838" w14:textId="25AEED5F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 xml:space="preserve">При проведении комплексного опробования «под нагрузкой» должна быть обеспечена регистрация технологических параметров работы оборудования, необходимых для определения соответствия (несоответствия) его характеристик проектным параметрам. </w:t>
      </w:r>
    </w:p>
    <w:p w14:paraId="6F252D0A" w14:textId="42D514E7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Комплексное опробование оборудования «под нагрузкой» по схемам, не предусмотренным проектной документацией, не допускается.</w:t>
      </w:r>
    </w:p>
    <w:p w14:paraId="003DCA87" w14:textId="215854CC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Комплексное опробование оборудования «под нагрузкой» осуществляется персоналом эксплуатирующей организации. ПНО осуществляе</w:t>
      </w:r>
      <w:r w:rsidR="002103C9">
        <w:rPr>
          <w:rFonts w:ascii="Times New Roman" w:hAnsi="Times New Roman" w:cs="Times New Roman"/>
          <w:sz w:val="24"/>
          <w:szCs w:val="24"/>
        </w:rPr>
        <w:t>т</w:t>
      </w:r>
      <w:r w:rsidRPr="00931133">
        <w:rPr>
          <w:rFonts w:ascii="Times New Roman" w:hAnsi="Times New Roman" w:cs="Times New Roman"/>
          <w:sz w:val="24"/>
          <w:szCs w:val="24"/>
        </w:rPr>
        <w:t xml:space="preserve"> контроль за ходом комплексного опробования, оказывает всестороннюю консультативную помощь оперативному персоналу эксплуатирующей организации в режиме круглосуточного дежурства.</w:t>
      </w:r>
    </w:p>
    <w:p w14:paraId="5D8F541D" w14:textId="13146818" w:rsidR="00931133" w:rsidRP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33">
        <w:rPr>
          <w:rFonts w:ascii="Times New Roman" w:hAnsi="Times New Roman" w:cs="Times New Roman"/>
          <w:sz w:val="24"/>
          <w:szCs w:val="24"/>
        </w:rPr>
        <w:t>Комплексное опробование оборудования «под нагрузкой» одновременно является гарантийными испытаниями отдельных единиц (комплексов) оборудования на соответствие паспортным характеристикам.</w:t>
      </w:r>
    </w:p>
    <w:p w14:paraId="5E9AC9C8" w14:textId="77777777" w:rsidR="00931133" w:rsidRDefault="00931133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C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Примечание </w:t>
      </w:r>
      <w:r w:rsidRPr="00931133">
        <w:rPr>
          <w:rFonts w:ascii="Times New Roman" w:hAnsi="Times New Roman" w:cs="Times New Roman"/>
          <w:sz w:val="24"/>
          <w:szCs w:val="24"/>
        </w:rPr>
        <w:t>— Если требуемые условия проведения гарантийных испытаний оборудования не выполняются в ходе комплексного опробования оборудования «под нагрузкой», а также по иным причинам, допускается их проведение до комплексного опробования оборудования «под нагрузкой» (после окончания поузловой наладки) или после них.</w:t>
      </w:r>
    </w:p>
    <w:p w14:paraId="26EC61BD" w14:textId="77777777" w:rsidR="009C753D" w:rsidRDefault="003D50AC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 комплексного опробовани</w:t>
      </w:r>
      <w:r w:rsidR="00F839B6" w:rsidRPr="009C75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</w:t>
      </w:r>
      <w:r w:rsidRPr="009C753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оборудования «под нагрузкой»» в течение 72 часов</w:t>
      </w:r>
      <w:r w:rsidR="009C75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9C75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1B3DEC" w14:textId="2A1C9E29" w:rsidR="003D50AC" w:rsidRPr="009C753D" w:rsidRDefault="003D50AC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3D">
        <w:rPr>
          <w:rFonts w:ascii="Times New Roman" w:hAnsi="Times New Roman" w:cs="Times New Roman"/>
          <w:sz w:val="24"/>
          <w:szCs w:val="24"/>
        </w:rPr>
        <w:t xml:space="preserve">- </w:t>
      </w:r>
      <w:r w:rsidR="00F86F9E" w:rsidRPr="009C753D">
        <w:rPr>
          <w:rFonts w:ascii="Times New Roman" w:hAnsi="Times New Roman" w:cs="Times New Roman"/>
          <w:sz w:val="24"/>
          <w:szCs w:val="24"/>
        </w:rPr>
        <w:t>соответствие технологических</w:t>
      </w:r>
      <w:r w:rsidRPr="009C753D">
        <w:rPr>
          <w:rFonts w:ascii="Times New Roman" w:hAnsi="Times New Roman" w:cs="Times New Roman"/>
          <w:sz w:val="24"/>
          <w:szCs w:val="24"/>
        </w:rPr>
        <w:t xml:space="preserve"> параметров работы оборудования, качества очищенной сточной воды проектным показателям</w:t>
      </w:r>
      <w:r w:rsidR="00F839B6" w:rsidRPr="009C753D">
        <w:rPr>
          <w:rFonts w:ascii="Times New Roman" w:hAnsi="Times New Roman" w:cs="Times New Roman"/>
          <w:sz w:val="24"/>
          <w:szCs w:val="24"/>
        </w:rPr>
        <w:t>:</w:t>
      </w:r>
    </w:p>
    <w:p w14:paraId="024AC450" w14:textId="65129AA8" w:rsidR="00F839B6" w:rsidRPr="009C753D" w:rsidRDefault="00F839B6" w:rsidP="00F83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3D">
        <w:rPr>
          <w:rFonts w:ascii="Times New Roman" w:hAnsi="Times New Roman" w:cs="Times New Roman"/>
          <w:sz w:val="24"/>
          <w:szCs w:val="24"/>
        </w:rPr>
        <w:t>- соответствие качества очищенной сточной воды на выпуске проектным показателям</w:t>
      </w:r>
      <w:r w:rsidR="006B4977" w:rsidRPr="009C753D">
        <w:rPr>
          <w:rFonts w:ascii="Times New Roman" w:hAnsi="Times New Roman" w:cs="Times New Roman"/>
          <w:sz w:val="24"/>
          <w:szCs w:val="24"/>
        </w:rPr>
        <w:t xml:space="preserve"> (точка отбора проб – резервуар очищенной воды)</w:t>
      </w:r>
      <w:r w:rsidRPr="009C753D">
        <w:rPr>
          <w:rFonts w:ascii="Times New Roman" w:hAnsi="Times New Roman" w:cs="Times New Roman"/>
          <w:sz w:val="24"/>
          <w:szCs w:val="24"/>
        </w:rPr>
        <w:t xml:space="preserve"> (таблица 2);</w:t>
      </w:r>
    </w:p>
    <w:p w14:paraId="0959D7A7" w14:textId="5B628BE9" w:rsidR="00F839B6" w:rsidRPr="009C753D" w:rsidRDefault="00F839B6" w:rsidP="00F83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3D">
        <w:rPr>
          <w:rFonts w:ascii="Times New Roman" w:hAnsi="Times New Roman" w:cs="Times New Roman"/>
          <w:sz w:val="24"/>
          <w:szCs w:val="24"/>
        </w:rPr>
        <w:t>- соответствие микробиологических показателей в очищенных обеззараженных сточных водах на выпуске проектным показателям</w:t>
      </w:r>
      <w:r w:rsidR="006B4977" w:rsidRPr="009C753D">
        <w:rPr>
          <w:rFonts w:ascii="Times New Roman" w:hAnsi="Times New Roman" w:cs="Times New Roman"/>
          <w:sz w:val="24"/>
          <w:szCs w:val="24"/>
        </w:rPr>
        <w:t xml:space="preserve"> (точка отбора проб – резервуар очищенной воды)</w:t>
      </w:r>
      <w:r w:rsidRPr="009C753D">
        <w:rPr>
          <w:rFonts w:ascii="Times New Roman" w:hAnsi="Times New Roman" w:cs="Times New Roman"/>
          <w:sz w:val="24"/>
          <w:szCs w:val="24"/>
        </w:rPr>
        <w:t xml:space="preserve"> (таблица 3);</w:t>
      </w:r>
    </w:p>
    <w:p w14:paraId="010C9D35" w14:textId="5D93DC48" w:rsidR="002103C9" w:rsidRPr="009C753D" w:rsidRDefault="00432145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3D">
        <w:rPr>
          <w:rFonts w:ascii="Times New Roman" w:hAnsi="Times New Roman" w:cs="Times New Roman"/>
          <w:sz w:val="24"/>
          <w:szCs w:val="24"/>
        </w:rPr>
        <w:t>- показатели (фактические) исходной воды после резервуара-</w:t>
      </w:r>
      <w:proofErr w:type="spellStart"/>
      <w:r w:rsidRPr="009C753D">
        <w:rPr>
          <w:rFonts w:ascii="Times New Roman" w:hAnsi="Times New Roman" w:cs="Times New Roman"/>
          <w:sz w:val="24"/>
          <w:szCs w:val="24"/>
        </w:rPr>
        <w:t>усреднителя</w:t>
      </w:r>
      <w:proofErr w:type="spellEnd"/>
      <w:r w:rsidRPr="009C753D">
        <w:rPr>
          <w:rFonts w:ascii="Times New Roman" w:hAnsi="Times New Roman" w:cs="Times New Roman"/>
          <w:sz w:val="24"/>
          <w:szCs w:val="24"/>
        </w:rPr>
        <w:t xml:space="preserve"> (</w:t>
      </w:r>
      <w:r w:rsidR="006B4977" w:rsidRPr="009C753D">
        <w:rPr>
          <w:rFonts w:ascii="Times New Roman" w:hAnsi="Times New Roman" w:cs="Times New Roman"/>
          <w:sz w:val="24"/>
          <w:szCs w:val="24"/>
        </w:rPr>
        <w:t xml:space="preserve">точка отбора пробы – </w:t>
      </w:r>
      <w:r w:rsidRPr="009C753D">
        <w:rPr>
          <w:rFonts w:ascii="Times New Roman" w:hAnsi="Times New Roman" w:cs="Times New Roman"/>
          <w:sz w:val="24"/>
          <w:szCs w:val="24"/>
        </w:rPr>
        <w:t xml:space="preserve">на входе в биореактор) соответствуют проектным (таблица 1): не более </w:t>
      </w:r>
      <w:r w:rsidRPr="009C753D">
        <w:rPr>
          <w:rFonts w:ascii="Times New Roman" w:hAnsi="Times New Roman" w:cs="Times New Roman"/>
          <w:sz w:val="24"/>
          <w:szCs w:val="24"/>
        </w:rPr>
        <w:lastRenderedPageBreak/>
        <w:t>проектных; соотношение концентраций загрязняющих веществ соответствует нормативным соотношения согласно СП 32.13330.2018 изм.4 п.9.2.5.3 БПК/N-NH4/Р-РО4=100/5/1, таблице Г.1 БПК/N/ Р=100/19,5/3.</w:t>
      </w:r>
    </w:p>
    <w:p w14:paraId="3A1FE274" w14:textId="3F70B943" w:rsidR="003D66BF" w:rsidRPr="009C753D" w:rsidRDefault="003D66BF" w:rsidP="00931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3D">
        <w:rPr>
          <w:rFonts w:ascii="Times New Roman" w:hAnsi="Times New Roman" w:cs="Times New Roman"/>
          <w:sz w:val="24"/>
          <w:szCs w:val="24"/>
        </w:rPr>
        <w:t xml:space="preserve">По результатам составляется и подписывается всеми участниками Акт о проведении комплексного опробования оборудования «под нагрузкой». </w:t>
      </w:r>
    </w:p>
    <w:p w14:paraId="75970797" w14:textId="1857D76E" w:rsidR="00374C9A" w:rsidRPr="00374C9A" w:rsidRDefault="00374C9A" w:rsidP="00374C9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74C9A">
        <w:rPr>
          <w:rFonts w:ascii="Times New Roman" w:hAnsi="Times New Roman" w:cs="Times New Roman"/>
          <w:b/>
          <w:bCs/>
          <w:sz w:val="26"/>
          <w:szCs w:val="26"/>
        </w:rPr>
        <w:t>Технологические ПНР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(ТПНР)</w:t>
      </w:r>
    </w:p>
    <w:p w14:paraId="26A0AC20" w14:textId="5CE839FC" w:rsidR="0025251E" w:rsidRPr="009C753D" w:rsidRDefault="0025251E" w:rsidP="00374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3D">
        <w:rPr>
          <w:rFonts w:ascii="Times New Roman" w:hAnsi="Times New Roman" w:cs="Times New Roman"/>
          <w:sz w:val="24"/>
          <w:szCs w:val="24"/>
        </w:rPr>
        <w:t>Технологические пусконаладочные работы (ТПНР) выполняются по окончании запуска КОС на полную производительность (в пределах поступающего расхода сточных вод) и наладки оборудования под «нагрузкой». В ходе проведения ТПНР производятся уточнение и регулировка технологических параметров эксплуатации (в том числе и относительно проектных значений), режимов работы оборудования с учетом фактических условий работы КОС и разработка временного технологического регламента эксплуатации КОС. Технологические ПНР завершаются проведением комплексных эксплуатационных испытаний КОС (КЭИ).</w:t>
      </w:r>
    </w:p>
    <w:p w14:paraId="4CF99B6F" w14:textId="36A9AEB8" w:rsidR="008B469E" w:rsidRPr="009C753D" w:rsidRDefault="008B469E" w:rsidP="00374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3D">
        <w:rPr>
          <w:rFonts w:ascii="Times New Roman" w:hAnsi="Times New Roman" w:cs="Times New Roman"/>
          <w:sz w:val="24"/>
          <w:szCs w:val="24"/>
        </w:rPr>
        <w:t>ТПНР начинаются по завершении комплексного опробования оборудования «под нагрузкой» в течение 72-х часов.</w:t>
      </w:r>
    </w:p>
    <w:p w14:paraId="5EDB14B1" w14:textId="0AD5F3E0" w:rsidR="00374C9A" w:rsidRPr="00374C9A" w:rsidRDefault="00374C9A" w:rsidP="00374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C9A">
        <w:rPr>
          <w:rFonts w:ascii="Times New Roman" w:hAnsi="Times New Roman" w:cs="Times New Roman"/>
          <w:sz w:val="24"/>
          <w:szCs w:val="24"/>
        </w:rPr>
        <w:t xml:space="preserve">Целью ТПНР является вывод КОС на режим устойчивой и надежной эксплуатации </w:t>
      </w:r>
      <w:r w:rsidRPr="0094795C">
        <w:rPr>
          <w:rFonts w:ascii="Times New Roman" w:hAnsi="Times New Roman" w:cs="Times New Roman"/>
          <w:i/>
          <w:iCs/>
          <w:sz w:val="24"/>
          <w:szCs w:val="24"/>
          <w:u w:val="single"/>
        </w:rPr>
        <w:t>силами эксплуатационного персонала</w:t>
      </w:r>
      <w:r w:rsidRPr="00374C9A">
        <w:rPr>
          <w:rFonts w:ascii="Times New Roman" w:hAnsi="Times New Roman" w:cs="Times New Roman"/>
          <w:sz w:val="24"/>
          <w:szCs w:val="24"/>
        </w:rPr>
        <w:t>.</w:t>
      </w:r>
    </w:p>
    <w:p w14:paraId="673238F5" w14:textId="77777777" w:rsidR="00374C9A" w:rsidRPr="00374C9A" w:rsidRDefault="00374C9A" w:rsidP="00374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C9A">
        <w:rPr>
          <w:rFonts w:ascii="Times New Roman" w:hAnsi="Times New Roman" w:cs="Times New Roman"/>
          <w:sz w:val="24"/>
          <w:szCs w:val="24"/>
        </w:rPr>
        <w:t>Для достижения этой цели проводят:</w:t>
      </w:r>
    </w:p>
    <w:p w14:paraId="58EC7260" w14:textId="77777777" w:rsidR="00374C9A" w:rsidRPr="00374C9A" w:rsidRDefault="00374C9A" w:rsidP="00374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C9A">
        <w:rPr>
          <w:rFonts w:ascii="Times New Roman" w:hAnsi="Times New Roman" w:cs="Times New Roman"/>
          <w:sz w:val="24"/>
          <w:szCs w:val="24"/>
        </w:rPr>
        <w:t>- уточнение и регулировку проектных технологических параметров, режимов работы оборудования, в том числе с учетом фактических условий работы КОС (расход поступающих сточных вод, их загрязненность и др.);</w:t>
      </w:r>
    </w:p>
    <w:p w14:paraId="22647C0E" w14:textId="77777777" w:rsidR="00374C9A" w:rsidRPr="00374C9A" w:rsidRDefault="00374C9A" w:rsidP="00374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C9A">
        <w:rPr>
          <w:rFonts w:ascii="Times New Roman" w:hAnsi="Times New Roman" w:cs="Times New Roman"/>
          <w:sz w:val="24"/>
          <w:szCs w:val="24"/>
        </w:rPr>
        <w:t>- оптимизацию поставщиков реагентов и технологических расходных материалов и способов их доставки на объект;</w:t>
      </w:r>
    </w:p>
    <w:p w14:paraId="31DC47A2" w14:textId="77777777" w:rsidR="00374C9A" w:rsidRPr="00374C9A" w:rsidRDefault="00374C9A" w:rsidP="00374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C9A">
        <w:rPr>
          <w:rFonts w:ascii="Times New Roman" w:hAnsi="Times New Roman" w:cs="Times New Roman"/>
          <w:sz w:val="24"/>
          <w:szCs w:val="24"/>
        </w:rPr>
        <w:t>- дальнейшее обучение персонала КОС;</w:t>
      </w:r>
    </w:p>
    <w:p w14:paraId="0036833C" w14:textId="77777777" w:rsidR="00374C9A" w:rsidRPr="00374C9A" w:rsidRDefault="00374C9A" w:rsidP="00374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C9A">
        <w:rPr>
          <w:rFonts w:ascii="Times New Roman" w:hAnsi="Times New Roman" w:cs="Times New Roman"/>
          <w:sz w:val="24"/>
          <w:szCs w:val="24"/>
        </w:rPr>
        <w:t>- разработку временного технологического регламента эксплуатации КОС;</w:t>
      </w:r>
    </w:p>
    <w:p w14:paraId="2278A28E" w14:textId="2FBAA422" w:rsidR="00374C9A" w:rsidRDefault="00374C9A" w:rsidP="00374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C9A">
        <w:rPr>
          <w:rFonts w:ascii="Times New Roman" w:hAnsi="Times New Roman" w:cs="Times New Roman"/>
          <w:sz w:val="24"/>
          <w:szCs w:val="24"/>
        </w:rPr>
        <w:t>- комплексные эксплуатационные испытания КОС.</w:t>
      </w:r>
    </w:p>
    <w:p w14:paraId="7B3AC1F8" w14:textId="5BBED499" w:rsidR="00374C9A" w:rsidRDefault="00374C9A" w:rsidP="00374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C9A">
        <w:rPr>
          <w:rFonts w:ascii="Times New Roman" w:hAnsi="Times New Roman" w:cs="Times New Roman"/>
          <w:sz w:val="24"/>
          <w:szCs w:val="24"/>
        </w:rPr>
        <w:t>Эксплуатация КОС в ходе ТПНР осуществляется персоналом эксплуатирующей организации на основании пускового регламента. Задание технологических параметров эксплуатации, включая уставки АСУТП, проводится представителями ПНО, она же выполняет технологический анализ результатов и вырабатывает дальнейшие мероприятия.</w:t>
      </w:r>
    </w:p>
    <w:p w14:paraId="2FE23962" w14:textId="135FE221" w:rsidR="00374C9A" w:rsidRPr="00374C9A" w:rsidRDefault="00374C9A" w:rsidP="00374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C9A">
        <w:rPr>
          <w:rFonts w:ascii="Times New Roman" w:hAnsi="Times New Roman" w:cs="Times New Roman"/>
          <w:sz w:val="24"/>
          <w:szCs w:val="24"/>
        </w:rPr>
        <w:t xml:space="preserve">По окончании ТПНР проводятся </w:t>
      </w:r>
      <w:r>
        <w:rPr>
          <w:rFonts w:ascii="Times New Roman" w:hAnsi="Times New Roman" w:cs="Times New Roman"/>
          <w:sz w:val="24"/>
          <w:szCs w:val="24"/>
        </w:rPr>
        <w:t>комплексные эксплуатационные испытания (</w:t>
      </w:r>
      <w:r w:rsidRPr="00374C9A">
        <w:rPr>
          <w:rFonts w:ascii="Times New Roman" w:hAnsi="Times New Roman" w:cs="Times New Roman"/>
          <w:sz w:val="24"/>
          <w:szCs w:val="24"/>
        </w:rPr>
        <w:t>КЭИ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74C9A">
        <w:rPr>
          <w:rFonts w:ascii="Times New Roman" w:hAnsi="Times New Roman" w:cs="Times New Roman"/>
          <w:sz w:val="24"/>
          <w:szCs w:val="24"/>
        </w:rPr>
        <w:t xml:space="preserve">, целью которых является: </w:t>
      </w:r>
    </w:p>
    <w:p w14:paraId="14C03C1F" w14:textId="3A104178" w:rsidR="00374C9A" w:rsidRPr="00374C9A" w:rsidRDefault="00374C9A" w:rsidP="00374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C9A">
        <w:rPr>
          <w:rFonts w:ascii="Times New Roman" w:hAnsi="Times New Roman" w:cs="Times New Roman"/>
          <w:sz w:val="24"/>
          <w:szCs w:val="24"/>
        </w:rPr>
        <w:t xml:space="preserve">- подтверждение надежной работы всего комплекса оборудования, АСУТП и других систем на проектных средах и в проектных режимах; </w:t>
      </w:r>
    </w:p>
    <w:p w14:paraId="2DCF2ABC" w14:textId="7515FFAF" w:rsidR="00374C9A" w:rsidRDefault="00374C9A" w:rsidP="00374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C9A">
        <w:rPr>
          <w:rFonts w:ascii="Times New Roman" w:hAnsi="Times New Roman" w:cs="Times New Roman"/>
          <w:sz w:val="24"/>
          <w:szCs w:val="24"/>
        </w:rPr>
        <w:t xml:space="preserve">- подтверждение достижения проектного качества очистки сточных </w:t>
      </w:r>
      <w:r w:rsidR="0025251E">
        <w:rPr>
          <w:rFonts w:ascii="Times New Roman" w:hAnsi="Times New Roman" w:cs="Times New Roman"/>
          <w:sz w:val="24"/>
          <w:szCs w:val="24"/>
        </w:rPr>
        <w:t>вод.</w:t>
      </w:r>
    </w:p>
    <w:p w14:paraId="420593B4" w14:textId="77777777" w:rsidR="00E8570D" w:rsidRPr="00E8570D" w:rsidRDefault="00E8570D" w:rsidP="00E85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70D">
        <w:rPr>
          <w:rFonts w:ascii="Times New Roman" w:hAnsi="Times New Roman" w:cs="Times New Roman"/>
          <w:sz w:val="24"/>
          <w:szCs w:val="24"/>
        </w:rPr>
        <w:t xml:space="preserve">Для проведения КЭИ службе эксплуатации не позднее чем за 15 дней до их начала передается подготовленный ПНО проект временного технологического регламента эксплуатации. Данный регламент разрабатывается в соответствии с требованиями ГОСТ Р 72005. Эксплуатация в период КЭИ проводится в соответствии с данным регламентом силами эксплуатационного персонала под технологическим руководством ПНО. </w:t>
      </w:r>
    </w:p>
    <w:p w14:paraId="6224ED6C" w14:textId="77777777" w:rsidR="00E8570D" w:rsidRPr="00E8570D" w:rsidRDefault="00E8570D" w:rsidP="00E85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70D">
        <w:rPr>
          <w:rFonts w:ascii="Times New Roman" w:hAnsi="Times New Roman" w:cs="Times New Roman"/>
          <w:sz w:val="24"/>
          <w:szCs w:val="24"/>
        </w:rPr>
        <w:t xml:space="preserve">Проведению КЭИ предшествует дополнительный этап обучения эксплуатационного персонала на основе переданного проекта регламента. </w:t>
      </w:r>
    </w:p>
    <w:p w14:paraId="6A6193A1" w14:textId="77777777" w:rsidR="00E8570D" w:rsidRPr="00E8570D" w:rsidRDefault="00E8570D" w:rsidP="00E85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70D">
        <w:rPr>
          <w:rFonts w:ascii="Times New Roman" w:hAnsi="Times New Roman" w:cs="Times New Roman"/>
          <w:sz w:val="24"/>
          <w:szCs w:val="24"/>
        </w:rPr>
        <w:t xml:space="preserve">Продолжительность комплексных эксплуатационных испытаний составляет 1 мес. Дата начала КЭИ определяется совместно службой эксплуатации и ПНО. </w:t>
      </w:r>
    </w:p>
    <w:p w14:paraId="3C698478" w14:textId="20BDEA73" w:rsidR="00E8570D" w:rsidRPr="00E8570D" w:rsidRDefault="00E8570D" w:rsidP="00E85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70D">
        <w:rPr>
          <w:rFonts w:ascii="Times New Roman" w:hAnsi="Times New Roman" w:cs="Times New Roman"/>
          <w:sz w:val="24"/>
          <w:szCs w:val="24"/>
        </w:rPr>
        <w:t>В ходе испытаний должно быть отобрано и проанализировано на проектные показатели не менее восьми проб</w:t>
      </w:r>
      <w:r w:rsidR="0025251E">
        <w:rPr>
          <w:rFonts w:ascii="Times New Roman" w:hAnsi="Times New Roman" w:cs="Times New Roman"/>
          <w:sz w:val="24"/>
          <w:szCs w:val="24"/>
        </w:rPr>
        <w:t xml:space="preserve"> </w:t>
      </w:r>
      <w:r w:rsidR="0025251E" w:rsidRPr="009C753D">
        <w:rPr>
          <w:rFonts w:ascii="Times New Roman" w:hAnsi="Times New Roman" w:cs="Times New Roman"/>
          <w:sz w:val="24"/>
          <w:szCs w:val="24"/>
        </w:rPr>
        <w:t>(в течение КЭИ)</w:t>
      </w:r>
      <w:r w:rsidRPr="009C753D">
        <w:rPr>
          <w:rFonts w:ascii="Times New Roman" w:hAnsi="Times New Roman" w:cs="Times New Roman"/>
          <w:sz w:val="24"/>
          <w:szCs w:val="24"/>
        </w:rPr>
        <w:t xml:space="preserve"> очищенной воды</w:t>
      </w:r>
      <w:r w:rsidR="0025251E" w:rsidRPr="009C753D">
        <w:rPr>
          <w:rFonts w:ascii="Times New Roman" w:hAnsi="Times New Roman" w:cs="Times New Roman"/>
          <w:sz w:val="24"/>
          <w:szCs w:val="24"/>
        </w:rPr>
        <w:t xml:space="preserve"> (точка отбора проб – резервуар очищенной воды или выпускной коллектор КО)</w:t>
      </w:r>
      <w:r w:rsidRPr="009C753D">
        <w:rPr>
          <w:rFonts w:ascii="Times New Roman" w:hAnsi="Times New Roman" w:cs="Times New Roman"/>
          <w:sz w:val="24"/>
          <w:szCs w:val="24"/>
        </w:rPr>
        <w:t xml:space="preserve">. </w:t>
      </w:r>
      <w:r w:rsidRPr="00E8570D">
        <w:rPr>
          <w:rFonts w:ascii="Times New Roman" w:hAnsi="Times New Roman" w:cs="Times New Roman"/>
          <w:sz w:val="24"/>
          <w:szCs w:val="24"/>
        </w:rPr>
        <w:t xml:space="preserve">Пробы следует отбирать в период, соответствующий притоку на КОС, близкому к среднесуточному. </w:t>
      </w:r>
    </w:p>
    <w:p w14:paraId="370BC889" w14:textId="77777777" w:rsidR="00E8570D" w:rsidRPr="00E8570D" w:rsidRDefault="00E8570D" w:rsidP="00E85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70D">
        <w:rPr>
          <w:rFonts w:ascii="Times New Roman" w:hAnsi="Times New Roman" w:cs="Times New Roman"/>
          <w:sz w:val="24"/>
          <w:szCs w:val="24"/>
        </w:rPr>
        <w:t xml:space="preserve">По взвешенным веществам также следует осуществлять дополнительный контроль в часы суток с максимальным притоком, а также в те сутки, в которые происходит повышенный приток сточных вод (сильные ливни и т.п.). </w:t>
      </w:r>
    </w:p>
    <w:p w14:paraId="0EE79254" w14:textId="725B0B22" w:rsidR="00E8570D" w:rsidRPr="00E8570D" w:rsidRDefault="00E8570D" w:rsidP="00E85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70D">
        <w:rPr>
          <w:rFonts w:ascii="Times New Roman" w:hAnsi="Times New Roman" w:cs="Times New Roman"/>
          <w:sz w:val="24"/>
          <w:szCs w:val="24"/>
        </w:rPr>
        <w:t>По результатам КЭИ службой эксплуатации и ПНО составляется технический отчет, в котором должна содержаться, как минимум, следующая информация: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CD8C4C" w14:textId="77777777" w:rsidR="00E8570D" w:rsidRPr="00E8570D" w:rsidRDefault="00E8570D" w:rsidP="00E85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70D">
        <w:rPr>
          <w:rFonts w:ascii="Times New Roman" w:hAnsi="Times New Roman" w:cs="Times New Roman"/>
          <w:sz w:val="24"/>
          <w:szCs w:val="24"/>
        </w:rPr>
        <w:lastRenderedPageBreak/>
        <w:t>- о работе сооружений, оборудования (с конкретным описанием отказов, проблем, действий персонала, принятых мер);</w:t>
      </w:r>
    </w:p>
    <w:p w14:paraId="2A6C8524" w14:textId="77777777" w:rsidR="00E8570D" w:rsidRPr="00E8570D" w:rsidRDefault="00E8570D" w:rsidP="00E85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70D">
        <w:rPr>
          <w:rFonts w:ascii="Times New Roman" w:hAnsi="Times New Roman" w:cs="Times New Roman"/>
          <w:sz w:val="24"/>
          <w:szCs w:val="24"/>
        </w:rPr>
        <w:t>- полные результаты производственного контроля за весь период проведения испытаний, в сопоставлении с проектными параметрами;</w:t>
      </w:r>
    </w:p>
    <w:p w14:paraId="1BC447E4" w14:textId="77777777" w:rsidR="00E8570D" w:rsidRPr="00E8570D" w:rsidRDefault="00E8570D" w:rsidP="00E85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70D">
        <w:rPr>
          <w:rFonts w:ascii="Times New Roman" w:hAnsi="Times New Roman" w:cs="Times New Roman"/>
          <w:sz w:val="24"/>
          <w:szCs w:val="24"/>
        </w:rPr>
        <w:t>- анализ результатов КЭИ, частные и общие выводы и предложения.</w:t>
      </w:r>
    </w:p>
    <w:p w14:paraId="1EFB10F9" w14:textId="77777777" w:rsidR="00E8570D" w:rsidRPr="00E8570D" w:rsidRDefault="00E8570D" w:rsidP="00E85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70D">
        <w:rPr>
          <w:rFonts w:ascii="Times New Roman" w:hAnsi="Times New Roman" w:cs="Times New Roman"/>
          <w:sz w:val="24"/>
          <w:szCs w:val="24"/>
        </w:rPr>
        <w:t>При подготовке и оценке технического отчета о КЭИ данные по качеству очистки сточных вод и обработки осадка оцениваются в том статистическом выражении, в котором они приведены в проекте.</w:t>
      </w:r>
    </w:p>
    <w:p w14:paraId="158307A6" w14:textId="77777777" w:rsidR="00E8570D" w:rsidRPr="00E8570D" w:rsidRDefault="00E8570D" w:rsidP="00E85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70D">
        <w:rPr>
          <w:rFonts w:ascii="Times New Roman" w:hAnsi="Times New Roman" w:cs="Times New Roman"/>
          <w:sz w:val="24"/>
          <w:szCs w:val="24"/>
        </w:rPr>
        <w:t>Если по результатам КЭИ получено подтверждение выполнения всех существенных технологических параметров, указанных в программе производства ПНР, их признают полностью успешными.</w:t>
      </w:r>
    </w:p>
    <w:p w14:paraId="6EDB5B28" w14:textId="1FBE4228" w:rsidR="00E8570D" w:rsidRDefault="00E8570D" w:rsidP="00E85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70D">
        <w:rPr>
          <w:rFonts w:ascii="Times New Roman" w:hAnsi="Times New Roman" w:cs="Times New Roman"/>
          <w:sz w:val="24"/>
          <w:szCs w:val="24"/>
        </w:rPr>
        <w:t>Если соответствие качества очищенной сточной воды подтверждено не по всем технологически нормируемым веществам или иным существенным технологическим параметрам проекта, ПНО разрабатывает и согласовывает с заказчиком дополнительный срок проведения технологических ПНР и мероприятия, которые призваны обеспечить достижение результата. В этом случае после проведения дополнительных мероприятий и ТПНР проводят повторные КЭИ.</w:t>
      </w:r>
    </w:p>
    <w:p w14:paraId="5304C93D" w14:textId="77777777" w:rsidR="00E8570D" w:rsidRPr="00E8570D" w:rsidRDefault="00E8570D" w:rsidP="00E85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70D">
        <w:rPr>
          <w:rFonts w:ascii="Times New Roman" w:hAnsi="Times New Roman" w:cs="Times New Roman"/>
          <w:sz w:val="24"/>
          <w:szCs w:val="24"/>
        </w:rPr>
        <w:t xml:space="preserve">В случае принятия решения о признании КЭИ успешными ПНО должна в течение 15 дней представить на рассмотрение доработанный с учетом опыта КЭИ проект временного технологического регламента эксплуатации. </w:t>
      </w:r>
    </w:p>
    <w:p w14:paraId="79A90C49" w14:textId="77777777" w:rsidR="00E8570D" w:rsidRPr="00E8570D" w:rsidRDefault="00E8570D" w:rsidP="00E85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70D">
        <w:rPr>
          <w:rFonts w:ascii="Times New Roman" w:hAnsi="Times New Roman" w:cs="Times New Roman"/>
          <w:sz w:val="24"/>
          <w:szCs w:val="24"/>
        </w:rPr>
        <w:t>После утверждения временного технологического регламента эксплуатации КОС ПНР считают законченным.</w:t>
      </w:r>
    </w:p>
    <w:p w14:paraId="5800BEAA" w14:textId="77777777" w:rsidR="00E8570D" w:rsidRPr="00E8570D" w:rsidRDefault="00E8570D" w:rsidP="00E85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D861E4" w14:textId="5CF5D18D" w:rsidR="00573BE4" w:rsidRPr="003F4EAD" w:rsidRDefault="003F4EAD" w:rsidP="003F4EA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4EAD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573BE4" w:rsidRPr="003F4EAD">
        <w:rPr>
          <w:rFonts w:ascii="Times New Roman" w:hAnsi="Times New Roman" w:cs="Times New Roman"/>
          <w:b/>
          <w:bCs/>
          <w:sz w:val="26"/>
          <w:szCs w:val="26"/>
        </w:rPr>
        <w:t>еречень отчетной документации</w:t>
      </w:r>
      <w:r w:rsidR="008E4A7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73BE4" w:rsidRPr="003F4EAD">
        <w:rPr>
          <w:rFonts w:ascii="Times New Roman" w:hAnsi="Times New Roman" w:cs="Times New Roman"/>
          <w:b/>
          <w:bCs/>
          <w:sz w:val="26"/>
          <w:szCs w:val="26"/>
        </w:rPr>
        <w:t>по итогам ПНР «под нагрузкой».</w:t>
      </w:r>
    </w:p>
    <w:p w14:paraId="67ADB5DF" w14:textId="122591CF" w:rsidR="003F4EAD" w:rsidRPr="003F4EAD" w:rsidRDefault="00E8570D" w:rsidP="00E857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70D">
        <w:rPr>
          <w:rFonts w:ascii="Times New Roman" w:hAnsi="Times New Roman" w:cs="Times New Roman"/>
          <w:sz w:val="24"/>
          <w:szCs w:val="24"/>
        </w:rPr>
        <w:t xml:space="preserve">В отчетную документацию о проведении ПНР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8570D">
        <w:rPr>
          <w:rFonts w:ascii="Times New Roman" w:hAnsi="Times New Roman" w:cs="Times New Roman"/>
          <w:sz w:val="24"/>
          <w:szCs w:val="24"/>
        </w:rPr>
        <w:t>под нагрузкой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8570D">
        <w:rPr>
          <w:rFonts w:ascii="Times New Roman" w:hAnsi="Times New Roman" w:cs="Times New Roman"/>
          <w:sz w:val="24"/>
          <w:szCs w:val="24"/>
        </w:rPr>
        <w:t xml:space="preserve"> входят</w:t>
      </w:r>
      <w:r w:rsidR="003F4EAD" w:rsidRPr="003F4EAD">
        <w:rPr>
          <w:rFonts w:ascii="Times New Roman" w:hAnsi="Times New Roman" w:cs="Times New Roman"/>
          <w:sz w:val="24"/>
          <w:szCs w:val="24"/>
        </w:rPr>
        <w:t>:</w:t>
      </w:r>
    </w:p>
    <w:p w14:paraId="0E271E6E" w14:textId="77777777" w:rsidR="003F4EAD" w:rsidRPr="003F4EAD" w:rsidRDefault="003F4EAD" w:rsidP="003F4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D">
        <w:rPr>
          <w:rFonts w:ascii="Times New Roman" w:hAnsi="Times New Roman" w:cs="Times New Roman"/>
          <w:sz w:val="24"/>
          <w:szCs w:val="24"/>
        </w:rPr>
        <w:t>- описание условий и результатов запуска КОС, вывода ее на текущую производительность и технологических ПНР;</w:t>
      </w:r>
    </w:p>
    <w:p w14:paraId="0DC72374" w14:textId="77777777" w:rsidR="003F4EAD" w:rsidRPr="003F4EAD" w:rsidRDefault="003F4EAD" w:rsidP="003F4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D">
        <w:rPr>
          <w:rFonts w:ascii="Times New Roman" w:hAnsi="Times New Roman" w:cs="Times New Roman"/>
          <w:sz w:val="24"/>
          <w:szCs w:val="24"/>
        </w:rPr>
        <w:t>- отчет о проведении обучения персонала;</w:t>
      </w:r>
    </w:p>
    <w:p w14:paraId="2BA7C32D" w14:textId="77777777" w:rsidR="003F4EAD" w:rsidRPr="003F4EAD" w:rsidRDefault="003F4EAD" w:rsidP="003F4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D">
        <w:rPr>
          <w:rFonts w:ascii="Times New Roman" w:hAnsi="Times New Roman" w:cs="Times New Roman"/>
          <w:sz w:val="24"/>
          <w:szCs w:val="24"/>
        </w:rPr>
        <w:t>- акты испытаний функционально-технологических зон и (или) функционально-технологических узлов «под нагрузкой»;</w:t>
      </w:r>
    </w:p>
    <w:p w14:paraId="5DF76B5D" w14:textId="0A32B3BE" w:rsidR="003F4EAD" w:rsidRPr="003F4EAD" w:rsidRDefault="003F4EAD" w:rsidP="003F4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D">
        <w:rPr>
          <w:rFonts w:ascii="Times New Roman" w:hAnsi="Times New Roman" w:cs="Times New Roman"/>
          <w:sz w:val="24"/>
          <w:szCs w:val="24"/>
        </w:rPr>
        <w:t xml:space="preserve">- отчет о </w:t>
      </w:r>
      <w:r w:rsidR="009823CE">
        <w:rPr>
          <w:rFonts w:ascii="Times New Roman" w:hAnsi="Times New Roman" w:cs="Times New Roman"/>
          <w:sz w:val="24"/>
          <w:szCs w:val="24"/>
        </w:rPr>
        <w:t>ПНР системы АСУТП</w:t>
      </w:r>
      <w:r w:rsidRPr="003F4EAD">
        <w:rPr>
          <w:rFonts w:ascii="Times New Roman" w:hAnsi="Times New Roman" w:cs="Times New Roman"/>
          <w:sz w:val="24"/>
          <w:szCs w:val="24"/>
        </w:rPr>
        <w:t>, с включением данных по принятым характеристикам работы оборудования, ЗРА, датчиков КИП и соответствующих им уставок работы АСУ ТП;</w:t>
      </w:r>
    </w:p>
    <w:p w14:paraId="77DEBCB4" w14:textId="77777777" w:rsidR="003F4EAD" w:rsidRPr="003F4EAD" w:rsidRDefault="003F4EAD" w:rsidP="003F4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D">
        <w:rPr>
          <w:rFonts w:ascii="Times New Roman" w:hAnsi="Times New Roman" w:cs="Times New Roman"/>
          <w:sz w:val="24"/>
          <w:szCs w:val="24"/>
        </w:rPr>
        <w:t>- акт о готовности оборудования пускового комплекса к комплексному опробованию «под нагрузкой»;</w:t>
      </w:r>
    </w:p>
    <w:p w14:paraId="36FA3123" w14:textId="77777777" w:rsidR="003F4EAD" w:rsidRPr="003F4EAD" w:rsidRDefault="003F4EAD" w:rsidP="003F4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D">
        <w:rPr>
          <w:rFonts w:ascii="Times New Roman" w:hAnsi="Times New Roman" w:cs="Times New Roman"/>
          <w:sz w:val="24"/>
          <w:szCs w:val="24"/>
        </w:rPr>
        <w:t>- акт комплексного опробования оборудования КОС «под нагрузкой»;</w:t>
      </w:r>
    </w:p>
    <w:p w14:paraId="373BED59" w14:textId="53C5FFFF" w:rsidR="003F4EAD" w:rsidRDefault="003F4EAD" w:rsidP="003F4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EAD">
        <w:rPr>
          <w:rFonts w:ascii="Times New Roman" w:hAnsi="Times New Roman" w:cs="Times New Roman"/>
          <w:sz w:val="24"/>
          <w:szCs w:val="24"/>
        </w:rPr>
        <w:t>- акт комплексных эксплуатационных испытаний и завершения ПНР</w:t>
      </w:r>
      <w:r w:rsidR="00E8570D">
        <w:rPr>
          <w:rFonts w:ascii="Times New Roman" w:hAnsi="Times New Roman" w:cs="Times New Roman"/>
          <w:sz w:val="24"/>
          <w:szCs w:val="24"/>
        </w:rPr>
        <w:t>;</w:t>
      </w:r>
    </w:p>
    <w:p w14:paraId="051DC00A" w14:textId="77777777" w:rsidR="00E8570D" w:rsidRPr="00E8570D" w:rsidRDefault="00E8570D" w:rsidP="00E85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70D">
        <w:rPr>
          <w:rFonts w:ascii="Times New Roman" w:hAnsi="Times New Roman" w:cs="Times New Roman"/>
          <w:sz w:val="24"/>
          <w:szCs w:val="24"/>
        </w:rPr>
        <w:t>- временный технологический регламент эксплуатации.</w:t>
      </w:r>
    </w:p>
    <w:p w14:paraId="3BC9A51A" w14:textId="3FB5C331" w:rsidR="00E8570D" w:rsidRPr="00E8570D" w:rsidRDefault="00E8570D" w:rsidP="00E85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70D">
        <w:rPr>
          <w:rFonts w:ascii="Times New Roman" w:hAnsi="Times New Roman" w:cs="Times New Roman"/>
          <w:sz w:val="24"/>
          <w:szCs w:val="24"/>
        </w:rPr>
        <w:t xml:space="preserve">Срок предоставления отчетной документации </w:t>
      </w:r>
      <w:r>
        <w:rPr>
          <w:rFonts w:ascii="Times New Roman" w:hAnsi="Times New Roman" w:cs="Times New Roman"/>
          <w:sz w:val="24"/>
          <w:szCs w:val="24"/>
        </w:rPr>
        <w:t>составляет</w:t>
      </w:r>
      <w:r w:rsidRPr="00E857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Pr="00E8570D">
        <w:rPr>
          <w:rFonts w:ascii="Times New Roman" w:hAnsi="Times New Roman" w:cs="Times New Roman"/>
          <w:sz w:val="24"/>
          <w:szCs w:val="24"/>
        </w:rPr>
        <w:t>10 рабочи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8570D">
        <w:rPr>
          <w:rFonts w:ascii="Times New Roman" w:hAnsi="Times New Roman" w:cs="Times New Roman"/>
          <w:sz w:val="24"/>
          <w:szCs w:val="24"/>
        </w:rPr>
        <w:t xml:space="preserve"> дн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8570D">
        <w:rPr>
          <w:rFonts w:ascii="Times New Roman" w:hAnsi="Times New Roman" w:cs="Times New Roman"/>
          <w:sz w:val="24"/>
          <w:szCs w:val="24"/>
        </w:rPr>
        <w:t xml:space="preserve"> с момента окончания работ по испытаниям оборудования ПНР </w:t>
      </w:r>
      <w:r w:rsidR="00F92A4D">
        <w:rPr>
          <w:rFonts w:ascii="Times New Roman" w:hAnsi="Times New Roman" w:cs="Times New Roman"/>
          <w:sz w:val="24"/>
          <w:szCs w:val="24"/>
        </w:rPr>
        <w:t>«</w:t>
      </w:r>
      <w:r w:rsidRPr="00E8570D">
        <w:rPr>
          <w:rFonts w:ascii="Times New Roman" w:hAnsi="Times New Roman" w:cs="Times New Roman"/>
          <w:sz w:val="24"/>
          <w:szCs w:val="24"/>
        </w:rPr>
        <w:t>под нагрузкой</w:t>
      </w:r>
      <w:r w:rsidR="00F92A4D">
        <w:rPr>
          <w:rFonts w:ascii="Times New Roman" w:hAnsi="Times New Roman" w:cs="Times New Roman"/>
          <w:sz w:val="24"/>
          <w:szCs w:val="24"/>
        </w:rPr>
        <w:t>»</w:t>
      </w:r>
      <w:r w:rsidRPr="00E8570D">
        <w:rPr>
          <w:rFonts w:ascii="Times New Roman" w:hAnsi="Times New Roman" w:cs="Times New Roman"/>
          <w:sz w:val="24"/>
          <w:szCs w:val="24"/>
        </w:rPr>
        <w:t xml:space="preserve">; итоговой отчетной документации о ПНР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8570D">
        <w:rPr>
          <w:rFonts w:ascii="Times New Roman" w:hAnsi="Times New Roman" w:cs="Times New Roman"/>
          <w:sz w:val="24"/>
          <w:szCs w:val="24"/>
        </w:rPr>
        <w:t>под нагрузкой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8570D">
        <w:rPr>
          <w:rFonts w:ascii="Times New Roman" w:hAnsi="Times New Roman" w:cs="Times New Roman"/>
          <w:sz w:val="24"/>
          <w:szCs w:val="24"/>
        </w:rPr>
        <w:t>, включая временный технологический регламент эксплуатации,</w:t>
      </w:r>
      <w:r w:rsidR="00F92A4D">
        <w:rPr>
          <w:rFonts w:ascii="Times New Roman" w:hAnsi="Times New Roman" w:cs="Times New Roman"/>
          <w:sz w:val="24"/>
          <w:szCs w:val="24"/>
        </w:rPr>
        <w:t xml:space="preserve"> и не более </w:t>
      </w:r>
      <w:r w:rsidRPr="00E8570D">
        <w:rPr>
          <w:rFonts w:ascii="Times New Roman" w:hAnsi="Times New Roman" w:cs="Times New Roman"/>
          <w:sz w:val="24"/>
          <w:szCs w:val="24"/>
        </w:rPr>
        <w:t>20 раб</w:t>
      </w:r>
      <w:r w:rsidR="00F92A4D">
        <w:rPr>
          <w:rFonts w:ascii="Times New Roman" w:hAnsi="Times New Roman" w:cs="Times New Roman"/>
          <w:sz w:val="24"/>
          <w:szCs w:val="24"/>
        </w:rPr>
        <w:t>очих</w:t>
      </w:r>
      <w:r w:rsidRPr="00E8570D">
        <w:rPr>
          <w:rFonts w:ascii="Times New Roman" w:hAnsi="Times New Roman" w:cs="Times New Roman"/>
          <w:sz w:val="24"/>
          <w:szCs w:val="24"/>
        </w:rPr>
        <w:t xml:space="preserve"> дн</w:t>
      </w:r>
      <w:r w:rsidR="00F92A4D">
        <w:rPr>
          <w:rFonts w:ascii="Times New Roman" w:hAnsi="Times New Roman" w:cs="Times New Roman"/>
          <w:sz w:val="24"/>
          <w:szCs w:val="24"/>
        </w:rPr>
        <w:t>ей</w:t>
      </w:r>
      <w:r w:rsidRPr="00E8570D">
        <w:rPr>
          <w:rFonts w:ascii="Times New Roman" w:hAnsi="Times New Roman" w:cs="Times New Roman"/>
          <w:sz w:val="24"/>
          <w:szCs w:val="24"/>
        </w:rPr>
        <w:t xml:space="preserve"> после окончания комплексных эксплуатационных испытаний.</w:t>
      </w:r>
    </w:p>
    <w:p w14:paraId="475C4EA1" w14:textId="77777777" w:rsidR="00E8570D" w:rsidRPr="003F4EAD" w:rsidRDefault="00E8570D" w:rsidP="003F4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8570D" w:rsidRPr="003F4EAD" w:rsidSect="00222E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E16190"/>
    <w:multiLevelType w:val="multilevel"/>
    <w:tmpl w:val="248ED5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F7355E8"/>
    <w:multiLevelType w:val="hybridMultilevel"/>
    <w:tmpl w:val="FAC26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344F8"/>
    <w:multiLevelType w:val="hybridMultilevel"/>
    <w:tmpl w:val="91249998"/>
    <w:lvl w:ilvl="0" w:tplc="1E503D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F02"/>
    <w:rsid w:val="000547AF"/>
    <w:rsid w:val="00061EAA"/>
    <w:rsid w:val="00065625"/>
    <w:rsid w:val="000A5828"/>
    <w:rsid w:val="001728AF"/>
    <w:rsid w:val="002103C9"/>
    <w:rsid w:val="00222EE2"/>
    <w:rsid w:val="0025251E"/>
    <w:rsid w:val="002A1869"/>
    <w:rsid w:val="002B75A3"/>
    <w:rsid w:val="00357C07"/>
    <w:rsid w:val="00370F02"/>
    <w:rsid w:val="00374C9A"/>
    <w:rsid w:val="003D50AC"/>
    <w:rsid w:val="003D66BF"/>
    <w:rsid w:val="003F4EAD"/>
    <w:rsid w:val="00432145"/>
    <w:rsid w:val="004616D1"/>
    <w:rsid w:val="004F1472"/>
    <w:rsid w:val="004F3EB0"/>
    <w:rsid w:val="00573BE4"/>
    <w:rsid w:val="00574004"/>
    <w:rsid w:val="00576551"/>
    <w:rsid w:val="005A1BD9"/>
    <w:rsid w:val="006006B1"/>
    <w:rsid w:val="00600CC4"/>
    <w:rsid w:val="00615D98"/>
    <w:rsid w:val="00647AAF"/>
    <w:rsid w:val="006B3118"/>
    <w:rsid w:val="006B4977"/>
    <w:rsid w:val="006D3DE3"/>
    <w:rsid w:val="007941FC"/>
    <w:rsid w:val="007F6B06"/>
    <w:rsid w:val="00800F24"/>
    <w:rsid w:val="008B469E"/>
    <w:rsid w:val="008C6C06"/>
    <w:rsid w:val="008E4A7D"/>
    <w:rsid w:val="00931133"/>
    <w:rsid w:val="0094795C"/>
    <w:rsid w:val="009823CE"/>
    <w:rsid w:val="009B63F0"/>
    <w:rsid w:val="009C753D"/>
    <w:rsid w:val="009F3389"/>
    <w:rsid w:val="009F766D"/>
    <w:rsid w:val="00A045E0"/>
    <w:rsid w:val="00A051EA"/>
    <w:rsid w:val="00A55613"/>
    <w:rsid w:val="00AA4A0D"/>
    <w:rsid w:val="00CF3F8E"/>
    <w:rsid w:val="00D80DF9"/>
    <w:rsid w:val="00E455D4"/>
    <w:rsid w:val="00E8570D"/>
    <w:rsid w:val="00EB3A62"/>
    <w:rsid w:val="00EC4C70"/>
    <w:rsid w:val="00F32DAE"/>
    <w:rsid w:val="00F839B6"/>
    <w:rsid w:val="00F86F9E"/>
    <w:rsid w:val="00F92A4D"/>
    <w:rsid w:val="00FB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0E8C8"/>
  <w15:chartTrackingRefBased/>
  <w15:docId w15:val="{A895A7D2-6BF0-4127-B773-5E3BB3EF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BE4"/>
  </w:style>
  <w:style w:type="paragraph" w:styleId="1">
    <w:name w:val="heading 1"/>
    <w:basedOn w:val="a"/>
    <w:next w:val="a"/>
    <w:link w:val="10"/>
    <w:uiPriority w:val="9"/>
    <w:qFormat/>
    <w:rsid w:val="00370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0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0F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0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0F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0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0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0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0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0F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0F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0F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0F02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0F02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0F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0F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0F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0F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0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0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0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0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0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0F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0F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0F0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0F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0F02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370F02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FB6D5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c"/>
    <w:uiPriority w:val="39"/>
    <w:rsid w:val="00FB6D5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c"/>
    <w:uiPriority w:val="39"/>
    <w:qFormat/>
    <w:rsid w:val="00FB6D5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2103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4065</Words>
  <Characters>23175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Муллаянов Айдар Алифович</cp:lastModifiedBy>
  <cp:revision>6</cp:revision>
  <dcterms:created xsi:type="dcterms:W3CDTF">2026-07-29T07:17:00Z</dcterms:created>
  <dcterms:modified xsi:type="dcterms:W3CDTF">2026-07-29T09:43:00Z</dcterms:modified>
</cp:coreProperties>
</file>