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50EC158" w14:textId="77777777" w:rsidR="00247094" w:rsidRPr="00247094" w:rsidRDefault="00247094" w:rsidP="002470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47094">
        <w:rPr>
          <w:rFonts w:ascii="Times New Roman" w:eastAsia="Times New Roman" w:hAnsi="Times New Roman" w:cs="Times New Roman"/>
          <w:b/>
          <w:bCs/>
          <w:lang w:eastAsia="ru-RU"/>
        </w:rPr>
        <w:t>Директор</w:t>
      </w:r>
    </w:p>
    <w:p w14:paraId="421C2576" w14:textId="77777777" w:rsidR="00247094" w:rsidRPr="00247094" w:rsidRDefault="00247094" w:rsidP="002470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47094">
        <w:rPr>
          <w:rFonts w:ascii="Times New Roman" w:eastAsia="Times New Roman" w:hAnsi="Times New Roman" w:cs="Times New Roman"/>
          <w:b/>
          <w:bCs/>
          <w:lang w:eastAsia="ru-RU"/>
        </w:rPr>
        <w:t xml:space="preserve">МАУК </w:t>
      </w:r>
      <w:proofErr w:type="spellStart"/>
      <w:r w:rsidRPr="00247094">
        <w:rPr>
          <w:rFonts w:ascii="Times New Roman" w:eastAsia="Times New Roman" w:hAnsi="Times New Roman" w:cs="Times New Roman"/>
          <w:b/>
          <w:bCs/>
          <w:lang w:eastAsia="ru-RU"/>
        </w:rPr>
        <w:t>Г.П﻿⁠‌‍‌​‌​⁠﻿﻿‌‍﻿‍⁠‌‌‍‍⁠⁠﻿﻿‌‌⁠﻿﻿‌﻿⁠⁠‍⁠‍⁠‌‍​﻿‍‍‍ерми</w:t>
      </w:r>
      <w:proofErr w:type="spellEnd"/>
      <w:r w:rsidRPr="00247094">
        <w:rPr>
          <w:rFonts w:ascii="Times New Roman" w:eastAsia="Times New Roman" w:hAnsi="Times New Roman" w:cs="Times New Roman"/>
          <w:b/>
          <w:bCs/>
          <w:lang w:eastAsia="ru-RU"/>
        </w:rPr>
        <w:t xml:space="preserve"> "Клуб им. </w:t>
      </w:r>
      <w:proofErr w:type="spellStart"/>
      <w:r w:rsidRPr="00247094">
        <w:rPr>
          <w:rFonts w:ascii="Times New Roman" w:eastAsia="Times New Roman" w:hAnsi="Times New Roman" w:cs="Times New Roman"/>
          <w:b/>
          <w:bCs/>
          <w:lang w:eastAsia="ru-RU"/>
        </w:rPr>
        <w:t>Златогорского</w:t>
      </w:r>
      <w:proofErr w:type="spellEnd"/>
      <w:r w:rsidRPr="00247094">
        <w:rPr>
          <w:rFonts w:ascii="Times New Roman" w:eastAsia="Times New Roman" w:hAnsi="Times New Roman" w:cs="Times New Roman"/>
          <w:b/>
          <w:bCs/>
          <w:lang w:eastAsia="ru-RU"/>
        </w:rPr>
        <w:t>"</w:t>
      </w:r>
    </w:p>
    <w:p w14:paraId="0D928A39" w14:textId="4CD5E733" w:rsidR="00B935D1" w:rsidRPr="00F02ACD" w:rsidRDefault="00247094" w:rsidP="002470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47094">
        <w:rPr>
          <w:rFonts w:ascii="Times New Roman" w:eastAsia="Times New Roman" w:hAnsi="Times New Roman" w:cs="Times New Roman"/>
          <w:b/>
          <w:bCs/>
          <w:lang w:eastAsia="ru-RU"/>
        </w:rPr>
        <w:t>____________ Царева Милена Евгеньевна</w:t>
      </w:r>
    </w:p>
    <w:sdt>
      <w:sdtPr>
        <w:rPr>
          <w:rStyle w:val="1f4"/>
          <w:b/>
          <w:bCs/>
        </w:rPr>
        <w:id w:val="-1368987401"/>
        <w:placeholder>
          <w:docPart w:val="DefaultPlaceholder_-1854013437"/>
        </w:placeholder>
        <w15:color w:val="FF00FF"/>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AFE6437" w:rsidR="00B935D1" w:rsidRPr="00F02ACD" w:rsidRDefault="0024709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6555DE5" w14:textId="000AD31D"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212C3" w:rsidRPr="00C212C3">
        <w:rPr>
          <w:rFonts w:ascii="Times New Roman" w:eastAsia="Calibri" w:hAnsi="Times New Roman" w:cs="Times New Roman"/>
          <w:b/>
          <w:color w:val="000000"/>
        </w:rPr>
        <w:t>поставку трубы</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A4A69A0"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B22AB">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077DBCE8"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B22AB">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FAD1697"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МУНИЦИПАЛЬНОЕ АВТОНОМНОЕ УЧРЕЖДЕНИЕ КУЛЬТУРЫ ГОРОДА ПЕРМИ "КЛУБ ИМЕНИ ЗЛАТОГОРСКОГО"</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BF5082E" w:rsidR="000900AC" w:rsidRPr="000306BD" w:rsidRDefault="00A27088" w:rsidP="00CD6114">
            <w:pPr>
              <w:widowControl w:val="0"/>
              <w:contextualSpacing/>
              <w:jc w:val="both"/>
              <w:rPr>
                <w:rFonts w:ascii="Times New Roman" w:eastAsia="Times New Roman" w:hAnsi="Times New Roman"/>
                <w:bCs/>
                <w:highlight w:val="yellow"/>
              </w:rPr>
            </w:pPr>
            <w:r w:rsidRPr="00A27088">
              <w:rPr>
                <w:rFonts w:ascii="Times New Roman" w:eastAsia="Times New Roman" w:hAnsi="Times New Roman"/>
                <w:bCs/>
              </w:rPr>
              <w:t xml:space="preserve">МАУК </w:t>
            </w:r>
            <w:proofErr w:type="spellStart"/>
            <w:r w:rsidRPr="00A27088">
              <w:rPr>
                <w:rFonts w:ascii="Times New Roman" w:eastAsia="Times New Roman" w:hAnsi="Times New Roman"/>
                <w:bCs/>
              </w:rPr>
              <w:t>Г.Перми</w:t>
            </w:r>
            <w:proofErr w:type="spellEnd"/>
            <w:r w:rsidRPr="00A27088">
              <w:rPr>
                <w:rFonts w:ascii="Times New Roman" w:eastAsia="Times New Roman" w:hAnsi="Times New Roman"/>
                <w:bCs/>
              </w:rPr>
              <w:t xml:space="preserve"> "Клуб им. </w:t>
            </w:r>
            <w:proofErr w:type="spellStart"/>
            <w:r w:rsidRPr="00A27088">
              <w:rPr>
                <w:rFonts w:ascii="Times New Roman" w:eastAsia="Times New Roman" w:hAnsi="Times New Roman"/>
                <w:bCs/>
              </w:rPr>
              <w:t>Златогорского</w:t>
            </w:r>
            <w:proofErr w:type="spellEnd"/>
            <w:r w:rsidRPr="00A27088">
              <w:rPr>
                <w:rFonts w:ascii="Times New Roman" w:eastAsia="Times New Roman" w:hAnsi="Times New Roman"/>
                <w:bCs/>
              </w:rPr>
              <w:t>"</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22A3DE7"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 xml:space="preserve">614029, Пермский край, город Пермь, ул. </w:t>
            </w:r>
            <w:proofErr w:type="spellStart"/>
            <w:r w:rsidRPr="00A27088">
              <w:rPr>
                <w:rFonts w:ascii="Times New Roman" w:eastAsia="Times New Roman" w:hAnsi="Times New Roman"/>
                <w:bCs/>
              </w:rPr>
              <w:t>Трясолобова</w:t>
            </w:r>
            <w:proofErr w:type="spellEnd"/>
            <w:r w:rsidRPr="00A27088">
              <w:rPr>
                <w:rFonts w:ascii="Times New Roman" w:eastAsia="Times New Roman" w:hAnsi="Times New Roman"/>
                <w:bCs/>
              </w:rPr>
              <w:t>, д. 105</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0CC9B64"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 xml:space="preserve">614029, Пермский край, город Пермь, ул. </w:t>
            </w:r>
            <w:proofErr w:type="spellStart"/>
            <w:r w:rsidRPr="00A27088">
              <w:rPr>
                <w:rFonts w:ascii="Times New Roman" w:eastAsia="Times New Roman" w:hAnsi="Times New Roman"/>
                <w:bCs/>
              </w:rPr>
              <w:t>Трясолобова</w:t>
            </w:r>
            <w:proofErr w:type="spellEnd"/>
            <w:r w:rsidRPr="00A27088">
              <w:rPr>
                <w:rFonts w:ascii="Times New Roman" w:eastAsia="Times New Roman" w:hAnsi="Times New Roman"/>
                <w:bCs/>
              </w:rPr>
              <w:t>, д. 105</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E2DBAA0"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klubzlatogor@mail.ru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E3342D"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73422759221</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0A15CBA1" w:rsidR="00252418" w:rsidRPr="000306BD" w:rsidRDefault="00A27088" w:rsidP="00CD6114">
            <w:pPr>
              <w:widowControl w:val="0"/>
              <w:contextualSpacing/>
              <w:jc w:val="both"/>
              <w:rPr>
                <w:rFonts w:ascii="Times New Roman" w:eastAsia="Times New Roman" w:hAnsi="Times New Roman"/>
                <w:iCs/>
                <w:highlight w:val="yellow"/>
              </w:rPr>
            </w:pPr>
            <w:r w:rsidRPr="00A27088">
              <w:rPr>
                <w:rFonts w:ascii="Times New Roman" w:eastAsia="Times New Roman" w:hAnsi="Times New Roman"/>
                <w:bCs/>
              </w:rPr>
              <w:t>Елена Леонидовна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78F0C0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F87C6D3" w:rsidR="00A27088" w:rsidRPr="00BF5CF1" w:rsidRDefault="00A27088" w:rsidP="00D407F7">
            <w:pPr>
              <w:widowControl w:val="0"/>
              <w:jc w:val="both"/>
              <w:rPr>
                <w:rStyle w:val="1f4"/>
              </w:rPr>
            </w:pPr>
            <w:r>
              <w:rPr>
                <w:rStyle w:val="a6"/>
                <w:rFonts w:ascii="Times New Roman" w:eastAsia="Times New Roman" w:hAnsi="Times New Roman"/>
                <w:iCs/>
              </w:rPr>
              <w:t>31.07.2026г.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02EA6130" w14:textId="5A395FF7" w:rsidR="00D407F7" w:rsidRPr="00BF5CF1" w:rsidRDefault="00A27088" w:rsidP="00D407F7">
                <w:pPr>
                  <w:widowControl w:val="0"/>
                  <w:tabs>
                    <w:tab w:val="left" w:pos="247"/>
                    <w:tab w:val="left" w:pos="1130"/>
                  </w:tabs>
                  <w:ind w:left="33"/>
                  <w:contextualSpacing/>
                  <w:jc w:val="both"/>
                  <w:rPr>
                    <w:rStyle w:val="1f4"/>
                  </w:rPr>
                </w:pPr>
                <w:r>
                  <w:rPr>
                    <w:rStyle w:val="1f4"/>
                  </w:rPr>
                  <w:t>17.08.2026</w:t>
                </w:r>
              </w:p>
            </w:sdtContent>
          </w:sdt>
          <w:p w14:paraId="749F231C" w14:textId="400B834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7088">
              <w:rPr>
                <w:rFonts w:ascii="Times New Roman" w:eastAsia="Times New Roman" w:hAnsi="Times New Roman"/>
                <w:iCs/>
              </w:rPr>
              <w:t>10</w:t>
            </w:r>
            <w:r w:rsidRPr="00BF5CF1">
              <w:rPr>
                <w:rFonts w:ascii="Times New Roman" w:eastAsia="Times New Roman" w:hAnsi="Times New Roman"/>
                <w:iCs/>
              </w:rPr>
              <w:t>:</w:t>
            </w:r>
            <w:r w:rsidR="00A2708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7B267585" w:rsidR="00D407F7" w:rsidRPr="00BF5CF1" w:rsidRDefault="00A27088" w:rsidP="00D407F7">
                <w:pPr>
                  <w:widowControl w:val="0"/>
                  <w:tabs>
                    <w:tab w:val="left" w:pos="247"/>
                    <w:tab w:val="left" w:pos="1130"/>
                  </w:tabs>
                  <w:ind w:left="33"/>
                  <w:contextualSpacing/>
                  <w:jc w:val="both"/>
                  <w:rPr>
                    <w:rStyle w:val="1f4"/>
                  </w:rPr>
                </w:pPr>
                <w:r>
                  <w:rPr>
                    <w:rStyle w:val="1f4"/>
                  </w:rPr>
                  <w:t>17.08.2026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p w14:paraId="4178798E" w14:textId="3A12323C" w:rsidR="00D407F7" w:rsidRPr="00BF5CF1" w:rsidRDefault="00A27088" w:rsidP="00D407F7">
                <w:pPr>
                  <w:widowControl w:val="0"/>
                  <w:tabs>
                    <w:tab w:val="left" w:pos="247"/>
                    <w:tab w:val="left" w:pos="1130"/>
                  </w:tabs>
                  <w:ind w:left="33"/>
                  <w:contextualSpacing/>
                  <w:jc w:val="both"/>
                  <w:rPr>
                    <w:rStyle w:val="1f4"/>
                  </w:rPr>
                </w:pPr>
                <w:r>
                  <w:rPr>
                    <w:rStyle w:val="1f4"/>
                  </w:rPr>
                  <w:t>18.08.2026</w:t>
                </w:r>
              </w:p>
            </w:sdtContent>
          </w:sdt>
          <w:p w14:paraId="45DC14ED" w14:textId="66AFB56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7088">
              <w:rPr>
                <w:rFonts w:ascii="Times New Roman" w:eastAsia="Times New Roman" w:hAnsi="Times New Roman"/>
                <w:iCs/>
              </w:rPr>
              <w:t>10</w:t>
            </w:r>
            <w:r w:rsidRPr="00BF5CF1">
              <w:rPr>
                <w:rFonts w:ascii="Times New Roman" w:eastAsia="Times New Roman" w:hAnsi="Times New Roman"/>
                <w:iCs/>
              </w:rPr>
              <w:t>:</w:t>
            </w:r>
            <w:r w:rsidR="00A2708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D97A54E" w14:textId="050EC29E" w:rsidR="00D407F7" w:rsidRPr="00A27088" w:rsidRDefault="00A27088" w:rsidP="00A27088">
                <w:pPr>
                  <w:widowControl w:val="0"/>
                  <w:tabs>
                    <w:tab w:val="left" w:pos="247"/>
                    <w:tab w:val="left" w:pos="1130"/>
                  </w:tabs>
                  <w:ind w:left="33"/>
                  <w:contextualSpacing/>
                  <w:jc w:val="both"/>
                  <w:rPr>
                    <w:rFonts w:ascii="Times New Roman" w:hAnsi="Times New Roman"/>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6B3A6AE6" w14:textId="7A0B0E52" w:rsidR="00D407F7" w:rsidRPr="00BF5CF1" w:rsidRDefault="00A27088" w:rsidP="00D407F7">
                <w:pPr>
                  <w:widowControl w:val="0"/>
                  <w:tabs>
                    <w:tab w:val="left" w:pos="247"/>
                    <w:tab w:val="left" w:pos="1130"/>
                  </w:tabs>
                  <w:ind w:left="33"/>
                  <w:contextualSpacing/>
                  <w:jc w:val="both"/>
                  <w:rPr>
                    <w:rStyle w:val="1f4"/>
                  </w:rPr>
                </w:pPr>
                <w:r>
                  <w:rPr>
                    <w:rStyle w:val="1f4"/>
                  </w:rPr>
                  <w:t>17.08.2026</w:t>
                </w:r>
              </w:p>
            </w:sdtContent>
          </w:sdt>
          <w:p w14:paraId="3B23D831" w14:textId="7799392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7088">
              <w:rPr>
                <w:rFonts w:ascii="Times New Roman" w:eastAsia="Times New Roman" w:hAnsi="Times New Roman"/>
                <w:iCs/>
              </w:rPr>
              <w:t>09</w:t>
            </w:r>
            <w:r w:rsidRPr="00BF5CF1">
              <w:rPr>
                <w:rFonts w:ascii="Times New Roman" w:eastAsia="Times New Roman" w:hAnsi="Times New Roman"/>
                <w:iCs/>
              </w:rPr>
              <w:t>:</w:t>
            </w:r>
            <w:r w:rsidR="00A27088">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862A92F" w:rsidR="00D407F7" w:rsidRPr="00BF5CF1" w:rsidRDefault="00A27088" w:rsidP="00D407F7">
            <w:pPr>
              <w:widowControl w:val="0"/>
              <w:jc w:val="both"/>
              <w:rPr>
                <w:rFonts w:ascii="Times New Roman" w:eastAsia="Times New Roman" w:hAnsi="Times New Roman"/>
                <w:iCs/>
                <w:highlight w:val="yellow"/>
              </w:rPr>
            </w:pPr>
            <w:r w:rsidRPr="00A2708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E96A7A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27088">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EFCF2AE" w:rsidR="00D407F7" w:rsidRPr="00BF5CF1" w:rsidRDefault="00A27088" w:rsidP="00D407F7">
            <w:pPr>
              <w:widowControl w:val="0"/>
              <w:jc w:val="both"/>
              <w:rPr>
                <w:rFonts w:ascii="Times New Roman" w:eastAsia="Times New Roman" w:hAnsi="Times New Roman"/>
                <w:iCs/>
                <w:highlight w:val="yellow"/>
              </w:rPr>
            </w:pPr>
            <w:r w:rsidRPr="00A2708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EA588E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A27088">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C580F21" w:rsidR="00D407F7" w:rsidRPr="00BF5CF1" w:rsidRDefault="00A27088" w:rsidP="00D407F7">
            <w:pPr>
              <w:widowControl w:val="0"/>
              <w:jc w:val="both"/>
              <w:rPr>
                <w:rFonts w:ascii="Times New Roman" w:eastAsia="Times New Roman" w:hAnsi="Times New Roman"/>
                <w:iCs/>
                <w:highlight w:val="yellow"/>
              </w:rPr>
            </w:pPr>
            <w:r w:rsidRPr="00A2708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C2DF6E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A27088">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16715E0" w:rsidR="00364BED" w:rsidRPr="00BF5CF1" w:rsidRDefault="00D6507E"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3746FFB" w:rsidR="00EA396D" w:rsidRPr="00BF5CF1" w:rsidRDefault="00D6507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8499012" w:rsidR="0024495D" w:rsidRPr="00F8402E" w:rsidRDefault="00F8402E"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F8402E">
              <w:rPr>
                <w:rFonts w:ascii="Times New Roman" w:eastAsia="Times New Roman" w:hAnsi="Times New Roman" w:cs="Times New Roman"/>
                <w:b/>
                <w:sz w:val="20"/>
                <w:szCs w:val="20"/>
                <w:lang w:eastAsia="ru-RU"/>
              </w:rPr>
              <w:t>П</w:t>
            </w:r>
            <w:r w:rsidRPr="00F8402E">
              <w:rPr>
                <w:rFonts w:ascii="Times New Roman" w:eastAsia="Times New Roman" w:hAnsi="Times New Roman" w:cs="Times New Roman"/>
                <w:b/>
                <w:sz w:val="20"/>
                <w:szCs w:val="20"/>
                <w:lang w:eastAsia="ru-RU"/>
              </w:rPr>
              <w:t>оставк</w:t>
            </w:r>
            <w:r w:rsidRPr="00F8402E">
              <w:rPr>
                <w:rFonts w:ascii="Times New Roman" w:eastAsia="Times New Roman" w:hAnsi="Times New Roman" w:cs="Times New Roman"/>
                <w:b/>
                <w:sz w:val="20"/>
                <w:szCs w:val="20"/>
                <w:lang w:eastAsia="ru-RU"/>
              </w:rPr>
              <w:t>а</w:t>
            </w:r>
            <w:r w:rsidRPr="00F8402E">
              <w:rPr>
                <w:rFonts w:ascii="Times New Roman" w:eastAsia="Times New Roman" w:hAnsi="Times New Roman" w:cs="Times New Roman"/>
                <w:b/>
                <w:sz w:val="20"/>
                <w:szCs w:val="20"/>
                <w:lang w:eastAsia="ru-RU"/>
              </w:rPr>
              <w:t xml:space="preserve"> трубы</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7CFD91D" w:rsidR="0024495D" w:rsidRPr="0073387B" w:rsidRDefault="00A16038" w:rsidP="0024495D">
            <w:pPr>
              <w:spacing w:after="0" w:line="240" w:lineRule="auto"/>
              <w:rPr>
                <w:rFonts w:ascii="Times New Roman" w:hAnsi="Times New Roman" w:cs="Times New Roman"/>
                <w:b/>
                <w:bCs/>
                <w:sz w:val="20"/>
                <w:szCs w:val="20"/>
              </w:rPr>
            </w:pPr>
            <w:r w:rsidRPr="00A16038">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sidRPr="00A16038">
              <w:rPr>
                <w:rFonts w:ascii="Times New Roman" w:hAnsi="Times New Roman" w:cs="Times New Roman"/>
                <w:b/>
                <w:bCs/>
                <w:sz w:val="20"/>
                <w:szCs w:val="20"/>
              </w:rPr>
              <w:t>250 000 рублей 00 копеек</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63AC902" w:rsidR="0024495D" w:rsidRPr="0073387B" w:rsidRDefault="0024495D" w:rsidP="00BF5CF1">
            <w:pPr>
              <w:pStyle w:val="2f"/>
              <w:ind w:firstLine="521"/>
              <w:jc w:val="both"/>
              <w:rPr>
                <w:rStyle w:val="2f0"/>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Pr="0073387B">
              <w:rPr>
                <w:rStyle w:val="2f0"/>
                <w:rFonts w:eastAsia="Calibri"/>
                <w:bCs/>
                <w:sz w:val="20"/>
              </w:rPr>
              <w:t xml:space="preserve"> </w:t>
            </w:r>
            <w:r w:rsidR="002F3E61">
              <w:rPr>
                <w:rStyle w:val="2f0"/>
                <w:rFonts w:eastAsia="Calibri"/>
                <w:bCs/>
                <w:sz w:val="20"/>
              </w:rPr>
              <w:t>и</w:t>
            </w:r>
            <w:r w:rsidR="002F3E61">
              <w:rPr>
                <w:rStyle w:val="2f0"/>
                <w:rFonts w:eastAsia="Calibri"/>
              </w:rPr>
              <w:t xml:space="preserve"> </w:t>
            </w:r>
            <w:r w:rsidR="002F3E61" w:rsidRPr="002F3E61">
              <w:rPr>
                <w:rStyle w:val="2f0"/>
                <w:rFonts w:eastAsia="Calibri"/>
                <w:bCs/>
                <w:sz w:val="20"/>
              </w:rPr>
              <w:t>включает в себя все расходы и издержки Поставщика, связанные с исполнением Договора в том числе монтаж,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73387B" w:rsidRDefault="0024495D" w:rsidP="00BF5CF1">
            <w:pPr>
              <w:pStyle w:val="2f"/>
              <w:ind w:firstLine="521"/>
              <w:jc w:val="both"/>
              <w:rPr>
                <w:sz w:val="20"/>
              </w:rPr>
            </w:pPr>
          </w:p>
          <w:p w14:paraId="447CCBEE" w14:textId="424CB544"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Pr="00CD0FC7">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2784E20" w:rsidR="0024495D" w:rsidRPr="0073387B" w:rsidRDefault="00A11A7F" w:rsidP="00A11A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11A7F">
              <w:rPr>
                <w:rFonts w:ascii="Times New Roman" w:eastAsia="Times New Roman" w:hAnsi="Times New Roman" w:cs="Times New Roman"/>
                <w:bCs/>
                <w:sz w:val="20"/>
                <w:szCs w:val="20"/>
                <w:lang w:eastAsia="ru-RU"/>
              </w:rPr>
              <w:t>Не устанавливаются</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F303CA8" w:rsidR="0024495D" w:rsidRPr="0073387B" w:rsidRDefault="00A11A7F" w:rsidP="00A11A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11A7F">
              <w:rPr>
                <w:rFonts w:ascii="Times New Roman" w:eastAsia="Times New Roman" w:hAnsi="Times New Roman" w:cs="Times New Roman"/>
                <w:bCs/>
                <w:sz w:val="20"/>
                <w:szCs w:val="20"/>
                <w:lang w:eastAsia="ru-RU"/>
              </w:rPr>
              <w:t>Не устанавливаются</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E1B944B" w:rsidR="0024495D" w:rsidRPr="0073387B" w:rsidRDefault="00A11A7F" w:rsidP="00A11A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A11A7F">
              <w:rPr>
                <w:rFonts w:ascii="Times New Roman" w:eastAsia="Times New Roman" w:hAnsi="Times New Roman" w:cs="Times New Roman"/>
                <w:bCs/>
                <w:sz w:val="20"/>
                <w:szCs w:val="20"/>
                <w:lang w:eastAsia="ru-RU"/>
              </w:rPr>
              <w:t>Не устанавливаются</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14:paraId="2E7B6D6F"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0221430"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66D5F9C"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 xml:space="preserve">3) </w:t>
            </w:r>
            <w:proofErr w:type="spellStart"/>
            <w:r w:rsidRPr="00C71217">
              <w:rPr>
                <w:rFonts w:ascii="Times New Roman" w:eastAsia="Times New Roman" w:hAnsi="Times New Roman" w:cs="Times New Roman"/>
                <w:bCs/>
                <w:sz w:val="20"/>
                <w:szCs w:val="20"/>
                <w:lang w:eastAsia="ru-RU"/>
              </w:rPr>
              <w:t>неприостановление</w:t>
            </w:r>
            <w:proofErr w:type="spellEnd"/>
            <w:r w:rsidRPr="00C71217">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6CF9CC45"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p w14:paraId="461E62C9"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6C08C45"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w:t>
            </w:r>
          </w:p>
          <w:p w14:paraId="73D1DEF9"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 xml:space="preserve">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63E13B"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w:t>
            </w:r>
            <w:r w:rsidRPr="00C71217">
              <w:rPr>
                <w:rFonts w:ascii="Times New Roman" w:eastAsia="Times New Roman" w:hAnsi="Times New Roman" w:cs="Times New Roman"/>
                <w:bCs/>
                <w:sz w:val="20"/>
                <w:szCs w:val="20"/>
                <w:lang w:eastAsia="ru-RU"/>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3C46820"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0DB8FB5"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Законом № 223-ФЗ;</w:t>
            </w:r>
          </w:p>
          <w:p w14:paraId="1224E4CE"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10) отсутствие сведений об участнике закупки в реестре недобросовестных поставщиков, предусмотренном Законом № 44-ФЗ;</w:t>
            </w:r>
          </w:p>
          <w:p w14:paraId="2C6A6258"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11) 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p w14:paraId="084B8398"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12) наличие у участника закупки опыта поставки товара, выполнения работы, оказания услуги, являющихся предметом закупки, и деловой репутации;</w:t>
            </w:r>
          </w:p>
          <w:p w14:paraId="5404057B"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13) наличие у участника закупки финансовых ресурсов для исполнения договора;</w:t>
            </w:r>
          </w:p>
          <w:p w14:paraId="3953206B"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14) 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p w14:paraId="450F6F74"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15) наличие у участника закупки необходимого количества специалистов и иных работников определенного уровня квалификации для исполнения договора;</w:t>
            </w:r>
          </w:p>
          <w:p w14:paraId="7C339306"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19C3DDF"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17)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1FE750B" w14:textId="77777777" w:rsidR="00C71217" w:rsidRPr="00C71217"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71217">
              <w:rPr>
                <w:rFonts w:ascii="Times New Roman" w:eastAsia="Times New Roman" w:hAnsi="Times New Roman" w:cs="Times New Roman"/>
                <w:bCs/>
                <w:sz w:val="20"/>
                <w:szCs w:val="20"/>
                <w:lang w:eastAsia="ru-RU"/>
              </w:rPr>
              <w:t>18) 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14:paraId="65B8F57C" w14:textId="59DD0973" w:rsidR="0024495D" w:rsidRPr="0073387B" w:rsidRDefault="00C71217" w:rsidP="00C7121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C71217">
              <w:rPr>
                <w:rFonts w:ascii="Times New Roman" w:eastAsia="Times New Roman" w:hAnsi="Times New Roman" w:cs="Times New Roman"/>
                <w:bCs/>
                <w:sz w:val="20"/>
                <w:szCs w:val="20"/>
                <w:lang w:eastAsia="ru-RU"/>
              </w:rPr>
              <w:t>19)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DD0DF06" w:rsidR="0024495D" w:rsidRPr="0073387B" w:rsidRDefault="00A11A7F" w:rsidP="00A11A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A11A7F">
              <w:rPr>
                <w:rFonts w:ascii="Times New Roman" w:eastAsia="Times New Roman" w:hAnsi="Times New Roman" w:cs="Times New Roman"/>
                <w:bCs/>
                <w:sz w:val="20"/>
                <w:szCs w:val="20"/>
                <w:lang w:eastAsia="ru-RU"/>
              </w:rPr>
              <w:t>Не устанавливаются</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0"/>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50E9BD" w14:textId="681575AF"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а) согласие участника аукциона в электронной форме на поставку товара, выполнение работы</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lastRenderedPageBreak/>
              <w:t>или оказание услуги на условиях, предусмотренных документацией об аукционе в электронной</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форме и не подлежащих изменению по результатам проведения аукциона в электронной форме.</w:t>
            </w:r>
          </w:p>
          <w:p w14:paraId="38A7EA03" w14:textId="243FEB4E"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Такое согласие может включаться в состав первой части заявки на участие в аукционе в</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электронной форме с использованием программно-аппаратных средств электронной площадки;</w:t>
            </w:r>
          </w:p>
          <w:p w14:paraId="03F71B4E" w14:textId="4D98746B"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б) конкретные показатели в отношении товара, работы, услуги,</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соответствующие значениям, установленным в документации об аукционе в электронной форме;</w:t>
            </w:r>
          </w:p>
          <w:p w14:paraId="6D7A9E71" w14:textId="0CE85DA3"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в) указание на товарный знак (его словесное обозначение) (при наличии), знак обслуживания</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(при наличии), фирменное наименование (при наличии), патенты (при наличии), полезные модели</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(при наличии), промышленные образцы (при наличии).</w:t>
            </w:r>
          </w:p>
          <w:p w14:paraId="1386A9F0" w14:textId="44036E28" w:rsidR="008371DA" w:rsidRPr="0073387B"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55069C">
              <w:rPr>
                <w:rFonts w:ascii="Times New Roman" w:eastAsia="Times New Roman" w:hAnsi="Times New Roman" w:cs="Times New Roman"/>
                <w:bCs/>
                <w:sz w:val="20"/>
                <w:szCs w:val="20"/>
                <w:lang w:eastAsia="ru-RU"/>
              </w:rPr>
              <w:t>Первая часть заявки на участие в аукционе в электронной форме может содержать эскиз,</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рисунок, чертеж, фотографию, иное изображение товара, закупка которого осуществляется, а</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также иные документы и информацию. При этом не допускается указание в первой части заявки</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на участие в аукционе в электронной форме сведений об участнике аукциона в электронной</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форме и предложения о цене договора.</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DAAC812"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1) информацию об участнике аукциона в электронной форме, включая:</w:t>
            </w:r>
          </w:p>
          <w:p w14:paraId="2E2B25C2" w14:textId="77777777" w:rsid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а) для юридического лица:</w:t>
            </w:r>
          </w:p>
          <w:p w14:paraId="405D8E93" w14:textId="33F3E1D3"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наименование;</w:t>
            </w:r>
          </w:p>
          <w:p w14:paraId="60337D89"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фирменное наименование (при наличии);</w:t>
            </w:r>
          </w:p>
          <w:p w14:paraId="3263CC55"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место нахождения;</w:t>
            </w:r>
          </w:p>
          <w:p w14:paraId="39A2B15F"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почтовый адрес;</w:t>
            </w:r>
          </w:p>
          <w:p w14:paraId="317B50D8"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номер контактного телефона;</w:t>
            </w:r>
          </w:p>
          <w:p w14:paraId="62D9454F"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адрес электронной почты;</w:t>
            </w:r>
          </w:p>
          <w:p w14:paraId="4E19D508" w14:textId="02F00114"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налогоплательщика (для иностранного лица);</w:t>
            </w:r>
          </w:p>
          <w:p w14:paraId="500E796F"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код причины постановки на учет в налоговом органе (для российского лица);</w:t>
            </w:r>
          </w:p>
          <w:p w14:paraId="565575E2"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основной государственный регистрационный номер (для российского лица);</w:t>
            </w:r>
          </w:p>
          <w:p w14:paraId="279841C9"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дату регистрации юридического лица (для российского лица);</w:t>
            </w:r>
          </w:p>
          <w:p w14:paraId="172077F7"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код по Общероссийскому классификатору предприятий и организаций (для российского лица);</w:t>
            </w:r>
          </w:p>
          <w:p w14:paraId="53A6FE32"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банковские реквизиты;</w:t>
            </w:r>
          </w:p>
          <w:p w14:paraId="4872983C"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б) для физического лица, в том числе индивидуального предпринимателя:</w:t>
            </w:r>
          </w:p>
          <w:p w14:paraId="6F4707FE"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фамилию, имя, отчество (при наличии);</w:t>
            </w:r>
          </w:p>
          <w:p w14:paraId="130A7F15"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паспортные данные;</w:t>
            </w:r>
          </w:p>
          <w:p w14:paraId="14B9FA02"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место жительства;</w:t>
            </w:r>
          </w:p>
          <w:p w14:paraId="3DB8ED1A"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почтовый адрес;</w:t>
            </w:r>
          </w:p>
          <w:p w14:paraId="7A6CD822"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номер контактного телефона;</w:t>
            </w:r>
          </w:p>
          <w:p w14:paraId="3CAC7A73"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адрес электронной почты;</w:t>
            </w:r>
          </w:p>
          <w:p w14:paraId="5E79D622" w14:textId="4377C813"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идентификационный номер налогоплательщика или в соответствии с законодательством</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соответствующего иностранного государства аналог идентификационного номера</w:t>
            </w:r>
            <w:r>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налогоплательщика (для иностранного лица);</w:t>
            </w:r>
          </w:p>
          <w:p w14:paraId="66BBA77F" w14:textId="0D812C82"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основной государственный регистрационный номер индивидуального предпринимателя (для</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российского индивидуального предпринимателя);</w:t>
            </w:r>
          </w:p>
          <w:p w14:paraId="7E2197BE" w14:textId="0BFDE5C0"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дату регистрации в качестве индивидуального предпринимателя (для российского</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индивидуального предпринимателя);</w:t>
            </w:r>
          </w:p>
          <w:p w14:paraId="69C74649"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банковские реквизиты;</w:t>
            </w:r>
          </w:p>
          <w:p w14:paraId="4D8154E9" w14:textId="4C3EA2EE"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2) документы, подтверждающие соответствие участника аукциона в электронной форме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требованиям, установленным в Положении, документации об аукционе в электронной</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форме;</w:t>
            </w:r>
          </w:p>
          <w:p w14:paraId="75A33D9E" w14:textId="77777777"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3) информацию и документы в отношении предмета закупки:</w:t>
            </w:r>
          </w:p>
          <w:p w14:paraId="4A2E0829" w14:textId="265435F3"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а) наименование страны происхождения товара (в том числе поставляемого при выполнении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закупаемых работ, оказании закупаемых услуг);</w:t>
            </w:r>
          </w:p>
          <w:p w14:paraId="0F5D530D" w14:textId="47E74D08"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б) в случае если Правительством Российской Федерации установлены предусмотренные подпунктом</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1 пункта 2.13.2 Положения запрет закупки товара (в том числе поставляемого при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выполнении закупаемых работ, оказании закупаемых услуг), происходящего из иностранного</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государства, либо ограничение закупки товара (в том числе поставляемого при выполнении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закупаемых работ, оказании закупаемых услуг), происходящего из иностранного государства,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том числе минимальная обязательная доля закупок товаров российского происхождения, либо</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преимущество в отношении товара российского происхождения (в том числе поставляемого при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выполнении закупаемых работ, оказании закупаемых услуг), определенные Правительством</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lastRenderedPageBreak/>
              <w:t>Российской Федерации информацию и документы, которые подтверждают страну происхождения</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товара. Отсутствие указанных информации и документов в составе заявки на участие в аукционе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в электронной форме не является основанием для отклонения такой заявки, при этом такая</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заявка считается содержащей предложение товара (в том числе поставляемого при выполнении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закупаемых работ, оказании закупаемых услуг), происходящего из иностранного государства;</w:t>
            </w:r>
          </w:p>
          <w:p w14:paraId="3ADA62E0" w14:textId="3D520D95" w:rsid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4) в случаях, предусмотренных документацией об аукционе в электронной форме, документы,</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подтверждающие соответствие товара, работы или услуги требованиям, установленным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документации об аукционе в электронной форме в соответствии с законодательством Российской</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Федерации (при наличии в соответствии с законодательством Российской Федерации данных</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требований к указанным товару, работе или услуге). При этом не допускается требовать</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представление таких документов, если в соответствии с законодательством Российской</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Федерации такие документы передаются вместе с товаром;</w:t>
            </w:r>
          </w:p>
          <w:p w14:paraId="398C08BE" w14:textId="5A89A255"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5) документы, подтверждающие предоставление обеспечения заявки на участие в аукционе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электронной форме, в случае если заказчиком в документации об аукционе в электронной форме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установлено требование обеспечения заявки на участие в аукционе в электронной форме, за</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исключением случая внесения денежных средств в качестве обеспечения заявки на участие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аукционе в электронной форме. Указанные документы не представляются государственными 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муниципальными учреждениями;</w:t>
            </w:r>
          </w:p>
          <w:p w14:paraId="5DF97E1D" w14:textId="427DCFA3"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6) соглашение между лицами, выступающими на стороне одного участника аукциона в электронной</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форме, или копию такого соглашения в случае участия в аукционе в электронной форме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нескольких лиц, выступающих на стороне одного участника аукциона в электронной форме.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таком соглашении должны быть определены права, обязанности и ответственность каждого лица,</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выступающего на стороне одного участника аукциона в электронной форме, по участию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аукционе в электронной форме и исполнению договора. При этом такое распределение должно</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учитывать соответствие таких лиц требованиям к участникам аукциона в электронной форме,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установленным в настоящем Положении, документации об аукционе в электронной форме, 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наличие у таких лиц документов, которые должна содержать заявка на участие в аукционе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электронной форме в соответствии с документацией об аукционе в электронной форме;</w:t>
            </w:r>
          </w:p>
          <w:p w14:paraId="7E81A093" w14:textId="073A02B6"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7) согласие участника аукциона в электронной форме на обработку его персональных данных</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(для физического лица, в том числе индивидуального предпринимателя).</w:t>
            </w:r>
          </w:p>
          <w:p w14:paraId="430434D1" w14:textId="37F6D456" w:rsidR="0055069C" w:rsidRPr="0055069C" w:rsidRDefault="0055069C" w:rsidP="0055069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5069C">
              <w:rPr>
                <w:rFonts w:ascii="Times New Roman" w:eastAsia="Times New Roman" w:hAnsi="Times New Roman" w:cs="Times New Roman"/>
                <w:bCs/>
                <w:sz w:val="20"/>
                <w:szCs w:val="20"/>
                <w:lang w:eastAsia="ru-RU"/>
              </w:rPr>
              <w:t>В случае участия в аукционе в электронной форме нескольких лиц, выступающих на стороне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одного участника аукциона в электронной форме, информация и документы, указанные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подпунктах 1, 7 настоящего пункта, документы, указанные в подпункте 2 настоящего пункта и</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подтверждающие соответствие участника аукциона в электронной форме требованиям,</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установленным в Положении, документации об аукционе в электронной форме в</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соответствии с подпунктами 2–11 пункта 2.10.1, пунктом 2.10.2 Положения, должны</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быть представлены в отношении каждого такого лица, документы, указанные в подпунктах 4, 5</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настоящего пункта, документы, указанные в подпункте 2 настоящего пункта и подтверждающие</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соответствие участника аукциона в электронной форме требованиям, установленным в Положении, документации об аукционе в электронной форме в соответствии с подпунктами 1,</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12–17 пункта 2.10.1 Положения, должны быть представлены в отношении хотя бы</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одного из таких лиц.</w:t>
            </w:r>
          </w:p>
          <w:p w14:paraId="3E70AB05" w14:textId="446AE8F9" w:rsidR="0055069C" w:rsidRPr="0073387B" w:rsidRDefault="0055069C" w:rsidP="00F60B9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55069C">
              <w:rPr>
                <w:rFonts w:ascii="Times New Roman" w:eastAsia="Times New Roman" w:hAnsi="Times New Roman" w:cs="Times New Roman"/>
                <w:bCs/>
                <w:sz w:val="20"/>
                <w:szCs w:val="20"/>
                <w:lang w:eastAsia="ru-RU"/>
              </w:rPr>
              <w:t>Вторая часть заявки на участие в аукционе в электронной форме может содержать эскиз,</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рисунок, чертеж, фотографию, иное изображение товара, закупка которого осуществляется, а</w:t>
            </w:r>
            <w:r w:rsidR="00F60B98">
              <w:rPr>
                <w:rFonts w:ascii="Times New Roman" w:eastAsia="Times New Roman" w:hAnsi="Times New Roman" w:cs="Times New Roman"/>
                <w:bCs/>
                <w:sz w:val="20"/>
                <w:szCs w:val="20"/>
                <w:lang w:eastAsia="ru-RU"/>
              </w:rPr>
              <w:t xml:space="preserve"> </w:t>
            </w:r>
            <w:r w:rsidRPr="0055069C">
              <w:rPr>
                <w:rFonts w:ascii="Times New Roman" w:eastAsia="Times New Roman" w:hAnsi="Times New Roman" w:cs="Times New Roman"/>
                <w:bCs/>
                <w:sz w:val="20"/>
                <w:szCs w:val="20"/>
                <w:lang w:eastAsia="ru-RU"/>
              </w:rPr>
              <w:t>также иные документы и информацию.</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B0F71EB" w14:textId="77777777" w:rsidR="00F60B98" w:rsidRPr="00F60B98" w:rsidRDefault="00F60B98" w:rsidP="00F60B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60B98">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A9220D6" w14:textId="77777777" w:rsidR="00F60B98" w:rsidRPr="00F60B98" w:rsidRDefault="00F60B98" w:rsidP="00F60B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43026AC3" w14:textId="77777777" w:rsidR="00F60B98" w:rsidRPr="00F60B98" w:rsidRDefault="00F60B98" w:rsidP="00F60B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60B98">
              <w:rPr>
                <w:rFonts w:ascii="Times New Roman" w:eastAsia="Times New Roman" w:hAnsi="Times New Roman" w:cs="Times New Roman"/>
                <w:b/>
                <w:sz w:val="20"/>
                <w:szCs w:val="20"/>
                <w:lang w:eastAsia="ru-RU"/>
              </w:rPr>
              <w:t>Для «ПРЕИМУЩЕСТВА»</w:t>
            </w:r>
          </w:p>
          <w:p w14:paraId="21070D2B" w14:textId="4EC69D72" w:rsidR="0024495D" w:rsidRPr="0073387B" w:rsidRDefault="00F60B98" w:rsidP="00F60B9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60B98">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1) «шаг аукциона» составляет от 0,5 процента до 5 процентов начальной (максимальной) цены </w:t>
            </w:r>
            <w:r w:rsidRPr="000D6463">
              <w:rPr>
                <w:rFonts w:ascii="Times New Roman" w:eastAsia="Times New Roman" w:hAnsi="Times New Roman" w:cs="Times New Roman"/>
                <w:bCs/>
                <w:sz w:val="20"/>
                <w:szCs w:val="20"/>
                <w:lang w:eastAsia="ru-RU"/>
              </w:rPr>
              <w:lastRenderedPageBreak/>
              <w:t>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0D6463">
              <w:rPr>
                <w:rFonts w:ascii="Times New Roman" w:eastAsia="Times New Roman" w:hAnsi="Times New Roman" w:cs="Times New Roman"/>
                <w:bCs/>
                <w:sz w:val="20"/>
                <w:szCs w:val="20"/>
                <w:lang w:eastAsia="ru-RU"/>
              </w:rPr>
              <w:t>договора, в случае, если</w:t>
            </w:r>
            <w:proofErr w:type="gramEnd"/>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E4CEFB2" w:rsidR="0024495D" w:rsidRPr="0073387B" w:rsidRDefault="00A11A7F" w:rsidP="00A11A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A11A7F">
              <w:rPr>
                <w:rFonts w:ascii="Times New Roman" w:eastAsia="Times New Roman" w:hAnsi="Times New Roman" w:cs="Times New Roman"/>
                <w:bCs/>
                <w:sz w:val="20"/>
                <w:szCs w:val="20"/>
                <w:lang w:eastAsia="ru-RU"/>
              </w:rPr>
              <w:t>Не устанавливаются</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5660A5">
        <w:trPr>
          <w:trHeight w:val="1751"/>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ACF146"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5A783B8E" w14:textId="11EE9661"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1) несоответствия заявки на участие в закупке требованиям, установленным в Положении, извещении об осуществлении закупки, документации о закупке;</w:t>
            </w:r>
          </w:p>
          <w:p w14:paraId="5C5249BF" w14:textId="2D168E4A"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2) несоответствия участника закупки требованиям, установленным в Положении,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извещении об осуществлении закупки, документации о закупке;</w:t>
            </w:r>
          </w:p>
          <w:p w14:paraId="559F7D1A" w14:textId="7D17FAA1"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3) наличия недостоверных (в том числе неполных, противоречивых) сведений в заявке на</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участие в закупке;</w:t>
            </w:r>
          </w:p>
          <w:p w14:paraId="098BE943" w14:textId="4E5D53D8"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4) содержания в первой части заявки на участие в конкурентной закупке сведений об участнике</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закупки и (или) о предложении о цене договора, сумме цен единиц товара, работы, в случае</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если заявка на участие в конкурентной закупке состоит из двух частей;</w:t>
            </w:r>
          </w:p>
          <w:p w14:paraId="0481BCF7" w14:textId="384D274E"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5) предложения участником закупки в заявке на участие в закупке товара (в том числе</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поставляемого при выполнении закупаемых работ, оказании закупаемых услуг), происходящего из</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иностранного государства, в случае если Правительством Российской Федерации установлен</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предусмотренный подпунктом «а» подпункта 1 пункта 2.13.2 настоящего Положения запрет</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закупки товара (в том числе поставляемого при выполнении закупаемых работ, оказании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закупаемых услуг), происходящего из иностранного государства;</w:t>
            </w:r>
          </w:p>
          <w:p w14:paraId="6BBC7028" w14:textId="14E18423"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6) подачи заявки на участие в закупке иностранным лицом, в случае если Правительством</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Российской Федерации установлен предусмотренный подпунктом «а» подпункта 1 пункта 2.13.2</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настоящего Положения запрет закупки работы, услуги, соответственно выполняемой, оказываемой</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иностранным лицом;</w:t>
            </w:r>
          </w:p>
          <w:p w14:paraId="7711DAE2" w14:textId="448C68C8" w:rsidR="00DA30EA" w:rsidRP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7) предложения участником закупки в заявке на участие в закупке товара (в том числе</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поставляемого при выполнении закупаемых работ, оказании закупаемых услуг), происходящего из</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иностранного государства, если поданы заявка на участие в закупке, окончательное</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 xml:space="preserve">предложение, </w:t>
            </w:r>
            <w:r w:rsidRPr="00DA30EA">
              <w:rPr>
                <w:rFonts w:ascii="Times New Roman" w:eastAsia="Times New Roman" w:hAnsi="Times New Roman" w:cs="Times New Roman"/>
                <w:sz w:val="20"/>
                <w:szCs w:val="20"/>
                <w:lang w:eastAsia="ru-RU"/>
              </w:rPr>
              <w:lastRenderedPageBreak/>
              <w:t>признанные по результатам их рассмотрения соответствующими требованиям</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настоящего Положения, извещения об осуществлении закупки, документации о закупке 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содержащие предложения о поставке товара российского происхождения, в случае если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Правительством Российской Федерации установлено предусмотренное подпунктом «б» подпункта 1</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пункта 2.13.2 настоящего Положения ограничение закупки товара (в том числе поставляемого</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при выполнении закупаемых работ, оказании закупаемых услуг), происходящего из иностранного</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государства;</w:t>
            </w:r>
          </w:p>
          <w:p w14:paraId="0BEA7759" w14:textId="77777777" w:rsidR="00DA30EA" w:rsidRDefault="00DA30EA"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30EA">
              <w:rPr>
                <w:rFonts w:ascii="Times New Roman" w:eastAsia="Times New Roman" w:hAnsi="Times New Roman" w:cs="Times New Roman"/>
                <w:sz w:val="20"/>
                <w:szCs w:val="20"/>
                <w:lang w:eastAsia="ru-RU"/>
              </w:rPr>
              <w:t>8) подачи заявки на участие в закупке иностранным лицом, если российским лицом поданы</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заявка на участие в закупке, окончательное предложение, признанные по результатам их</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рассмотрения соответствующими требованиям настоящего Положения, извещения об осуществлении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закупки, документации о закупке, в случае если Правительством Российской Федерации</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установлено предусмотренное подпунктом «б» подпункта 1 пункта 2.13.2 настоящего Положения</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ограничение закупки работы, услуги, соответственно выполняемой, оказываемой иностранным</w:t>
            </w:r>
            <w:r>
              <w:rPr>
                <w:rFonts w:ascii="Times New Roman" w:eastAsia="Times New Roman" w:hAnsi="Times New Roman" w:cs="Times New Roman"/>
                <w:sz w:val="20"/>
                <w:szCs w:val="20"/>
                <w:lang w:eastAsia="ru-RU"/>
              </w:rPr>
              <w:t xml:space="preserve"> </w:t>
            </w:r>
            <w:r w:rsidRPr="00DA30EA">
              <w:rPr>
                <w:rFonts w:ascii="Times New Roman" w:eastAsia="Times New Roman" w:hAnsi="Times New Roman" w:cs="Times New Roman"/>
                <w:sz w:val="20"/>
                <w:szCs w:val="20"/>
                <w:lang w:eastAsia="ru-RU"/>
              </w:rPr>
              <w:t>лицом.</w:t>
            </w:r>
          </w:p>
          <w:p w14:paraId="30849A07" w14:textId="62199EB5" w:rsidR="0073387B" w:rsidRDefault="0073387B" w:rsidP="00DA30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73387B" w:rsidRP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C37A0B"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F2DB330"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bookmarkStart w:id="1" w:name="OLE_LINK3"/>
            <w:bookmarkStart w:id="2" w:name="OLE_LINK4"/>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End w:id="1"/>
            <w:bookmarkEnd w:id="2"/>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4740254F"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02E41EB2"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bookmarkStart w:id="3" w:name="OLE_LINK5"/>
            <w:bookmarkStart w:id="4" w:name="OLE_LINK6"/>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bookmarkEnd w:id="3"/>
            <w:bookmarkEnd w:id="4"/>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047A41B9"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1380C61"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3E3FE296" w14:textId="77777777" w:rsidR="00690B8D" w:rsidRPr="0045454A"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6. В случае,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участвовал один участник либо в течение десяти минут после </w:t>
            </w:r>
            <w:r w:rsidRPr="0045454A">
              <w:rPr>
                <w:rFonts w:ascii="Times New Roman" w:eastAsia="Times New Roman" w:hAnsi="Times New Roman" w:cs="Times New Roman"/>
                <w:bCs/>
                <w:sz w:val="20"/>
                <w:szCs w:val="20"/>
                <w:lang w:eastAsia="ru-RU"/>
              </w:rPr>
              <w:lastRenderedPageBreak/>
              <w:t>начала проведения аукциона ни один из его участников не подал предложение о цене договора, такой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33E45AA0" w14:textId="77777777" w:rsidR="00690B8D" w:rsidRDefault="00690B8D" w:rsidP="00690B8D">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14:paraId="6F0B4100" w14:textId="5A758690" w:rsidR="00690B8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705FE006" w:rsidR="0024495D" w:rsidRPr="00A11A7F" w:rsidRDefault="0024495D" w:rsidP="00A11A7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r w:rsidR="00A11A7F">
              <w:rPr>
                <w:rFonts w:ascii="Times New Roman" w:eastAsia="Times New Roman" w:hAnsi="Times New Roman" w:cs="Times New Roman"/>
                <w:bCs/>
                <w:sz w:val="20"/>
                <w:szCs w:val="20"/>
                <w:lang w:eastAsia="ru-RU"/>
              </w:rPr>
              <w:t>.</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9375F4F" w:rsidR="0024495D" w:rsidRPr="0073387B" w:rsidRDefault="00A11A7F" w:rsidP="00A11A7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A11A7F">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 MKR-1387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2AE1A" w14:textId="77777777" w:rsidR="007A760A" w:rsidRDefault="007A760A">
      <w:pPr>
        <w:spacing w:after="0" w:line="240" w:lineRule="auto"/>
      </w:pPr>
      <w:r>
        <w:separator/>
      </w:r>
    </w:p>
  </w:endnote>
  <w:endnote w:type="continuationSeparator" w:id="0">
    <w:p w14:paraId="669CDCF1" w14:textId="77777777" w:rsidR="007A760A" w:rsidRDefault="007A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30D80" w14:textId="77777777" w:rsidR="007A760A" w:rsidRDefault="007A760A">
      <w:pPr>
        <w:spacing w:after="0" w:line="240" w:lineRule="auto"/>
      </w:pPr>
      <w:r>
        <w:separator/>
      </w:r>
    </w:p>
  </w:footnote>
  <w:footnote w:type="continuationSeparator" w:id="0">
    <w:p w14:paraId="35085479" w14:textId="77777777" w:rsidR="007A760A" w:rsidRDefault="007A760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B22AB"/>
    <w:rsid w:val="0015530A"/>
    <w:rsid w:val="00164454"/>
    <w:rsid w:val="00190446"/>
    <w:rsid w:val="001935A9"/>
    <w:rsid w:val="001F7182"/>
    <w:rsid w:val="0024495D"/>
    <w:rsid w:val="00247094"/>
    <w:rsid w:val="00252418"/>
    <w:rsid w:val="0025284C"/>
    <w:rsid w:val="00256C00"/>
    <w:rsid w:val="00266BD6"/>
    <w:rsid w:val="002A73D5"/>
    <w:rsid w:val="002C0075"/>
    <w:rsid w:val="002F3E61"/>
    <w:rsid w:val="00327AD7"/>
    <w:rsid w:val="00331187"/>
    <w:rsid w:val="00352E13"/>
    <w:rsid w:val="00364BED"/>
    <w:rsid w:val="003725DA"/>
    <w:rsid w:val="00372F87"/>
    <w:rsid w:val="00383738"/>
    <w:rsid w:val="003B0C56"/>
    <w:rsid w:val="003C4574"/>
    <w:rsid w:val="003E056F"/>
    <w:rsid w:val="003E3E9E"/>
    <w:rsid w:val="00401090"/>
    <w:rsid w:val="00436442"/>
    <w:rsid w:val="00483B31"/>
    <w:rsid w:val="004E5BC2"/>
    <w:rsid w:val="004F40AA"/>
    <w:rsid w:val="005125C6"/>
    <w:rsid w:val="005175B0"/>
    <w:rsid w:val="0054310E"/>
    <w:rsid w:val="005467B3"/>
    <w:rsid w:val="0055069C"/>
    <w:rsid w:val="005660A5"/>
    <w:rsid w:val="00612C81"/>
    <w:rsid w:val="00626B5B"/>
    <w:rsid w:val="0064252D"/>
    <w:rsid w:val="0064253C"/>
    <w:rsid w:val="00653E09"/>
    <w:rsid w:val="00690B8D"/>
    <w:rsid w:val="006943EF"/>
    <w:rsid w:val="00695C75"/>
    <w:rsid w:val="006A6602"/>
    <w:rsid w:val="006B11A4"/>
    <w:rsid w:val="006B3403"/>
    <w:rsid w:val="007012B0"/>
    <w:rsid w:val="007075FC"/>
    <w:rsid w:val="00731559"/>
    <w:rsid w:val="0073387B"/>
    <w:rsid w:val="007342CC"/>
    <w:rsid w:val="0076250A"/>
    <w:rsid w:val="00775C1A"/>
    <w:rsid w:val="007A760A"/>
    <w:rsid w:val="007B7712"/>
    <w:rsid w:val="007C3E28"/>
    <w:rsid w:val="007E6159"/>
    <w:rsid w:val="008171AF"/>
    <w:rsid w:val="00836FFF"/>
    <w:rsid w:val="008371DA"/>
    <w:rsid w:val="00850314"/>
    <w:rsid w:val="008521DF"/>
    <w:rsid w:val="00861E27"/>
    <w:rsid w:val="00866D4A"/>
    <w:rsid w:val="00883093"/>
    <w:rsid w:val="00883236"/>
    <w:rsid w:val="00890359"/>
    <w:rsid w:val="00894AA9"/>
    <w:rsid w:val="008C549A"/>
    <w:rsid w:val="008D2D62"/>
    <w:rsid w:val="008E092F"/>
    <w:rsid w:val="008E42F2"/>
    <w:rsid w:val="00914A56"/>
    <w:rsid w:val="0098502E"/>
    <w:rsid w:val="009C6964"/>
    <w:rsid w:val="00A04C30"/>
    <w:rsid w:val="00A11A7F"/>
    <w:rsid w:val="00A16038"/>
    <w:rsid w:val="00A27088"/>
    <w:rsid w:val="00A53448"/>
    <w:rsid w:val="00A94B82"/>
    <w:rsid w:val="00AA3102"/>
    <w:rsid w:val="00AC6EF3"/>
    <w:rsid w:val="00B23783"/>
    <w:rsid w:val="00B935D1"/>
    <w:rsid w:val="00B95529"/>
    <w:rsid w:val="00B96737"/>
    <w:rsid w:val="00BB0229"/>
    <w:rsid w:val="00BC5E90"/>
    <w:rsid w:val="00BC6C35"/>
    <w:rsid w:val="00BE07E0"/>
    <w:rsid w:val="00BF5CF1"/>
    <w:rsid w:val="00C03FD5"/>
    <w:rsid w:val="00C1140E"/>
    <w:rsid w:val="00C212C3"/>
    <w:rsid w:val="00C24106"/>
    <w:rsid w:val="00C4222B"/>
    <w:rsid w:val="00C461E7"/>
    <w:rsid w:val="00C71217"/>
    <w:rsid w:val="00C74129"/>
    <w:rsid w:val="00CB0FCC"/>
    <w:rsid w:val="00CC2ED0"/>
    <w:rsid w:val="00CD0FC7"/>
    <w:rsid w:val="00CD6114"/>
    <w:rsid w:val="00D274C9"/>
    <w:rsid w:val="00D407F7"/>
    <w:rsid w:val="00D4767B"/>
    <w:rsid w:val="00D55FB8"/>
    <w:rsid w:val="00D64674"/>
    <w:rsid w:val="00D6507E"/>
    <w:rsid w:val="00D720E3"/>
    <w:rsid w:val="00D72AA2"/>
    <w:rsid w:val="00D850BC"/>
    <w:rsid w:val="00D858EB"/>
    <w:rsid w:val="00DA30EA"/>
    <w:rsid w:val="00DA6D2F"/>
    <w:rsid w:val="00DD537F"/>
    <w:rsid w:val="00DF0802"/>
    <w:rsid w:val="00E02BB5"/>
    <w:rsid w:val="00E43592"/>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406AD"/>
    <w:rsid w:val="00F52C6F"/>
    <w:rsid w:val="00F60B98"/>
    <w:rsid w:val="00F73068"/>
    <w:rsid w:val="00F809C0"/>
    <w:rsid w:val="00F8402E"/>
    <w:rsid w:val="00F84B3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5526"/>
    <w:rsid w:val="000E4BE2"/>
    <w:rsid w:val="0015062D"/>
    <w:rsid w:val="00152590"/>
    <w:rsid w:val="002F3217"/>
    <w:rsid w:val="00391C29"/>
    <w:rsid w:val="004513CA"/>
    <w:rsid w:val="00520195"/>
    <w:rsid w:val="00535AB8"/>
    <w:rsid w:val="005E0CB2"/>
    <w:rsid w:val="00731264"/>
    <w:rsid w:val="007E059C"/>
    <w:rsid w:val="00851BFF"/>
    <w:rsid w:val="00AE7A7A"/>
    <w:rsid w:val="00BD0860"/>
    <w:rsid w:val="00BF119F"/>
    <w:rsid w:val="00C06FB2"/>
    <w:rsid w:val="00C37B34"/>
    <w:rsid w:val="00CD2F2A"/>
    <w:rsid w:val="00DF6E1F"/>
    <w:rsid w:val="00E4028D"/>
    <w:rsid w:val="00F356BB"/>
    <w:rsid w:val="00F64115"/>
    <w:rsid w:val="00F6419B"/>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9CCEE-639A-46E9-AD14-316B1B6F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6995</Words>
  <Characters>39872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DOC-MARKER-4qVVCiG2aw8IaHn9--hRtw</dc:description>
  <cp:lastModifiedBy>User119</cp:lastModifiedBy>
  <cp:revision>17</cp:revision>
  <dcterms:created xsi:type="dcterms:W3CDTF">2026-07-31T06:47:00Z</dcterms:created>
  <dcterms:modified xsi:type="dcterms:W3CDTF">2026-07-31T07:18:00Z</dcterms:modified>
</cp:coreProperties>
</file>