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0E8" w:rsidRPr="001940E8" w:rsidRDefault="001940E8" w:rsidP="001940E8">
      <w:pPr>
        <w:pStyle w:val="a3"/>
        <w:numPr>
          <w:ilvl w:val="0"/>
          <w:numId w:val="2"/>
        </w:numPr>
        <w:jc w:val="center"/>
        <w:rPr>
          <w:b/>
          <w:sz w:val="32"/>
          <w:szCs w:val="32"/>
        </w:rPr>
      </w:pPr>
      <w:r w:rsidRPr="001940E8">
        <w:rPr>
          <w:b/>
          <w:sz w:val="32"/>
          <w:szCs w:val="32"/>
        </w:rPr>
        <w:t>Описание предмета закупки (Техническое задание)</w:t>
      </w:r>
    </w:p>
    <w:p w:rsidR="001940E8" w:rsidRPr="001940E8" w:rsidRDefault="001940E8" w:rsidP="001940E8">
      <w:pPr>
        <w:pStyle w:val="a3"/>
        <w:ind w:left="1069"/>
        <w:rPr>
          <w:b/>
        </w:rPr>
      </w:pPr>
    </w:p>
    <w:p w:rsidR="00761A0B" w:rsidRPr="001940E8" w:rsidRDefault="00FC462B">
      <w:pPr>
        <w:jc w:val="center"/>
        <w:rPr>
          <w:lang w:eastAsia="en-US"/>
        </w:rPr>
      </w:pPr>
      <w:r w:rsidRPr="001940E8">
        <w:rPr>
          <w:rFonts w:eastAsia="Calibri"/>
          <w:color w:val="000000"/>
          <w:lang w:eastAsia="zh-CN"/>
        </w:rPr>
        <w:t xml:space="preserve">На </w:t>
      </w:r>
      <w:r w:rsidRPr="001970F7">
        <w:rPr>
          <w:bCs/>
          <w:kern w:val="28"/>
        </w:rPr>
        <w:t xml:space="preserve">поставку </w:t>
      </w:r>
      <w:r w:rsidR="00382CFE" w:rsidRPr="00382CFE">
        <w:rPr>
          <w:bCs/>
          <w:kern w:val="28"/>
        </w:rPr>
        <w:t>средств дезинфицирующих (салфетка) для нужд ГБУЗ  «Областная стоматологическая поликлиника Калининградской области»</w:t>
      </w:r>
    </w:p>
    <w:p w:rsidR="00761A0B" w:rsidRDefault="00761A0B">
      <w:pPr>
        <w:jc w:val="center"/>
        <w:rPr>
          <w:rFonts w:eastAsia="Calibri"/>
          <w:bCs/>
        </w:rPr>
      </w:pPr>
    </w:p>
    <w:p w:rsidR="001940E8" w:rsidRPr="00071560" w:rsidRDefault="001940E8" w:rsidP="001940E8">
      <w:pPr>
        <w:rPr>
          <w:bCs/>
          <w:kern w:val="28"/>
        </w:rPr>
      </w:pPr>
      <w:r w:rsidRPr="00071560">
        <w:rPr>
          <w:bCs/>
          <w:kern w:val="28"/>
        </w:rPr>
        <w:t>1</w:t>
      </w:r>
      <w:r>
        <w:rPr>
          <w:bCs/>
          <w:kern w:val="28"/>
        </w:rPr>
        <w:t>.</w:t>
      </w:r>
      <w:r w:rsidRPr="00071560">
        <w:rPr>
          <w:bCs/>
          <w:kern w:val="28"/>
        </w:rPr>
        <w:t xml:space="preserve"> </w:t>
      </w:r>
      <w:r w:rsidRPr="002C25D6">
        <w:rPr>
          <w:bCs/>
          <w:kern w:val="28"/>
        </w:rPr>
        <w:t>Требования к показателям</w:t>
      </w:r>
      <w:r w:rsidR="00344D5B">
        <w:rPr>
          <w:bCs/>
          <w:kern w:val="28"/>
        </w:rPr>
        <w:t xml:space="preserve"> и</w:t>
      </w:r>
      <w:r w:rsidRPr="002C25D6">
        <w:rPr>
          <w:bCs/>
          <w:kern w:val="28"/>
        </w:rPr>
        <w:t xml:space="preserve"> характеристики товара</w:t>
      </w:r>
      <w:r w:rsidRPr="00071560">
        <w:rPr>
          <w:bCs/>
          <w:kern w:val="28"/>
        </w:rPr>
        <w:t>:</w:t>
      </w:r>
    </w:p>
    <w:p w:rsidR="001940E8" w:rsidRPr="001940E8" w:rsidRDefault="001940E8">
      <w:pPr>
        <w:jc w:val="center"/>
        <w:rPr>
          <w:rFonts w:eastAsia="Calibri"/>
          <w:bCs/>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144"/>
        <w:gridCol w:w="1418"/>
        <w:gridCol w:w="3685"/>
        <w:gridCol w:w="5528"/>
        <w:gridCol w:w="993"/>
        <w:gridCol w:w="850"/>
      </w:tblGrid>
      <w:tr w:rsidR="00761A0B" w:rsidTr="001940E8">
        <w:trPr>
          <w:trHeight w:val="51"/>
        </w:trPr>
        <w:tc>
          <w:tcPr>
            <w:tcW w:w="692" w:type="dxa"/>
            <w:vMerge w:val="restart"/>
            <w:shd w:val="clear" w:color="auto" w:fill="auto"/>
          </w:tcPr>
          <w:p w:rsidR="00761A0B" w:rsidRDefault="00FC462B">
            <w:pPr>
              <w:pStyle w:val="af9"/>
              <w:rPr>
                <w:rFonts w:ascii="Times New Roman" w:hAnsi="Times New Roman"/>
              </w:rPr>
            </w:pPr>
            <w:r>
              <w:rPr>
                <w:rFonts w:ascii="Times New Roman" w:hAnsi="Times New Roman"/>
              </w:rPr>
              <w:t>№ п/п</w:t>
            </w:r>
          </w:p>
        </w:tc>
        <w:tc>
          <w:tcPr>
            <w:tcW w:w="2144" w:type="dxa"/>
            <w:vMerge w:val="restart"/>
            <w:shd w:val="clear" w:color="auto" w:fill="auto"/>
          </w:tcPr>
          <w:p w:rsidR="00761A0B" w:rsidRDefault="00FC462B">
            <w:pPr>
              <w:pStyle w:val="af9"/>
              <w:rPr>
                <w:rFonts w:ascii="Times New Roman" w:hAnsi="Times New Roman"/>
              </w:rPr>
            </w:pPr>
            <w:r>
              <w:rPr>
                <w:rFonts w:ascii="Times New Roman" w:hAnsi="Times New Roman"/>
              </w:rPr>
              <w:t>Наименование товара,</w:t>
            </w:r>
          </w:p>
          <w:p w:rsidR="00761A0B" w:rsidRDefault="00FC462B" w:rsidP="00A71C49">
            <w:pPr>
              <w:pStyle w:val="af9"/>
              <w:rPr>
                <w:rFonts w:ascii="Times New Roman" w:hAnsi="Times New Roman"/>
              </w:rPr>
            </w:pPr>
            <w:r>
              <w:rPr>
                <w:rFonts w:ascii="Times New Roman" w:hAnsi="Times New Roman"/>
                <w:bCs/>
              </w:rPr>
              <w:t>товарный знак (его словесное обозначение), МНН лекарственного средства</w:t>
            </w:r>
            <w:r w:rsidR="00A71C49">
              <w:rPr>
                <w:rStyle w:val="af3"/>
                <w:rFonts w:ascii="Times New Roman" w:hAnsi="Times New Roman"/>
                <w:bCs/>
              </w:rPr>
              <w:footnoteReference w:id="2"/>
            </w:r>
          </w:p>
        </w:tc>
        <w:tc>
          <w:tcPr>
            <w:tcW w:w="1418" w:type="dxa"/>
            <w:vMerge w:val="restart"/>
            <w:shd w:val="clear" w:color="auto" w:fill="auto"/>
          </w:tcPr>
          <w:p w:rsidR="00761A0B" w:rsidRDefault="00FC462B">
            <w:pPr>
              <w:pStyle w:val="af9"/>
              <w:rPr>
                <w:rFonts w:ascii="Times New Roman" w:hAnsi="Times New Roman"/>
              </w:rPr>
            </w:pPr>
            <w:r>
              <w:rPr>
                <w:rFonts w:ascii="Times New Roman" w:hAnsi="Times New Roman"/>
              </w:rPr>
              <w:t>ОКПД2</w:t>
            </w:r>
          </w:p>
        </w:tc>
        <w:tc>
          <w:tcPr>
            <w:tcW w:w="9213" w:type="dxa"/>
            <w:gridSpan w:val="2"/>
            <w:shd w:val="clear" w:color="auto" w:fill="auto"/>
          </w:tcPr>
          <w:p w:rsidR="00761A0B" w:rsidRDefault="00FC462B">
            <w:pPr>
              <w:pStyle w:val="af9"/>
              <w:jc w:val="center"/>
              <w:rPr>
                <w:rFonts w:ascii="Times New Roman" w:hAnsi="Times New Roman"/>
              </w:rPr>
            </w:pPr>
            <w:r>
              <w:rPr>
                <w:rFonts w:ascii="Times New Roman" w:hAnsi="Times New Roman"/>
              </w:rPr>
              <w:t>Требования к техническим, функциональным характеристикам и эксплуатационным характеристикам (потребительским свойствам) товара (работ, услуг), к размерам товара, используемым при выполнении работ (оказании услуг)</w:t>
            </w:r>
          </w:p>
        </w:tc>
        <w:tc>
          <w:tcPr>
            <w:tcW w:w="993" w:type="dxa"/>
            <w:vMerge w:val="restart"/>
          </w:tcPr>
          <w:p w:rsidR="00761A0B" w:rsidRDefault="00FC462B">
            <w:pPr>
              <w:pStyle w:val="af9"/>
              <w:rPr>
                <w:rFonts w:ascii="Times New Roman" w:hAnsi="Times New Roman"/>
              </w:rPr>
            </w:pPr>
            <w:r>
              <w:rPr>
                <w:rFonts w:ascii="Times New Roman" w:hAnsi="Times New Roman"/>
              </w:rPr>
              <w:t>Ед. Изм.</w:t>
            </w:r>
          </w:p>
        </w:tc>
        <w:tc>
          <w:tcPr>
            <w:tcW w:w="850" w:type="dxa"/>
            <w:vMerge w:val="restart"/>
          </w:tcPr>
          <w:p w:rsidR="00761A0B" w:rsidRDefault="00FC462B">
            <w:pPr>
              <w:pStyle w:val="af9"/>
              <w:rPr>
                <w:rFonts w:ascii="Times New Roman" w:hAnsi="Times New Roman"/>
              </w:rPr>
            </w:pPr>
            <w:r>
              <w:rPr>
                <w:rFonts w:ascii="Times New Roman" w:hAnsi="Times New Roman"/>
              </w:rPr>
              <w:t xml:space="preserve">Количество </w:t>
            </w:r>
          </w:p>
        </w:tc>
      </w:tr>
      <w:tr w:rsidR="00761A0B" w:rsidTr="001940E8">
        <w:trPr>
          <w:trHeight w:val="767"/>
        </w:trPr>
        <w:tc>
          <w:tcPr>
            <w:tcW w:w="692" w:type="dxa"/>
            <w:vMerge/>
            <w:shd w:val="clear" w:color="auto" w:fill="auto"/>
          </w:tcPr>
          <w:p w:rsidR="00761A0B" w:rsidRDefault="00761A0B">
            <w:pPr>
              <w:pStyle w:val="af9"/>
              <w:rPr>
                <w:rFonts w:ascii="Times New Roman" w:hAnsi="Times New Roman"/>
              </w:rPr>
            </w:pPr>
          </w:p>
        </w:tc>
        <w:tc>
          <w:tcPr>
            <w:tcW w:w="2144" w:type="dxa"/>
            <w:vMerge/>
            <w:shd w:val="clear" w:color="auto" w:fill="auto"/>
          </w:tcPr>
          <w:p w:rsidR="00761A0B" w:rsidRDefault="00761A0B">
            <w:pPr>
              <w:pStyle w:val="af9"/>
              <w:rPr>
                <w:rFonts w:ascii="Times New Roman" w:hAnsi="Times New Roman"/>
              </w:rPr>
            </w:pPr>
          </w:p>
        </w:tc>
        <w:tc>
          <w:tcPr>
            <w:tcW w:w="1418" w:type="dxa"/>
            <w:vMerge/>
            <w:shd w:val="clear" w:color="auto" w:fill="auto"/>
          </w:tcPr>
          <w:p w:rsidR="00761A0B" w:rsidRDefault="00761A0B">
            <w:pPr>
              <w:pStyle w:val="af9"/>
              <w:rPr>
                <w:rFonts w:ascii="Times New Roman" w:hAnsi="Times New Roman"/>
              </w:rPr>
            </w:pPr>
          </w:p>
        </w:tc>
        <w:tc>
          <w:tcPr>
            <w:tcW w:w="3685" w:type="dxa"/>
            <w:shd w:val="clear" w:color="auto" w:fill="auto"/>
          </w:tcPr>
          <w:p w:rsidR="00761A0B" w:rsidRDefault="00FC462B" w:rsidP="00A71C49">
            <w:pPr>
              <w:pStyle w:val="af9"/>
              <w:rPr>
                <w:rFonts w:ascii="Times New Roman" w:hAnsi="Times New Roman"/>
                <w:bCs/>
              </w:rPr>
            </w:pPr>
            <w:r>
              <w:rPr>
                <w:rFonts w:ascii="Times New Roman" w:hAnsi="Times New Roman"/>
                <w:bCs/>
              </w:rPr>
              <w:t>Показатель (характеристика) товара</w:t>
            </w:r>
          </w:p>
        </w:tc>
        <w:tc>
          <w:tcPr>
            <w:tcW w:w="5528" w:type="dxa"/>
            <w:shd w:val="clear" w:color="auto" w:fill="auto"/>
          </w:tcPr>
          <w:p w:rsidR="00761A0B" w:rsidRDefault="00FC462B">
            <w:pPr>
              <w:pStyle w:val="af9"/>
              <w:rPr>
                <w:rFonts w:ascii="Times New Roman" w:hAnsi="Times New Roman"/>
              </w:rPr>
            </w:pPr>
            <w:r>
              <w:rPr>
                <w:rFonts w:ascii="Times New Roman" w:hAnsi="Times New Roman"/>
              </w:rPr>
              <w:t>Значение показателя (характеристики) товара, или эквивалентности предлагаемого к поставке товара,  позволяющего определить соответствие потребностям заказчика</w:t>
            </w:r>
          </w:p>
        </w:tc>
        <w:tc>
          <w:tcPr>
            <w:tcW w:w="993" w:type="dxa"/>
            <w:vMerge/>
          </w:tcPr>
          <w:p w:rsidR="00761A0B" w:rsidRDefault="00761A0B">
            <w:pPr>
              <w:pStyle w:val="af9"/>
              <w:rPr>
                <w:rFonts w:ascii="Times New Roman" w:hAnsi="Times New Roman"/>
              </w:rPr>
            </w:pPr>
          </w:p>
        </w:tc>
        <w:tc>
          <w:tcPr>
            <w:tcW w:w="850" w:type="dxa"/>
            <w:vMerge/>
          </w:tcPr>
          <w:p w:rsidR="00761A0B" w:rsidRDefault="00761A0B">
            <w:pPr>
              <w:pStyle w:val="af9"/>
              <w:rPr>
                <w:rFonts w:ascii="Times New Roman" w:hAnsi="Times New Roman"/>
              </w:rPr>
            </w:pPr>
          </w:p>
        </w:tc>
      </w:tr>
      <w:tr w:rsidR="00761A0B" w:rsidTr="001940E8">
        <w:tc>
          <w:tcPr>
            <w:tcW w:w="692" w:type="dxa"/>
            <w:shd w:val="clear" w:color="auto" w:fill="auto"/>
          </w:tcPr>
          <w:p w:rsidR="00761A0B" w:rsidRDefault="00FC462B">
            <w:pPr>
              <w:pStyle w:val="af9"/>
              <w:jc w:val="center"/>
              <w:rPr>
                <w:rFonts w:ascii="Times New Roman" w:hAnsi="Times New Roman"/>
              </w:rPr>
            </w:pPr>
            <w:r>
              <w:rPr>
                <w:rFonts w:ascii="Times New Roman" w:hAnsi="Times New Roman"/>
              </w:rPr>
              <w:t>1</w:t>
            </w:r>
          </w:p>
        </w:tc>
        <w:tc>
          <w:tcPr>
            <w:tcW w:w="2144" w:type="dxa"/>
            <w:shd w:val="clear" w:color="auto" w:fill="auto"/>
          </w:tcPr>
          <w:p w:rsidR="00761A0B" w:rsidRDefault="00FC462B">
            <w:pPr>
              <w:pStyle w:val="af9"/>
              <w:jc w:val="center"/>
              <w:rPr>
                <w:rFonts w:ascii="Times New Roman" w:hAnsi="Times New Roman"/>
              </w:rPr>
            </w:pPr>
            <w:r>
              <w:rPr>
                <w:rFonts w:ascii="Times New Roman" w:hAnsi="Times New Roman"/>
              </w:rPr>
              <w:t>2</w:t>
            </w:r>
          </w:p>
        </w:tc>
        <w:tc>
          <w:tcPr>
            <w:tcW w:w="1418" w:type="dxa"/>
            <w:shd w:val="clear" w:color="auto" w:fill="auto"/>
          </w:tcPr>
          <w:p w:rsidR="00761A0B" w:rsidRDefault="00FC462B">
            <w:pPr>
              <w:pStyle w:val="af9"/>
              <w:jc w:val="center"/>
              <w:rPr>
                <w:rFonts w:ascii="Times New Roman" w:hAnsi="Times New Roman"/>
              </w:rPr>
            </w:pPr>
            <w:r>
              <w:rPr>
                <w:rFonts w:ascii="Times New Roman" w:hAnsi="Times New Roman"/>
              </w:rPr>
              <w:t>3</w:t>
            </w:r>
          </w:p>
        </w:tc>
        <w:tc>
          <w:tcPr>
            <w:tcW w:w="3685" w:type="dxa"/>
            <w:shd w:val="clear" w:color="auto" w:fill="auto"/>
          </w:tcPr>
          <w:p w:rsidR="00761A0B" w:rsidRDefault="00FC462B">
            <w:pPr>
              <w:pStyle w:val="af9"/>
              <w:jc w:val="center"/>
              <w:rPr>
                <w:rFonts w:ascii="Times New Roman" w:hAnsi="Times New Roman"/>
              </w:rPr>
            </w:pPr>
            <w:r>
              <w:rPr>
                <w:rFonts w:ascii="Times New Roman" w:hAnsi="Times New Roman"/>
              </w:rPr>
              <w:t>4</w:t>
            </w:r>
          </w:p>
        </w:tc>
        <w:tc>
          <w:tcPr>
            <w:tcW w:w="5528" w:type="dxa"/>
            <w:shd w:val="clear" w:color="auto" w:fill="auto"/>
          </w:tcPr>
          <w:p w:rsidR="00761A0B" w:rsidRDefault="00FC462B">
            <w:pPr>
              <w:pStyle w:val="af9"/>
              <w:jc w:val="center"/>
              <w:rPr>
                <w:rFonts w:ascii="Times New Roman" w:hAnsi="Times New Roman"/>
              </w:rPr>
            </w:pPr>
            <w:r>
              <w:rPr>
                <w:rFonts w:ascii="Times New Roman" w:hAnsi="Times New Roman"/>
              </w:rPr>
              <w:t>5</w:t>
            </w:r>
          </w:p>
        </w:tc>
        <w:tc>
          <w:tcPr>
            <w:tcW w:w="993" w:type="dxa"/>
          </w:tcPr>
          <w:p w:rsidR="00761A0B" w:rsidRDefault="00FC462B">
            <w:pPr>
              <w:pStyle w:val="af9"/>
              <w:jc w:val="center"/>
              <w:rPr>
                <w:rFonts w:ascii="Times New Roman" w:hAnsi="Times New Roman"/>
              </w:rPr>
            </w:pPr>
            <w:r>
              <w:rPr>
                <w:rFonts w:ascii="Times New Roman" w:hAnsi="Times New Roman"/>
              </w:rPr>
              <w:t>6</w:t>
            </w:r>
          </w:p>
        </w:tc>
        <w:tc>
          <w:tcPr>
            <w:tcW w:w="850" w:type="dxa"/>
          </w:tcPr>
          <w:p w:rsidR="00761A0B" w:rsidRDefault="00FC462B">
            <w:pPr>
              <w:pStyle w:val="af9"/>
              <w:jc w:val="center"/>
              <w:rPr>
                <w:rFonts w:ascii="Times New Roman" w:hAnsi="Times New Roman"/>
              </w:rPr>
            </w:pPr>
            <w:r>
              <w:rPr>
                <w:rFonts w:ascii="Times New Roman" w:hAnsi="Times New Roman"/>
              </w:rPr>
              <w:t>7</w:t>
            </w:r>
          </w:p>
        </w:tc>
      </w:tr>
      <w:tr w:rsidR="00761A0B" w:rsidRPr="001157A3" w:rsidTr="001940E8">
        <w:trPr>
          <w:trHeight w:val="258"/>
        </w:trPr>
        <w:tc>
          <w:tcPr>
            <w:tcW w:w="692" w:type="dxa"/>
            <w:vMerge w:val="restart"/>
            <w:tcBorders>
              <w:left w:val="single" w:sz="4" w:space="0" w:color="auto"/>
              <w:right w:val="single" w:sz="4" w:space="0" w:color="auto"/>
            </w:tcBorders>
            <w:shd w:val="clear" w:color="auto" w:fill="auto"/>
          </w:tcPr>
          <w:p w:rsidR="00761A0B" w:rsidRPr="001157A3" w:rsidRDefault="0088322A">
            <w:pPr>
              <w:pStyle w:val="af9"/>
              <w:rPr>
                <w:rFonts w:ascii="Times New Roman" w:hAnsi="Times New Roman"/>
              </w:rPr>
            </w:pPr>
            <w:r w:rsidRPr="001157A3">
              <w:rPr>
                <w:rFonts w:ascii="Times New Roman" w:hAnsi="Times New Roman"/>
              </w:rPr>
              <w:t>2</w:t>
            </w:r>
          </w:p>
        </w:tc>
        <w:tc>
          <w:tcPr>
            <w:tcW w:w="2144" w:type="dxa"/>
            <w:vMerge w:val="restart"/>
            <w:tcBorders>
              <w:left w:val="single" w:sz="4" w:space="0" w:color="auto"/>
              <w:right w:val="single" w:sz="4" w:space="0" w:color="auto"/>
            </w:tcBorders>
            <w:shd w:val="clear" w:color="auto" w:fill="auto"/>
          </w:tcPr>
          <w:p w:rsidR="00761A0B" w:rsidRPr="001157A3" w:rsidRDefault="001970F7" w:rsidP="00382CFE">
            <w:pPr>
              <w:ind w:left="-91"/>
            </w:pPr>
            <w:r w:rsidRPr="001157A3">
              <w:rPr>
                <w:b/>
                <w:sz w:val="22"/>
                <w:szCs w:val="22"/>
                <w:u w:val="single"/>
                <w:lang w:eastAsia="en-US"/>
              </w:rPr>
              <w:t>С</w:t>
            </w:r>
            <w:r w:rsidR="00382CFE">
              <w:rPr>
                <w:b/>
                <w:sz w:val="22"/>
                <w:szCs w:val="22"/>
                <w:u w:val="single"/>
                <w:lang w:eastAsia="en-US"/>
              </w:rPr>
              <w:t>редства дезинфицирующие (с</w:t>
            </w:r>
            <w:r w:rsidRPr="001157A3">
              <w:rPr>
                <w:b/>
                <w:sz w:val="22"/>
                <w:szCs w:val="22"/>
                <w:u w:val="single"/>
                <w:lang w:eastAsia="en-US"/>
              </w:rPr>
              <w:t>алфетки</w:t>
            </w:r>
            <w:r w:rsidR="00382CFE">
              <w:rPr>
                <w:b/>
                <w:sz w:val="22"/>
                <w:szCs w:val="22"/>
                <w:u w:val="single"/>
                <w:lang w:eastAsia="en-US"/>
              </w:rPr>
              <w:t>)</w:t>
            </w:r>
          </w:p>
        </w:tc>
        <w:tc>
          <w:tcPr>
            <w:tcW w:w="1418" w:type="dxa"/>
            <w:vMerge w:val="restart"/>
            <w:tcBorders>
              <w:left w:val="single" w:sz="4" w:space="0" w:color="auto"/>
              <w:right w:val="single" w:sz="4" w:space="0" w:color="auto"/>
            </w:tcBorders>
            <w:shd w:val="clear" w:color="auto" w:fill="auto"/>
          </w:tcPr>
          <w:p w:rsidR="00761A0B" w:rsidRPr="001157A3" w:rsidRDefault="00FC462B">
            <w:pPr>
              <w:ind w:left="-91"/>
            </w:pPr>
            <w:r w:rsidRPr="001157A3">
              <w:rPr>
                <w:sz w:val="22"/>
                <w:szCs w:val="22"/>
              </w:rPr>
              <w:t>17.22.12.130</w:t>
            </w:r>
          </w:p>
        </w:tc>
        <w:tc>
          <w:tcPr>
            <w:tcW w:w="3685" w:type="dxa"/>
            <w:tcBorders>
              <w:top w:val="single" w:sz="4" w:space="0" w:color="auto"/>
              <w:left w:val="single" w:sz="4" w:space="0" w:color="auto"/>
              <w:bottom w:val="single" w:sz="4" w:space="0" w:color="auto"/>
              <w:right w:val="single" w:sz="4" w:space="0" w:color="auto"/>
            </w:tcBorders>
          </w:tcPr>
          <w:p w:rsidR="00761A0B" w:rsidRPr="001157A3" w:rsidRDefault="00FC462B">
            <w:r w:rsidRPr="001157A3">
              <w:rPr>
                <w:sz w:val="22"/>
                <w:szCs w:val="22"/>
                <w:lang w:eastAsia="en-US"/>
              </w:rPr>
              <w:t>Форма выпуска</w:t>
            </w:r>
          </w:p>
        </w:tc>
        <w:tc>
          <w:tcPr>
            <w:tcW w:w="5528" w:type="dxa"/>
            <w:tcBorders>
              <w:top w:val="single" w:sz="4" w:space="0" w:color="auto"/>
              <w:left w:val="single" w:sz="4" w:space="0" w:color="auto"/>
              <w:bottom w:val="single" w:sz="4" w:space="0" w:color="auto"/>
              <w:right w:val="single" w:sz="4" w:space="0" w:color="auto"/>
            </w:tcBorders>
          </w:tcPr>
          <w:p w:rsidR="00761A0B" w:rsidRPr="00344D5B" w:rsidRDefault="00FC462B">
            <w:pPr>
              <w:rPr>
                <w:lang w:eastAsia="en-US"/>
              </w:rPr>
            </w:pPr>
            <w:r w:rsidRPr="001157A3">
              <w:rPr>
                <w:sz w:val="22"/>
                <w:szCs w:val="22"/>
                <w:lang w:eastAsia="en-US"/>
              </w:rPr>
              <w:t>Салфетка</w:t>
            </w:r>
          </w:p>
        </w:tc>
        <w:tc>
          <w:tcPr>
            <w:tcW w:w="993" w:type="dxa"/>
            <w:vMerge w:val="restart"/>
            <w:tcBorders>
              <w:left w:val="single" w:sz="4" w:space="0" w:color="auto"/>
              <w:right w:val="single" w:sz="4" w:space="0" w:color="auto"/>
            </w:tcBorders>
          </w:tcPr>
          <w:p w:rsidR="00761A0B" w:rsidRPr="001157A3" w:rsidRDefault="00FC462B">
            <w:pPr>
              <w:rPr>
                <w:lang w:eastAsia="en-US"/>
              </w:rPr>
            </w:pPr>
            <w:r w:rsidRPr="001157A3">
              <w:rPr>
                <w:sz w:val="22"/>
                <w:szCs w:val="22"/>
                <w:lang w:eastAsia="en-US"/>
              </w:rPr>
              <w:t>упаковка</w:t>
            </w:r>
          </w:p>
        </w:tc>
        <w:tc>
          <w:tcPr>
            <w:tcW w:w="850" w:type="dxa"/>
            <w:vMerge w:val="restart"/>
            <w:tcBorders>
              <w:left w:val="single" w:sz="4" w:space="0" w:color="auto"/>
              <w:right w:val="single" w:sz="4" w:space="0" w:color="auto"/>
            </w:tcBorders>
          </w:tcPr>
          <w:p w:rsidR="00761A0B" w:rsidRPr="001157A3" w:rsidRDefault="00FC462B">
            <w:pPr>
              <w:rPr>
                <w:lang w:eastAsia="en-US"/>
              </w:rPr>
            </w:pPr>
            <w:r w:rsidRPr="001157A3">
              <w:rPr>
                <w:sz w:val="22"/>
                <w:szCs w:val="22"/>
                <w:lang w:eastAsia="en-US"/>
              </w:rPr>
              <w:t>300</w:t>
            </w:r>
          </w:p>
        </w:tc>
      </w:tr>
      <w:tr w:rsidR="00761A0B" w:rsidRPr="001157A3" w:rsidTr="001940E8">
        <w:trPr>
          <w:trHeight w:val="258"/>
        </w:trPr>
        <w:tc>
          <w:tcPr>
            <w:tcW w:w="692" w:type="dxa"/>
            <w:vMerge/>
            <w:tcBorders>
              <w:left w:val="single" w:sz="4" w:space="0" w:color="auto"/>
              <w:right w:val="single" w:sz="4" w:space="0" w:color="auto"/>
            </w:tcBorders>
            <w:shd w:val="clear" w:color="auto" w:fill="auto"/>
          </w:tcPr>
          <w:p w:rsidR="00761A0B" w:rsidRPr="001157A3" w:rsidRDefault="00761A0B">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761A0B" w:rsidRPr="001157A3" w:rsidRDefault="00761A0B">
            <w:pPr>
              <w:ind w:left="-91"/>
            </w:pPr>
          </w:p>
        </w:tc>
        <w:tc>
          <w:tcPr>
            <w:tcW w:w="1418" w:type="dxa"/>
            <w:vMerge/>
            <w:tcBorders>
              <w:left w:val="single" w:sz="4" w:space="0" w:color="auto"/>
              <w:right w:val="single" w:sz="4" w:space="0" w:color="auto"/>
            </w:tcBorders>
            <w:shd w:val="clear" w:color="auto" w:fill="auto"/>
          </w:tcPr>
          <w:p w:rsidR="00761A0B" w:rsidRPr="001157A3" w:rsidRDefault="00761A0B">
            <w:pPr>
              <w:ind w:left="-91"/>
            </w:pPr>
          </w:p>
        </w:tc>
        <w:tc>
          <w:tcPr>
            <w:tcW w:w="3685" w:type="dxa"/>
            <w:tcBorders>
              <w:top w:val="single" w:sz="4" w:space="0" w:color="auto"/>
              <w:left w:val="single" w:sz="4" w:space="0" w:color="auto"/>
              <w:bottom w:val="single" w:sz="4" w:space="0" w:color="auto"/>
              <w:right w:val="single" w:sz="4" w:space="0" w:color="auto"/>
            </w:tcBorders>
          </w:tcPr>
          <w:p w:rsidR="00761A0B" w:rsidRPr="001157A3" w:rsidRDefault="001970F7">
            <w:pPr>
              <w:rPr>
                <w:lang w:eastAsia="en-US"/>
              </w:rPr>
            </w:pPr>
            <w:r w:rsidRPr="001157A3">
              <w:rPr>
                <w:sz w:val="22"/>
                <w:szCs w:val="22"/>
                <w:lang w:eastAsia="en-US"/>
              </w:rPr>
              <w:t>Назначение</w:t>
            </w:r>
          </w:p>
        </w:tc>
        <w:tc>
          <w:tcPr>
            <w:tcW w:w="5528" w:type="dxa"/>
            <w:tcBorders>
              <w:top w:val="single" w:sz="4" w:space="0" w:color="auto"/>
              <w:left w:val="single" w:sz="4" w:space="0" w:color="auto"/>
              <w:bottom w:val="single" w:sz="4" w:space="0" w:color="auto"/>
              <w:right w:val="single" w:sz="4" w:space="0" w:color="auto"/>
            </w:tcBorders>
          </w:tcPr>
          <w:p w:rsidR="00761A0B" w:rsidRPr="00344D5B" w:rsidRDefault="001970F7">
            <w:pPr>
              <w:rPr>
                <w:lang w:eastAsia="en-US"/>
              </w:rPr>
            </w:pPr>
            <w:r w:rsidRPr="001157A3">
              <w:rPr>
                <w:sz w:val="22"/>
                <w:szCs w:val="22"/>
                <w:lang w:eastAsia="en-US"/>
              </w:rPr>
              <w:t xml:space="preserve">Для сухой и влажной уборки в том числе с моющими и </w:t>
            </w:r>
            <w:r w:rsidR="00344D5B" w:rsidRPr="001157A3">
              <w:rPr>
                <w:sz w:val="22"/>
                <w:szCs w:val="22"/>
                <w:lang w:eastAsia="en-US"/>
              </w:rPr>
              <w:t>дезинфицирующими</w:t>
            </w:r>
            <w:r w:rsidRPr="001157A3">
              <w:rPr>
                <w:sz w:val="22"/>
                <w:szCs w:val="22"/>
                <w:lang w:eastAsia="en-US"/>
              </w:rPr>
              <w:t xml:space="preserve"> средствами</w:t>
            </w:r>
          </w:p>
        </w:tc>
        <w:tc>
          <w:tcPr>
            <w:tcW w:w="993" w:type="dxa"/>
            <w:vMerge/>
            <w:tcBorders>
              <w:left w:val="single" w:sz="4" w:space="0" w:color="auto"/>
              <w:right w:val="single" w:sz="4" w:space="0" w:color="auto"/>
            </w:tcBorders>
          </w:tcPr>
          <w:p w:rsidR="00761A0B" w:rsidRPr="001157A3" w:rsidRDefault="00761A0B">
            <w:pPr>
              <w:rPr>
                <w:lang w:eastAsia="en-US"/>
              </w:rPr>
            </w:pPr>
          </w:p>
        </w:tc>
        <w:tc>
          <w:tcPr>
            <w:tcW w:w="850" w:type="dxa"/>
            <w:vMerge/>
            <w:tcBorders>
              <w:left w:val="single" w:sz="4" w:space="0" w:color="auto"/>
              <w:right w:val="single" w:sz="4" w:space="0" w:color="auto"/>
            </w:tcBorders>
          </w:tcPr>
          <w:p w:rsidR="00761A0B" w:rsidRPr="001157A3" w:rsidRDefault="00761A0B">
            <w:pPr>
              <w:rPr>
                <w:lang w:eastAsia="en-US"/>
              </w:rPr>
            </w:pPr>
          </w:p>
        </w:tc>
      </w:tr>
      <w:tr w:rsidR="001970F7" w:rsidRPr="001157A3" w:rsidTr="001940E8">
        <w:trPr>
          <w:trHeight w:val="258"/>
        </w:trPr>
        <w:tc>
          <w:tcPr>
            <w:tcW w:w="692" w:type="dxa"/>
            <w:vMerge/>
            <w:tcBorders>
              <w:left w:val="single" w:sz="4" w:space="0" w:color="auto"/>
              <w:right w:val="single" w:sz="4" w:space="0" w:color="auto"/>
            </w:tcBorders>
            <w:shd w:val="clear" w:color="auto" w:fill="auto"/>
          </w:tcPr>
          <w:p w:rsidR="001970F7" w:rsidRPr="001157A3" w:rsidRDefault="001970F7">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1970F7" w:rsidRPr="001157A3" w:rsidRDefault="001970F7">
            <w:pPr>
              <w:ind w:left="-91"/>
            </w:pPr>
          </w:p>
        </w:tc>
        <w:tc>
          <w:tcPr>
            <w:tcW w:w="1418" w:type="dxa"/>
            <w:vMerge/>
            <w:tcBorders>
              <w:left w:val="single" w:sz="4" w:space="0" w:color="auto"/>
              <w:right w:val="single" w:sz="4" w:space="0" w:color="auto"/>
            </w:tcBorders>
            <w:shd w:val="clear" w:color="auto" w:fill="auto"/>
          </w:tcPr>
          <w:p w:rsidR="001970F7" w:rsidRPr="001157A3" w:rsidRDefault="001970F7">
            <w:pPr>
              <w:ind w:left="-91"/>
            </w:pPr>
          </w:p>
        </w:tc>
        <w:tc>
          <w:tcPr>
            <w:tcW w:w="3685" w:type="dxa"/>
            <w:tcBorders>
              <w:top w:val="single" w:sz="4" w:space="0" w:color="auto"/>
              <w:left w:val="single" w:sz="4" w:space="0" w:color="auto"/>
              <w:bottom w:val="single" w:sz="4" w:space="0" w:color="auto"/>
              <w:right w:val="single" w:sz="4" w:space="0" w:color="auto"/>
            </w:tcBorders>
          </w:tcPr>
          <w:p w:rsidR="001970F7" w:rsidRPr="001157A3" w:rsidRDefault="001970F7" w:rsidP="00946F2E">
            <w:r w:rsidRPr="001157A3">
              <w:rPr>
                <w:sz w:val="22"/>
                <w:szCs w:val="22"/>
                <w:lang w:eastAsia="en-US"/>
              </w:rPr>
              <w:t>Описание</w:t>
            </w:r>
            <w:r w:rsidRPr="001157A3">
              <w:rPr>
                <w:sz w:val="22"/>
                <w:szCs w:val="22"/>
              </w:rPr>
              <w:t xml:space="preserve"> </w:t>
            </w:r>
          </w:p>
          <w:p w:rsidR="001970F7" w:rsidRPr="001157A3" w:rsidRDefault="001970F7" w:rsidP="00946F2E"/>
          <w:p w:rsidR="001157A3" w:rsidRDefault="001157A3" w:rsidP="00946F2E"/>
          <w:p w:rsidR="002C318D" w:rsidRDefault="002C318D" w:rsidP="00946F2E"/>
          <w:p w:rsidR="002C318D" w:rsidRDefault="002C318D" w:rsidP="00946F2E"/>
          <w:p w:rsidR="00344D5B" w:rsidRDefault="00344D5B" w:rsidP="00946F2E"/>
          <w:p w:rsidR="001970F7" w:rsidRPr="001157A3" w:rsidRDefault="001970F7" w:rsidP="00946F2E">
            <w:pPr>
              <w:rPr>
                <w:lang w:eastAsia="en-US"/>
              </w:rPr>
            </w:pPr>
            <w:r w:rsidRPr="001157A3">
              <w:rPr>
                <w:sz w:val="22"/>
                <w:szCs w:val="22"/>
              </w:rPr>
              <w:t>П</w:t>
            </w:r>
            <w:r w:rsidRPr="001157A3">
              <w:rPr>
                <w:sz w:val="22"/>
                <w:szCs w:val="22"/>
                <w:lang w:eastAsia="en-US"/>
              </w:rPr>
              <w:t>лотность</w:t>
            </w:r>
          </w:p>
        </w:tc>
        <w:tc>
          <w:tcPr>
            <w:tcW w:w="5528" w:type="dxa"/>
            <w:tcBorders>
              <w:top w:val="single" w:sz="4" w:space="0" w:color="auto"/>
              <w:left w:val="single" w:sz="4" w:space="0" w:color="auto"/>
              <w:bottom w:val="single" w:sz="4" w:space="0" w:color="auto"/>
              <w:right w:val="single" w:sz="4" w:space="0" w:color="auto"/>
            </w:tcBorders>
          </w:tcPr>
          <w:p w:rsidR="00344D5B" w:rsidRDefault="00344D5B" w:rsidP="001970F7">
            <w:pPr>
              <w:rPr>
                <w:lang w:eastAsia="en-US"/>
              </w:rPr>
            </w:pPr>
            <w:r>
              <w:rPr>
                <w:sz w:val="22"/>
                <w:szCs w:val="22"/>
                <w:lang w:eastAsia="en-US"/>
              </w:rPr>
              <w:t>С</w:t>
            </w:r>
            <w:r w:rsidR="001157A3">
              <w:rPr>
                <w:sz w:val="22"/>
                <w:szCs w:val="22"/>
                <w:lang w:eastAsia="en-US"/>
              </w:rPr>
              <w:t>алфетки из нетк</w:t>
            </w:r>
            <w:r>
              <w:rPr>
                <w:sz w:val="22"/>
                <w:szCs w:val="22"/>
                <w:lang w:eastAsia="en-US"/>
              </w:rPr>
              <w:t>а</w:t>
            </w:r>
            <w:r w:rsidR="001157A3">
              <w:rPr>
                <w:sz w:val="22"/>
                <w:szCs w:val="22"/>
                <w:lang w:eastAsia="en-US"/>
              </w:rPr>
              <w:t>нного</w:t>
            </w:r>
            <w:r w:rsidR="001970F7" w:rsidRPr="001157A3">
              <w:rPr>
                <w:sz w:val="22"/>
                <w:szCs w:val="22"/>
                <w:lang w:eastAsia="en-US"/>
              </w:rPr>
              <w:t xml:space="preserve"> материала</w:t>
            </w:r>
          </w:p>
          <w:p w:rsidR="001157A3" w:rsidRPr="00344D5B" w:rsidRDefault="00344D5B" w:rsidP="001970F7">
            <w:pPr>
              <w:rPr>
                <w:lang w:eastAsia="en-US"/>
              </w:rPr>
            </w:pPr>
            <w:r>
              <w:rPr>
                <w:sz w:val="22"/>
                <w:szCs w:val="22"/>
                <w:lang w:eastAsia="en-US"/>
              </w:rPr>
              <w:t>Пропитка: отсутствует</w:t>
            </w:r>
            <w:r w:rsidR="001970F7" w:rsidRPr="001157A3">
              <w:rPr>
                <w:sz w:val="22"/>
                <w:szCs w:val="22"/>
                <w:lang w:eastAsia="en-US"/>
              </w:rPr>
              <w:t xml:space="preserve"> </w:t>
            </w:r>
          </w:p>
          <w:p w:rsidR="00344D5B" w:rsidRPr="00344D5B" w:rsidRDefault="001157A3" w:rsidP="00344D5B">
            <w:pPr>
              <w:rPr>
                <w:lang w:eastAsia="en-US"/>
              </w:rPr>
            </w:pPr>
            <w:r>
              <w:rPr>
                <w:sz w:val="22"/>
                <w:szCs w:val="22"/>
                <w:lang w:eastAsia="en-US"/>
              </w:rPr>
              <w:t>В</w:t>
            </w:r>
            <w:r w:rsidR="001970F7" w:rsidRPr="001157A3">
              <w:rPr>
                <w:sz w:val="22"/>
                <w:szCs w:val="22"/>
                <w:lang w:eastAsia="en-US"/>
              </w:rPr>
              <w:t>ид упаковки</w:t>
            </w:r>
            <w:r>
              <w:rPr>
                <w:sz w:val="22"/>
                <w:szCs w:val="22"/>
                <w:lang w:eastAsia="en-US"/>
              </w:rPr>
              <w:t>:</w:t>
            </w:r>
            <w:r w:rsidR="001970F7" w:rsidRPr="001157A3">
              <w:rPr>
                <w:sz w:val="22"/>
                <w:szCs w:val="22"/>
                <w:lang w:eastAsia="en-US"/>
              </w:rPr>
              <w:t xml:space="preserve"> рулон</w:t>
            </w:r>
            <w:r w:rsidR="002C318D" w:rsidRPr="00344D5B">
              <w:rPr>
                <w:sz w:val="22"/>
                <w:szCs w:val="22"/>
                <w:lang w:eastAsia="en-US"/>
              </w:rPr>
              <w:t>, разделённых перфорацией</w:t>
            </w:r>
            <w:r w:rsidR="00344D5B" w:rsidRPr="00344D5B">
              <w:rPr>
                <w:sz w:val="22"/>
                <w:szCs w:val="22"/>
                <w:lang w:eastAsia="en-US"/>
              </w:rPr>
              <w:t xml:space="preserve"> салфеток</w:t>
            </w:r>
            <w:r w:rsidR="002C318D" w:rsidRPr="00344D5B">
              <w:rPr>
                <w:sz w:val="22"/>
                <w:szCs w:val="22"/>
                <w:lang w:eastAsia="en-US"/>
              </w:rPr>
              <w:t xml:space="preserve">. </w:t>
            </w:r>
          </w:p>
          <w:p w:rsidR="001970F7" w:rsidRPr="00344D5B" w:rsidRDefault="002C318D" w:rsidP="00344D5B">
            <w:pPr>
              <w:rPr>
                <w:lang w:eastAsia="en-US"/>
              </w:rPr>
            </w:pPr>
            <w:r w:rsidRPr="002C318D">
              <w:rPr>
                <w:sz w:val="22"/>
                <w:szCs w:val="22"/>
                <w:lang w:eastAsia="en-US"/>
              </w:rPr>
              <w:t>Пригоден для использования в медицинских учреждениях как сменный блок для специальных диспенсеров («ведро-диспенсер»)</w:t>
            </w:r>
            <w:r>
              <w:rPr>
                <w:sz w:val="22"/>
                <w:szCs w:val="22"/>
                <w:lang w:eastAsia="en-US"/>
              </w:rPr>
              <w:t>.</w:t>
            </w:r>
            <w:r w:rsidR="001970F7" w:rsidRPr="001157A3">
              <w:rPr>
                <w:sz w:val="22"/>
                <w:szCs w:val="22"/>
                <w:lang w:eastAsia="en-US"/>
              </w:rPr>
              <w:br/>
            </w:r>
            <w:r>
              <w:rPr>
                <w:sz w:val="22"/>
                <w:szCs w:val="22"/>
                <w:lang w:eastAsia="en-US"/>
              </w:rPr>
              <w:t>не менее 38</w:t>
            </w:r>
            <w:r w:rsidR="001970F7" w:rsidRPr="001157A3">
              <w:rPr>
                <w:sz w:val="22"/>
                <w:szCs w:val="22"/>
                <w:lang w:eastAsia="en-US"/>
              </w:rPr>
              <w:t xml:space="preserve"> г/м</w:t>
            </w:r>
            <w:r w:rsidR="001970F7" w:rsidRPr="00344D5B">
              <w:rPr>
                <w:sz w:val="22"/>
                <w:szCs w:val="22"/>
                <w:vertAlign w:val="superscript"/>
                <w:lang w:eastAsia="en-US"/>
              </w:rPr>
              <w:t>2</w:t>
            </w:r>
          </w:p>
        </w:tc>
        <w:tc>
          <w:tcPr>
            <w:tcW w:w="993" w:type="dxa"/>
            <w:vMerge/>
            <w:tcBorders>
              <w:left w:val="single" w:sz="4" w:space="0" w:color="auto"/>
              <w:right w:val="single" w:sz="4" w:space="0" w:color="auto"/>
            </w:tcBorders>
          </w:tcPr>
          <w:p w:rsidR="001970F7" w:rsidRPr="001157A3" w:rsidRDefault="001970F7">
            <w:pPr>
              <w:rPr>
                <w:lang w:eastAsia="en-US"/>
              </w:rPr>
            </w:pPr>
          </w:p>
        </w:tc>
        <w:tc>
          <w:tcPr>
            <w:tcW w:w="850" w:type="dxa"/>
            <w:vMerge/>
            <w:tcBorders>
              <w:left w:val="single" w:sz="4" w:space="0" w:color="auto"/>
              <w:right w:val="single" w:sz="4" w:space="0" w:color="auto"/>
            </w:tcBorders>
          </w:tcPr>
          <w:p w:rsidR="001970F7" w:rsidRPr="001157A3" w:rsidRDefault="001970F7">
            <w:pPr>
              <w:rPr>
                <w:lang w:eastAsia="en-US"/>
              </w:rPr>
            </w:pPr>
          </w:p>
        </w:tc>
      </w:tr>
      <w:tr w:rsidR="001970F7" w:rsidRPr="001157A3" w:rsidTr="001940E8">
        <w:trPr>
          <w:trHeight w:val="258"/>
        </w:trPr>
        <w:tc>
          <w:tcPr>
            <w:tcW w:w="692" w:type="dxa"/>
            <w:vMerge/>
            <w:tcBorders>
              <w:left w:val="single" w:sz="4" w:space="0" w:color="auto"/>
              <w:right w:val="single" w:sz="4" w:space="0" w:color="auto"/>
            </w:tcBorders>
            <w:shd w:val="clear" w:color="auto" w:fill="auto"/>
          </w:tcPr>
          <w:p w:rsidR="001970F7" w:rsidRPr="001157A3" w:rsidRDefault="001970F7">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1970F7" w:rsidRPr="001157A3" w:rsidRDefault="001970F7">
            <w:pPr>
              <w:ind w:left="-91"/>
            </w:pPr>
          </w:p>
        </w:tc>
        <w:tc>
          <w:tcPr>
            <w:tcW w:w="1418" w:type="dxa"/>
            <w:vMerge/>
            <w:tcBorders>
              <w:left w:val="single" w:sz="4" w:space="0" w:color="auto"/>
              <w:right w:val="single" w:sz="4" w:space="0" w:color="auto"/>
            </w:tcBorders>
            <w:shd w:val="clear" w:color="auto" w:fill="auto"/>
          </w:tcPr>
          <w:p w:rsidR="001970F7" w:rsidRPr="001157A3" w:rsidRDefault="001970F7">
            <w:pPr>
              <w:ind w:left="-91"/>
            </w:pPr>
          </w:p>
        </w:tc>
        <w:tc>
          <w:tcPr>
            <w:tcW w:w="3685" w:type="dxa"/>
            <w:tcBorders>
              <w:top w:val="single" w:sz="4" w:space="0" w:color="auto"/>
              <w:left w:val="single" w:sz="4" w:space="0" w:color="auto"/>
              <w:bottom w:val="single" w:sz="4" w:space="0" w:color="auto"/>
              <w:right w:val="single" w:sz="4" w:space="0" w:color="auto"/>
            </w:tcBorders>
          </w:tcPr>
          <w:p w:rsidR="001970F7" w:rsidRPr="001157A3" w:rsidRDefault="001970F7">
            <w:pPr>
              <w:rPr>
                <w:lang w:eastAsia="en-US"/>
              </w:rPr>
            </w:pPr>
            <w:r w:rsidRPr="001157A3">
              <w:rPr>
                <w:sz w:val="22"/>
                <w:szCs w:val="22"/>
                <w:lang w:eastAsia="en-US"/>
              </w:rPr>
              <w:t>Размер, см</w:t>
            </w:r>
          </w:p>
        </w:tc>
        <w:tc>
          <w:tcPr>
            <w:tcW w:w="5528" w:type="dxa"/>
            <w:tcBorders>
              <w:top w:val="single" w:sz="4" w:space="0" w:color="auto"/>
              <w:left w:val="single" w:sz="4" w:space="0" w:color="auto"/>
              <w:bottom w:val="single" w:sz="4" w:space="0" w:color="auto"/>
              <w:right w:val="single" w:sz="4" w:space="0" w:color="auto"/>
            </w:tcBorders>
          </w:tcPr>
          <w:p w:rsidR="00A71C49" w:rsidRPr="00344D5B" w:rsidRDefault="002C318D" w:rsidP="00A71C49">
            <w:pPr>
              <w:rPr>
                <w:lang w:eastAsia="en-US"/>
              </w:rPr>
            </w:pPr>
            <w:r>
              <w:rPr>
                <w:sz w:val="22"/>
                <w:szCs w:val="22"/>
                <w:lang w:eastAsia="en-US"/>
              </w:rPr>
              <w:t>н</w:t>
            </w:r>
            <w:r w:rsidR="001970F7" w:rsidRPr="001157A3">
              <w:rPr>
                <w:sz w:val="22"/>
                <w:szCs w:val="22"/>
                <w:lang w:eastAsia="en-US"/>
              </w:rPr>
              <w:t>е менее 13,5</w:t>
            </w:r>
            <w:r w:rsidR="00A71C49">
              <w:rPr>
                <w:sz w:val="22"/>
                <w:szCs w:val="22"/>
                <w:lang w:eastAsia="en-US"/>
              </w:rPr>
              <w:t xml:space="preserve"> и не более 16 х не менее </w:t>
            </w:r>
            <w:r w:rsidR="001970F7" w:rsidRPr="001157A3">
              <w:rPr>
                <w:sz w:val="22"/>
                <w:szCs w:val="22"/>
                <w:lang w:eastAsia="en-US"/>
              </w:rPr>
              <w:t>3</w:t>
            </w:r>
            <w:r w:rsidR="00A71C49">
              <w:rPr>
                <w:sz w:val="22"/>
                <w:szCs w:val="22"/>
                <w:lang w:eastAsia="en-US"/>
              </w:rPr>
              <w:t>5 и не более 37</w:t>
            </w:r>
            <w:r w:rsidR="00A71C49" w:rsidRPr="00344D5B">
              <w:footnoteReference w:id="3"/>
            </w:r>
          </w:p>
        </w:tc>
        <w:tc>
          <w:tcPr>
            <w:tcW w:w="993" w:type="dxa"/>
            <w:vMerge/>
            <w:tcBorders>
              <w:left w:val="single" w:sz="4" w:space="0" w:color="auto"/>
              <w:right w:val="single" w:sz="4" w:space="0" w:color="auto"/>
            </w:tcBorders>
          </w:tcPr>
          <w:p w:rsidR="001970F7" w:rsidRPr="001157A3" w:rsidRDefault="001970F7">
            <w:pPr>
              <w:rPr>
                <w:lang w:eastAsia="en-US"/>
              </w:rPr>
            </w:pPr>
          </w:p>
        </w:tc>
        <w:tc>
          <w:tcPr>
            <w:tcW w:w="850" w:type="dxa"/>
            <w:vMerge/>
            <w:tcBorders>
              <w:left w:val="single" w:sz="4" w:space="0" w:color="auto"/>
              <w:right w:val="single" w:sz="4" w:space="0" w:color="auto"/>
            </w:tcBorders>
          </w:tcPr>
          <w:p w:rsidR="001970F7" w:rsidRPr="001157A3" w:rsidRDefault="001970F7">
            <w:pPr>
              <w:rPr>
                <w:lang w:eastAsia="en-US"/>
              </w:rPr>
            </w:pPr>
          </w:p>
        </w:tc>
      </w:tr>
      <w:tr w:rsidR="001970F7" w:rsidRPr="001157A3" w:rsidTr="001940E8">
        <w:trPr>
          <w:trHeight w:val="258"/>
        </w:trPr>
        <w:tc>
          <w:tcPr>
            <w:tcW w:w="692" w:type="dxa"/>
            <w:vMerge/>
            <w:tcBorders>
              <w:left w:val="single" w:sz="4" w:space="0" w:color="auto"/>
              <w:right w:val="single" w:sz="4" w:space="0" w:color="auto"/>
            </w:tcBorders>
            <w:shd w:val="clear" w:color="auto" w:fill="auto"/>
          </w:tcPr>
          <w:p w:rsidR="001970F7" w:rsidRPr="001157A3" w:rsidRDefault="001970F7">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1970F7" w:rsidRPr="001157A3" w:rsidRDefault="001970F7">
            <w:pPr>
              <w:ind w:left="-91"/>
            </w:pPr>
          </w:p>
        </w:tc>
        <w:tc>
          <w:tcPr>
            <w:tcW w:w="1418" w:type="dxa"/>
            <w:vMerge/>
            <w:tcBorders>
              <w:left w:val="single" w:sz="4" w:space="0" w:color="auto"/>
              <w:right w:val="single" w:sz="4" w:space="0" w:color="auto"/>
            </w:tcBorders>
            <w:shd w:val="clear" w:color="auto" w:fill="auto"/>
          </w:tcPr>
          <w:p w:rsidR="001970F7" w:rsidRPr="001157A3" w:rsidRDefault="001970F7">
            <w:pPr>
              <w:ind w:left="-91"/>
            </w:pPr>
          </w:p>
        </w:tc>
        <w:tc>
          <w:tcPr>
            <w:tcW w:w="3685" w:type="dxa"/>
            <w:tcBorders>
              <w:top w:val="single" w:sz="4" w:space="0" w:color="auto"/>
              <w:left w:val="single" w:sz="4" w:space="0" w:color="auto"/>
              <w:bottom w:val="single" w:sz="4" w:space="0" w:color="auto"/>
              <w:right w:val="single" w:sz="4" w:space="0" w:color="auto"/>
            </w:tcBorders>
          </w:tcPr>
          <w:p w:rsidR="001970F7" w:rsidRPr="001157A3" w:rsidRDefault="001970F7">
            <w:pPr>
              <w:rPr>
                <w:lang w:eastAsia="en-US"/>
              </w:rPr>
            </w:pPr>
            <w:r w:rsidRPr="001157A3">
              <w:rPr>
                <w:sz w:val="22"/>
                <w:szCs w:val="22"/>
                <w:lang w:eastAsia="en-US"/>
              </w:rPr>
              <w:t>Упаковка</w:t>
            </w:r>
            <w:r w:rsidR="002C318D">
              <w:rPr>
                <w:sz w:val="22"/>
                <w:szCs w:val="22"/>
                <w:lang w:eastAsia="en-US"/>
              </w:rPr>
              <w:t xml:space="preserve">, </w:t>
            </w:r>
            <w:r w:rsidR="002C318D" w:rsidRPr="001157A3">
              <w:rPr>
                <w:sz w:val="22"/>
                <w:szCs w:val="22"/>
                <w:lang w:eastAsia="en-US"/>
              </w:rPr>
              <w:t xml:space="preserve"> шт</w:t>
            </w:r>
            <w:r w:rsidR="002C318D">
              <w:rPr>
                <w:sz w:val="22"/>
                <w:szCs w:val="22"/>
                <w:lang w:eastAsia="en-US"/>
              </w:rPr>
              <w:t>.</w:t>
            </w:r>
          </w:p>
        </w:tc>
        <w:tc>
          <w:tcPr>
            <w:tcW w:w="5528" w:type="dxa"/>
            <w:tcBorders>
              <w:top w:val="single" w:sz="4" w:space="0" w:color="auto"/>
              <w:left w:val="single" w:sz="4" w:space="0" w:color="auto"/>
              <w:bottom w:val="single" w:sz="4" w:space="0" w:color="auto"/>
              <w:right w:val="single" w:sz="4" w:space="0" w:color="auto"/>
            </w:tcBorders>
          </w:tcPr>
          <w:p w:rsidR="001970F7" w:rsidRPr="00344D5B" w:rsidRDefault="002C318D" w:rsidP="002C318D">
            <w:pPr>
              <w:rPr>
                <w:lang w:eastAsia="en-US"/>
              </w:rPr>
            </w:pPr>
            <w:r>
              <w:rPr>
                <w:sz w:val="22"/>
                <w:szCs w:val="22"/>
                <w:lang w:eastAsia="en-US"/>
              </w:rPr>
              <w:t>н</w:t>
            </w:r>
            <w:r w:rsidR="001970F7" w:rsidRPr="001157A3">
              <w:rPr>
                <w:sz w:val="22"/>
                <w:szCs w:val="22"/>
                <w:lang w:eastAsia="en-US"/>
              </w:rPr>
              <w:t>е менее 150  и  не более 200</w:t>
            </w:r>
          </w:p>
        </w:tc>
        <w:tc>
          <w:tcPr>
            <w:tcW w:w="993" w:type="dxa"/>
            <w:vMerge/>
            <w:tcBorders>
              <w:left w:val="single" w:sz="4" w:space="0" w:color="auto"/>
              <w:right w:val="single" w:sz="4" w:space="0" w:color="auto"/>
            </w:tcBorders>
          </w:tcPr>
          <w:p w:rsidR="001970F7" w:rsidRPr="001157A3" w:rsidRDefault="001970F7">
            <w:pPr>
              <w:rPr>
                <w:lang w:eastAsia="en-US"/>
              </w:rPr>
            </w:pPr>
          </w:p>
        </w:tc>
        <w:tc>
          <w:tcPr>
            <w:tcW w:w="850" w:type="dxa"/>
            <w:vMerge/>
            <w:tcBorders>
              <w:left w:val="single" w:sz="4" w:space="0" w:color="auto"/>
              <w:right w:val="single" w:sz="4" w:space="0" w:color="auto"/>
            </w:tcBorders>
          </w:tcPr>
          <w:p w:rsidR="001970F7" w:rsidRPr="001157A3" w:rsidRDefault="001970F7">
            <w:pPr>
              <w:rPr>
                <w:lang w:eastAsia="en-US"/>
              </w:rPr>
            </w:pPr>
          </w:p>
        </w:tc>
      </w:tr>
    </w:tbl>
    <w:p w:rsidR="00761A0B" w:rsidRDefault="00FC462B" w:rsidP="00344D5B">
      <w:pPr>
        <w:ind w:firstLine="284"/>
        <w:jc w:val="both"/>
        <w:rPr>
          <w:i/>
          <w:iCs/>
          <w:color w:val="000000"/>
          <w:shd w:val="clear" w:color="auto" w:fill="FFFFFF"/>
        </w:rPr>
      </w:pPr>
      <w:r>
        <w:rPr>
          <w:i/>
          <w:iCs/>
          <w:color w:val="000000"/>
          <w:shd w:val="clear" w:color="auto" w:fill="FFFFFF"/>
        </w:rPr>
        <w:lastRenderedPageBreak/>
        <w:t>При осуществлении закупок на вышеуказанные товары распространяются меры национального режима в виде «преимущества»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61A0B" w:rsidRDefault="00761A0B">
      <w:pPr>
        <w:jc w:val="both"/>
        <w:rPr>
          <w:i/>
          <w:iCs/>
          <w:color w:val="000000"/>
          <w:shd w:val="clear" w:color="auto" w:fill="FFFFFF"/>
        </w:rPr>
      </w:pPr>
    </w:p>
    <w:p w:rsidR="00761A0B" w:rsidRDefault="00FC462B" w:rsidP="00344D5B">
      <w:pPr>
        <w:ind w:firstLine="284"/>
        <w:jc w:val="both"/>
        <w:rPr>
          <w:b/>
          <w:bCs/>
          <w:color w:val="000000"/>
          <w:shd w:val="clear" w:color="auto" w:fill="FFFFFF"/>
        </w:rPr>
      </w:pPr>
      <w:r w:rsidRPr="00A71C49">
        <w:rPr>
          <w:b/>
          <w:bCs/>
          <w:color w:val="000000"/>
          <w:shd w:val="clear" w:color="auto" w:fill="FFFFFF"/>
        </w:rPr>
        <w:t xml:space="preserve">2. </w:t>
      </w:r>
      <w:r>
        <w:rPr>
          <w:b/>
          <w:bCs/>
          <w:color w:val="000000"/>
          <w:shd w:val="clear" w:color="auto" w:fill="FFFFFF"/>
        </w:rPr>
        <w:t>Требования к качеству, безопасности поставляемого товара:</w:t>
      </w:r>
    </w:p>
    <w:p w:rsidR="00761A0B" w:rsidRDefault="001940E8" w:rsidP="00344D5B">
      <w:pPr>
        <w:ind w:firstLine="284"/>
        <w:jc w:val="both"/>
        <w:rPr>
          <w:color w:val="000000"/>
          <w:shd w:val="clear" w:color="auto" w:fill="FFFFFF"/>
        </w:rPr>
      </w:pPr>
      <w:r>
        <w:rPr>
          <w:color w:val="000000"/>
          <w:shd w:val="clear" w:color="auto" w:fill="FFFFFF"/>
        </w:rPr>
        <w:t>2</w:t>
      </w:r>
      <w:r w:rsidR="00FC462B">
        <w:rPr>
          <w:color w:val="000000"/>
          <w:shd w:val="clear" w:color="auto" w:fill="FFFFFF"/>
        </w:rPr>
        <w:t xml:space="preserve">.1. Поставляемый товар должен соответствовать заданным функциональным и качественным характеристикам; </w:t>
      </w:r>
    </w:p>
    <w:p w:rsidR="00761A0B" w:rsidRDefault="001940E8" w:rsidP="00344D5B">
      <w:pPr>
        <w:ind w:firstLine="284"/>
        <w:jc w:val="both"/>
        <w:rPr>
          <w:color w:val="000000"/>
          <w:shd w:val="clear" w:color="auto" w:fill="FFFFFF"/>
        </w:rPr>
      </w:pPr>
      <w:r>
        <w:rPr>
          <w:color w:val="000000"/>
          <w:shd w:val="clear" w:color="auto" w:fill="FFFFFF"/>
        </w:rPr>
        <w:t>2</w:t>
      </w:r>
      <w:r w:rsidR="00FC462B">
        <w:rPr>
          <w:color w:val="000000"/>
          <w:shd w:val="clear" w:color="auto" w:fill="FFFFFF"/>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761A0B" w:rsidRDefault="001940E8" w:rsidP="00344D5B">
      <w:pPr>
        <w:ind w:firstLine="284"/>
        <w:jc w:val="both"/>
        <w:rPr>
          <w:color w:val="000000"/>
          <w:shd w:val="clear" w:color="auto" w:fill="FFFFFF"/>
        </w:rPr>
      </w:pPr>
      <w:r>
        <w:rPr>
          <w:color w:val="000000"/>
          <w:shd w:val="clear" w:color="auto" w:fill="FFFFFF"/>
        </w:rPr>
        <w:t>2</w:t>
      </w:r>
      <w:r w:rsidR="00FC462B">
        <w:rPr>
          <w:color w:val="000000"/>
          <w:shd w:val="clear" w:color="auto" w:fill="FFFFFF"/>
        </w:rPr>
        <w:t>.3. Поставляемый Товар должен являться новым, ранее не использованным (все составные части Товара должны быть новыми), не должен иметь дефектов;</w:t>
      </w:r>
    </w:p>
    <w:p w:rsidR="00761A0B" w:rsidRDefault="001940E8" w:rsidP="00344D5B">
      <w:pPr>
        <w:ind w:firstLine="284"/>
        <w:jc w:val="both"/>
        <w:rPr>
          <w:b/>
          <w:bCs/>
          <w:color w:val="000000"/>
          <w:shd w:val="clear" w:color="auto" w:fill="FFFFFF"/>
        </w:rPr>
      </w:pPr>
      <w:r>
        <w:rPr>
          <w:b/>
          <w:bCs/>
          <w:color w:val="000000"/>
          <w:shd w:val="clear" w:color="auto" w:fill="FFFFFF"/>
        </w:rPr>
        <w:t>3</w:t>
      </w:r>
      <w:r w:rsidR="00FC462B">
        <w:rPr>
          <w:b/>
          <w:bCs/>
          <w:color w:val="000000"/>
          <w:shd w:val="clear" w:color="auto" w:fill="FFFFFF"/>
        </w:rPr>
        <w:t>. Требования к упаковке и маркировке поставляемого товара:</w:t>
      </w:r>
    </w:p>
    <w:p w:rsidR="00761A0B" w:rsidRDefault="001940E8" w:rsidP="00344D5B">
      <w:pPr>
        <w:ind w:firstLine="284"/>
        <w:jc w:val="both"/>
        <w:rPr>
          <w:color w:val="000000"/>
          <w:shd w:val="clear" w:color="auto" w:fill="FFFFFF"/>
        </w:rPr>
      </w:pPr>
      <w:r>
        <w:rPr>
          <w:color w:val="000000"/>
          <w:shd w:val="clear" w:color="auto" w:fill="FFFFFF"/>
        </w:rPr>
        <w:t>3</w:t>
      </w:r>
      <w:r w:rsidR="00FC462B">
        <w:rPr>
          <w:color w:val="000000"/>
          <w:shd w:val="clear" w:color="auto" w:fill="FFFFFF"/>
        </w:rPr>
        <w:t>.1.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761A0B" w:rsidRDefault="001940E8" w:rsidP="00344D5B">
      <w:pPr>
        <w:ind w:firstLine="284"/>
        <w:jc w:val="both"/>
        <w:rPr>
          <w:b/>
          <w:bCs/>
          <w:color w:val="000000"/>
          <w:shd w:val="clear" w:color="auto" w:fill="FFFFFF"/>
        </w:rPr>
      </w:pPr>
      <w:r>
        <w:rPr>
          <w:b/>
          <w:bCs/>
          <w:color w:val="000000"/>
          <w:shd w:val="clear" w:color="auto" w:fill="FFFFFF"/>
        </w:rPr>
        <w:t>4</w:t>
      </w:r>
      <w:r w:rsidR="00FC462B">
        <w:rPr>
          <w:b/>
          <w:bCs/>
          <w:color w:val="000000"/>
          <w:shd w:val="clear" w:color="auto" w:fill="FFFFFF"/>
        </w:rPr>
        <w:t>. Требования к гарантийному сроку товара и (или) объему предоставления гарантий качества товара:</w:t>
      </w:r>
    </w:p>
    <w:p w:rsidR="00761A0B" w:rsidRDefault="001940E8" w:rsidP="00344D5B">
      <w:pPr>
        <w:ind w:firstLine="284"/>
        <w:jc w:val="both"/>
        <w:rPr>
          <w:color w:val="000000"/>
          <w:shd w:val="clear" w:color="auto" w:fill="FFFFFF"/>
        </w:rPr>
      </w:pPr>
      <w:r>
        <w:rPr>
          <w:color w:val="000000"/>
          <w:shd w:val="clear" w:color="auto" w:fill="FFFFFF"/>
        </w:rPr>
        <w:t>4</w:t>
      </w:r>
      <w:r w:rsidR="00FC462B">
        <w:rPr>
          <w:color w:val="000000"/>
          <w:shd w:val="clear" w:color="auto" w:fill="FFFFFF"/>
        </w:rPr>
        <w:t xml:space="preserve">.1. Гарантия качества товара - в соответствии с гарантийным сроком, установленным производителем. </w:t>
      </w:r>
    </w:p>
    <w:p w:rsidR="00761A0B" w:rsidRDefault="001940E8" w:rsidP="00344D5B">
      <w:pPr>
        <w:ind w:firstLine="284"/>
        <w:jc w:val="both"/>
        <w:rPr>
          <w:color w:val="000000"/>
          <w:shd w:val="clear" w:color="auto" w:fill="FFFFFF"/>
        </w:rPr>
      </w:pPr>
      <w:r>
        <w:rPr>
          <w:color w:val="000000"/>
          <w:shd w:val="clear" w:color="auto" w:fill="FFFFFF"/>
        </w:rPr>
        <w:t>4.</w:t>
      </w:r>
      <w:r w:rsidR="00FC462B">
        <w:rPr>
          <w:color w:val="000000"/>
          <w:shd w:val="clear" w:color="auto" w:fill="FFFFFF"/>
        </w:rPr>
        <w:t xml:space="preserve">2. Гарантийные обязательства должны </w:t>
      </w:r>
      <w:r w:rsidR="00A71C49">
        <w:rPr>
          <w:color w:val="000000"/>
          <w:shd w:val="clear" w:color="auto" w:fill="FFFFFF"/>
        </w:rPr>
        <w:t xml:space="preserve">соответствовать заявленным в Договоре и </w:t>
      </w:r>
      <w:r w:rsidR="00FC462B">
        <w:rPr>
          <w:color w:val="000000"/>
          <w:shd w:val="clear" w:color="auto" w:fill="FFFFFF"/>
        </w:rPr>
        <w:t>распространяться на каждую единицу товара с момента приемки товара Заказчиком.</w:t>
      </w:r>
    </w:p>
    <w:p w:rsidR="001970F7" w:rsidRDefault="001970F7" w:rsidP="00344D5B">
      <w:pPr>
        <w:ind w:firstLine="284"/>
        <w:jc w:val="both"/>
        <w:rPr>
          <w:color w:val="000000"/>
          <w:shd w:val="clear" w:color="auto" w:fill="FFFFFF"/>
        </w:rPr>
      </w:pPr>
    </w:p>
    <w:p w:rsidR="001970F7" w:rsidRDefault="001970F7">
      <w:pPr>
        <w:jc w:val="both"/>
        <w:rPr>
          <w:color w:val="000000"/>
          <w:shd w:val="clear" w:color="auto" w:fill="FFFFFF"/>
        </w:rPr>
      </w:pPr>
    </w:p>
    <w:p w:rsidR="001157A3" w:rsidRDefault="001157A3">
      <w:pPr>
        <w:jc w:val="both"/>
        <w:rPr>
          <w:color w:val="000000"/>
          <w:shd w:val="clear" w:color="auto" w:fill="FFFFFF"/>
        </w:rPr>
      </w:pPr>
    </w:p>
    <w:sectPr w:rsidR="001157A3" w:rsidSect="009136A3">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CA8" w:rsidRDefault="007D3CA8">
      <w:r>
        <w:separator/>
      </w:r>
    </w:p>
  </w:endnote>
  <w:endnote w:type="continuationSeparator" w:id="1">
    <w:p w:rsidR="007D3CA8" w:rsidRDefault="007D3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CA8" w:rsidRDefault="007D3CA8">
      <w:r>
        <w:separator/>
      </w:r>
    </w:p>
  </w:footnote>
  <w:footnote w:type="continuationSeparator" w:id="1">
    <w:p w:rsidR="007D3CA8" w:rsidRDefault="007D3CA8">
      <w:r>
        <w:continuationSeparator/>
      </w:r>
    </w:p>
  </w:footnote>
  <w:footnote w:id="2">
    <w:p w:rsidR="00A71C49" w:rsidRDefault="00A71C49" w:rsidP="00A71C49">
      <w:pPr>
        <w:jc w:val="both"/>
        <w:rPr>
          <w:i/>
          <w:iCs/>
          <w:color w:val="000000"/>
          <w:shd w:val="clear" w:color="auto" w:fill="FFFFFF"/>
        </w:rPr>
      </w:pPr>
      <w:r>
        <w:rPr>
          <w:rStyle w:val="af3"/>
        </w:rPr>
        <w:footnoteRef/>
      </w:r>
      <w:r>
        <w:t xml:space="preserve"> </w:t>
      </w:r>
      <w:r>
        <w:rPr>
          <w:i/>
          <w:iCs/>
          <w:color w:val="000000"/>
          <w:shd w:val="clear" w:color="auto" w:fill="FFFFFF"/>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A71C49" w:rsidRDefault="00A71C49">
      <w:pPr>
        <w:pStyle w:val="af1"/>
      </w:pPr>
    </w:p>
  </w:footnote>
  <w:footnote w:id="3">
    <w:p w:rsidR="00A71C49" w:rsidRDefault="00A71C49">
      <w:pPr>
        <w:pStyle w:val="af1"/>
      </w:pPr>
      <w:r>
        <w:rPr>
          <w:rStyle w:val="af3"/>
        </w:rPr>
        <w:footnoteRef/>
      </w:r>
      <w:r>
        <w:t xml:space="preserve"> </w:t>
      </w:r>
      <w:r>
        <w:rPr>
          <w:sz w:val="22"/>
          <w:szCs w:val="22"/>
          <w:lang w:eastAsia="en-US"/>
        </w:rPr>
        <w:t>размер 13,5смх36см – является наиболее оптимальным для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2BE"/>
    <w:multiLevelType w:val="hybridMultilevel"/>
    <w:tmpl w:val="17BE39BE"/>
    <w:lvl w:ilvl="0" w:tplc="05222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CE7DCB"/>
    <w:multiLevelType w:val="multilevel"/>
    <w:tmpl w:val="709C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596E72"/>
    <w:multiLevelType w:val="multilevel"/>
    <w:tmpl w:val="DB18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FC2D7A"/>
    <w:multiLevelType w:val="hybridMultilevel"/>
    <w:tmpl w:val="D83C26EE"/>
    <w:lvl w:ilvl="0" w:tplc="0419000F">
      <w:start w:val="1"/>
      <w:numFmt w:val="decimal"/>
      <w:lvlText w:val="%1."/>
      <w:lvlJc w:val="left"/>
      <w:pPr>
        <w:ind w:left="644"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761A0B"/>
    <w:rsid w:val="000110C8"/>
    <w:rsid w:val="001157A3"/>
    <w:rsid w:val="00157831"/>
    <w:rsid w:val="001940E8"/>
    <w:rsid w:val="001970F7"/>
    <w:rsid w:val="002C318D"/>
    <w:rsid w:val="00344D5B"/>
    <w:rsid w:val="00382CFE"/>
    <w:rsid w:val="005457F6"/>
    <w:rsid w:val="00557D69"/>
    <w:rsid w:val="00761A0B"/>
    <w:rsid w:val="007D3CA8"/>
    <w:rsid w:val="00872BB8"/>
    <w:rsid w:val="0088322A"/>
    <w:rsid w:val="009136A3"/>
    <w:rsid w:val="009B6E03"/>
    <w:rsid w:val="00A71C49"/>
    <w:rsid w:val="00A87ADD"/>
    <w:rsid w:val="00AA3B39"/>
    <w:rsid w:val="00B85250"/>
    <w:rsid w:val="00D670FC"/>
    <w:rsid w:val="00F356DB"/>
    <w:rsid w:val="00FB49D9"/>
    <w:rsid w:val="00FC462B"/>
    <w:rsid w:val="00FE6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36A3"/>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rsid w:val="009136A3"/>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rsid w:val="009136A3"/>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9136A3"/>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9136A3"/>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1"/>
    <w:uiPriority w:val="9"/>
    <w:unhideWhenUsed/>
    <w:qFormat/>
    <w:rsid w:val="009136A3"/>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rsid w:val="009136A3"/>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rsid w:val="009136A3"/>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rsid w:val="009136A3"/>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6A3"/>
    <w:rPr>
      <w:rFonts w:ascii="Liberation Sans" w:eastAsia="Liberation Sans" w:hAnsi="Liberation Sans" w:cs="Liberation Sans"/>
      <w:sz w:val="40"/>
      <w:szCs w:val="40"/>
    </w:rPr>
  </w:style>
  <w:style w:type="character" w:customStyle="1" w:styleId="20">
    <w:name w:val="Заголовок 2 Знак"/>
    <w:basedOn w:val="a0"/>
    <w:link w:val="2"/>
    <w:uiPriority w:val="9"/>
    <w:rsid w:val="009136A3"/>
    <w:rPr>
      <w:rFonts w:ascii="Liberation Sans" w:eastAsia="Liberation Sans" w:hAnsi="Liberation Sans" w:cs="Liberation Sans"/>
      <w:sz w:val="34"/>
    </w:rPr>
  </w:style>
  <w:style w:type="character" w:customStyle="1" w:styleId="30">
    <w:name w:val="Заголовок 3 Знак"/>
    <w:basedOn w:val="a0"/>
    <w:link w:val="3"/>
    <w:uiPriority w:val="9"/>
    <w:rsid w:val="009136A3"/>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9136A3"/>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9136A3"/>
    <w:rPr>
      <w:rFonts w:ascii="Liberation Sans" w:eastAsia="Liberation Sans" w:hAnsi="Liberation Sans" w:cs="Liberation Sans"/>
      <w:b/>
      <w:bCs/>
      <w:sz w:val="24"/>
      <w:szCs w:val="24"/>
    </w:rPr>
  </w:style>
  <w:style w:type="character" w:customStyle="1" w:styleId="61">
    <w:name w:val="Заголовок 6 Знак1"/>
    <w:basedOn w:val="a0"/>
    <w:link w:val="6"/>
    <w:uiPriority w:val="9"/>
    <w:rsid w:val="009136A3"/>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9136A3"/>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9136A3"/>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9136A3"/>
    <w:rPr>
      <w:rFonts w:ascii="Liberation Sans" w:eastAsia="Liberation Sans" w:hAnsi="Liberation Sans" w:cs="Liberation Sans"/>
      <w:i/>
      <w:iCs/>
      <w:sz w:val="21"/>
      <w:szCs w:val="21"/>
    </w:rPr>
  </w:style>
  <w:style w:type="paragraph" w:styleId="a3">
    <w:name w:val="List Paragraph"/>
    <w:basedOn w:val="a"/>
    <w:uiPriority w:val="34"/>
    <w:qFormat/>
    <w:rsid w:val="009136A3"/>
    <w:pPr>
      <w:ind w:left="720"/>
      <w:contextualSpacing/>
    </w:pPr>
  </w:style>
  <w:style w:type="paragraph" w:styleId="a4">
    <w:name w:val="Title"/>
    <w:basedOn w:val="a"/>
    <w:next w:val="a"/>
    <w:link w:val="a5"/>
    <w:uiPriority w:val="10"/>
    <w:qFormat/>
    <w:rsid w:val="009136A3"/>
    <w:pPr>
      <w:spacing w:before="300" w:after="200"/>
      <w:contextualSpacing/>
    </w:pPr>
    <w:rPr>
      <w:sz w:val="48"/>
      <w:szCs w:val="48"/>
    </w:rPr>
  </w:style>
  <w:style w:type="character" w:customStyle="1" w:styleId="a5">
    <w:name w:val="Название Знак"/>
    <w:basedOn w:val="a0"/>
    <w:link w:val="a4"/>
    <w:uiPriority w:val="10"/>
    <w:rsid w:val="009136A3"/>
    <w:rPr>
      <w:sz w:val="48"/>
      <w:szCs w:val="48"/>
    </w:rPr>
  </w:style>
  <w:style w:type="paragraph" w:styleId="a6">
    <w:name w:val="Subtitle"/>
    <w:basedOn w:val="a"/>
    <w:next w:val="a"/>
    <w:link w:val="a7"/>
    <w:uiPriority w:val="11"/>
    <w:qFormat/>
    <w:rsid w:val="009136A3"/>
    <w:pPr>
      <w:spacing w:before="200" w:after="200"/>
    </w:pPr>
  </w:style>
  <w:style w:type="character" w:customStyle="1" w:styleId="a7">
    <w:name w:val="Подзаголовок Знак"/>
    <w:basedOn w:val="a0"/>
    <w:link w:val="a6"/>
    <w:uiPriority w:val="11"/>
    <w:rsid w:val="009136A3"/>
    <w:rPr>
      <w:sz w:val="24"/>
      <w:szCs w:val="24"/>
    </w:rPr>
  </w:style>
  <w:style w:type="paragraph" w:styleId="21">
    <w:name w:val="Quote"/>
    <w:basedOn w:val="a"/>
    <w:next w:val="a"/>
    <w:link w:val="22"/>
    <w:uiPriority w:val="29"/>
    <w:qFormat/>
    <w:rsid w:val="009136A3"/>
    <w:pPr>
      <w:ind w:left="720" w:right="720"/>
    </w:pPr>
    <w:rPr>
      <w:i/>
    </w:rPr>
  </w:style>
  <w:style w:type="character" w:customStyle="1" w:styleId="22">
    <w:name w:val="Цитата 2 Знак"/>
    <w:link w:val="21"/>
    <w:uiPriority w:val="29"/>
    <w:rsid w:val="009136A3"/>
    <w:rPr>
      <w:i/>
    </w:rPr>
  </w:style>
  <w:style w:type="paragraph" w:styleId="a8">
    <w:name w:val="Intense Quote"/>
    <w:basedOn w:val="a"/>
    <w:next w:val="a"/>
    <w:link w:val="a9"/>
    <w:uiPriority w:val="30"/>
    <w:qFormat/>
    <w:rsid w:val="009136A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9136A3"/>
    <w:rPr>
      <w:i/>
    </w:rPr>
  </w:style>
  <w:style w:type="paragraph" w:styleId="aa">
    <w:name w:val="header"/>
    <w:basedOn w:val="a"/>
    <w:link w:val="ab"/>
    <w:uiPriority w:val="99"/>
    <w:unhideWhenUsed/>
    <w:rsid w:val="009136A3"/>
    <w:pPr>
      <w:tabs>
        <w:tab w:val="center" w:pos="7143"/>
        <w:tab w:val="right" w:pos="14287"/>
      </w:tabs>
    </w:pPr>
  </w:style>
  <w:style w:type="character" w:customStyle="1" w:styleId="ab">
    <w:name w:val="Верхний колонтитул Знак"/>
    <w:basedOn w:val="a0"/>
    <w:link w:val="aa"/>
    <w:uiPriority w:val="99"/>
    <w:rsid w:val="009136A3"/>
  </w:style>
  <w:style w:type="paragraph" w:styleId="ac">
    <w:name w:val="footer"/>
    <w:basedOn w:val="a"/>
    <w:link w:val="ad"/>
    <w:uiPriority w:val="99"/>
    <w:unhideWhenUsed/>
    <w:rsid w:val="009136A3"/>
    <w:pPr>
      <w:tabs>
        <w:tab w:val="center" w:pos="7143"/>
        <w:tab w:val="right" w:pos="14287"/>
      </w:tabs>
    </w:pPr>
  </w:style>
  <w:style w:type="character" w:customStyle="1" w:styleId="ad">
    <w:name w:val="Нижний колонтитул Знак"/>
    <w:basedOn w:val="a0"/>
    <w:link w:val="ac"/>
    <w:uiPriority w:val="99"/>
    <w:rsid w:val="009136A3"/>
  </w:style>
  <w:style w:type="paragraph" w:styleId="ae">
    <w:name w:val="caption"/>
    <w:basedOn w:val="a"/>
    <w:next w:val="a"/>
    <w:link w:val="af"/>
    <w:uiPriority w:val="35"/>
    <w:semiHidden/>
    <w:unhideWhenUsed/>
    <w:qFormat/>
    <w:rsid w:val="009136A3"/>
    <w:pPr>
      <w:spacing w:line="276" w:lineRule="auto"/>
    </w:pPr>
    <w:rPr>
      <w:b/>
      <w:bCs/>
      <w:color w:val="4F81BD" w:themeColor="accent1"/>
      <w:sz w:val="18"/>
      <w:szCs w:val="18"/>
    </w:rPr>
  </w:style>
  <w:style w:type="character" w:customStyle="1" w:styleId="af">
    <w:name w:val="Название объекта Знак"/>
    <w:basedOn w:val="a0"/>
    <w:link w:val="ae"/>
    <w:uiPriority w:val="35"/>
    <w:rsid w:val="009136A3"/>
    <w:rPr>
      <w:b/>
      <w:bCs/>
      <w:color w:val="4F81BD" w:themeColor="accent1"/>
      <w:sz w:val="18"/>
      <w:szCs w:val="18"/>
    </w:rPr>
  </w:style>
  <w:style w:type="table" w:styleId="af0">
    <w:name w:val="Table Grid"/>
    <w:basedOn w:val="a1"/>
    <w:uiPriority w:val="59"/>
    <w:rsid w:val="009136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136A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136A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136A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9136A3"/>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9136A3"/>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9136A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9136A3"/>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9136A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9136A3"/>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9136A3"/>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9136A3"/>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136A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136A3"/>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136A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136A3"/>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136A3"/>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136A3"/>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136A3"/>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136A3"/>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136A3"/>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9136A3"/>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9136A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9136A3"/>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9136A3"/>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9136A3"/>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9136A3"/>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9136A3"/>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9136A3"/>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136A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rsid w:val="009136A3"/>
    <w:pPr>
      <w:spacing w:after="40"/>
    </w:pPr>
    <w:rPr>
      <w:sz w:val="18"/>
    </w:rPr>
  </w:style>
  <w:style w:type="character" w:customStyle="1" w:styleId="af2">
    <w:name w:val="Текст сноски Знак"/>
    <w:link w:val="af1"/>
    <w:uiPriority w:val="99"/>
    <w:rsid w:val="009136A3"/>
    <w:rPr>
      <w:sz w:val="18"/>
    </w:rPr>
  </w:style>
  <w:style w:type="character" w:styleId="af3">
    <w:name w:val="footnote reference"/>
    <w:basedOn w:val="a0"/>
    <w:uiPriority w:val="99"/>
    <w:unhideWhenUsed/>
    <w:rsid w:val="009136A3"/>
    <w:rPr>
      <w:vertAlign w:val="superscript"/>
    </w:rPr>
  </w:style>
  <w:style w:type="paragraph" w:styleId="af4">
    <w:name w:val="endnote text"/>
    <w:basedOn w:val="a"/>
    <w:link w:val="af5"/>
    <w:uiPriority w:val="99"/>
    <w:semiHidden/>
    <w:unhideWhenUsed/>
    <w:rsid w:val="009136A3"/>
    <w:rPr>
      <w:sz w:val="20"/>
    </w:rPr>
  </w:style>
  <w:style w:type="character" w:customStyle="1" w:styleId="af5">
    <w:name w:val="Текст концевой сноски Знак"/>
    <w:link w:val="af4"/>
    <w:uiPriority w:val="99"/>
    <w:rsid w:val="009136A3"/>
    <w:rPr>
      <w:sz w:val="20"/>
    </w:rPr>
  </w:style>
  <w:style w:type="character" w:styleId="af6">
    <w:name w:val="endnote reference"/>
    <w:basedOn w:val="a0"/>
    <w:uiPriority w:val="99"/>
    <w:semiHidden/>
    <w:unhideWhenUsed/>
    <w:rsid w:val="009136A3"/>
    <w:rPr>
      <w:vertAlign w:val="superscript"/>
    </w:rPr>
  </w:style>
  <w:style w:type="paragraph" w:styleId="11">
    <w:name w:val="toc 1"/>
    <w:basedOn w:val="a"/>
    <w:next w:val="a"/>
    <w:uiPriority w:val="39"/>
    <w:unhideWhenUsed/>
    <w:rsid w:val="009136A3"/>
    <w:pPr>
      <w:spacing w:after="57"/>
    </w:pPr>
  </w:style>
  <w:style w:type="paragraph" w:styleId="23">
    <w:name w:val="toc 2"/>
    <w:basedOn w:val="a"/>
    <w:next w:val="a"/>
    <w:uiPriority w:val="39"/>
    <w:unhideWhenUsed/>
    <w:rsid w:val="009136A3"/>
    <w:pPr>
      <w:spacing w:after="57"/>
      <w:ind w:left="283"/>
    </w:pPr>
  </w:style>
  <w:style w:type="paragraph" w:styleId="31">
    <w:name w:val="toc 3"/>
    <w:basedOn w:val="a"/>
    <w:next w:val="a"/>
    <w:uiPriority w:val="39"/>
    <w:unhideWhenUsed/>
    <w:rsid w:val="009136A3"/>
    <w:pPr>
      <w:spacing w:after="57"/>
      <w:ind w:left="567"/>
    </w:pPr>
  </w:style>
  <w:style w:type="paragraph" w:styleId="41">
    <w:name w:val="toc 4"/>
    <w:basedOn w:val="a"/>
    <w:next w:val="a"/>
    <w:uiPriority w:val="39"/>
    <w:unhideWhenUsed/>
    <w:rsid w:val="009136A3"/>
    <w:pPr>
      <w:spacing w:after="57"/>
      <w:ind w:left="850"/>
    </w:pPr>
  </w:style>
  <w:style w:type="paragraph" w:styleId="51">
    <w:name w:val="toc 5"/>
    <w:basedOn w:val="a"/>
    <w:next w:val="a"/>
    <w:uiPriority w:val="39"/>
    <w:unhideWhenUsed/>
    <w:rsid w:val="009136A3"/>
    <w:pPr>
      <w:spacing w:after="57"/>
      <w:ind w:left="1134"/>
    </w:pPr>
  </w:style>
  <w:style w:type="paragraph" w:styleId="60">
    <w:name w:val="toc 6"/>
    <w:basedOn w:val="a"/>
    <w:next w:val="a"/>
    <w:uiPriority w:val="39"/>
    <w:unhideWhenUsed/>
    <w:rsid w:val="009136A3"/>
    <w:pPr>
      <w:spacing w:after="57"/>
      <w:ind w:left="1417"/>
    </w:pPr>
  </w:style>
  <w:style w:type="paragraph" w:styleId="71">
    <w:name w:val="toc 7"/>
    <w:basedOn w:val="a"/>
    <w:next w:val="a"/>
    <w:uiPriority w:val="39"/>
    <w:unhideWhenUsed/>
    <w:rsid w:val="009136A3"/>
    <w:pPr>
      <w:spacing w:after="57"/>
      <w:ind w:left="1701"/>
    </w:pPr>
  </w:style>
  <w:style w:type="paragraph" w:styleId="81">
    <w:name w:val="toc 8"/>
    <w:basedOn w:val="a"/>
    <w:next w:val="a"/>
    <w:uiPriority w:val="39"/>
    <w:unhideWhenUsed/>
    <w:rsid w:val="009136A3"/>
    <w:pPr>
      <w:spacing w:after="57"/>
      <w:ind w:left="1984"/>
    </w:pPr>
  </w:style>
  <w:style w:type="paragraph" w:styleId="91">
    <w:name w:val="toc 9"/>
    <w:basedOn w:val="a"/>
    <w:next w:val="a"/>
    <w:uiPriority w:val="39"/>
    <w:unhideWhenUsed/>
    <w:rsid w:val="009136A3"/>
    <w:pPr>
      <w:spacing w:after="57"/>
      <w:ind w:left="2268"/>
    </w:pPr>
  </w:style>
  <w:style w:type="paragraph" w:styleId="af7">
    <w:name w:val="TOC Heading"/>
    <w:uiPriority w:val="39"/>
    <w:unhideWhenUsed/>
    <w:rsid w:val="009136A3"/>
  </w:style>
  <w:style w:type="paragraph" w:styleId="af8">
    <w:name w:val="table of figures"/>
    <w:basedOn w:val="a"/>
    <w:next w:val="a"/>
    <w:uiPriority w:val="99"/>
    <w:unhideWhenUsed/>
    <w:rsid w:val="009136A3"/>
  </w:style>
  <w:style w:type="paragraph" w:styleId="af9">
    <w:name w:val="No Spacing"/>
    <w:link w:val="afa"/>
    <w:uiPriority w:val="1"/>
    <w:qFormat/>
    <w:rsid w:val="009136A3"/>
    <w:pPr>
      <w:spacing w:after="0" w:line="240" w:lineRule="auto"/>
    </w:pPr>
    <w:rPr>
      <w:rFonts w:ascii="Calibri" w:eastAsia="Times New Roman" w:hAnsi="Calibri" w:cs="Times New Roman"/>
      <w:lang w:eastAsia="ru-RU"/>
    </w:rPr>
  </w:style>
  <w:style w:type="character" w:customStyle="1" w:styleId="afa">
    <w:name w:val="Без интервала Знак"/>
    <w:link w:val="af9"/>
    <w:uiPriority w:val="1"/>
    <w:qFormat/>
    <w:rsid w:val="009136A3"/>
    <w:rPr>
      <w:rFonts w:ascii="Calibri" w:eastAsia="Times New Roman" w:hAnsi="Calibri" w:cs="Times New Roman"/>
      <w:lang w:eastAsia="ru-RU"/>
    </w:rPr>
  </w:style>
  <w:style w:type="paragraph" w:styleId="afb">
    <w:name w:val="Normal (Web)"/>
    <w:basedOn w:val="a"/>
    <w:uiPriority w:val="99"/>
    <w:rsid w:val="009136A3"/>
    <w:pPr>
      <w:spacing w:before="100" w:beforeAutospacing="1" w:after="100" w:afterAutospacing="1"/>
    </w:pPr>
  </w:style>
  <w:style w:type="character" w:styleId="afc">
    <w:name w:val="Strong"/>
    <w:uiPriority w:val="22"/>
    <w:qFormat/>
    <w:rsid w:val="009136A3"/>
    <w:rPr>
      <w:b/>
      <w:bCs/>
    </w:rPr>
  </w:style>
  <w:style w:type="character" w:customStyle="1" w:styleId="62">
    <w:name w:val="Заголовок 6 Знак"/>
    <w:basedOn w:val="a0"/>
    <w:uiPriority w:val="9"/>
    <w:semiHidden/>
    <w:rsid w:val="009136A3"/>
    <w:rPr>
      <w:rFonts w:asciiTheme="majorHAnsi" w:eastAsiaTheme="majorEastAsia" w:hAnsiTheme="majorHAnsi" w:cstheme="majorBidi"/>
      <w:i/>
      <w:iCs/>
      <w:color w:val="243F60" w:themeColor="accent1" w:themeShade="7F"/>
      <w:sz w:val="24"/>
      <w:szCs w:val="24"/>
      <w:lang w:eastAsia="ru-RU"/>
    </w:rPr>
  </w:style>
  <w:style w:type="paragraph" w:styleId="afd">
    <w:name w:val="Balloon Text"/>
    <w:basedOn w:val="a"/>
    <w:link w:val="afe"/>
    <w:uiPriority w:val="99"/>
    <w:semiHidden/>
    <w:unhideWhenUsed/>
    <w:rsid w:val="009136A3"/>
    <w:rPr>
      <w:rFonts w:ascii="Segoe UI" w:hAnsi="Segoe UI" w:cs="Segoe UI"/>
      <w:sz w:val="18"/>
      <w:szCs w:val="18"/>
    </w:rPr>
  </w:style>
  <w:style w:type="character" w:customStyle="1" w:styleId="afe">
    <w:name w:val="Текст выноски Знак"/>
    <w:basedOn w:val="a0"/>
    <w:link w:val="afd"/>
    <w:uiPriority w:val="99"/>
    <w:semiHidden/>
    <w:rsid w:val="009136A3"/>
    <w:rPr>
      <w:rFonts w:ascii="Segoe UI" w:eastAsia="Times New Roman" w:hAnsi="Segoe UI" w:cs="Segoe UI"/>
      <w:sz w:val="18"/>
      <w:szCs w:val="18"/>
      <w:lang w:eastAsia="ru-RU"/>
    </w:rPr>
  </w:style>
  <w:style w:type="character" w:styleId="aff">
    <w:name w:val="Hyperlink"/>
    <w:basedOn w:val="a0"/>
    <w:uiPriority w:val="99"/>
    <w:semiHidden/>
    <w:unhideWhenUsed/>
    <w:rsid w:val="009136A3"/>
    <w:rPr>
      <w:color w:val="0000FF"/>
      <w:u w:val="single"/>
    </w:rPr>
  </w:style>
  <w:style w:type="character" w:customStyle="1" w:styleId="markdown-word">
    <w:name w:val="markdown-word"/>
    <w:basedOn w:val="a0"/>
    <w:rsid w:val="001970F7"/>
  </w:style>
  <w:style w:type="character" w:customStyle="1" w:styleId="futurisfootnotegroup">
    <w:name w:val="futurisfootnotegroup"/>
    <w:basedOn w:val="a0"/>
    <w:rsid w:val="001157A3"/>
  </w:style>
</w:styles>
</file>

<file path=word/webSettings.xml><?xml version="1.0" encoding="utf-8"?>
<w:webSettings xmlns:r="http://schemas.openxmlformats.org/officeDocument/2006/relationships" xmlns:w="http://schemas.openxmlformats.org/wordprocessingml/2006/main">
  <w:divs>
    <w:div w:id="125162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D1A36-7705-4755-BAD0-4E90794C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481</Words>
  <Characters>2747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2026-06-26T09:10:00Z</dcterms:created>
  <dcterms:modified xsi:type="dcterms:W3CDTF">2026-06-26T16:06:00Z</dcterms:modified>
</cp:coreProperties>
</file>