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F67" w:rsidRDefault="00051C07">
      <w:pPr>
        <w:ind w:firstLine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3</w:t>
      </w:r>
    </w:p>
    <w:p w:rsidR="00F73F67" w:rsidRDefault="00051C07">
      <w:pPr>
        <w:ind w:firstLine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ПРОЕКТ</w:t>
      </w:r>
    </w:p>
    <w:p w:rsidR="00F73F67" w:rsidRDefault="00F73F67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Договор </w:t>
      </w:r>
      <w:r w:rsidR="003C16CC">
        <w:rPr>
          <w:rFonts w:ascii="Liberation Serif" w:hAnsi="Liberation Serif" w:cs="Liberation Serif"/>
          <w:sz w:val="24"/>
          <w:szCs w:val="24"/>
        </w:rPr>
        <w:t>№____________</w:t>
      </w:r>
    </w:p>
    <w:p w:rsidR="00F73F67" w:rsidRDefault="00051C07">
      <w:pPr>
        <w:ind w:firstLine="0"/>
        <w:jc w:val="center"/>
      </w:pPr>
      <w:r>
        <w:rPr>
          <w:rFonts w:ascii="Liberation Serif" w:hAnsi="Liberation Serif" w:cs="Liberation Serif"/>
          <w:sz w:val="24"/>
          <w:szCs w:val="24"/>
        </w:rPr>
        <w:t xml:space="preserve">на поставку </w:t>
      </w:r>
      <w:r w:rsidR="003C16CC">
        <w:rPr>
          <w:rFonts w:ascii="Liberation Serif" w:eastAsia="Calibri" w:hAnsi="Liberation Serif" w:cs="Liberation Serif"/>
          <w:sz w:val="24"/>
          <w:szCs w:val="24"/>
        </w:rPr>
        <w:t>медицинских изделий и расходных материалов</w:t>
      </w:r>
    </w:p>
    <w:p w:rsidR="00F73F67" w:rsidRDefault="00F73F67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:rsidR="00F73F67" w:rsidRDefault="00051C07" w:rsidP="003C16CC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г.</w:t>
      </w:r>
      <w:r w:rsidR="003C16CC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Екатеринбург          </w:t>
      </w:r>
      <w:r w:rsidR="003C16CC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3C16CC">
        <w:rPr>
          <w:rFonts w:ascii="Liberation Serif" w:hAnsi="Liberation Serif" w:cs="Liberation Serif"/>
          <w:sz w:val="24"/>
          <w:szCs w:val="24"/>
        </w:rPr>
        <w:t xml:space="preserve">   </w:t>
      </w:r>
      <w:r>
        <w:rPr>
          <w:rFonts w:ascii="Liberation Serif" w:hAnsi="Liberation Serif" w:cs="Liberation Serif"/>
          <w:sz w:val="24"/>
          <w:szCs w:val="24"/>
        </w:rPr>
        <w:t>«</w:t>
      </w:r>
      <w:proofErr w:type="gramEnd"/>
      <w:r>
        <w:rPr>
          <w:rFonts w:ascii="Liberation Serif" w:hAnsi="Liberation Serif" w:cs="Liberation Serif"/>
          <w:sz w:val="24"/>
          <w:szCs w:val="24"/>
        </w:rPr>
        <w:t>___»_____________2026г.</w:t>
      </w:r>
      <w:r>
        <w:rPr>
          <w:rFonts w:ascii="Liberation Serif" w:hAnsi="Liberation Serif" w:cs="Liberation Serif"/>
          <w:sz w:val="24"/>
          <w:szCs w:val="24"/>
        </w:rPr>
        <w:br/>
      </w:r>
    </w:p>
    <w:p w:rsidR="00F73F67" w:rsidRDefault="00051C07">
      <w:pPr>
        <w:autoSpaceDE w:val="0"/>
        <w:ind w:firstLine="709"/>
      </w:pPr>
      <w:r w:rsidRPr="00767B0B">
        <w:rPr>
          <w:rFonts w:ascii="Liberation Serif" w:hAnsi="Liberation Serif" w:cs="Liberation Serif"/>
          <w:b/>
          <w:sz w:val="24"/>
          <w:szCs w:val="24"/>
        </w:rPr>
        <w:t xml:space="preserve">Государственное автономное </w:t>
      </w:r>
      <w:r w:rsidR="003C16CC" w:rsidRPr="00767B0B">
        <w:rPr>
          <w:rFonts w:ascii="Liberation Serif" w:hAnsi="Liberation Serif" w:cs="Liberation Serif"/>
          <w:b/>
          <w:sz w:val="24"/>
          <w:szCs w:val="24"/>
        </w:rPr>
        <w:t>профессиональное образовательное учреждение Свердловской области «Екатеринбургский колледж индустриальных технологий»</w:t>
      </w:r>
      <w:r>
        <w:rPr>
          <w:rFonts w:ascii="Liberation Serif" w:hAnsi="Liberation Serif" w:cs="Liberation Serif"/>
          <w:sz w:val="24"/>
          <w:szCs w:val="24"/>
        </w:rPr>
        <w:t xml:space="preserve">,  в лице </w:t>
      </w:r>
      <w:r w:rsidR="003C16CC">
        <w:rPr>
          <w:rFonts w:ascii="Liberation Serif" w:hAnsi="Liberation Serif" w:cs="Liberation Serif"/>
          <w:sz w:val="24"/>
          <w:szCs w:val="24"/>
        </w:rPr>
        <w:t>директора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3C16CC">
        <w:rPr>
          <w:rFonts w:ascii="Liberation Serif" w:hAnsi="Liberation Serif" w:cs="Liberation Serif"/>
          <w:sz w:val="24"/>
          <w:szCs w:val="24"/>
        </w:rPr>
        <w:t>Стуковой</w:t>
      </w:r>
      <w:proofErr w:type="spellEnd"/>
      <w:r w:rsidR="003C16CC">
        <w:rPr>
          <w:rFonts w:ascii="Liberation Serif" w:hAnsi="Liberation Serif" w:cs="Liberation Serif"/>
          <w:sz w:val="24"/>
          <w:szCs w:val="24"/>
        </w:rPr>
        <w:t xml:space="preserve"> Светланы Викторовны</w:t>
      </w:r>
      <w:r>
        <w:rPr>
          <w:rFonts w:ascii="Liberation Serif" w:hAnsi="Liberation Serif" w:cs="Liberation Serif"/>
          <w:sz w:val="24"/>
          <w:szCs w:val="24"/>
        </w:rPr>
        <w:t xml:space="preserve">, действующего на основании Устава, именуемый в дальнейшем «Заказчик», с одной стороны, и _____________________________________, в лице _______________________, действующего на основании _______________________ , именуем___ в дальнейшем «Поставщик», вместе именуемые «Стороны», </w:t>
      </w:r>
      <w:r>
        <w:rPr>
          <w:rFonts w:ascii="Liberation Serif" w:hAnsi="Liberation Serif" w:cs="Liberation Serif"/>
          <w:kern w:val="3"/>
          <w:sz w:val="24"/>
          <w:szCs w:val="24"/>
        </w:rPr>
        <w:t xml:space="preserve">в соответствии с </w:t>
      </w:r>
      <w:r>
        <w:rPr>
          <w:rFonts w:ascii="Liberation Serif" w:hAnsi="Liberation Serif" w:cs="Liberation Serif"/>
          <w:sz w:val="24"/>
          <w:szCs w:val="24"/>
        </w:rPr>
        <w:t>законодательством Российской Федерации и иными нормативными правовыми актами Российской Федерации, регулирующими закупки товаров, работ, услуг отдельными видами юридических лиц</w:t>
      </w:r>
      <w:r>
        <w:rPr>
          <w:rFonts w:ascii="Liberation Serif" w:hAnsi="Liberation Serif" w:cs="Liberation Serif"/>
          <w:kern w:val="3"/>
          <w:sz w:val="24"/>
          <w:szCs w:val="24"/>
        </w:rPr>
        <w:t xml:space="preserve"> и по результатам проведения _________________________ заключили настоящий договор, именуемый в дальнейшем «договор», о нижеследующем:</w:t>
      </w:r>
    </w:p>
    <w:p w:rsidR="00F73F67" w:rsidRDefault="00F73F67">
      <w:pPr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numPr>
          <w:ilvl w:val="0"/>
          <w:numId w:val="1"/>
        </w:numPr>
        <w:tabs>
          <w:tab w:val="left" w:pos="426"/>
        </w:tabs>
        <w:ind w:left="0" w:firstLine="0"/>
        <w:jc w:val="center"/>
      </w:pPr>
      <w:r>
        <w:rPr>
          <w:rFonts w:ascii="Liberation Serif" w:hAnsi="Liberation Serif" w:cs="Liberation Serif"/>
          <w:b/>
          <w:sz w:val="24"/>
          <w:szCs w:val="24"/>
        </w:rPr>
        <w:t>ПРЕДМЕТ ДОГОВОРА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73F67" w:rsidRDefault="00051C07">
      <w:pPr>
        <w:autoSpaceDE w:val="0"/>
        <w:ind w:firstLine="567"/>
      </w:pPr>
      <w:r>
        <w:rPr>
          <w:rFonts w:ascii="Liberation Serif" w:hAnsi="Liberation Serif" w:cs="Liberation Serif"/>
          <w:sz w:val="24"/>
          <w:szCs w:val="24"/>
        </w:rPr>
        <w:t xml:space="preserve">1.1. Поставщик обязуется поставить Заказчику </w:t>
      </w:r>
      <w:r w:rsidR="003C16CC">
        <w:rPr>
          <w:rFonts w:ascii="Liberation Serif" w:eastAsia="Calibri" w:hAnsi="Liberation Serif" w:cs="Liberation Serif"/>
          <w:sz w:val="24"/>
          <w:szCs w:val="24"/>
        </w:rPr>
        <w:t>медицинские изделия и расходные материалы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(далее – Товар) наименование, количество, ассортимент и характеристики которого указаны в Спецификации (Приложение № 1 к договору), а Заказчик обязуется принять и оплатить поставленный Товар. </w:t>
      </w:r>
    </w:p>
    <w:p w:rsidR="00F73F67" w:rsidRDefault="00051C07">
      <w:pPr>
        <w:autoSpaceDE w:val="0"/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1.2. 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F73F67" w:rsidRDefault="00051C07">
      <w:pPr>
        <w:widowControl w:val="0"/>
        <w:autoSpaceDE w:val="0"/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1.3.  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:rsidR="00F73F67" w:rsidRDefault="00F73F67">
      <w:pPr>
        <w:widowControl w:val="0"/>
        <w:autoSpaceDE w:val="0"/>
        <w:ind w:firstLine="709"/>
        <w:rPr>
          <w:rFonts w:ascii="Liberation Serif" w:hAnsi="Liberation Serif" w:cs="Liberation Serif"/>
          <w:i/>
          <w:sz w:val="24"/>
          <w:szCs w:val="24"/>
        </w:rPr>
      </w:pPr>
    </w:p>
    <w:p w:rsidR="00F73F67" w:rsidRDefault="00051C07">
      <w:pPr>
        <w:tabs>
          <w:tab w:val="left" w:pos="426"/>
        </w:tabs>
        <w:ind w:firstLine="0"/>
        <w:jc w:val="center"/>
      </w:pPr>
      <w:r>
        <w:rPr>
          <w:rFonts w:ascii="Liberation Serif" w:hAnsi="Liberation Serif" w:cs="Liberation Serif"/>
          <w:b/>
          <w:sz w:val="24"/>
          <w:szCs w:val="24"/>
        </w:rPr>
        <w:t>2. ПРАВА И ОБЯЗАННОСТИ СТОРОН</w:t>
      </w:r>
    </w:p>
    <w:p w:rsidR="00F73F67" w:rsidRDefault="00051C07">
      <w:pPr>
        <w:ind w:left="709" w:hanging="142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2.1. Заказчик имеет право:</w:t>
      </w:r>
    </w:p>
    <w:p w:rsidR="00F73F67" w:rsidRDefault="00051C07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2.1.1. Требовать от Поставщика исполнения обязательств, предусмотренных договором, надлежащим образом в соответствии с действующим законодательством Российской Федерации и настоящим договором.</w:t>
      </w:r>
    </w:p>
    <w:p w:rsidR="00F73F67" w:rsidRDefault="00051C07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2.1.2. Досрочно принять и оплатить Товар.</w:t>
      </w:r>
    </w:p>
    <w:p w:rsidR="00F73F67" w:rsidRDefault="00051C07">
      <w:pPr>
        <w:ind w:firstLine="567"/>
      </w:pPr>
      <w:r>
        <w:rPr>
          <w:rFonts w:ascii="Liberation Serif" w:hAnsi="Liberation Serif" w:cs="Liberation Serif"/>
          <w:sz w:val="24"/>
          <w:szCs w:val="24"/>
        </w:rPr>
        <w:t>2.1.3. При</w:t>
      </w:r>
      <w:r>
        <w:rPr>
          <w:rFonts w:ascii="Liberation Serif" w:hAnsi="Liberation Serif" w:cs="Liberation Serif"/>
          <w:bCs/>
          <w:sz w:val="24"/>
          <w:szCs w:val="24"/>
        </w:rPr>
        <w:t xml:space="preserve"> исполнении договора по согласованию Заказчика с Поставщиком допускается поставка товара, функциональные характеристики (потребительские свойства), технические, качественные и эксплуатационные характеристики которого являются улучшенными по сравнению с такими характеристиками, указанными в договоре.</w:t>
      </w:r>
    </w:p>
    <w:p w:rsidR="00F73F67" w:rsidRDefault="00051C07">
      <w:pPr>
        <w:ind w:firstLine="567"/>
      </w:pPr>
      <w:r>
        <w:rPr>
          <w:rFonts w:ascii="Liberation Serif" w:hAnsi="Liberation Serif" w:cs="Liberation Serif"/>
          <w:sz w:val="24"/>
          <w:szCs w:val="24"/>
        </w:rPr>
        <w:t>Вносимые в соответствии с настоящим пунктом в договор изменения не должны противоречить положениям статьи 3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1-4</w:t>
      </w:r>
      <w:r>
        <w:rPr>
          <w:rFonts w:ascii="Liberation Serif" w:hAnsi="Liberation Serif" w:cs="Liberation Serif"/>
          <w:sz w:val="24"/>
          <w:szCs w:val="24"/>
        </w:rPr>
        <w:t xml:space="preserve"> Федерального закона от 18 июля 2011 года № 223-ФЗ «О закупках товаров, работ, услуг отдельными видами юридических лиц» (далее – Федеральный закон от 18 июля 2011 года № 223-ФЗ).</w:t>
      </w:r>
    </w:p>
    <w:p w:rsidR="00F73F67" w:rsidRDefault="00051C07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2.1.4. Требовать от Поставщика предоставления надлежаще оформленных документов, подтверждающих исполнение принятых им обязательств.</w:t>
      </w:r>
    </w:p>
    <w:p w:rsidR="00F73F67" w:rsidRDefault="00051C07">
      <w:pPr>
        <w:ind w:firstLine="567"/>
      </w:pPr>
      <w:r>
        <w:rPr>
          <w:rFonts w:ascii="Liberation Serif" w:hAnsi="Liberation Serif" w:cs="Liberation Serif"/>
          <w:sz w:val="24"/>
          <w:szCs w:val="24"/>
        </w:rPr>
        <w:t>2.1.5. Направить Товар на экспертизу, в том числе лабораторные</w:t>
      </w:r>
      <w:r>
        <w:rPr>
          <w:rFonts w:ascii="Liberation Serif" w:hAnsi="Liberation Serif" w:cs="Liberation Serif"/>
          <w:bCs/>
          <w:sz w:val="24"/>
          <w:szCs w:val="24"/>
        </w:rPr>
        <w:t xml:space="preserve"> испытания с целью проверки его качества. В случае, если будет установлено ненадлежащее качество Товара, все </w:t>
      </w:r>
      <w:r>
        <w:rPr>
          <w:rFonts w:ascii="Liberation Serif" w:hAnsi="Liberation Serif" w:cs="Liberation Serif"/>
          <w:bCs/>
          <w:sz w:val="24"/>
          <w:szCs w:val="24"/>
        </w:rPr>
        <w:lastRenderedPageBreak/>
        <w:t>расходы на проведение вышеуказанных экспертизы и лабораторных испытаний возлагаются на Поставщика.</w:t>
      </w:r>
    </w:p>
    <w:p w:rsidR="00F73F67" w:rsidRDefault="00051C07">
      <w:pPr>
        <w:ind w:firstLine="567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2.1.6. Не принимать Товар ненадлежащего качества.</w:t>
      </w:r>
    </w:p>
    <w:p w:rsidR="00F73F67" w:rsidRDefault="00051C07">
      <w:pPr>
        <w:ind w:firstLine="567"/>
      </w:pPr>
      <w:r>
        <w:rPr>
          <w:rFonts w:ascii="Liberation Serif" w:hAnsi="Liberation Serif" w:cs="Liberation Serif"/>
          <w:sz w:val="24"/>
          <w:szCs w:val="24"/>
        </w:rPr>
        <w:t>2.1.7. </w:t>
      </w:r>
      <w:r>
        <w:rPr>
          <w:rFonts w:ascii="Liberation Serif" w:hAnsi="Liberation Serif" w:cs="Liberation Serif"/>
          <w:bCs/>
          <w:sz w:val="24"/>
          <w:szCs w:val="24"/>
        </w:rPr>
        <w:t>Запрашивать у Поставщика информацию о Товаре, о ходе и стадии исполнения обязательств Поставщика по договору.</w:t>
      </w:r>
    </w:p>
    <w:p w:rsidR="00F73F67" w:rsidRDefault="00051C07">
      <w:pPr>
        <w:ind w:firstLine="567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2.2. Заказчик обязан:</w:t>
      </w:r>
    </w:p>
    <w:p w:rsidR="00F73F67" w:rsidRDefault="00051C07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2.2.1. Своевременно принять и оплатить поставляемый по договору Товар в соответствии с условиями договора.</w:t>
      </w:r>
    </w:p>
    <w:p w:rsidR="00F73F67" w:rsidRDefault="00051C07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2.2.2. 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направлять Поставщику требование об уплате неустоек (штрафов, пеней).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2.2.3. Осуществлять контроль за исполнением Поставщиком условий договора в соответствии с законодательством Российской Федерации, запрашивать у Поставщика информацию о Товаре и о ходе, стадии исполнения обязательств Поставщика по договору. 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2.2.4. Своевременно предоставлять разъяснения и уточнения по запросам Поставщика в части поставки Товара в соответствии с условиями договора.</w:t>
      </w:r>
    </w:p>
    <w:p w:rsidR="00F73F67" w:rsidRDefault="00051C07">
      <w:pPr>
        <w:ind w:left="709" w:firstLine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2.3. Поставщик вправе: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bCs/>
          <w:sz w:val="24"/>
          <w:szCs w:val="24"/>
        </w:rPr>
        <w:t>2.3.1. При условии надлежащей поставки требовать подписания в соответствии с условиями договора Заказчиком документа о приемке Товара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 xml:space="preserve">по договору (далее – документ о приемке). </w:t>
      </w:r>
    </w:p>
    <w:p w:rsidR="00F73F67" w:rsidRDefault="00051C07">
      <w:pPr>
        <w:ind w:firstLine="709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2.3.2. Требовать приемки и своевременной оплаты Товара в порядке, сроки и на условиях, предусмотренных договором.</w:t>
      </w:r>
    </w:p>
    <w:p w:rsidR="00F73F67" w:rsidRDefault="00051C07">
      <w:pPr>
        <w:ind w:left="709" w:firstLine="0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2.3.3. По согласованию с Заказчиком досрочно поставить Товар.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bCs/>
          <w:sz w:val="24"/>
          <w:szCs w:val="24"/>
        </w:rPr>
        <w:t>2.3.4. Направлять Заказчику запросы и получать от него разъяснения и уточнения по вопросам поставки Товара в рамках договора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F73F67" w:rsidRDefault="00051C07">
      <w:pPr>
        <w:ind w:left="709" w:firstLine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2.4. Поставщик обязан: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2.4.1 Поставить Товар в порядке, в количестве, в срок, на условиях, предусмотренных договором.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2.4.2. Обеспечить соответствие поставленного Товара предъявляемым к ним требованиям, указанным в договоре,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договором, а также предоставить </w:t>
      </w:r>
      <w:r>
        <w:rPr>
          <w:rFonts w:ascii="Liberation Serif" w:hAnsi="Liberation Serif"/>
          <w:sz w:val="24"/>
          <w:szCs w:val="24"/>
        </w:rPr>
        <w:t>копию регистрационного удостоверения на Товар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2.4.3. Обеспечить поставку Товара в соответствии с требованиями действующего законодательства и настоящего договора, в том числе обеспечить контроль за условиями транспортировки, исключающими загрязнение и его порчу, соблюдению температурно-влажностных условий хранения в соответствии с нормативными требованиями, а также контроль за поставкой скоропортящегося Товара в вышеуказанной части. </w:t>
      </w:r>
    </w:p>
    <w:p w:rsidR="00F73F67" w:rsidRDefault="00051C07">
      <w:pPr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2.4.4. В соответствии с условиями договора своевременно предоставлять достоверную информацию о ходе исполнения своих обязательств, в том числе о сложностях, возникающих при исполнении договора, а также к установленному договором сроку обязан предоставить Заказчику результаты поставки Товара, предусмотренные договором. Срок предоставления указанной информации составляет 2 (Два) дня с момента получения запроса Заказчика.</w:t>
      </w:r>
    </w:p>
    <w:p w:rsidR="00F73F67" w:rsidRDefault="00051C07">
      <w:pPr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2.4.5. </w:t>
      </w:r>
      <w:r>
        <w:rPr>
          <w:rFonts w:ascii="Liberation Serif" w:hAnsi="Liberation Serif" w:cs="Liberation Serif"/>
          <w:iCs/>
          <w:sz w:val="24"/>
          <w:szCs w:val="24"/>
        </w:rPr>
        <w:t xml:space="preserve">В день заключения договора назначить ответственное лицо для оперативного решения текущих вопросов по договору и передать Заказчику указанную информацию об ответственном с указанием должности, ФИО, телефона, адреса электронной почты. 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2.4.6. Выполнять иные обязанности, предусмотренные договором.</w:t>
      </w:r>
    </w:p>
    <w:p w:rsidR="00F73F67" w:rsidRDefault="00F73F67">
      <w:pPr>
        <w:widowControl w:val="0"/>
        <w:tabs>
          <w:tab w:val="left" w:pos="426"/>
        </w:tabs>
        <w:autoSpaceDE w:val="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73F67" w:rsidRDefault="00051C07">
      <w:pPr>
        <w:widowControl w:val="0"/>
        <w:tabs>
          <w:tab w:val="left" w:pos="426"/>
        </w:tabs>
        <w:autoSpaceDE w:val="0"/>
        <w:ind w:firstLine="0"/>
        <w:jc w:val="center"/>
      </w:pPr>
      <w:r>
        <w:rPr>
          <w:rFonts w:ascii="Liberation Serif" w:hAnsi="Liberation Serif" w:cs="Liberation Serif"/>
          <w:b/>
          <w:sz w:val="24"/>
          <w:szCs w:val="24"/>
        </w:rPr>
        <w:t>3. ЦЕНА ДОГОВОРА И ПОРЯДОК РАСЧЕТА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73F67" w:rsidRDefault="00051C07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sz w:val="24"/>
          <w:szCs w:val="24"/>
        </w:rPr>
        <w:lastRenderedPageBreak/>
        <w:t>3.1. Цена договора составляет: _______ (__________________), в том числе НДС                              по налоговой ставке ______ (_____) в сумме ______ (_______________) (</w:t>
      </w:r>
      <w:r>
        <w:rPr>
          <w:rFonts w:ascii="Liberation Serif" w:hAnsi="Liberation Serif"/>
          <w:sz w:val="24"/>
          <w:szCs w:val="24"/>
        </w:rPr>
        <w:t>или указать причину,                    по которой НДС не облагается)</w:t>
      </w:r>
      <w:r>
        <w:rPr>
          <w:rStyle w:val="af4"/>
          <w:i w:val="0"/>
          <w:sz w:val="24"/>
          <w:szCs w:val="24"/>
          <w:vertAlign w:val="baseline"/>
        </w:rPr>
        <w:t>.</w:t>
      </w:r>
    </w:p>
    <w:p w:rsidR="00F73F67" w:rsidRDefault="00051C07">
      <w:pP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3.2. Цена договора определяется на весь срок исполнения договора. </w:t>
      </w:r>
    </w:p>
    <w:p w:rsidR="00F73F67" w:rsidRDefault="00051C07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>
        <w:rPr>
          <w:rFonts w:ascii="Liberation Serif" w:hAnsi="Liberation Serif" w:cs="Liberation Serif"/>
          <w:sz w:val="24"/>
          <w:szCs w:val="24"/>
        </w:rPr>
        <w:t>Типовым положением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о закупках товаров, работ, услуг отдельными видами юридических лиц, утвержденного приказом Департамента от 27.12.2019 № 198-ОД (далее – Типовое положение), Положением </w:t>
      </w:r>
      <w:r>
        <w:rPr>
          <w:rFonts w:ascii="Liberation Serif" w:hAnsi="Liberation Serif"/>
          <w:sz w:val="24"/>
          <w:szCs w:val="24"/>
        </w:rPr>
        <w:t xml:space="preserve">о закупках товаров, работ, услуг государственного автономного </w:t>
      </w:r>
      <w:r w:rsidR="003C16CC">
        <w:rPr>
          <w:rFonts w:ascii="Liberation Serif" w:hAnsi="Liberation Serif"/>
          <w:sz w:val="24"/>
          <w:szCs w:val="24"/>
        </w:rPr>
        <w:t xml:space="preserve">профессионального образовательного учреждения Свердловской области «Екатеринбургский колледж индустриальных технологий» </w:t>
      </w:r>
      <w:r>
        <w:rPr>
          <w:rFonts w:ascii="Liberation Serif" w:hAnsi="Liberation Serif"/>
          <w:sz w:val="24"/>
          <w:szCs w:val="24"/>
        </w:rPr>
        <w:t>(далее – Положение)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настоящим договором. </w:t>
      </w:r>
    </w:p>
    <w:p w:rsidR="00F73F67" w:rsidRDefault="00051C07">
      <w:pP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3.3. Цена договора включает в себя: стоимость Товара в полной комплектации, расходы, связанные с оформлением всех необходимых документов на Товар, транспортировкой Товара к месту установки, погрузочно-разгрузочными работами, а также оплату таможенных пошлин, налогов и сборов и иные обязательства, связанные с исполнением договора.</w:t>
      </w:r>
    </w:p>
    <w:p w:rsidR="00F73F67" w:rsidRDefault="00051C07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4"/>
          <w:szCs w:val="24"/>
        </w:rPr>
        <w:t>3.4. 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73F67" w:rsidRDefault="00051C07">
      <w:pPr>
        <w:tabs>
          <w:tab w:val="left" w:pos="709"/>
          <w:tab w:val="left" w:pos="810"/>
        </w:tabs>
        <w:ind w:firstLine="709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Валютой для установления цены договора и расчетов с Поставщиком является рубль Российской Федерации.</w:t>
      </w:r>
    </w:p>
    <w:p w:rsidR="00F73F67" w:rsidRDefault="00051C07">
      <w:pPr>
        <w:tabs>
          <w:tab w:val="left" w:pos="709"/>
          <w:tab w:val="left" w:pos="810"/>
        </w:tabs>
        <w:ind w:firstLine="709"/>
      </w:pPr>
      <w:r w:rsidRPr="00BC7ACB">
        <w:rPr>
          <w:rFonts w:ascii="Liberation Serif" w:hAnsi="Liberation Serif" w:cs="Liberation Serif"/>
          <w:bCs/>
          <w:sz w:val="24"/>
          <w:szCs w:val="24"/>
        </w:rPr>
        <w:t>3.5. Источник финансирования:</w:t>
      </w:r>
      <w:r w:rsidRPr="00BC7ACB">
        <w:rPr>
          <w:rFonts w:ascii="Liberation Serif" w:hAnsi="Liberation Serif" w:cs="Liberation Serif"/>
          <w:sz w:val="24"/>
          <w:szCs w:val="24"/>
        </w:rPr>
        <w:t xml:space="preserve"> </w:t>
      </w:r>
      <w:r w:rsidR="00BC7ACB" w:rsidRPr="00BC7ACB">
        <w:rPr>
          <w:rFonts w:ascii="Liberation Serif" w:hAnsi="Liberation Serif" w:cs="Liberation Serif"/>
          <w:bCs/>
          <w:sz w:val="24"/>
          <w:szCs w:val="24"/>
        </w:rPr>
        <w:t>за счет внебюджетных средств.</w:t>
      </w:r>
    </w:p>
    <w:p w:rsidR="00F73F67" w:rsidRDefault="00051C07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sz w:val="24"/>
          <w:szCs w:val="24"/>
        </w:rPr>
        <w:t>3.6. Аванс не предусмотрен.</w:t>
      </w:r>
    </w:p>
    <w:p w:rsidR="00F73F67" w:rsidRDefault="00051C07">
      <w:pPr>
        <w:tabs>
          <w:tab w:val="left" w:pos="709"/>
          <w:tab w:val="left" w:pos="810"/>
        </w:tabs>
        <w:ind w:firstLine="709"/>
      </w:pPr>
      <w:r>
        <w:rPr>
          <w:rFonts w:ascii="Liberation Serif" w:hAnsi="Liberation Serif" w:cs="Liberation Serif"/>
          <w:bCs/>
          <w:color w:val="000000"/>
          <w:sz w:val="24"/>
          <w:szCs w:val="24"/>
        </w:rPr>
        <w:t>3.7. </w:t>
      </w:r>
      <w:r>
        <w:rPr>
          <w:rFonts w:ascii="Liberation Serif" w:hAnsi="Liberation Serif" w:cs="Liberation Serif"/>
          <w:sz w:val="24"/>
          <w:szCs w:val="24"/>
        </w:rPr>
        <w:t xml:space="preserve">Заказчик оплачивает Товар, поставленный Поставщиком в соответствии с договором, единовременным платежом путем перечисления цены договора 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на банковский счет Поставщика в течение </w:t>
      </w:r>
      <w:r>
        <w:rPr>
          <w:rFonts w:ascii="Liberation Serif" w:hAnsi="Liberation Serif"/>
          <w:bCs/>
          <w:sz w:val="24"/>
          <w:szCs w:val="24"/>
        </w:rPr>
        <w:t xml:space="preserve">7 (семи) рабочих дней </w:t>
      </w:r>
      <w:r>
        <w:rPr>
          <w:rFonts w:ascii="Liberation Serif" w:hAnsi="Liberation Serif" w:cs="Liberation Serif"/>
          <w:bCs/>
          <w:color w:val="000000"/>
          <w:sz w:val="24"/>
          <w:szCs w:val="24"/>
        </w:rPr>
        <w:t xml:space="preserve">с даты подписания Заказчиком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документа о приемке </w:t>
      </w:r>
      <w:r>
        <w:rPr>
          <w:rFonts w:ascii="Liberation Serif" w:hAnsi="Liberation Serif"/>
          <w:sz w:val="24"/>
          <w:szCs w:val="24"/>
        </w:rPr>
        <w:t xml:space="preserve">поставленного Товара по договору: </w:t>
      </w:r>
      <w:r>
        <w:rPr>
          <w:rFonts w:ascii="Liberation Serif" w:hAnsi="Liberation Serif"/>
          <w:bCs/>
          <w:sz w:val="24"/>
          <w:szCs w:val="24"/>
        </w:rPr>
        <w:t>товарных накладных по форме ТОРГ-12 («универсального передаточного документа») на основании счета, счета-фактуры (при наличии)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.  </w:t>
      </w:r>
    </w:p>
    <w:p w:rsidR="00F73F67" w:rsidRDefault="00051C07">
      <w:pPr>
        <w:tabs>
          <w:tab w:val="left" w:pos="709"/>
          <w:tab w:val="left" w:pos="810"/>
        </w:tabs>
        <w:ind w:firstLine="567"/>
      </w:pPr>
      <w:r>
        <w:rPr>
          <w:rFonts w:ascii="Liberation Serif" w:hAnsi="Liberation Serif" w:cs="Liberation Serif"/>
          <w:bCs/>
          <w:sz w:val="24"/>
          <w:szCs w:val="24"/>
        </w:rPr>
        <w:t xml:space="preserve">  3.8. Датой (днем) исполнения </w:t>
      </w:r>
      <w:r>
        <w:rPr>
          <w:rFonts w:ascii="Liberation Serif" w:hAnsi="Liberation Serif" w:cs="Liberation Serif"/>
          <w:bCs/>
          <w:iCs/>
          <w:sz w:val="24"/>
          <w:szCs w:val="24"/>
        </w:rPr>
        <w:t xml:space="preserve">Заказчиком надлежащим образом обязательства по оплате </w:t>
      </w:r>
      <w:r>
        <w:rPr>
          <w:rFonts w:ascii="Liberation Serif" w:hAnsi="Liberation Serif" w:cs="Liberation Serif"/>
          <w:bCs/>
          <w:sz w:val="24"/>
          <w:szCs w:val="24"/>
        </w:rPr>
        <w:t>является дата (день)</w:t>
      </w:r>
      <w:r>
        <w:rPr>
          <w:rFonts w:ascii="Liberation Serif" w:hAnsi="Liberation Serif" w:cs="Liberation Serif"/>
          <w:sz w:val="24"/>
          <w:szCs w:val="24"/>
        </w:rPr>
        <w:t xml:space="preserve"> списания денежных средств со счета Заказчика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F73F67" w:rsidRDefault="00051C07">
      <w:pPr>
        <w:tabs>
          <w:tab w:val="left" w:pos="709"/>
        </w:tabs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3.9. В течение 5 (Пяти) дней с даты оплаты Заказчиком Товара, поставленного в соответствии с договором, Поставщик представляет Заказчику Акт сверки взаимных расчетов (два экземпляра). Заказчик подписывает, заверяет печатью (при наличии) и возвращает один экземпляр Акта сверки взаимных расчетов Поставщику или предоставляет мотивированные возражения по поводу достоверности содержащейся в нем информации в течение 5 (Пяти) дней с даты его получения.</w:t>
      </w:r>
    </w:p>
    <w:p w:rsidR="00F73F67" w:rsidRDefault="00051C07">
      <w:pPr>
        <w:tabs>
          <w:tab w:val="left" w:pos="709"/>
        </w:tabs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3.10. 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5 (Пяти) дней с даты подписания Акта сверки взаимных расчетов обеими Сторонами.</w:t>
      </w:r>
    </w:p>
    <w:p w:rsidR="00F73F67" w:rsidRDefault="00051C07">
      <w:pPr>
        <w:tabs>
          <w:tab w:val="left" w:pos="567"/>
          <w:tab w:val="left" w:pos="709"/>
          <w:tab w:val="left" w:pos="851"/>
        </w:tabs>
        <w:ind w:firstLine="567"/>
      </w:pPr>
      <w:r>
        <w:rPr>
          <w:rFonts w:ascii="Liberation Serif" w:hAnsi="Liberation Serif" w:cs="Liberation Serif"/>
          <w:sz w:val="24"/>
          <w:szCs w:val="24"/>
        </w:rPr>
        <w:t xml:space="preserve">  3.11. </w:t>
      </w:r>
      <w:r>
        <w:rPr>
          <w:rFonts w:ascii="Liberation Serif" w:hAnsi="Liberation Serif"/>
          <w:sz w:val="24"/>
          <w:szCs w:val="24"/>
        </w:rPr>
        <w:t xml:space="preserve">Стороны обмениваются документами, указанными в п. 3.7 Договора, а также иными документами (акты сверки расчетов, письма и др.) на бумажном носителе.                                                                     При необходимости Стороны вправе обмениваться документами с использованием системы электронного документооборота «Контур </w:t>
      </w:r>
      <w:proofErr w:type="spellStart"/>
      <w:r>
        <w:rPr>
          <w:rFonts w:ascii="Liberation Serif" w:hAnsi="Liberation Serif"/>
          <w:sz w:val="24"/>
          <w:szCs w:val="24"/>
        </w:rPr>
        <w:t>Диадок</w:t>
      </w:r>
      <w:proofErr w:type="spellEnd"/>
      <w:r>
        <w:rPr>
          <w:rFonts w:ascii="Liberation Serif" w:hAnsi="Liberation Serif"/>
          <w:sz w:val="24"/>
          <w:szCs w:val="24"/>
        </w:rPr>
        <w:t>» с применением усиленных квалифицированных электронных подписей.</w:t>
      </w:r>
    </w:p>
    <w:p w:rsidR="00F73F67" w:rsidRDefault="00F73F67">
      <w:pPr>
        <w:widowControl w:val="0"/>
        <w:tabs>
          <w:tab w:val="left" w:pos="426"/>
        </w:tabs>
        <w:autoSpaceDE w:val="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P85"/>
      <w:bookmarkEnd w:id="0"/>
    </w:p>
    <w:p w:rsidR="00F73F67" w:rsidRDefault="00051C07">
      <w:pPr>
        <w:widowControl w:val="0"/>
        <w:tabs>
          <w:tab w:val="left" w:pos="426"/>
        </w:tabs>
        <w:autoSpaceDE w:val="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 ПОРЯДОК И СРОК ПОСТАВКИ ТОВАРА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4.1. Товар должен быть поставлен полностью.</w:t>
      </w:r>
    </w:p>
    <w:p w:rsidR="00F73F67" w:rsidRDefault="00051C07">
      <w:pPr>
        <w:ind w:firstLine="709"/>
        <w:rPr>
          <w:rFonts w:ascii="Liberation Serif" w:hAnsi="Liberation Serif" w:cs="Liberation Serif"/>
          <w:kern w:val="3"/>
          <w:sz w:val="24"/>
          <w:szCs w:val="24"/>
        </w:rPr>
      </w:pPr>
      <w:r>
        <w:rPr>
          <w:rFonts w:ascii="Liberation Serif" w:hAnsi="Liberation Serif" w:cs="Liberation Serif"/>
          <w:kern w:val="3"/>
          <w:sz w:val="24"/>
          <w:szCs w:val="24"/>
        </w:rPr>
        <w:t xml:space="preserve">4.1.1. Если Поставщик поставил меньшее количество Товара, чем определено в Спецификации (Приложение № 1 к договору), Заказчик вправе потребовать поставить </w:t>
      </w:r>
      <w:r>
        <w:rPr>
          <w:rFonts w:ascii="Liberation Serif" w:hAnsi="Liberation Serif" w:cs="Liberation Serif"/>
          <w:kern w:val="3"/>
          <w:sz w:val="24"/>
          <w:szCs w:val="24"/>
        </w:rPr>
        <w:lastRenderedPageBreak/>
        <w:t xml:space="preserve">недостающее количество Товара и (или) принять решение об одностороннем отказе от исполнения договора в случае, если поставка недостающего количества Товара потребует больших временных затрат, в связи с чем Заказчик утрачивает интерес к договору. 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>4.1.2. Если Поставщик передал Заказчику Товар в количестве, превышающем указанное в Спецификации (Приложение № 1 к договору), Заказчик незамедлительно извещает об этом Поставщика любым доступным способом. Приемка излишнего количества Товара не осуществляется и принимается на ответственное хранение Заказчиком в порядке статьи 514 Гражданского кодекса Российской Федерации. Вывоз излишнего Товара осуществляется силами Поставщика и за счет Поставщика не позднее 3 дней со дня получения Поставщиком информации об указанном факте.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4.2. </w:t>
      </w:r>
      <w:r>
        <w:rPr>
          <w:rFonts w:ascii="Liberation Serif" w:hAnsi="Liberation Serif" w:cs="Liberation Serif"/>
          <w:color w:val="FF0000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Товар должен быть поставлен в течение </w:t>
      </w:r>
      <w:r w:rsidR="003C16CC">
        <w:rPr>
          <w:rFonts w:ascii="Liberation Serif" w:hAnsi="Liberation Serif" w:cs="Liberation Serif"/>
          <w:sz w:val="24"/>
          <w:szCs w:val="24"/>
        </w:rPr>
        <w:t>15</w:t>
      </w:r>
      <w:r>
        <w:rPr>
          <w:rFonts w:ascii="Liberation Serif" w:hAnsi="Liberation Serif" w:cs="Liberation Serif"/>
          <w:sz w:val="24"/>
          <w:szCs w:val="24"/>
        </w:rPr>
        <w:t xml:space="preserve"> (</w:t>
      </w:r>
      <w:r w:rsidR="003C16CC">
        <w:rPr>
          <w:rFonts w:ascii="Liberation Serif" w:hAnsi="Liberation Serif" w:cs="Liberation Serif"/>
          <w:sz w:val="24"/>
          <w:szCs w:val="24"/>
        </w:rPr>
        <w:t>пятнадцати</w:t>
      </w:r>
      <w:r>
        <w:rPr>
          <w:rFonts w:ascii="Liberation Serif" w:hAnsi="Liberation Serif" w:cs="Liberation Serif"/>
          <w:sz w:val="24"/>
          <w:szCs w:val="24"/>
        </w:rPr>
        <w:t>) календарных дней с момента заключения договора.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Поставка Товара осуществляется Поставщиком единовременно. 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Поставка Товара осуществляется Поставщиком по адресу: г.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Екатеринбург,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                           ул. </w:t>
      </w:r>
      <w:r w:rsidR="003C16CC">
        <w:rPr>
          <w:rFonts w:ascii="Liberation Serif" w:hAnsi="Liberation Serif" w:cs="Liberation Serif"/>
          <w:sz w:val="24"/>
          <w:szCs w:val="24"/>
        </w:rPr>
        <w:t>Дагестанская д.36.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Поставщик передает Заказчику Товар, а также осуществляет следующие мероприятия, связанные с поставкой Товара: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осуществляет доставку Товара до места поставки, указанного в договоре;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выполняет все виды погрузо-разгрузочных мероприятий;</w:t>
      </w:r>
    </w:p>
    <w:p w:rsidR="00F73F67" w:rsidRDefault="00051C07">
      <w:pPr>
        <w:widowControl w:val="0"/>
        <w:tabs>
          <w:tab w:val="left" w:pos="709"/>
        </w:tabs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распаковывает Товар, производит проверку всех компонентов.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4.3. Датой поставки Товара является дата подписания Заказчиком документа о приемке.  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4.4. </w:t>
      </w:r>
      <w:r>
        <w:rPr>
          <w:rFonts w:ascii="Liberation Serif" w:hAnsi="Liberation Serif" w:cs="Liberation Serif"/>
          <w:bCs/>
          <w:sz w:val="24"/>
          <w:szCs w:val="24"/>
        </w:rPr>
        <w:t>Товар поставляется в упаковке (таре), пригодной для данного вида Товара, обеспечивающей его сохранность при транспортировке, погрузочно-разгрузочных работах и хранении. Упаковка (тара) Товара возврату не подлежит.</w:t>
      </w:r>
      <w:r>
        <w:rPr>
          <w:rStyle w:val="afc"/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Маркировка упаковки (тары) и (или) Товара должна содержать: его наименование, наименование производителя, юридический адрес,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(партии Товара).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4.5. Поставщик обеспечивает соблюдение условий хранения, транспортировки Товара по параметрам температуры, влажности и светового режима в соответствии с требованиями, установленными изготовителем продукции и информации, нанесенной на маркировку, этикетку, листок вкладыш.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4.6. При поставке Товара Поставщик обязан на каждый Товар предоставить Заказчику, надлежащим образом оформленный пакет товаросопроводительной документации, обеспечивающей прослеживаемость Товара от изготовителя до Заказчика, включая:</w:t>
      </w:r>
    </w:p>
    <w:p w:rsidR="00F73F67" w:rsidRDefault="00051C07">
      <w:pPr>
        <w:pStyle w:val="ab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</w:pPr>
      <w:r>
        <w:rPr>
          <w:rFonts w:ascii="Liberation Serif" w:hAnsi="Liberation Serif"/>
          <w:sz w:val="24"/>
          <w:szCs w:val="24"/>
        </w:rPr>
        <w:t>копию регистрационного удостоверения на Товар;</w:t>
      </w:r>
    </w:p>
    <w:p w:rsidR="00F73F67" w:rsidRDefault="00051C07">
      <w:pPr>
        <w:pStyle w:val="ab"/>
        <w:numPr>
          <w:ilvl w:val="0"/>
          <w:numId w:val="3"/>
        </w:numPr>
        <w:tabs>
          <w:tab w:val="left" w:pos="851"/>
        </w:tabs>
        <w:spacing w:line="240" w:lineRule="auto"/>
        <w:ind w:left="0"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декларацию о соответствии (или сведения о декларации соответствия, в том числе ее регистрационный номер, срок ее действия, наименование лица, принявшего декларацию, и орган, ее зарегистрировавший) и (или) сертификат соответствия, заверенный держателем декларации (сертификата), либо органом по сертификации, либо нотариально (в случае, если Товар подлежит обязательному декларированию (сертификации), </w:t>
      </w:r>
    </w:p>
    <w:p w:rsidR="00F73F67" w:rsidRDefault="00051C07">
      <w:pPr>
        <w:pStyle w:val="ab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</w:pPr>
      <w:r>
        <w:rPr>
          <w:rFonts w:ascii="Liberation Serif" w:hAnsi="Liberation Serif"/>
          <w:sz w:val="24"/>
          <w:szCs w:val="24"/>
        </w:rPr>
        <w:t>товарную накладную по форме ТОРГ-12 («универсальный передаточный документ») оформленную в установленном порядке в двух экземплярах (один экземпляр для Заказчика                              и один экземпляр для Поставщика)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>счет, счет-фактуру (при наличии)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F73F67" w:rsidRDefault="00F73F67">
      <w:pPr>
        <w:tabs>
          <w:tab w:val="left" w:pos="426"/>
        </w:tabs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73F67" w:rsidRDefault="00051C07">
      <w:pPr>
        <w:tabs>
          <w:tab w:val="left" w:pos="426"/>
        </w:tabs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5. ПОРЯДОК СДАЧИ И ПРИЕМКИ ТОВАРА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5.1. Приемка поставленного Товара осуществляется Заказчиком в месте доставки и включает в себя: 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а) проверку полноты и правильности оформления комплекта сопроводительных документов в соответствии с условиями договора;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б) контроль наличия/отсутствия внешних повреждений оригинальной упаковки Товара;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в) проверку наличия необходимых документов (копий документов), предусмотренных п. 4.6 настоящего договора;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г) проверку по количеству, комплектности, ассортименту и целостности поставленного Товара.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5.2. В течение 5 (Пяти) дней после получения от Поставщика документов, указанных в пункте 4.6. договора, Заказчик обязан провести приемку поставленного Товара и оформить ее результат путем подписания документов о приемке либо направить Поставщику в те же сроки мотивированный отказ от подписания указанных документов.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5.3. </w:t>
      </w:r>
      <w:bookmarkStart w:id="1" w:name="_Hlk115867305"/>
      <w:r>
        <w:rPr>
          <w:rFonts w:ascii="Liberation Serif" w:hAnsi="Liberation Serif" w:cs="Liberation Serif"/>
          <w:bCs/>
          <w:sz w:val="24"/>
          <w:szCs w:val="24"/>
        </w:rPr>
        <w:t xml:space="preserve">Для проверки соответствия поставленного Товара условиям договора Заказчик вправе провести экспертизу. Экспертиза Товара может проводиться Заказчиком </w:t>
      </w:r>
      <w:r>
        <w:rPr>
          <w:rStyle w:val="af2"/>
          <w:rFonts w:ascii="Liberation Serif" w:hAnsi="Liberation Serif" w:cs="Liberation Serif"/>
          <w:bCs/>
          <w:color w:val="auto"/>
          <w:sz w:val="24"/>
          <w:szCs w:val="24"/>
          <w:u w:val="none"/>
        </w:rPr>
        <w:t>своими силами</w:t>
      </w:r>
      <w:r>
        <w:rPr>
          <w:rFonts w:ascii="Liberation Serif" w:hAnsi="Liberation Serif" w:cs="Liberation Serif"/>
          <w:bCs/>
          <w:sz w:val="24"/>
          <w:szCs w:val="24"/>
        </w:rPr>
        <w:t xml:space="preserve"> или к ее проведению могут привлекаться эксперты, экспертные организации.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sz w:val="24"/>
          <w:szCs w:val="24"/>
        </w:rPr>
        <w:t>5.4. </w:t>
      </w:r>
      <w:r>
        <w:rPr>
          <w:rFonts w:ascii="Liberation Serif" w:hAnsi="Liberation Serif" w:cs="Liberation Serif"/>
          <w:kern w:val="3"/>
          <w:sz w:val="24"/>
          <w:szCs w:val="24"/>
          <w:lang w:eastAsia="ar-SA"/>
        </w:rPr>
        <w:t xml:space="preserve">Заказчик </w:t>
      </w:r>
      <w:r>
        <w:rPr>
          <w:rFonts w:ascii="Liberation Serif" w:hAnsi="Liberation Serif" w:cs="Liberation Serif"/>
          <w:color w:val="000000"/>
          <w:sz w:val="24"/>
          <w:szCs w:val="24"/>
          <w:lang w:eastAsia="ar-SA"/>
        </w:rPr>
        <w:t>вправе при приемке поставленного Товара осуществлять фотосъемку и (или) видеозапись (видеосъемку) такой приемки в части его соответствия условиям договора в присутствии представителя Поставщика.</w:t>
      </w:r>
      <w:r>
        <w:rPr>
          <w:rFonts w:ascii="Liberation Serif" w:hAnsi="Liberation Serif" w:cs="Liberation Serif"/>
          <w:color w:val="FF0000"/>
          <w:sz w:val="24"/>
          <w:szCs w:val="24"/>
          <w:lang w:eastAsia="ar-SA"/>
        </w:rPr>
        <w:t xml:space="preserve"> </w:t>
      </w:r>
    </w:p>
    <w:bookmarkEnd w:id="1"/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color w:val="000000"/>
          <w:sz w:val="24"/>
          <w:szCs w:val="24"/>
        </w:rPr>
        <w:t>5.5. Заказчик вправе для приемки поставленного Товара создать приемочную комиссию, которая состоит из 3 человек.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5.6. Проверка соответствия поставленного Товара требованиям, установленным договором, осуществляется в следующем порядке:</w:t>
      </w:r>
    </w:p>
    <w:p w:rsidR="00F73F67" w:rsidRDefault="00051C07">
      <w:pPr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5.6.1. Заказчиком в присутствии представителя Поставщика, осуществляется проверка наличия сопроводительных документов на поставленный Товар, а также </w:t>
      </w:r>
      <w:r>
        <w:rPr>
          <w:rFonts w:ascii="Liberation Serif" w:hAnsi="Liberation Serif" w:cs="Liberation Serif"/>
          <w:color w:val="000000"/>
          <w:sz w:val="24"/>
          <w:szCs w:val="24"/>
        </w:rPr>
        <w:t>проводится проверка целостности упаковки (тары) на наличие сколов, трещин, внешних повреждений,</w:t>
      </w:r>
      <w:r>
        <w:rPr>
          <w:rFonts w:ascii="Liberation Serif" w:hAnsi="Liberation Serif" w:cs="Liberation Serif"/>
          <w:sz w:val="24"/>
          <w:szCs w:val="24"/>
        </w:rPr>
        <w:t xml:space="preserve"> затем осуществляется внешний осмотр Товара.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5.6.2. 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Товара, указанного в Спецификации (Приложение № 1 к договору). Количество поступившего Товара при его приемке определяется в тех же единицах измерения, которые указаны в Спецификации (Приложение № 1 к договору).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Одновременно проверяется соответствие наименования, ассортимента поставленного Товара, соответствие качества, страны происхождения Товара, технических и функциональных характеристик (потребительских свойств), эксплуатационных характеристик,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качеству, стране происхождения Товара, техническим и функциональным характеристикам (потребительским свойствам), эксплуатационным характеристикам, остаточному сроку годности Товара, размеру и упаковке Товара, иным показателям, в том числе соответствие содержащейся в сопроводительных документах информации.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>5.6.3. Заказчик, приемочная комиссия отказывает в приемке Товара в случае несоответствия поставленного Товара условиям договора, за исключением случая несущественного отклонения поставленного Товара от требований договора, которые были устранены Поставщиком в указанный Заказчиком срок.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 xml:space="preserve">5.6.4. В случае обнаружения недостатков в количестве/качестве поставленного Товара, Заказчик непосредственно в ходе проведения приемки извещает об этом представителя Поставщика. В случае отсутствия уполномоченного представителя Поставщика извещение о недостатках в количестве/качестве поставленного Товара направляется Поставщику в порядке, предусмотренном п. 5.6.6. договора. 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 xml:space="preserve">5.6.5. В случае, если Поставщик не согласен с предъявляемой Заказчиком претензией, Поставщик обязан самостоятельно подтвердить качество Товара заключением эксперта, экспертной организации и оригинал экспертного заключения представить Заказчику. Выбор эксперта, экспертной организации осуществляется Поставщиком и согласовывается с Заказчиком. Оплата услуг эксперта, экспертной организации, а также всех расходов, в том числе связанных с транспортировкой Товара для экспертизы, осуществляется Поставщиком. </w:t>
      </w:r>
    </w:p>
    <w:p w:rsidR="00F73F67" w:rsidRDefault="00051C07">
      <w:pPr>
        <w:pStyle w:val="afe"/>
        <w:tabs>
          <w:tab w:val="left" w:pos="709"/>
        </w:tabs>
        <w:spacing w:after="0" w:line="240" w:lineRule="auto"/>
        <w:ind w:firstLine="709"/>
        <w:rPr>
          <w:rFonts w:ascii="Liberation Serif" w:hAnsi="Liberation Serif" w:cs="Liberation Serif"/>
          <w:kern w:val="3"/>
          <w:sz w:val="24"/>
          <w:szCs w:val="24"/>
        </w:rPr>
      </w:pPr>
      <w:r>
        <w:rPr>
          <w:rFonts w:ascii="Liberation Serif" w:hAnsi="Liberation Serif" w:cs="Liberation Serif"/>
          <w:kern w:val="3"/>
          <w:sz w:val="24"/>
          <w:szCs w:val="24"/>
        </w:rPr>
        <w:lastRenderedPageBreak/>
        <w:t>5.6.6. Обо всех нарушениях условий договора о количестве, об ассортименте, о качестве, комплектности, таре и (или) об упаковке Товара Заказчик извещает Поставщика не позднее трех рабочих дней с даты обнаружения указанных нарушений. Извещение о неисполнении или ненадлежащем исполнении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нарушений, вручается Поставщику под расписку. В случае отсутствия уполномоченного представителя Поставщика извещение о недопоставке или некачественной поставке направляется Поставщику по адресу электронной почты, указанному в договоре.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>5.6.7.</w:t>
      </w:r>
      <w:r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kern w:val="3"/>
          <w:sz w:val="24"/>
          <w:szCs w:val="24"/>
        </w:rPr>
        <w:t>Поставщик в установленный в извещении о неисполнении или ненадлежащем исполнении договора срок обязан восполнить недопоставку, произвести замену некачественного Товара либо безвозмездно устранить выявленные недостатки.</w:t>
      </w:r>
    </w:p>
    <w:p w:rsidR="00F73F67" w:rsidRDefault="00051C07">
      <w:pPr>
        <w:ind w:firstLine="709"/>
        <w:rPr>
          <w:rFonts w:ascii="Liberation Serif" w:hAnsi="Liberation Serif" w:cs="Liberation Serif"/>
          <w:kern w:val="3"/>
          <w:sz w:val="24"/>
          <w:szCs w:val="24"/>
        </w:rPr>
      </w:pPr>
      <w:r>
        <w:rPr>
          <w:rFonts w:ascii="Liberation Serif" w:hAnsi="Liberation Serif" w:cs="Liberation Serif"/>
          <w:kern w:val="3"/>
          <w:sz w:val="24"/>
          <w:szCs w:val="24"/>
        </w:rPr>
        <w:t>Порядок и срок оформления приемки и сдачи Товара после устранения недостатков аналогичен порядку приемки и сдачи Товара, указанному в настоящем разделе.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>5.6.8. Если ненадлежащее качество поставленного Товара обнаружено после приемки на этапах хранения (эксплуатации) или в процессе подготовки к использованию, Заказчик обязан незамедлительно уведомить Поставщика о данном факте в порядке, предусмотренном п. 5.6.6 договора. Поставщик обязан прибыть для составления Акта о выявленных недостатках Товара не позднее 3 дней с момента уведомления.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>В течение 5 (Пяти) календарных дней после подписания Акта о выявленных недостатках Товара, Поставщик обязан заменить Товар либо безвозмездно устранить недостатки Товара ненадлежащего качества.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>В случае неявки Поставщика (его представителя) в установленный срок для составления и подписания Акта о выявленных недостатках Товара, Заказчик вправе составить Акт о выявленных недостатках Товара в одностороннем порядке и направить его в адрес Поставщика.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kern w:val="3"/>
          <w:sz w:val="24"/>
          <w:szCs w:val="24"/>
        </w:rPr>
        <w:t xml:space="preserve">5.6.9. Если Поставщик в установленный срок не заменит поставленный Товар ненадлежащего качества либо безвозмездно не устранит недостатки Товара, Заказчик вправе устранить недостатки своими силами или с помощью третьих лиц и предъявить Поставщику требование о возмещении своих расходов на устранение недостатков  Товара </w:t>
      </w:r>
      <w:r>
        <w:rPr>
          <w:rFonts w:ascii="Liberation Serif" w:hAnsi="Liberation Serif" w:cs="Liberation Serif"/>
          <w:sz w:val="24"/>
          <w:szCs w:val="24"/>
        </w:rPr>
        <w:t>и обязан взыскать неустойку в соответствии с положениями договора и принять решение об одностороннем отказе от исполнения договора в случае, если устранение нарушений потребует больших временных затрат, в связи с чем Заказчик утрачивает интерес к договору.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5.7. Заказчик вправе осуществить приемку Товара по количеству и качеству в порядке, предусмотренном Инструкцией о порядке приемки продукции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производственно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–технического назначения и товаров народного потребления по количеству (утверждена постановлением Госарбитража при СМ СССР от 15.06.1965 г. № П–6),  Инструкцией о порядке приемки продукции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производственно</w:t>
      </w:r>
      <w:proofErr w:type="spellEnd"/>
      <w:r>
        <w:rPr>
          <w:rFonts w:ascii="Liberation Serif" w:hAnsi="Liberation Serif" w:cs="Liberation Serif"/>
          <w:sz w:val="24"/>
          <w:szCs w:val="24"/>
        </w:rPr>
        <w:t>–технического назначения и товаров народного потребления по качеству (утверждена постановлением Госарбитража при СМ СССР от 25.04.1966 г. № П–7).</w:t>
      </w:r>
    </w:p>
    <w:p w:rsidR="00F73F67" w:rsidRDefault="00F73F67">
      <w:pPr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F73F67" w:rsidRDefault="00051C07">
      <w:pPr>
        <w:ind w:firstLine="709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6. КАЧЕСТВО ТОВАРА. </w:t>
      </w:r>
    </w:p>
    <w:p w:rsidR="00F73F67" w:rsidRDefault="00051C07">
      <w:pPr>
        <w:ind w:firstLine="709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6.1. Требования к качеству Товара.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6.1.1. Поставляемый Товар должен быть новым (который не был в употреблении, не были восстановлены потребительские свойства, не выставочный экземпляр).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sz w:val="24"/>
          <w:szCs w:val="24"/>
        </w:rPr>
        <w:t>6.1.2. Товар должен соответствовать экологическим требованиям, установленным законодательством Российской Федерации.</w:t>
      </w:r>
    </w:p>
    <w:p w:rsidR="00F73F67" w:rsidRDefault="00051C07">
      <w:pPr>
        <w:tabs>
          <w:tab w:val="left" w:pos="709"/>
        </w:tabs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6.1.3. Поставщик гарантирует качество и безопасность поставляемого Товара. </w:t>
      </w:r>
      <w:r>
        <w:rPr>
          <w:rFonts w:ascii="Liberation Serif" w:hAnsi="Liberation Serif"/>
          <w:sz w:val="24"/>
          <w:szCs w:val="24"/>
        </w:rPr>
        <w:t>Качество Товара должно соответствовать требованиям законодательства Российской Федерации, что подтверждается: регистрационным удостоверением, выданным уполномоченным органом, и документом, подтверждающим соответствие Товара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.</w:t>
      </w:r>
    </w:p>
    <w:p w:rsidR="00F73F67" w:rsidRDefault="00051C0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6.1.4. Срок годности Товара указан в Спецификации (Приложение № 1 к договору).</w:t>
      </w:r>
    </w:p>
    <w:p w:rsidR="00F73F67" w:rsidRDefault="00051C0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6.1.5. Товар ненадлежащего качества возвращается Поставщику за его счет после поставки Товара надлежащего качества в порядке, установленном в разделе 5 договора.</w:t>
      </w:r>
    </w:p>
    <w:p w:rsidR="00F73F67" w:rsidRDefault="00051C0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F73F67" w:rsidRDefault="00051C07">
      <w:pPr>
        <w:tabs>
          <w:tab w:val="left" w:pos="426"/>
        </w:tabs>
        <w:ind w:firstLine="0"/>
        <w:jc w:val="center"/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7. ОТВЕТСТВЕННОСТЬ СТОРОН</w:t>
      </w:r>
    </w:p>
    <w:p w:rsidR="002D448F" w:rsidRPr="00E979B8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bookmarkStart w:id="2" w:name="_Hlk115869334"/>
      <w:r>
        <w:rPr>
          <w:rFonts w:ascii="Liberation Serif" w:hAnsi="Liberation Serif"/>
          <w:sz w:val="24"/>
          <w:szCs w:val="24"/>
        </w:rPr>
        <w:t>7</w:t>
      </w:r>
      <w:r w:rsidRPr="00E979B8">
        <w:rPr>
          <w:rFonts w:ascii="Liberation Serif" w:hAnsi="Liberation Serif"/>
          <w:sz w:val="24"/>
          <w:szCs w:val="24"/>
        </w:rPr>
        <w:t>.1. 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2D448F" w:rsidRPr="00E979B8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E979B8">
        <w:rPr>
          <w:rFonts w:ascii="Liberation Serif" w:hAnsi="Liberation Serif"/>
          <w:sz w:val="24"/>
          <w:szCs w:val="24"/>
        </w:rPr>
        <w:t>.2. 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2D448F" w:rsidRPr="00E979B8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E979B8">
        <w:rPr>
          <w:rFonts w:ascii="Liberation Serif" w:hAnsi="Liberation Serif"/>
          <w:sz w:val="24"/>
          <w:szCs w:val="24"/>
        </w:rPr>
        <w:t xml:space="preserve">.3. 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2D448F" w:rsidRPr="00E979B8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E979B8">
        <w:rPr>
          <w:rFonts w:ascii="Liberation Serif" w:hAnsi="Liberation Serif"/>
          <w:sz w:val="24"/>
          <w:szCs w:val="24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.4. 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Размер штрафа определяется договором в порядке, установленном настоящим положением, за каждый факт неисполнения заказчиком обязательства в размере: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1000 рублей, если цена договора не превышает 3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5000 рублей, если цена договора составляет от 3 млн. рублей до 50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10000 рублей, если цена договора составляет от 50 млн. рублей до 100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100000 рублей, если цена договора превышает 100 млн. рублей.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.5. В случае просрочки исполнения поставщиком обязательств (в том числе гарантийного обязательства (при наличии),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 xml:space="preserve">.6. Пеня начисляется за каждый день просрочки исполнения поставщиком  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</w:t>
      </w:r>
      <w:hyperlink r:id="rId7" w:anchor="/document/10180094/entry/100" w:history="1">
        <w:r w:rsidRPr="002D448F">
          <w:rPr>
            <w:sz w:val="24"/>
          </w:rPr>
          <w:t>ключевой ставки</w:t>
        </w:r>
      </w:hyperlink>
      <w:r w:rsidRPr="002D448F">
        <w:rPr>
          <w:rFonts w:ascii="Liberation Serif" w:hAnsi="Liberation Serif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.7. Штрафы начисляются за каждый факт неисполнения или ненадлежащего исполнения Поставщиком обязательств, предусмотренных договором, за исключением просрочки исполнения Поставщиком обязательств (в том числе гарантийных обязатель</w:t>
      </w:r>
      <w:r>
        <w:rPr>
          <w:rFonts w:ascii="Liberation Serif" w:hAnsi="Liberation Serif"/>
          <w:sz w:val="24"/>
          <w:szCs w:val="24"/>
        </w:rPr>
        <w:t>ств), предусмотренных договором.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Размер штрафа рассчитывается как процент цены договора в размере: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10 процентов цены договора (этапа) в случае, если цена договора (этапа) не превышает 3 млн. рублей;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5 процентов цены договора (этапа) в случае, если цена договора (этапа) составляет от 3 млн. рублей до 50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 процент цены договора (этапа) в случае, если цена договора (этапа) составляет от 50 млн. рублей до 100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0,5 процента цены договора (этапа) в случае, если цена договора (этапа) составляет от 100 млн. рублей до 500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0,4 процента цены договора (этапа) в случае, если цена договора (этапа) составляет от 500 млн. рублей до 1 млрд.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lastRenderedPageBreak/>
        <w:t>0,3 процента цены договора (этапа) в случае, если цена договора (этапа) составляет от 1 млрд. рублей до 2 млрд.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0,25 процента цены договора (этапа) в случае, если цена договора (этапа) составляет                             от 2 млрд. рублей до 5 млрд.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0,2 процента цены договора (этапа) в случае, если цена договора (этапа) составляет от 5 млрд. рублей до 10 млрд.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0,1 процента цены договора (этапа) в случае, если цена договора (этапа) превышает 10 млрд. рублей.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 xml:space="preserve">.8. За каждый факт неисполнения или ненадлежащего исполнения </w:t>
      </w:r>
      <w:r w:rsidRPr="002D448F">
        <w:rPr>
          <w:rFonts w:ascii="Liberation Serif" w:hAnsi="Liberation Serif"/>
          <w:sz w:val="24"/>
          <w:szCs w:val="24"/>
        </w:rPr>
        <w:br/>
        <w:t>Поставщиком обязательства, предусмотренного договором, которое не имеет стоимостного выражения, размер штрафа устанавливается в следующем порядке: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1000 рублей, если цена договора не превышает 3 млн. рублей;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5000 рублей, если цена договора составляет от 3 млн. рублей до 50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10000 рублей, если цена договора составляет от 50 млн. рублей до 100 млн. рублей (включительно);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100000 рублей, если цена договора превышает 100 млн. рублей.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.9. 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.10.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.11. Поставщик обязан возместить убытки, причиненные Заказчику в ходе исполнения договора, в порядке, предусмотренном законодательством Российской Федерации.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.12. 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после направления требования об уплате сумм неустойки (штрафа, пени) и неполучения ответа Поставщика (ил</w:t>
      </w:r>
      <w:r>
        <w:rPr>
          <w:rFonts w:ascii="Liberation Serif" w:hAnsi="Liberation Serif"/>
          <w:sz w:val="24"/>
          <w:szCs w:val="24"/>
        </w:rPr>
        <w:t xml:space="preserve">и получения ответа о несогласии </w:t>
      </w:r>
      <w:r w:rsidRPr="002D448F">
        <w:rPr>
          <w:rFonts w:ascii="Liberation Serif" w:hAnsi="Liberation Serif"/>
          <w:sz w:val="24"/>
          <w:szCs w:val="24"/>
        </w:rPr>
        <w:t>с предъявленным требованием), вправе: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 xml:space="preserve">- удержать суммы неисполненных Поставщиком требований об уплате неустоек (штрафов, пени), предъявленных Заказчиком, из суммы, подлежащей оплате Поставщику; 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>- взыскать неустойку (штраф, пени) в судебном порядке.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.13. Уплата неустойки (штрафа, пени) не освобождает виновную сторону от выполнения принятых на себя обязательств по договору.</w:t>
      </w:r>
    </w:p>
    <w:p w:rsidR="002D448F" w:rsidRPr="002D448F" w:rsidRDefault="002D448F" w:rsidP="002D448F">
      <w:pPr>
        <w:tabs>
          <w:tab w:val="left" w:pos="709"/>
        </w:tabs>
        <w:autoSpaceDE w:val="0"/>
        <w:ind w:firstLine="709"/>
        <w:rPr>
          <w:rFonts w:ascii="Liberation Serif" w:hAnsi="Liberation Serif"/>
          <w:sz w:val="24"/>
          <w:szCs w:val="24"/>
        </w:rPr>
      </w:pPr>
      <w:r w:rsidRPr="002D448F"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>7</w:t>
      </w:r>
      <w:r w:rsidRPr="002D448F">
        <w:rPr>
          <w:rFonts w:ascii="Liberation Serif" w:hAnsi="Liberation Serif"/>
          <w:sz w:val="24"/>
          <w:szCs w:val="24"/>
        </w:rPr>
        <w:t>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F73F67" w:rsidRDefault="00F73F67">
      <w:pPr>
        <w:ind w:firstLine="709"/>
        <w:rPr>
          <w:rFonts w:ascii="Liberation Serif" w:hAnsi="Liberation Serif" w:cs="Liberation Serif"/>
          <w:i/>
          <w:sz w:val="24"/>
          <w:szCs w:val="24"/>
        </w:rPr>
      </w:pPr>
    </w:p>
    <w:bookmarkEnd w:id="2"/>
    <w:p w:rsidR="00F73F67" w:rsidRDefault="00051C07">
      <w:pPr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8. ОБСТОЯТЕЛЬСТВА НЕПРЕОДОЛИМОЙ СИЛЫ (форс-мажор)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8.1. 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(форс-мажор), а именно: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другие, не зависящие от воли Сторон договора, обстоятельства.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8.2. Сторона, для которой создалась невозможность выполнения обязательств по договору, обязана немедленно (в течение 3 (трех) дней)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(сертификат Торгово-промышленной палаты). Несвоевременное извещение об этих обстоятельствах лишает соответствующую Сторону права ссылаться на них в будущем.</w:t>
      </w:r>
    </w:p>
    <w:p w:rsidR="00F73F67" w:rsidRDefault="00051C07">
      <w:pPr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8.3. Обязанность доказать наличие обстоятельств непреодолимой силы лежит на той Стороне договора, которая не выполнила свои обязательства по договору.</w:t>
      </w:r>
    </w:p>
    <w:p w:rsidR="00F73F67" w:rsidRDefault="00051C07">
      <w:pPr>
        <w:tabs>
          <w:tab w:val="left" w:pos="709"/>
        </w:tabs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8.4. Если обстоятельства и их последствия будут длиться более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1 (одного) месяца, </w:t>
      </w:r>
      <w:r>
        <w:rPr>
          <w:rFonts w:ascii="Liberation Serif" w:hAnsi="Liberation Serif" w:cs="Liberation Serif"/>
          <w:sz w:val="24"/>
          <w:szCs w:val="24"/>
        </w:rPr>
        <w:t>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:rsidR="00F73F67" w:rsidRDefault="00F73F67">
      <w:pPr>
        <w:ind w:firstLine="709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keepNext/>
        <w:tabs>
          <w:tab w:val="left" w:pos="426"/>
        </w:tabs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9. ПОРЯДОК РАЗРЕШЕНИЯ СПОРОВ</w:t>
      </w:r>
    </w:p>
    <w:p w:rsidR="00F73F67" w:rsidRDefault="00051C07">
      <w:pPr>
        <w:ind w:firstLine="709"/>
      </w:pPr>
      <w:bookmarkStart w:id="3" w:name="_Hlk115869463"/>
      <w:r>
        <w:rPr>
          <w:rFonts w:ascii="Liberation Serif" w:hAnsi="Liberation Serif" w:cs="Liberation Serif"/>
          <w:sz w:val="24"/>
          <w:szCs w:val="24"/>
        </w:rPr>
        <w:t>9.1. Все разногласия и споры, которые могут возникнуть при исполнении договора, подлежат предварительному разрешению путем переговоров</w:t>
      </w:r>
      <w:r>
        <w:rPr>
          <w:rFonts w:ascii="Liberation Serif" w:hAnsi="Liberation Serif" w:cs="Liberation Serif"/>
          <w:bCs/>
          <w:sz w:val="24"/>
          <w:szCs w:val="24"/>
        </w:rPr>
        <w:t>, в том числе в претензионном порядке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F73F67" w:rsidRDefault="00051C07">
      <w:pPr>
        <w:ind w:firstLine="709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9.2. Претензия оформляется в письменной форме и направляется той Стороне по договору, которой допущены нарушения его условий, в порядке, предусмотренном договором.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9.3. Срок рассмотрения писем, уведомлений или претензий не может превышать 10 (Десять) дней с момента их получения. 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9.4. При неурегулировании Сторонами спора в досудебном порядке, спор подлежит рассмотрению Арбитражным судом Свердловской области.</w:t>
      </w:r>
    </w:p>
    <w:p w:rsidR="00C71077" w:rsidRDefault="00C71077">
      <w:pPr>
        <w:tabs>
          <w:tab w:val="left" w:pos="709"/>
        </w:tabs>
        <w:ind w:firstLine="709"/>
      </w:pPr>
    </w:p>
    <w:bookmarkEnd w:id="3"/>
    <w:p w:rsidR="00F73F67" w:rsidRDefault="00051C07">
      <w:pPr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10. ИЗМЕНЕНИЕ И РАСТОРЖЕНИЕ ДОГОВОРА</w:t>
      </w:r>
    </w:p>
    <w:p w:rsidR="00F73F67" w:rsidRDefault="00051C07">
      <w:pPr>
        <w:tabs>
          <w:tab w:val="left" w:pos="709"/>
        </w:tabs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10.1. Изменение существенных условий договора при его исполнении не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допускается,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            за исключением их изменения по соглашению сторон, в случаях, предусмотренных Типовым положением, Положением и</w:t>
      </w:r>
      <w:r>
        <w:rPr>
          <w:rFonts w:ascii="Liberation Serif" w:hAnsi="Liberation Serif" w:cs="Liberation Serif"/>
          <w:i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настоящим договором.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10.2. По соглашению сторон допускается изменить следующие существенные условия договора:</w:t>
      </w:r>
    </w:p>
    <w:p w:rsidR="00F73F67" w:rsidRDefault="00051C07">
      <w:pPr>
        <w:tabs>
          <w:tab w:val="left" w:pos="567"/>
          <w:tab w:val="left" w:pos="709"/>
        </w:tabs>
        <w:ind w:firstLine="0"/>
      </w:pPr>
      <w:r>
        <w:rPr>
          <w:rFonts w:ascii="Liberation Serif" w:hAnsi="Liberation Serif"/>
          <w:sz w:val="24"/>
          <w:szCs w:val="24"/>
        </w:rPr>
        <w:t xml:space="preserve">            10.</w:t>
      </w:r>
      <w:r>
        <w:rPr>
          <w:rFonts w:ascii="Liberation Serif" w:hAnsi="Liberation Serif" w:cs="Liberation Serif"/>
          <w:sz w:val="24"/>
          <w:szCs w:val="24"/>
        </w:rPr>
        <w:t>2.1.</w:t>
      </w:r>
      <w:r>
        <w:rPr>
          <w:rFonts w:ascii="Liberation Serif" w:hAnsi="Liberation Serif" w:cs="Liberation Serif"/>
          <w:sz w:val="24"/>
          <w:szCs w:val="24"/>
          <w:lang w:val="en-US"/>
        </w:rPr>
        <w:t> </w:t>
      </w:r>
      <w:r>
        <w:rPr>
          <w:rFonts w:ascii="Liberation Serif" w:hAnsi="Liberation Serif" w:cs="Liberation Serif"/>
          <w:sz w:val="24"/>
          <w:szCs w:val="24"/>
        </w:rPr>
        <w:t xml:space="preserve">Предусмотренный договором объем закупаемых товаров в пределах 30% изначально предусмотренного объема. </w:t>
      </w:r>
    </w:p>
    <w:p w:rsidR="00F73F67" w:rsidRDefault="00051C07">
      <w:pPr>
        <w:ind w:firstLine="708"/>
      </w:pPr>
      <w:r>
        <w:rPr>
          <w:rFonts w:ascii="Liberation Serif" w:hAnsi="Liberation Serif" w:cs="Liberation Serif"/>
          <w:sz w:val="24"/>
          <w:szCs w:val="24"/>
        </w:rPr>
        <w:t>При увеличении объема закупаемых товаров Заказчик по согласованию с Поставщиком вправе изменить первоначальную цену договора соответственно изменяемому объему, а при внесении соответствующих изменений в договор в связи с сокращением объема закупаемой продукции Заказчик обязан изменить цену договора указанным образом. В рамках действия настоящего пункта договора допускается изменение объема закупаемой продукции как в целом по лоту, так и по отдельным позициям лота, при условии не превышения 30 % объема продукции по соответствующей позиции лота.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F73F67" w:rsidRDefault="00051C07">
      <w:pPr>
        <w:tabs>
          <w:tab w:val="left" w:pos="709"/>
        </w:tabs>
        <w:ind w:firstLine="567"/>
      </w:pPr>
      <w:r>
        <w:rPr>
          <w:rFonts w:ascii="Liberation Serif" w:hAnsi="Liberation Serif" w:cs="Liberation Serif"/>
          <w:sz w:val="24"/>
          <w:szCs w:val="24"/>
        </w:rPr>
        <w:t xml:space="preserve">  10.2.2.</w:t>
      </w:r>
      <w:r>
        <w:rPr>
          <w:rFonts w:ascii="Liberation Serif" w:hAnsi="Liberation Serif" w:cs="Liberation Serif"/>
          <w:sz w:val="24"/>
          <w:szCs w:val="24"/>
          <w:lang w:val="en-US"/>
        </w:rPr>
        <w:t> </w:t>
      </w:r>
      <w:r>
        <w:rPr>
          <w:rFonts w:ascii="Liberation Serif" w:hAnsi="Liberation Serif" w:cs="Liberation Serif"/>
          <w:sz w:val="24"/>
          <w:szCs w:val="24"/>
        </w:rPr>
        <w:t>Сроки исполнения обязательств сторон по договору не более чем на 30% от первоначально предусмотренных сроков.</w:t>
      </w:r>
    </w:p>
    <w:p w:rsidR="00F73F67" w:rsidRDefault="00051C07">
      <w:pPr>
        <w:tabs>
          <w:tab w:val="left" w:pos="709"/>
        </w:tabs>
        <w:ind w:firstLine="567"/>
      </w:pPr>
      <w:r>
        <w:rPr>
          <w:rFonts w:ascii="Liberation Serif" w:hAnsi="Liberation Serif" w:cs="Liberation Serif"/>
          <w:sz w:val="24"/>
          <w:szCs w:val="24"/>
        </w:rPr>
        <w:t xml:space="preserve">  10.2.3. Цену договора, цену единицы товара, в случае изменения в соответствии                                        с законодательством Российской Федерации регулируемых цен (тарифов) на товары.</w:t>
      </w:r>
    </w:p>
    <w:p w:rsidR="00F73F67" w:rsidRDefault="00051C07">
      <w:pPr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10.2.4. Цену договора путем ее уменьшения без изменения предусмотренных договором количества товара, качества поставляемого товара и иных условий договора.</w:t>
      </w:r>
    </w:p>
    <w:p w:rsidR="00F73F67" w:rsidRDefault="00051C07">
      <w:pPr>
        <w:tabs>
          <w:tab w:val="left" w:pos="709"/>
        </w:tabs>
        <w:ind w:firstLine="567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10.2.5. Цену единицы товара путем ее уменьшения без изменения предусмотренных договором количества товара, качества поставляемого товара и иных условий исполнения договора.</w:t>
      </w:r>
    </w:p>
    <w:p w:rsidR="00F73F67" w:rsidRDefault="00051C07">
      <w:pPr>
        <w:autoSpaceDE w:val="0"/>
        <w:ind w:firstLine="567"/>
      </w:pPr>
      <w:r>
        <w:rPr>
          <w:rFonts w:ascii="Liberation Serif" w:hAnsi="Liberation Serif" w:cs="Liberation Serif"/>
          <w:sz w:val="24"/>
          <w:szCs w:val="24"/>
        </w:rPr>
        <w:t xml:space="preserve">  10.3. По соглашению сторон д</w:t>
      </w:r>
      <w:r>
        <w:rPr>
          <w:rFonts w:ascii="Liberation Serif" w:hAnsi="Liberation Serif" w:cs="Liberation Serif"/>
          <w:bCs/>
          <w:sz w:val="24"/>
          <w:szCs w:val="24"/>
        </w:rPr>
        <w:t>опускается изменение существенных условий договора, если при его исполнении возникли независящие от сторон договора обстоятельства, влекущие невозможность его исполнения в связи с мобилизацией в Российской Федерации. Указанное изменение осуществляется на основании информации и (или) документов, обосновывающих необходимость изменения существенных условий договора со ссылкой на фактические обстоятельства, повлекшие невозможность исполнения такого договора в связи с мобилизацией в Российской Федерации.</w:t>
      </w:r>
    </w:p>
    <w:p w:rsidR="00F73F67" w:rsidRDefault="00051C07">
      <w:pPr>
        <w:ind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 xml:space="preserve">  10.4. По соглашению сторон допускается изменение существенных условий договора                         на основании поступившего Заказчику в письменной форме предложения Поставщика                                        с приложением информации и документов, обосновывающих такое предложение, если при исполнении договора возникли независящие от сторон договора обстоятельства, влекущие невозможность его исполнения без изменения условий, в связи с введением ограничительных мер экономического характера в отношении Российской Федерации. Указанное изменение существенных условий договора осуществляется с соблюдением требований, установленных пунктом 49 Типового положения, пунктом 49 Положения.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10.5. Расторжение договора допускается по соглашению сторон, по решению суда, </w:t>
      </w:r>
      <w:r>
        <w:rPr>
          <w:rFonts w:ascii="Liberation Serif" w:hAnsi="Liberation Serif" w:cs="Liberation Serif"/>
          <w:sz w:val="24"/>
          <w:szCs w:val="24"/>
        </w:rPr>
        <w:br/>
        <w:t xml:space="preserve">в случае одностороннего отказа стороны договора от его исполнения в соответствии </w:t>
      </w:r>
      <w:r>
        <w:rPr>
          <w:rFonts w:ascii="Liberation Serif" w:hAnsi="Liberation Serif" w:cs="Liberation Serif"/>
          <w:sz w:val="24"/>
          <w:szCs w:val="24"/>
        </w:rPr>
        <w:br/>
        <w:t>с гражданским законодательством</w:t>
      </w:r>
      <w:r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и иным законодательством Российской Федерации.</w:t>
      </w:r>
    </w:p>
    <w:p w:rsidR="00F73F67" w:rsidRDefault="00051C07">
      <w:pPr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10.6. 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и иным законодательством для одностороннего отказа от исполнения отдельных видов 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обязательств. </w:t>
      </w:r>
    </w:p>
    <w:p w:rsidR="00F73F67" w:rsidRDefault="00051C07">
      <w:pPr>
        <w:tabs>
          <w:tab w:val="left" w:pos="709"/>
        </w:tabs>
        <w:ind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10.7. Заказчик обязан принять решение об одностороннем отказе </w:t>
      </w:r>
      <w:r>
        <w:rPr>
          <w:rFonts w:ascii="Liberation Serif" w:hAnsi="Liberation Serif"/>
          <w:sz w:val="24"/>
          <w:szCs w:val="24"/>
        </w:rPr>
        <w:br/>
        <w:t>от исполнения договора, если в ходе исполнения договора установлено, что:</w:t>
      </w:r>
    </w:p>
    <w:p w:rsidR="00F73F67" w:rsidRDefault="00051C07">
      <w:pPr>
        <w:tabs>
          <w:tab w:val="left" w:pos="709"/>
        </w:tabs>
        <w:ind w:firstLine="567"/>
      </w:pPr>
      <w:r>
        <w:rPr>
          <w:rFonts w:ascii="Liberation Serif" w:hAnsi="Liberation Serif"/>
          <w:sz w:val="24"/>
          <w:szCs w:val="24"/>
        </w:rPr>
        <w:t xml:space="preserve">  1) Поставщик перестал соответствовать установленным извещением об осуществлении конкурентной закупки и (или) документацией о закупке требованиям к участникам закупки                      (за исключением требований об отсутствии сведений об участнике закупки в реестре недобросовестных поставщиков, предусмотренном Федеральным законом от 18.07.2011 № 223-ФЗ «О закупках товаров, работ, услуг отдельными видами юридических лиц», и в реестре недобросовестных поставщиков, предусмотренном Федеральным законом от 05.04.2013 № 44-ФЗ «О контрактной системе в сфере закупок товаров, работ, услуг для обеспечения государственных и муниципальных нужд») </w:t>
      </w:r>
      <w:r>
        <w:rPr>
          <w:rFonts w:ascii="Liberation Serif" w:hAnsi="Liberation Serif" w:cs="Liberation Serif"/>
          <w:sz w:val="24"/>
          <w:szCs w:val="24"/>
          <w:lang w:eastAsia="en-US"/>
        </w:rPr>
        <w:t>и (или) поставляемому товару</w:t>
      </w:r>
      <w:r>
        <w:rPr>
          <w:rFonts w:ascii="Liberation Serif" w:hAnsi="Liberation Serif"/>
          <w:sz w:val="24"/>
          <w:szCs w:val="24"/>
        </w:rPr>
        <w:t>;</w:t>
      </w:r>
    </w:p>
    <w:p w:rsidR="00F73F67" w:rsidRDefault="00051C07">
      <w:pPr>
        <w:tabs>
          <w:tab w:val="left" w:pos="709"/>
        </w:tabs>
        <w:ind w:firstLine="567"/>
      </w:pPr>
      <w:r>
        <w:rPr>
          <w:rFonts w:ascii="Liberation Serif" w:hAnsi="Liberation Serif"/>
          <w:sz w:val="24"/>
          <w:szCs w:val="24"/>
        </w:rPr>
        <w:t xml:space="preserve">  2) при определении Поставщика, Поставщик представил недостоверную информацию о своем соответствии требованиям, установленным в подпункте 1 настоящего пункта договора, что позволило ему стать победителем определения Поставщика.</w:t>
      </w:r>
      <w:r>
        <w:rPr>
          <w:rFonts w:ascii="Liberation Serif" w:eastAsia="Calibri" w:hAnsi="Liberation Serif"/>
          <w:sz w:val="24"/>
          <w:szCs w:val="24"/>
        </w:rPr>
        <w:t xml:space="preserve"> </w:t>
      </w:r>
    </w:p>
    <w:p w:rsidR="00F73F67" w:rsidRDefault="00051C07">
      <w:pPr>
        <w:tabs>
          <w:tab w:val="left" w:pos="709"/>
        </w:tabs>
        <w:ind w:firstLine="0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10.8. </w:t>
      </w:r>
      <w:r>
        <w:rPr>
          <w:rFonts w:ascii="Liberation Serif" w:hAnsi="Liberation Serif" w:cs="Liberation Serif"/>
          <w:sz w:val="24"/>
          <w:szCs w:val="24"/>
        </w:rPr>
        <w:t>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:rsidR="00F73F67" w:rsidRDefault="00F73F67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11. АНТИКОРРУПЦИОННАЯ ОГОВОРКА</w:t>
      </w:r>
    </w:p>
    <w:p w:rsidR="00F73F67" w:rsidRDefault="00051C07">
      <w:pPr>
        <w:autoSpaceDE w:val="0"/>
        <w:ind w:firstLine="540"/>
      </w:pPr>
      <w:r>
        <w:rPr>
          <w:rFonts w:ascii="Liberation Serif" w:eastAsia="Calibri" w:hAnsi="Liberation Serif" w:cs="Liberation Serif"/>
          <w:iCs/>
          <w:sz w:val="24"/>
          <w:szCs w:val="24"/>
          <w:lang w:eastAsia="en-US"/>
        </w:rPr>
        <w:t xml:space="preserve">  11.1. 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Стороны, их аффилированные лица, работники или посредники, а также лица</w:t>
      </w:r>
      <w:r>
        <w:rPr>
          <w:rFonts w:ascii="Liberation Serif" w:eastAsia="Calibri" w:hAnsi="Liberation Serif" w:cs="Liberation Serif"/>
          <w:iCs/>
          <w:sz w:val="24"/>
          <w:szCs w:val="24"/>
          <w:lang w:eastAsia="en-US"/>
        </w:rPr>
        <w:t>, действующие от имени и по поручению Сторон (далее в целях указанного раздела – Стороны), подтверждают соблюдение ими требований законодательства Российской Федерации о противодействии коррупции.</w:t>
      </w:r>
    </w:p>
    <w:p w:rsidR="00F73F67" w:rsidRDefault="00051C07">
      <w:pPr>
        <w:tabs>
          <w:tab w:val="left" w:pos="709"/>
        </w:tabs>
        <w:autoSpaceDE w:val="0"/>
        <w:ind w:firstLine="540"/>
      </w:pPr>
      <w:r>
        <w:rPr>
          <w:rFonts w:ascii="Liberation Serif" w:eastAsia="Calibri" w:hAnsi="Liberation Serif" w:cs="Liberation Serif"/>
          <w:iCs/>
          <w:sz w:val="24"/>
          <w:szCs w:val="24"/>
          <w:lang w:eastAsia="en-US"/>
        </w:rPr>
        <w:t xml:space="preserve">  11.2. 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>При исполнении своих обязательств по договору Стороны</w:t>
      </w:r>
      <w:r>
        <w:rPr>
          <w:rFonts w:ascii="Liberation Serif" w:eastAsia="Calibri" w:hAnsi="Liberation Serif" w:cs="Liberation Serif"/>
          <w:iCs/>
          <w:sz w:val="24"/>
          <w:szCs w:val="24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</w:p>
    <w:p w:rsidR="00F73F67" w:rsidRDefault="00051C07">
      <w:pPr>
        <w:tabs>
          <w:tab w:val="left" w:pos="709"/>
        </w:tabs>
        <w:autoSpaceDE w:val="0"/>
        <w:ind w:firstLine="540"/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При исполнении своих обязательств по договору Стороны не осуществляют действия, квалифицируемые применимым для целей договора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:rsidR="00F73F67" w:rsidRDefault="00051C07">
      <w:pPr>
        <w:tabs>
          <w:tab w:val="left" w:pos="709"/>
        </w:tabs>
        <w:autoSpaceDE w:val="0"/>
        <w:ind w:firstLine="540"/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11.3. 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</w:t>
      </w:r>
      <w:r>
        <w:rPr>
          <w:rFonts w:ascii="Liberation Serif" w:eastAsia="Calibri" w:hAnsi="Liberation Serif" w:cs="Liberation Serif"/>
          <w:sz w:val="24"/>
          <w:szCs w:val="24"/>
          <w:lang w:eastAsia="en-US"/>
        </w:rPr>
        <w:lastRenderedPageBreak/>
        <w:t>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F73F67" w:rsidRDefault="00051C07">
      <w:pPr>
        <w:autoSpaceDE w:val="0"/>
        <w:ind w:firstLine="540"/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Каналы уведомления Поставщика о нарушениях каких-либо положений настоящего раздела: адрес электронной почты, указанной в разделе 13 договора.</w:t>
      </w:r>
    </w:p>
    <w:p w:rsidR="00F73F67" w:rsidRDefault="00051C07">
      <w:pPr>
        <w:tabs>
          <w:tab w:val="left" w:pos="709"/>
        </w:tabs>
        <w:autoSpaceDE w:val="0"/>
        <w:ind w:firstLine="540"/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Каналы уведомления Заказчика о нарушениях каких-либо положений настоящего раздела: адрес электронной почты, указанной в разделе 13 договора.</w:t>
      </w:r>
    </w:p>
    <w:p w:rsidR="00F73F67" w:rsidRDefault="00051C07">
      <w:pPr>
        <w:tabs>
          <w:tab w:val="left" w:pos="709"/>
        </w:tabs>
        <w:autoSpaceDE w:val="0"/>
        <w:ind w:firstLine="54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Сторона, получившая письменное уведомление о нарушении положений настоящего раздела договора,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F73F67" w:rsidRDefault="00051C07">
      <w:pPr>
        <w:tabs>
          <w:tab w:val="left" w:pos="709"/>
        </w:tabs>
        <w:autoSpaceDE w:val="0"/>
        <w:ind w:firstLine="54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11.4.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F73F67" w:rsidRDefault="00051C07">
      <w:pPr>
        <w:tabs>
          <w:tab w:val="left" w:pos="709"/>
        </w:tabs>
        <w:autoSpaceDE w:val="0"/>
        <w:ind w:firstLine="54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11.5. 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F73F67" w:rsidRDefault="00051C07">
      <w:pPr>
        <w:tabs>
          <w:tab w:val="left" w:pos="709"/>
        </w:tabs>
        <w:autoSpaceDE w:val="0"/>
        <w:ind w:firstLine="540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  11.6. Стороны информируют в письменной форме Департамент противодействия коррупции Свердловской области о случаях коррупционных нарушений не позднее 5 рабочих дней с момента подтверждения факта соответствующего нарушения.</w:t>
      </w:r>
    </w:p>
    <w:p w:rsidR="00F73F67" w:rsidRDefault="00F73F67">
      <w:pPr>
        <w:tabs>
          <w:tab w:val="left" w:pos="709"/>
        </w:tabs>
        <w:autoSpaceDE w:val="0"/>
        <w:ind w:firstLine="540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F73F67" w:rsidRDefault="00051C07">
      <w:pPr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12. ПРОЧИЕ УСЛОВИЯ</w:t>
      </w:r>
    </w:p>
    <w:p w:rsidR="00F73F67" w:rsidRDefault="00051C07">
      <w:pPr>
        <w:tabs>
          <w:tab w:val="left" w:pos="0"/>
          <w:tab w:val="left" w:pos="709"/>
        </w:tabs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12.1. Договор вступает в силу с момента его заключения Сторонами и действует </w:t>
      </w:r>
      <w:r>
        <w:rPr>
          <w:rFonts w:ascii="Liberation Serif" w:hAnsi="Liberation Serif" w:cs="Liberation Serif"/>
          <w:iCs/>
          <w:sz w:val="24"/>
          <w:szCs w:val="24"/>
        </w:rPr>
        <w:t>по 31.12.2026 г.,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iCs/>
          <w:sz w:val="24"/>
          <w:szCs w:val="24"/>
        </w:rPr>
        <w:t>а в части ответственности Сторон, предусмотренной разделом 7 договора, до полного исполнения Сторонами взаимных обязательств.</w:t>
      </w:r>
    </w:p>
    <w:p w:rsidR="00F73F67" w:rsidRDefault="00051C07">
      <w:pPr>
        <w:tabs>
          <w:tab w:val="left" w:pos="0"/>
        </w:tabs>
        <w:ind w:firstLine="709"/>
      </w:pPr>
      <w:r>
        <w:rPr>
          <w:rFonts w:ascii="Liberation Serif" w:hAnsi="Liberation Serif" w:cs="Liberation Serif"/>
          <w:iCs/>
          <w:sz w:val="24"/>
          <w:szCs w:val="24"/>
        </w:rPr>
        <w:t>12.2</w:t>
      </w:r>
      <w:r>
        <w:rPr>
          <w:rFonts w:ascii="Liberation Serif" w:hAnsi="Liberation Serif" w:cs="Liberation Serif"/>
          <w:sz w:val="24"/>
          <w:szCs w:val="24"/>
        </w:rPr>
        <w:t>. 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договору, вследствие реорганизации юридического лица в форме преобразования, слияния или присоединения.</w:t>
      </w:r>
    </w:p>
    <w:p w:rsidR="00F73F67" w:rsidRDefault="00051C07">
      <w:pPr>
        <w:tabs>
          <w:tab w:val="left" w:pos="709"/>
        </w:tabs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12.3. 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:rsidR="00F73F67" w:rsidRDefault="00051C07">
      <w:pPr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12.4. По согласованию Заказчика с Поставщиком допускается поставка Товара, характеристики которой являются улучшенными по сравнению с таким ка</w:t>
      </w:r>
      <w:bookmarkStart w:id="4" w:name="_GoBack"/>
      <w:bookmarkEnd w:id="4"/>
      <w:r>
        <w:rPr>
          <w:rFonts w:ascii="Liberation Serif" w:hAnsi="Liberation Serif" w:cs="Liberation Serif"/>
          <w:sz w:val="24"/>
          <w:szCs w:val="24"/>
        </w:rPr>
        <w:t>чеством и такими характеристиками, указанными в договоре.</w:t>
      </w:r>
    </w:p>
    <w:p w:rsidR="00F73F67" w:rsidRDefault="00051C07">
      <w:pPr>
        <w:tabs>
          <w:tab w:val="left" w:pos="709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12.5. Стороны обязуются предоставлять друг другу сведения об изменении наименования, своего фактического местонахождения или банковских реквизитов в срок не позднее 5 (Пяти) дней со дня соответствующего изменения. В случае непредставления в установленный срок указанных сведений, достоверной будет считаться информация, указанная в договоре.</w:t>
      </w:r>
    </w:p>
    <w:p w:rsidR="00F73F67" w:rsidRDefault="00051C07">
      <w:pPr>
        <w:pStyle w:val="ConsPlusNormal"/>
        <w:widowControl/>
        <w:tabs>
          <w:tab w:val="left" w:pos="1276"/>
        </w:tabs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12.6.</w:t>
      </w:r>
      <w:bookmarkStart w:id="5" w:name="_Hlk115869574"/>
      <w:r>
        <w:rPr>
          <w:rFonts w:ascii="Liberation Serif" w:hAnsi="Liberation Serif" w:cs="Liberation Serif"/>
          <w:sz w:val="24"/>
          <w:szCs w:val="24"/>
        </w:rPr>
        <w:t> Все сообщения, замечания, уведомления Сторон, связанные с исполнением настоящего договора, направляются в виде писем, телеграмм либо с использованием иных средств связи и доставки, а в случаях направления телекса, факса, с использованием электронной почты или иного электронного сообщения - с последующим предоставлением оригинала документа.</w:t>
      </w:r>
    </w:p>
    <w:p w:rsidR="00F73F67" w:rsidRDefault="00051C07">
      <w:pPr>
        <w:pStyle w:val="Standard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Момент получения Стороной сообщения или уведомления, направленного с использованием электронной почты,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13 договора, считается надлежащим уведомлением Сторон.</w:t>
      </w:r>
    </w:p>
    <w:p w:rsidR="00F73F67" w:rsidRDefault="00051C07">
      <w:pPr>
        <w:pStyle w:val="Standard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Корреспонденция считается доставленной, в том числе в случаях, когда она поступила Стороне, которой направлена (адресату), но по обстоятельствам, не зависящим от нее, не была ей вручена или адресат не ознакомился с ней.</w:t>
      </w:r>
    </w:p>
    <w:bookmarkEnd w:id="5"/>
    <w:p w:rsidR="00F73F67" w:rsidRDefault="00051C07">
      <w:pPr>
        <w:autoSpaceDE w:val="0"/>
        <w:ind w:firstLine="709"/>
      </w:pPr>
      <w:r>
        <w:rPr>
          <w:rFonts w:ascii="Liberation Serif" w:hAnsi="Liberation Serif" w:cs="Liberation Serif"/>
          <w:iCs/>
          <w:sz w:val="24"/>
          <w:szCs w:val="24"/>
        </w:rPr>
        <w:t>12.7. 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73F67" w:rsidRDefault="00051C07">
      <w:pPr>
        <w:tabs>
          <w:tab w:val="left" w:pos="709"/>
        </w:tabs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12.8. Все приложения к договору являются его неотъемлемой частью. К договору прилагаются: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Приложение № 1 «Спецификация на Товар»;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Приложение № 2 «Акт выявленных недостатков».</w:t>
      </w:r>
    </w:p>
    <w:p w:rsidR="00F73F67" w:rsidRDefault="00F73F6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shd w:val="clear" w:color="auto" w:fill="FFFFFF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13. АДРЕСА МЕСТ НАХОЖДЕНИЯ,</w:t>
      </w:r>
    </w:p>
    <w:p w:rsidR="00F73F67" w:rsidRDefault="00051C07">
      <w:pPr>
        <w:shd w:val="clear" w:color="auto" w:fill="FFFFFF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БАНКОВСКИЕ РЕКВИЗИТЫ И ПОДПИСИ СТОРОН</w:t>
      </w:r>
    </w:p>
    <w:tbl>
      <w:tblPr>
        <w:tblW w:w="9634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672"/>
      </w:tblGrid>
      <w:tr w:rsidR="00F73F67">
        <w:trPr>
          <w:trHeight w:val="539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67" w:rsidRDefault="00051C07">
            <w:pPr>
              <w:ind w:hanging="4"/>
              <w:rPr>
                <w:rFonts w:ascii="Liberation Serif" w:hAnsi="Liberation Serif"/>
                <w:b/>
                <w:sz w:val="24"/>
                <w:szCs w:val="24"/>
              </w:rPr>
            </w:pPr>
            <w:bookmarkStart w:id="6" w:name="Par0"/>
            <w:bookmarkEnd w:id="6"/>
            <w:r>
              <w:rPr>
                <w:rFonts w:ascii="Liberation Serif" w:hAnsi="Liberation Serif"/>
                <w:b/>
                <w:sz w:val="24"/>
                <w:szCs w:val="24"/>
              </w:rPr>
              <w:t>Заказчик</w:t>
            </w:r>
          </w:p>
          <w:p w:rsidR="00F73F67" w:rsidRDefault="00051C07">
            <w:pPr>
              <w:ind w:hanging="4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ГА</w:t>
            </w:r>
            <w:r w:rsidR="003C16CC">
              <w:rPr>
                <w:rFonts w:ascii="Liberation Serif" w:hAnsi="Liberation Serif"/>
                <w:b/>
                <w:sz w:val="24"/>
                <w:szCs w:val="24"/>
              </w:rPr>
              <w:t>ПОУ СО «ЕКИТ»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>Факт. адрес: 620010, Свердловская область, г. Екатеринбург, ул. Дагестанская, д. 36.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>Юр. адрес: 620010, Свердловская область, г.  Екатеринбург, ул. Дагестанская, д. 36.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>ИНН/КПП   6664001203 / 667901001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>БИК 016577551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>Плательщик: Министерство финансов Свердловской области (ГАПОУ СО «ЕКИТ» л/с 33012910730),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 xml:space="preserve">Казначейский счет 03224643650000006200, 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 xml:space="preserve">ЕКС № 40102810645370000054 в ОКЦ УГУ №1 Банка России//УФК по </w:t>
            </w:r>
            <w:proofErr w:type="gramStart"/>
            <w:r w:rsidRPr="003C16CC">
              <w:rPr>
                <w:rFonts w:ascii="Liberation Serif" w:hAnsi="Liberation Serif"/>
                <w:sz w:val="24"/>
                <w:szCs w:val="24"/>
              </w:rPr>
              <w:t>Свердловской  области</w:t>
            </w:r>
            <w:proofErr w:type="gramEnd"/>
            <w:r w:rsidRPr="003C16CC">
              <w:rPr>
                <w:rFonts w:ascii="Liberation Serif" w:hAnsi="Liberation Serif"/>
                <w:sz w:val="24"/>
                <w:szCs w:val="24"/>
              </w:rPr>
              <w:t xml:space="preserve"> г. Екатеринбург, </w:t>
            </w:r>
          </w:p>
          <w:p w:rsidR="003C16CC" w:rsidRP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 xml:space="preserve">Эл. адрес: ekit66@mail.ru </w:t>
            </w:r>
          </w:p>
          <w:p w:rsidR="00F73F67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C16CC">
              <w:rPr>
                <w:rFonts w:ascii="Liberation Serif" w:hAnsi="Liberation Serif"/>
                <w:sz w:val="24"/>
                <w:szCs w:val="24"/>
              </w:rPr>
              <w:t>Тел 8 (343) 258-95-95 (доб.104,105, 108)</w:t>
            </w:r>
          </w:p>
          <w:p w:rsidR="003C16CC" w:rsidRDefault="003C16CC" w:rsidP="003C16CC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3C16CC">
            <w:pPr>
              <w:spacing w:line="360" w:lineRule="auto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ГАПОУ СО «ЕКИТ»</w:t>
            </w:r>
          </w:p>
          <w:p w:rsidR="00F73F67" w:rsidRDefault="00051C07">
            <w:pPr>
              <w:spacing w:line="360" w:lineRule="auto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_____________/</w:t>
            </w:r>
            <w:r w:rsidR="003C16CC">
              <w:rPr>
                <w:rFonts w:ascii="Liberation Serif" w:hAnsi="Liberation Serif"/>
                <w:sz w:val="24"/>
                <w:szCs w:val="24"/>
              </w:rPr>
              <w:t xml:space="preserve">С.В. </w:t>
            </w:r>
            <w:proofErr w:type="spellStart"/>
            <w:r w:rsidR="003C16CC">
              <w:rPr>
                <w:rFonts w:ascii="Liberation Serif" w:hAnsi="Liberation Serif"/>
                <w:sz w:val="24"/>
                <w:szCs w:val="24"/>
              </w:rPr>
              <w:t>Стукова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/     </w:t>
            </w:r>
          </w:p>
          <w:p w:rsidR="00F73F67" w:rsidRDefault="00F73F67">
            <w:pPr>
              <w:keepNext/>
              <w:keepLines/>
              <w:tabs>
                <w:tab w:val="left" w:pos="142"/>
              </w:tabs>
              <w:ind w:right="-280" w:firstLine="147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67" w:rsidRDefault="00051C07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Поставщик </w:t>
            </w:r>
          </w:p>
          <w:p w:rsidR="00F73F67" w:rsidRDefault="00F73F67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73F67" w:rsidRDefault="00F73F67">
            <w:pPr>
              <w:rPr>
                <w:rFonts w:ascii="Liberation Serif" w:hAnsi="Liberation Serif"/>
                <w:spacing w:val="-5"/>
                <w:sz w:val="24"/>
                <w:szCs w:val="24"/>
              </w:rPr>
            </w:pPr>
          </w:p>
          <w:p w:rsidR="00F73F67" w:rsidRDefault="00051C07">
            <w:pPr>
              <w:ind w:firstLine="0"/>
            </w:pPr>
            <w:r>
              <w:rPr>
                <w:rFonts w:ascii="Liberation Serif" w:hAnsi="Liberation Serif"/>
                <w:spacing w:val="-5"/>
                <w:sz w:val="24"/>
                <w:szCs w:val="24"/>
              </w:rPr>
              <w:t>_______________</w:t>
            </w:r>
            <w:r>
              <w:rPr>
                <w:rFonts w:ascii="Liberation Serif" w:hAnsi="Liberation Serif"/>
                <w:sz w:val="24"/>
                <w:szCs w:val="24"/>
              </w:rPr>
              <w:t>/</w:t>
            </w:r>
          </w:p>
          <w:p w:rsidR="00F73F67" w:rsidRDefault="00F73F6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F73F67" w:rsidRDefault="00051C07">
      <w:pPr>
        <w:pageBreakBefore/>
        <w:autoSpaceDE w:val="0"/>
        <w:ind w:left="5954" w:hanging="5245"/>
        <w:jc w:val="right"/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№ 1                                                                                                                           к договору на поставку </w:t>
      </w:r>
      <w:r w:rsidR="0093266B">
        <w:rPr>
          <w:rFonts w:ascii="Liberation Serif" w:eastAsia="Calibri" w:hAnsi="Liberation Serif" w:cs="Liberation Serif"/>
          <w:sz w:val="24"/>
          <w:szCs w:val="24"/>
        </w:rPr>
        <w:t>медицинских изделий и расходных материалов</w:t>
      </w:r>
      <w:r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от_________ № ________</w:t>
      </w:r>
    </w:p>
    <w:p w:rsidR="00F73F67" w:rsidRDefault="00F73F67">
      <w:pPr>
        <w:ind w:firstLine="567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F73F67" w:rsidRDefault="00051C07">
      <w:pPr>
        <w:ind w:firstLine="567"/>
        <w:jc w:val="left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ФОРМА</w:t>
      </w:r>
    </w:p>
    <w:p w:rsidR="00F73F67" w:rsidRDefault="00F73F67">
      <w:pPr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autoSpaceDE w:val="0"/>
        <w:ind w:firstLine="0"/>
        <w:jc w:val="center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СПЕЦИФИКАЦИЯ</w:t>
      </w:r>
    </w:p>
    <w:tbl>
      <w:tblPr>
        <w:tblW w:w="5423" w:type="pct"/>
        <w:tblInd w:w="-6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"/>
        <w:gridCol w:w="1342"/>
        <w:gridCol w:w="1178"/>
        <w:gridCol w:w="1205"/>
        <w:gridCol w:w="827"/>
        <w:gridCol w:w="709"/>
        <w:gridCol w:w="1134"/>
        <w:gridCol w:w="1559"/>
        <w:gridCol w:w="992"/>
        <w:gridCol w:w="1419"/>
      </w:tblGrid>
      <w:tr w:rsidR="00F73F67">
        <w:trPr>
          <w:trHeight w:val="397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>Наименование, ассортимент</w:t>
            </w:r>
          </w:p>
          <w:p w:rsidR="000754DF" w:rsidRDefault="000754DF" w:rsidP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i/>
                <w:sz w:val="17"/>
                <w:szCs w:val="17"/>
              </w:rPr>
            </w:pPr>
            <w:r>
              <w:rPr>
                <w:rFonts w:ascii="Liberation Serif" w:hAnsi="Liberation Serif" w:cs="Liberation Serif"/>
                <w:b/>
                <w:bCs/>
                <w:i/>
                <w:sz w:val="17"/>
                <w:szCs w:val="17"/>
              </w:rPr>
              <w:t xml:space="preserve">Наименование товара </w:t>
            </w:r>
          </w:p>
          <w:p w:rsidR="000754DF" w:rsidRDefault="000754DF" w:rsidP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i/>
                <w:sz w:val="17"/>
                <w:szCs w:val="17"/>
              </w:rPr>
            </w:pPr>
            <w:r>
              <w:rPr>
                <w:rFonts w:ascii="Liberation Serif" w:hAnsi="Liberation Serif" w:cs="Liberation Serif"/>
                <w:b/>
                <w:bCs/>
                <w:i/>
                <w:sz w:val="17"/>
                <w:szCs w:val="17"/>
              </w:rPr>
              <w:t>в соответствии           с Регистрационным удостоверением на товар,</w:t>
            </w:r>
          </w:p>
          <w:p w:rsidR="000754DF" w:rsidRDefault="000754DF" w:rsidP="000754DF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b/>
                <w:bCs/>
                <w:i/>
                <w:sz w:val="17"/>
                <w:szCs w:val="17"/>
              </w:rPr>
              <w:t>№ и дата Регистрационного удостоверения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>Требования к характеристикам Товара</w:t>
            </w:r>
            <w:r>
              <w:rPr>
                <w:rFonts w:ascii="Liberation Serif" w:hAnsi="Liberation Serif" w:cs="Liberation Serif"/>
                <w:bCs/>
                <w:sz w:val="20"/>
              </w:rPr>
              <w:br/>
              <w:t xml:space="preserve">Технические и функциональные характеристики (потребительские свойства), эксплуатационные характеристики (при необходимости), срок годности, </w:t>
            </w:r>
          </w:p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>иные показатели</w:t>
            </w:r>
          </w:p>
        </w:tc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</w:p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</w:p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</w:p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</w:p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</w:p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</w:p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</w:p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>Количество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bCs/>
                <w:sz w:val="20"/>
              </w:rPr>
              <w:t>Производитель (Товарный знак (при наличии))</w:t>
            </w:r>
            <w:r>
              <w:rPr>
                <w:rFonts w:ascii="Liberation Serif" w:hAnsi="Liberation Serif" w:cs="Liberation Serif"/>
                <w:bCs/>
                <w:sz w:val="20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bCs/>
                <w:sz w:val="20"/>
              </w:rPr>
              <w:t>Страна происхождения Товара</w:t>
            </w:r>
          </w:p>
          <w:p w:rsidR="00F73F67" w:rsidRDefault="00051C0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bCs/>
                <w:sz w:val="20"/>
              </w:rPr>
              <w:t>Номер реестровой записи соответствующего реестра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>Цена за единицу Товара (руб.)</w:t>
            </w:r>
          </w:p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 xml:space="preserve">(с учетом НДС / без НДС), </w:t>
            </w:r>
          </w:p>
          <w:p w:rsidR="00F73F67" w:rsidRDefault="00051C0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bCs/>
                <w:sz w:val="20"/>
              </w:rPr>
              <w:t>руб.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>Стоимость Товара с учетом количества (руб.)</w:t>
            </w:r>
          </w:p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Cs/>
                <w:sz w:val="20"/>
              </w:rPr>
            </w:pPr>
            <w:r>
              <w:rPr>
                <w:rFonts w:ascii="Liberation Serif" w:hAnsi="Liberation Serif" w:cs="Liberation Serif"/>
                <w:bCs/>
                <w:sz w:val="20"/>
              </w:rPr>
              <w:t xml:space="preserve">(с учетом НДС / без НДС), </w:t>
            </w:r>
          </w:p>
          <w:p w:rsidR="00F73F67" w:rsidRDefault="00051C0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bCs/>
                <w:sz w:val="20"/>
              </w:rPr>
              <w:t>руб.</w:t>
            </w:r>
            <w:r>
              <w:rPr>
                <w:rFonts w:ascii="Liberation Serif" w:hAnsi="Liberation Serif" w:cs="Liberation Serif"/>
                <w:bCs/>
                <w:sz w:val="20"/>
              </w:rPr>
              <w:br/>
            </w:r>
          </w:p>
        </w:tc>
      </w:tr>
      <w:tr w:rsidR="00F73F67">
        <w:trPr>
          <w:trHeight w:val="1050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</w:rPr>
              <w:t>Наименование параметра</w:t>
            </w:r>
          </w:p>
        </w:tc>
        <w:tc>
          <w:tcPr>
            <w:tcW w:w="1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iCs/>
                <w:sz w:val="20"/>
              </w:rPr>
            </w:pPr>
            <w:r>
              <w:rPr>
                <w:rFonts w:ascii="Liberation Serif" w:hAnsi="Liberation Serif" w:cs="Liberation Serif"/>
                <w:b/>
                <w:iCs/>
                <w:sz w:val="20"/>
              </w:rPr>
              <w:t>Значение параметра</w:t>
            </w:r>
          </w:p>
          <w:p w:rsidR="00F73F67" w:rsidRDefault="00F73F67">
            <w:pPr>
              <w:ind w:firstLine="0"/>
              <w:jc w:val="center"/>
              <w:rPr>
                <w:rFonts w:ascii="Liberation Serif" w:hAnsi="Liberation Serif"/>
                <w:sz w:val="20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73F67">
        <w:trPr>
          <w:trHeight w:val="255"/>
        </w:trPr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73F67" w:rsidRDefault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754DF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F73F67">
        <w:trPr>
          <w:trHeight w:val="17"/>
        </w:trPr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73F67">
        <w:trPr>
          <w:trHeight w:val="17"/>
        </w:trPr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73F67">
        <w:trPr>
          <w:trHeight w:val="17"/>
        </w:trPr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 </w:t>
            </w:r>
          </w:p>
        </w:tc>
      </w:tr>
      <w:tr w:rsidR="00F73F67">
        <w:trPr>
          <w:trHeight w:val="17"/>
        </w:trPr>
        <w:tc>
          <w:tcPr>
            <w:tcW w:w="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73F67" w:rsidRDefault="00F73F67">
            <w:pPr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3F67" w:rsidRDefault="00051C0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______________(____________________) рублей ______ копеек</w:t>
            </w:r>
          </w:p>
          <w:p w:rsidR="00F73F67" w:rsidRDefault="00051C0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с учетом </w:t>
            </w:r>
            <w:proofErr w:type="gram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НДС  _</w:t>
            </w:r>
            <w:proofErr w:type="gram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____ % / без НДС.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 </w:t>
            </w:r>
          </w:p>
        </w:tc>
      </w:tr>
    </w:tbl>
    <w:p w:rsidR="00F73F67" w:rsidRDefault="00F73F67">
      <w:pPr>
        <w:autoSpaceDE w:val="0"/>
        <w:ind w:left="567" w:firstLine="0"/>
        <w:jc w:val="left"/>
        <w:rPr>
          <w:rFonts w:ascii="Liberation Serif" w:hAnsi="Liberation Serif" w:cs="Liberation Serif"/>
          <w:bCs/>
          <w:sz w:val="24"/>
          <w:szCs w:val="24"/>
        </w:rPr>
      </w:pPr>
    </w:p>
    <w:p w:rsidR="00F73F67" w:rsidRDefault="00F73F67">
      <w:pPr>
        <w:autoSpaceDE w:val="0"/>
        <w:ind w:firstLine="0"/>
        <w:rPr>
          <w:rFonts w:ascii="Liberation Serif" w:hAnsi="Liberation Serif" w:cs="Liberation Serif"/>
          <w:b/>
          <w:sz w:val="24"/>
          <w:szCs w:val="24"/>
        </w:rPr>
      </w:pPr>
    </w:p>
    <w:p w:rsidR="00F73F67" w:rsidRDefault="00F73F67">
      <w:pPr>
        <w:autoSpaceDE w:val="0"/>
        <w:ind w:firstLine="0"/>
        <w:rPr>
          <w:rFonts w:ascii="Liberation Serif" w:hAnsi="Liberation Serif" w:cs="Liberation Serif"/>
          <w:b/>
          <w:sz w:val="24"/>
          <w:szCs w:val="24"/>
        </w:rPr>
      </w:pPr>
    </w:p>
    <w:p w:rsidR="00F73F67" w:rsidRDefault="00F73F67">
      <w:pPr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</w:p>
    <w:tbl>
      <w:tblPr>
        <w:tblW w:w="9571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F73F67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67" w:rsidRDefault="00051C0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Заказчик</w:t>
            </w:r>
          </w:p>
          <w:p w:rsidR="00F73F67" w:rsidRDefault="00051C0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</w:t>
            </w:r>
          </w:p>
          <w:p w:rsidR="00F73F67" w:rsidRDefault="00051C0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«___» ______ 20__ г.</w:t>
            </w:r>
          </w:p>
          <w:p w:rsidR="00F73F67" w:rsidRDefault="00F73F6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3F67" w:rsidRDefault="00051C0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Поставщик</w:t>
            </w:r>
          </w:p>
          <w:p w:rsidR="00F73F67" w:rsidRDefault="00051C0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____________________</w:t>
            </w:r>
          </w:p>
          <w:p w:rsidR="00F73F67" w:rsidRDefault="00051C0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«___» ______ 20__ г.</w:t>
            </w:r>
          </w:p>
          <w:p w:rsidR="00F73F67" w:rsidRDefault="00F73F67">
            <w:pPr>
              <w:autoSpaceDE w:val="0"/>
              <w:ind w:firstLine="567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73F67" w:rsidRDefault="00F73F67">
      <w:pPr>
        <w:autoSpaceDE w:val="0"/>
        <w:ind w:firstLine="567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autoSpaceDE w:val="0"/>
        <w:ind w:firstLine="567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ind w:left="6663"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autoSpaceDE w:val="0"/>
        <w:ind w:firstLine="567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autoSpaceDE w:val="0"/>
        <w:ind w:firstLine="567"/>
        <w:jc w:val="left"/>
        <w:rPr>
          <w:rFonts w:ascii="Liberation Serif" w:hAnsi="Liberation Serif" w:cs="Liberation Serif"/>
          <w:kern w:val="3"/>
          <w:sz w:val="24"/>
          <w:szCs w:val="24"/>
        </w:rPr>
      </w:pPr>
      <w:r>
        <w:rPr>
          <w:rFonts w:ascii="Liberation Serif" w:hAnsi="Liberation Serif" w:cs="Liberation Serif"/>
          <w:kern w:val="3"/>
          <w:sz w:val="24"/>
          <w:szCs w:val="24"/>
        </w:rPr>
        <w:t xml:space="preserve"> </w:t>
      </w:r>
    </w:p>
    <w:p w:rsidR="00F73F67" w:rsidRDefault="00F73F67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pageBreakBefore/>
        <w:autoSpaceDE w:val="0"/>
        <w:ind w:left="6804" w:hanging="6095"/>
        <w:jc w:val="right"/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№ 2                                                                                                                           </w:t>
      </w:r>
      <w:r w:rsidR="0093266B">
        <w:rPr>
          <w:rFonts w:ascii="Liberation Serif" w:hAnsi="Liberation Serif" w:cs="Liberation Serif"/>
          <w:sz w:val="24"/>
          <w:szCs w:val="24"/>
        </w:rPr>
        <w:t xml:space="preserve">к договору на поставку </w:t>
      </w:r>
      <w:r w:rsidR="0093266B">
        <w:rPr>
          <w:rFonts w:ascii="Liberation Serif" w:eastAsia="Calibri" w:hAnsi="Liberation Serif" w:cs="Liberation Serif"/>
          <w:sz w:val="24"/>
          <w:szCs w:val="24"/>
        </w:rPr>
        <w:t xml:space="preserve">медицинских изделий и расходных материалов </w:t>
      </w:r>
      <w:r>
        <w:rPr>
          <w:rFonts w:ascii="Liberation Serif" w:hAnsi="Liberation Serif" w:cs="Liberation Serif"/>
          <w:sz w:val="24"/>
          <w:szCs w:val="24"/>
        </w:rPr>
        <w:t>от__________ № _________</w:t>
      </w:r>
    </w:p>
    <w:p w:rsidR="00F73F67" w:rsidRDefault="00051C07">
      <w:pPr>
        <w:spacing w:after="200"/>
        <w:ind w:firstLine="0"/>
        <w:jc w:val="left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ФОРМА</w:t>
      </w:r>
    </w:p>
    <w:p w:rsidR="00F73F67" w:rsidRDefault="00051C07">
      <w:pPr>
        <w:spacing w:after="200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АКТ ВЫЯВЛЕННЫХ НЕДОСТАТКОВ</w:t>
      </w:r>
    </w:p>
    <w:p w:rsidR="00F73F67" w:rsidRDefault="00051C0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г. Екатеринбург                                                                                        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   «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_____» _________ 2026 г.</w:t>
      </w:r>
    </w:p>
    <w:p w:rsidR="00F73F67" w:rsidRDefault="00F73F6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Государственное автономное </w:t>
      </w:r>
      <w:r w:rsidR="0093266B">
        <w:rPr>
          <w:rFonts w:ascii="Liberation Serif" w:hAnsi="Liberation Serif" w:cs="Liberation Serif"/>
          <w:sz w:val="24"/>
          <w:szCs w:val="24"/>
        </w:rPr>
        <w:t xml:space="preserve">профессиональное образовательное учреждение Свердловской области «Екатеринбургский колледж индустриальных технологий», </w:t>
      </w:r>
      <w:r>
        <w:rPr>
          <w:rFonts w:ascii="Liberation Serif" w:hAnsi="Liberation Serif" w:cs="Liberation Serif"/>
          <w:sz w:val="24"/>
          <w:szCs w:val="24"/>
        </w:rPr>
        <w:t xml:space="preserve">в лице </w:t>
      </w:r>
      <w:r w:rsidR="0093266B">
        <w:rPr>
          <w:rFonts w:ascii="Liberation Serif" w:hAnsi="Liberation Serif" w:cs="Liberation Serif"/>
          <w:sz w:val="24"/>
          <w:szCs w:val="24"/>
        </w:rPr>
        <w:t>директора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="0093266B">
        <w:rPr>
          <w:rFonts w:ascii="Liberation Serif" w:hAnsi="Liberation Serif" w:cs="Liberation Serif"/>
          <w:sz w:val="24"/>
          <w:szCs w:val="24"/>
        </w:rPr>
        <w:t>Стуковой</w:t>
      </w:r>
      <w:proofErr w:type="spellEnd"/>
      <w:r w:rsidR="0093266B">
        <w:rPr>
          <w:rFonts w:ascii="Liberation Serif" w:hAnsi="Liberation Serif" w:cs="Liberation Serif"/>
          <w:sz w:val="24"/>
          <w:szCs w:val="24"/>
        </w:rPr>
        <w:t xml:space="preserve"> Светланы Викторовны, </w:t>
      </w:r>
      <w:r>
        <w:rPr>
          <w:rFonts w:ascii="Liberation Serif" w:hAnsi="Liberation Serif" w:cs="Liberation Serif"/>
          <w:sz w:val="24"/>
          <w:szCs w:val="24"/>
        </w:rPr>
        <w:t>действующего на основании Устава, с одной стороны, и ________________________________________________________________,</w:t>
      </w:r>
    </w:p>
    <w:p w:rsidR="00F73F67" w:rsidRDefault="00051C07">
      <w:pPr>
        <w:widowControl w:val="0"/>
        <w:autoSpaceDE w:val="0"/>
        <w:ind w:firstLine="0"/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(наименование организации)</w:t>
      </w:r>
    </w:p>
    <w:p w:rsidR="00F73F67" w:rsidRDefault="00051C0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именуемое в дальнейшем «Поставщик», в лице _________________________________________,</w:t>
      </w:r>
    </w:p>
    <w:p w:rsidR="00F73F67" w:rsidRDefault="00051C07">
      <w:pPr>
        <w:widowControl w:val="0"/>
        <w:autoSpaceDE w:val="0"/>
        <w:ind w:firstLine="0"/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(должность, Ф.И.О.)</w:t>
      </w:r>
    </w:p>
    <w:p w:rsidR="00F73F67" w:rsidRDefault="00051C0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действующего на основании ________________________________________________________,</w:t>
      </w:r>
    </w:p>
    <w:p w:rsidR="00F73F67" w:rsidRDefault="00051C07">
      <w:pPr>
        <w:widowControl w:val="0"/>
        <w:autoSpaceDE w:val="0"/>
        <w:ind w:firstLine="0"/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(Устава, Положения, Доверенности)</w:t>
      </w:r>
    </w:p>
    <w:p w:rsidR="00F73F67" w:rsidRDefault="00051C0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другой стороны, вместе именуемые «Стороны», составили настоящий акт о нижеследующем: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 В соответствии с договором № __ от «____» __________ 20__ г. (далее - договор) Поставщик выполнил обязательства по поставке Товаров, а именно: _______________________.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Фактическое качество Товаров соответствует (не соответствует) требованиям договора и подтверждается /не подтверждается следующими документами______________. Указывается информация: дата, _______количество, _______ассортимент поставленного Товара.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 Вышеуказанные поставки, согласно договору, должны быть выполнены «___» _____        20__ г., фактически выполнены «__» _________ 20__ г.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 xml:space="preserve">4. Недостатки Товаров выявлены/не выявлены____________________________________, </w:t>
      </w:r>
      <w:r>
        <w:rPr>
          <w:rFonts w:ascii="Liberation Serif" w:hAnsi="Liberation Serif" w:cs="Liberation Serif"/>
          <w:kern w:val="3"/>
          <w:sz w:val="24"/>
          <w:szCs w:val="24"/>
        </w:rPr>
        <w:t>составлен Акт об установленном расхождении по качеству от «__» _________ 20__ г. №____.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5. Сумма, подлежащая оплате Поставщику в соответствии с условиями договора ____________ (___________) руб.</w:t>
      </w:r>
    </w:p>
    <w:p w:rsidR="00F73F67" w:rsidRDefault="00051C07">
      <w:pPr>
        <w:widowControl w:val="0"/>
        <w:autoSpaceDE w:val="0"/>
        <w:ind w:firstLine="709"/>
      </w:pPr>
      <w:r>
        <w:rPr>
          <w:rFonts w:ascii="Liberation Serif" w:hAnsi="Liberation Serif" w:cs="Liberation Serif"/>
          <w:sz w:val="24"/>
          <w:szCs w:val="24"/>
        </w:rPr>
        <w:t>6. В соответствии с п. ______ договора сумма неустойки (штрафа, пени) составляет ___________ (</w:t>
      </w:r>
      <w:r>
        <w:rPr>
          <w:rFonts w:ascii="Liberation Serif" w:hAnsi="Liberation Serif" w:cs="Liberation Serif"/>
          <w:b/>
          <w:sz w:val="24"/>
          <w:szCs w:val="24"/>
        </w:rPr>
        <w:t>Указывается порядок расчета штрафных санкций</w:t>
      </w:r>
      <w:r>
        <w:rPr>
          <w:rFonts w:ascii="Liberation Serif" w:hAnsi="Liberation Serif" w:cs="Liberation Serif"/>
          <w:sz w:val="24"/>
          <w:szCs w:val="24"/>
        </w:rPr>
        <w:t>).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Общая стоимость штрафных санкций составит: ________________.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 Итоговая сумма, подлежащая оплате Поставщику с учетом удержания неустойки (штрафа, пени), составляет __________________ (___________) руб.</w:t>
      </w:r>
    </w:p>
    <w:p w:rsidR="00F73F67" w:rsidRDefault="00051C07">
      <w:pPr>
        <w:widowControl w:val="0"/>
        <w:autoSpaceDE w:val="0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8. На основании раздела ___ договора экспертиза поставленного Товара проведена Заказчиком. Недостатки выявлены/не выявлены_____________________________________</w:t>
      </w:r>
    </w:p>
    <w:p w:rsidR="00F73F67" w:rsidRDefault="00F73F6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051C0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Сдал:   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Принял:</w:t>
      </w:r>
    </w:p>
    <w:p w:rsidR="00F73F67" w:rsidRDefault="00051C0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Поставщик                                                                                           Заказчик</w:t>
      </w:r>
    </w:p>
    <w:p w:rsidR="00F73F67" w:rsidRDefault="00F73F6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widowControl w:val="0"/>
        <w:autoSpaceDE w:val="0"/>
        <w:ind w:left="5954" w:firstLine="0"/>
        <w:rPr>
          <w:rFonts w:ascii="Liberation Serif" w:hAnsi="Liberation Serif" w:cs="Liberation Serif"/>
          <w:sz w:val="24"/>
          <w:szCs w:val="24"/>
        </w:rPr>
      </w:pPr>
    </w:p>
    <w:p w:rsidR="00F73F67" w:rsidRDefault="00F73F67">
      <w:pPr>
        <w:widowControl w:val="0"/>
        <w:autoSpaceDE w:val="0"/>
        <w:ind w:firstLine="0"/>
        <w:rPr>
          <w:rFonts w:ascii="Liberation Serif" w:hAnsi="Liberation Serif" w:cs="Liberation Serif"/>
          <w:sz w:val="24"/>
          <w:szCs w:val="24"/>
        </w:rPr>
      </w:pPr>
    </w:p>
    <w:sectPr w:rsidR="00F73F67">
      <w:headerReference w:type="default" r:id="rId8"/>
      <w:endnotePr>
        <w:numFmt w:val="decimal"/>
      </w:endnotePr>
      <w:pgSz w:w="11907" w:h="16840"/>
      <w:pgMar w:top="1134" w:right="567" w:bottom="1134" w:left="1418" w:header="680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B6F" w:rsidRDefault="00051C07">
      <w:r>
        <w:separator/>
      </w:r>
    </w:p>
  </w:endnote>
  <w:endnote w:type="continuationSeparator" w:id="0">
    <w:p w:rsidR="00374B6F" w:rsidRDefault="0005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B6F" w:rsidRDefault="00051C07">
      <w:r>
        <w:rPr>
          <w:color w:val="000000"/>
        </w:rPr>
        <w:separator/>
      </w:r>
    </w:p>
  </w:footnote>
  <w:footnote w:type="continuationSeparator" w:id="0">
    <w:p w:rsidR="00374B6F" w:rsidRDefault="00051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6D7" w:rsidRDefault="00051C07">
    <w:pPr>
      <w:pStyle w:val="a3"/>
      <w:ind w:firstLine="0"/>
      <w:jc w:val="center"/>
    </w:pPr>
    <w:r>
      <w:rPr>
        <w:rFonts w:ascii="Liberation Serif" w:hAnsi="Liberation Serif" w:cs="Liberation Serif"/>
        <w:sz w:val="25"/>
        <w:szCs w:val="25"/>
      </w:rPr>
      <w:fldChar w:fldCharType="begin"/>
    </w:r>
    <w:r>
      <w:rPr>
        <w:rFonts w:ascii="Liberation Serif" w:hAnsi="Liberation Serif" w:cs="Liberation Serif"/>
        <w:sz w:val="25"/>
        <w:szCs w:val="25"/>
      </w:rPr>
      <w:instrText xml:space="preserve"> PAGE </w:instrText>
    </w:r>
    <w:r>
      <w:rPr>
        <w:rFonts w:ascii="Liberation Serif" w:hAnsi="Liberation Serif" w:cs="Liberation Serif"/>
        <w:sz w:val="25"/>
        <w:szCs w:val="25"/>
      </w:rPr>
      <w:fldChar w:fldCharType="separate"/>
    </w:r>
    <w:r w:rsidR="000754DF">
      <w:rPr>
        <w:rFonts w:ascii="Liberation Serif" w:hAnsi="Liberation Serif" w:cs="Liberation Serif"/>
        <w:noProof/>
        <w:sz w:val="25"/>
        <w:szCs w:val="25"/>
      </w:rPr>
      <w:t>12</w:t>
    </w:r>
    <w:r>
      <w:rPr>
        <w:rFonts w:ascii="Liberation Serif" w:hAnsi="Liberation Serif" w:cs="Liberation Serif"/>
        <w:sz w:val="25"/>
        <w:szCs w:val="25"/>
      </w:rPr>
      <w:fldChar w:fldCharType="end"/>
    </w:r>
  </w:p>
  <w:p w:rsidR="00A006D7" w:rsidRDefault="000754DF">
    <w:pPr>
      <w:pStyle w:val="a3"/>
      <w:ind w:firstLine="0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DE350B"/>
    <w:multiLevelType w:val="multilevel"/>
    <w:tmpl w:val="31A01F32"/>
    <w:lvl w:ilvl="0">
      <w:start w:val="1"/>
      <w:numFmt w:val="decimal"/>
      <w:lvlText w:val="%1."/>
      <w:lvlJc w:val="left"/>
      <w:pPr>
        <w:ind w:left="3621" w:hanging="360"/>
      </w:pPr>
      <w:rPr>
        <w:rFonts w:ascii="Liberation Serif" w:hAnsi="Liberation Serif"/>
        <w:b/>
        <w:sz w:val="25"/>
        <w:szCs w:val="25"/>
      </w:rPr>
    </w:lvl>
    <w:lvl w:ilvl="1">
      <w:start w:val="1"/>
      <w:numFmt w:val="decimal"/>
      <w:lvlText w:val="%1.%2."/>
      <w:lvlJc w:val="left"/>
      <w:pPr>
        <w:ind w:left="7805" w:hanging="432"/>
      </w:pPr>
      <w:rPr>
        <w:i w:val="0"/>
        <w:sz w:val="24"/>
      </w:rPr>
    </w:lvl>
    <w:lvl w:ilvl="2">
      <w:start w:val="1"/>
      <w:numFmt w:val="decimal"/>
      <w:lvlText w:val="%1.%2.%3."/>
      <w:lvlJc w:val="left"/>
      <w:pPr>
        <w:ind w:left="4616" w:hanging="504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5327" w:hanging="648"/>
      </w:pPr>
    </w:lvl>
    <w:lvl w:ilvl="4">
      <w:start w:val="1"/>
      <w:numFmt w:val="decimal"/>
      <w:lvlText w:val="%1.%2.%3.%4.%5."/>
      <w:lvlJc w:val="left"/>
      <w:pPr>
        <w:ind w:left="5493" w:hanging="792"/>
      </w:pPr>
    </w:lvl>
    <w:lvl w:ilvl="5">
      <w:start w:val="1"/>
      <w:numFmt w:val="decimal"/>
      <w:lvlText w:val="%1.%2.%3.%4.%5.%6."/>
      <w:lvlJc w:val="left"/>
      <w:pPr>
        <w:ind w:left="5997" w:hanging="936"/>
      </w:pPr>
    </w:lvl>
    <w:lvl w:ilvl="6">
      <w:start w:val="1"/>
      <w:numFmt w:val="decimal"/>
      <w:lvlText w:val="%1.%2.%3.%4.%5.%6.%7."/>
      <w:lvlJc w:val="left"/>
      <w:pPr>
        <w:ind w:left="6501" w:hanging="1080"/>
      </w:pPr>
    </w:lvl>
    <w:lvl w:ilvl="7">
      <w:start w:val="1"/>
      <w:numFmt w:val="decimal"/>
      <w:lvlText w:val="%1.%2.%3.%4.%5.%6.%7.%8."/>
      <w:lvlJc w:val="left"/>
      <w:pPr>
        <w:ind w:left="7005" w:hanging="1224"/>
      </w:pPr>
    </w:lvl>
    <w:lvl w:ilvl="8">
      <w:start w:val="1"/>
      <w:numFmt w:val="decimal"/>
      <w:lvlText w:val="%1.%2.%3.%4.%5.%6.%7.%8.%9."/>
      <w:lvlJc w:val="left"/>
      <w:pPr>
        <w:ind w:left="7581" w:hanging="1440"/>
      </w:pPr>
    </w:lvl>
  </w:abstractNum>
  <w:abstractNum w:abstractNumId="1" w15:restartNumberingAfterBreak="0">
    <w:nsid w:val="59571B03"/>
    <w:multiLevelType w:val="multilevel"/>
    <w:tmpl w:val="0814242C"/>
    <w:lvl w:ilvl="0">
      <w:numFmt w:val="bullet"/>
      <w:lvlText w:val=""/>
      <w:lvlJc w:val="left"/>
      <w:pPr>
        <w:ind w:left="6740" w:hanging="360"/>
      </w:pPr>
      <w:rPr>
        <w:rFonts w:ascii="Symbol" w:hAnsi="Symbol"/>
        <w:sz w:val="24"/>
        <w:szCs w:val="24"/>
      </w:rPr>
    </w:lvl>
    <w:lvl w:ilvl="1">
      <w:numFmt w:val="bullet"/>
      <w:lvlText w:val="o"/>
      <w:lvlJc w:val="left"/>
      <w:pPr>
        <w:ind w:left="7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8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8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9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10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11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11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12500" w:hanging="360"/>
      </w:pPr>
      <w:rPr>
        <w:rFonts w:ascii="Wingdings" w:hAnsi="Wingdings"/>
      </w:rPr>
    </w:lvl>
  </w:abstractNum>
  <w:abstractNum w:abstractNumId="2" w15:restartNumberingAfterBreak="0">
    <w:nsid w:val="61E43AD1"/>
    <w:multiLevelType w:val="multilevel"/>
    <w:tmpl w:val="3F10DDA8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75BC6FCE"/>
    <w:multiLevelType w:val="multilevel"/>
    <w:tmpl w:val="FF36716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7"/>
    <w:rsid w:val="00051C07"/>
    <w:rsid w:val="000754DF"/>
    <w:rsid w:val="002D448F"/>
    <w:rsid w:val="00374B6F"/>
    <w:rsid w:val="003C16CC"/>
    <w:rsid w:val="00767B0B"/>
    <w:rsid w:val="0093266B"/>
    <w:rsid w:val="00BC7ACB"/>
    <w:rsid w:val="00C71077"/>
    <w:rsid w:val="00F7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6B0E32-E082-47D9-8C9D-A7B0AF1F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720"/>
      <w:jc w:val="both"/>
    </w:pPr>
    <w:rPr>
      <w:sz w:val="28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firstLine="0"/>
      <w:jc w:val="center"/>
      <w:outlineLvl w:val="2"/>
    </w:pPr>
    <w:rPr>
      <w:szCs w:val="24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Tahoma" w:hAnsi="Liberation Sans" w:cs="Tahoma"/>
      <w:sz w:val="28"/>
      <w:szCs w:val="28"/>
    </w:rPr>
  </w:style>
  <w:style w:type="paragraph" w:customStyle="1" w:styleId="Textbody">
    <w:name w:val="Text body"/>
    <w:basedOn w:val="a"/>
    <w:pPr>
      <w:ind w:firstLine="0"/>
      <w:jc w:val="left"/>
    </w:pPr>
    <w:rPr>
      <w:b/>
      <w:i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20">
    <w:name w:val="Body Text 2"/>
    <w:basedOn w:val="a"/>
    <w:pPr>
      <w:ind w:firstLine="0"/>
      <w:jc w:val="left"/>
    </w:pPr>
    <w:rPr>
      <w:sz w:val="32"/>
    </w:rPr>
  </w:style>
  <w:style w:type="paragraph" w:customStyle="1" w:styleId="Textbodyindent">
    <w:name w:val="Text body indent"/>
    <w:basedOn w:val="a"/>
    <w:pPr>
      <w:ind w:firstLine="743"/>
    </w:pPr>
  </w:style>
  <w:style w:type="paragraph" w:styleId="21">
    <w:name w:val="Body Text Indent 2"/>
    <w:basedOn w:val="a"/>
    <w:pPr>
      <w:ind w:firstLine="851"/>
      <w:jc w:val="left"/>
    </w:pPr>
    <w:rPr>
      <w:b/>
      <w:i/>
    </w:rPr>
  </w:style>
  <w:style w:type="paragraph" w:styleId="a5">
    <w:name w:val="Balloon Text"/>
    <w:basedOn w:val="a"/>
    <w:rPr>
      <w:rFonts w:ascii="Tahoma" w:eastAsia="Tahoma" w:hAnsi="Tahoma" w:cs="Tahoma"/>
      <w:sz w:val="16"/>
      <w:szCs w:val="16"/>
    </w:rPr>
  </w:style>
  <w:style w:type="paragraph" w:styleId="a6">
    <w:name w:val="caption"/>
    <w:basedOn w:val="a"/>
    <w:pPr>
      <w:ind w:firstLine="0"/>
      <w:jc w:val="center"/>
    </w:pPr>
    <w:rPr>
      <w:b/>
      <w:sz w:val="24"/>
    </w:rPr>
  </w:style>
  <w:style w:type="paragraph" w:styleId="a7">
    <w:name w:val="footnote text"/>
    <w:basedOn w:val="a"/>
    <w:pPr>
      <w:ind w:firstLine="0"/>
      <w:jc w:val="left"/>
    </w:pPr>
    <w:rPr>
      <w:sz w:val="20"/>
    </w:rPr>
  </w:style>
  <w:style w:type="paragraph" w:customStyle="1" w:styleId="10">
    <w:name w:val="Знак1"/>
    <w:basedOn w:val="a"/>
    <w:pPr>
      <w:spacing w:after="160" w:line="240" w:lineRule="exact"/>
      <w:ind w:firstLine="0"/>
      <w:jc w:val="left"/>
    </w:pPr>
    <w:rPr>
      <w:rFonts w:ascii="Verdana" w:eastAsia="Verdana" w:hAnsi="Verdana" w:cs="Verdana"/>
      <w:sz w:val="20"/>
      <w:lang w:val="en-US" w:eastAsia="en-US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1">
    <w:name w:val="Contents 1"/>
    <w:basedOn w:val="a"/>
    <w:next w:val="a"/>
    <w:autoRedefine/>
    <w:pPr>
      <w:ind w:firstLine="0"/>
      <w:jc w:val="left"/>
    </w:pPr>
    <w:rPr>
      <w:bCs/>
      <w:sz w:val="24"/>
      <w:szCs w:val="28"/>
    </w:rPr>
  </w:style>
  <w:style w:type="paragraph" w:styleId="a8">
    <w:name w:val="Normal (Web)"/>
    <w:basedOn w:val="a"/>
    <w:pPr>
      <w:spacing w:before="150" w:after="225"/>
      <w:ind w:firstLine="0"/>
      <w:jc w:val="left"/>
    </w:pPr>
    <w:rPr>
      <w:sz w:val="24"/>
      <w:szCs w:val="24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</w:rPr>
  </w:style>
  <w:style w:type="paragraph" w:styleId="a9">
    <w:name w:val="List"/>
    <w:basedOn w:val="a"/>
    <w:pPr>
      <w:ind w:left="283" w:hanging="283"/>
      <w:jc w:val="left"/>
    </w:pPr>
    <w:rPr>
      <w:sz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</w:rPr>
  </w:style>
  <w:style w:type="paragraph" w:customStyle="1" w:styleId="30">
    <w:name w:val="Основной текст3"/>
    <w:basedOn w:val="a"/>
    <w:pPr>
      <w:shd w:val="clear" w:color="auto" w:fill="FFFFFF"/>
      <w:spacing w:before="660" w:line="480" w:lineRule="exact"/>
      <w:ind w:hanging="660"/>
    </w:pPr>
    <w:rPr>
      <w:sz w:val="27"/>
      <w:szCs w:val="27"/>
    </w:rPr>
  </w:style>
  <w:style w:type="paragraph" w:styleId="aa">
    <w:name w:val="annotation text"/>
    <w:basedOn w:val="a"/>
    <w:pPr>
      <w:ind w:firstLine="567"/>
    </w:pPr>
    <w:rPr>
      <w:sz w:val="20"/>
    </w:rPr>
  </w:style>
  <w:style w:type="paragraph" w:styleId="ab">
    <w:name w:val="List Paragraph"/>
    <w:basedOn w:val="a"/>
    <w:pPr>
      <w:spacing w:line="288" w:lineRule="auto"/>
      <w:ind w:left="720" w:firstLine="567"/>
    </w:pPr>
    <w:rPr>
      <w:szCs w:val="28"/>
    </w:rPr>
  </w:style>
  <w:style w:type="paragraph" w:customStyle="1" w:styleId="ac">
    <w:name w:val="Знак Знак Знак Знак Знак Знак Знак Знак Знак Знак"/>
    <w:basedOn w:val="a"/>
    <w:pPr>
      <w:spacing w:before="100" w:after="100"/>
      <w:ind w:firstLine="0"/>
      <w:jc w:val="left"/>
    </w:pPr>
    <w:rPr>
      <w:rFonts w:ascii="Tahoma" w:eastAsia="Tahoma" w:hAnsi="Tahoma" w:cs="Tahoma"/>
      <w:sz w:val="20"/>
      <w:lang w:val="en-US" w:eastAsia="en-US"/>
    </w:rPr>
  </w:style>
  <w:style w:type="paragraph" w:styleId="ad">
    <w:name w:val="annotation subject"/>
    <w:basedOn w:val="aa"/>
    <w:next w:val="aa"/>
    <w:pPr>
      <w:ind w:firstLine="720"/>
    </w:pPr>
    <w:rPr>
      <w:b/>
      <w:bCs/>
    </w:rPr>
  </w:style>
  <w:style w:type="paragraph" w:styleId="ae">
    <w:name w:val="endnote text"/>
    <w:basedOn w:val="a"/>
    <w:pPr>
      <w:ind w:firstLine="567"/>
    </w:pPr>
    <w:rPr>
      <w:sz w:val="20"/>
    </w:rPr>
  </w:style>
  <w:style w:type="paragraph" w:styleId="af">
    <w:name w:val="Revision"/>
    <w:pPr>
      <w:suppressAutoHyphens/>
      <w:textAlignment w:val="auto"/>
    </w:pPr>
    <w:rPr>
      <w:sz w:val="2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  <w:textAlignment w:val="auto"/>
    </w:pPr>
    <w:rPr>
      <w:rFonts w:ascii="Courier New" w:eastAsia="Courier New" w:hAnsi="Courier New" w:cs="Courier New"/>
      <w:sz w:val="20"/>
    </w:rPr>
  </w:style>
  <w:style w:type="paragraph" w:customStyle="1" w:styleId="Endnote">
    <w:name w:val="Endnote"/>
    <w:basedOn w:val="Standard"/>
    <w:pPr>
      <w:suppressLineNumbers/>
      <w:ind w:left="339" w:hanging="339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f0">
    <w:name w:val="page number"/>
    <w:basedOn w:val="a0"/>
  </w:style>
  <w:style w:type="character" w:customStyle="1" w:styleId="22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1">
    <w:name w:val="Название Знак"/>
    <w:rPr>
      <w:b/>
      <w:sz w:val="24"/>
    </w:rPr>
  </w:style>
  <w:style w:type="character" w:styleId="af2">
    <w:name w:val="Hyperlink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23">
    <w:name w:val="Основной текст с отступом 2 Знак"/>
    <w:rPr>
      <w:b/>
      <w:i/>
      <w:sz w:val="28"/>
    </w:rPr>
  </w:style>
  <w:style w:type="character" w:customStyle="1" w:styleId="70">
    <w:name w:val="Заголовок 7 Знак"/>
    <w:rPr>
      <w:rFonts w:ascii="Calibri" w:eastAsia="Times New Roman" w:hAnsi="Calibri" w:cs="Times New Roman"/>
      <w:sz w:val="24"/>
      <w:szCs w:val="24"/>
    </w:rPr>
  </w:style>
  <w:style w:type="character" w:customStyle="1" w:styleId="af3">
    <w:name w:val="Основной текст_"/>
    <w:rPr>
      <w:sz w:val="27"/>
      <w:szCs w:val="27"/>
      <w:shd w:val="clear" w:color="auto" w:fill="FFFFFF"/>
    </w:rPr>
  </w:style>
  <w:style w:type="character" w:styleId="af4">
    <w:name w:val="footnote reference"/>
    <w:rPr>
      <w:rFonts w:ascii="Liberation Serif" w:eastAsia="Times New Roman" w:hAnsi="Liberation Serif" w:cs="Times New Roman"/>
      <w:i/>
      <w:color w:val="auto"/>
      <w:position w:val="0"/>
      <w:sz w:val="20"/>
      <w:vertAlign w:val="superscript"/>
    </w:rPr>
  </w:style>
  <w:style w:type="character" w:customStyle="1" w:styleId="r">
    <w:name w:val="r"/>
  </w:style>
  <w:style w:type="character" w:customStyle="1" w:styleId="af5">
    <w:name w:val="Нижний колонтитул Знак"/>
    <w:rPr>
      <w:sz w:val="28"/>
    </w:rPr>
  </w:style>
  <w:style w:type="character" w:customStyle="1" w:styleId="af6">
    <w:name w:val="Верхний колонтитул Знак"/>
    <w:rPr>
      <w:sz w:val="28"/>
    </w:rPr>
  </w:style>
  <w:style w:type="character" w:customStyle="1" w:styleId="af7">
    <w:name w:val="Текст сноски Знак"/>
  </w:style>
  <w:style w:type="character" w:customStyle="1" w:styleId="af8">
    <w:name w:val="Текст примечания Знак"/>
    <w:basedOn w:val="a0"/>
  </w:style>
  <w:style w:type="character" w:customStyle="1" w:styleId="ConsPlusNormal0">
    <w:name w:val="ConsPlusNormal Знак"/>
    <w:rPr>
      <w:rFonts w:ascii="Arial" w:eastAsia="Arial" w:hAnsi="Arial" w:cs="Arial"/>
    </w:rPr>
  </w:style>
  <w:style w:type="character" w:styleId="af9">
    <w:name w:val="annotation reference"/>
    <w:rPr>
      <w:sz w:val="16"/>
      <w:szCs w:val="16"/>
    </w:rPr>
  </w:style>
  <w:style w:type="character" w:customStyle="1" w:styleId="afa">
    <w:name w:val="Тема примечания Знак"/>
    <w:rPr>
      <w:b/>
      <w:bCs/>
    </w:rPr>
  </w:style>
  <w:style w:type="character" w:customStyle="1" w:styleId="afb">
    <w:name w:val="Текст концевой сноски Знак"/>
    <w:basedOn w:val="a0"/>
  </w:style>
  <w:style w:type="character" w:styleId="afc">
    <w:name w:val="endnote reference"/>
    <w:rPr>
      <w:position w:val="0"/>
      <w:vertAlign w:val="superscript"/>
    </w:rPr>
  </w:style>
  <w:style w:type="character" w:customStyle="1" w:styleId="HTML0">
    <w:name w:val="Стандартный HTML Знак"/>
    <w:basedOn w:val="a0"/>
    <w:rPr>
      <w:rFonts w:ascii="Courier New" w:eastAsia="Courier New" w:hAnsi="Courier New" w:cs="Courier New"/>
    </w:rPr>
  </w:style>
  <w:style w:type="character" w:customStyle="1" w:styleId="markedcontent">
    <w:name w:val="markedcontent"/>
    <w:basedOn w:val="a0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paragraph" w:styleId="afd">
    <w:name w:val="No Spacing"/>
    <w:uiPriority w:val="1"/>
    <w:qFormat/>
    <w:pPr>
      <w:suppressAutoHyphens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fe">
    <w:name w:val="Body Text"/>
    <w:basedOn w:val="a"/>
    <w:pPr>
      <w:spacing w:after="120" w:line="288" w:lineRule="auto"/>
      <w:ind w:firstLine="567"/>
      <w:textAlignment w:val="auto"/>
    </w:pPr>
    <w:rPr>
      <w:szCs w:val="28"/>
    </w:rPr>
  </w:style>
  <w:style w:type="character" w:customStyle="1" w:styleId="aff">
    <w:name w:val="Основной текст Знак"/>
    <w:basedOn w:val="a0"/>
    <w:rPr>
      <w:sz w:val="28"/>
      <w:szCs w:val="28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styleId="aff0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6730</Words>
  <Characters>38364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Минсельхоза России от 19.03.2020 N 140(ред. от 12.10.2020)"Об утверждении типового контракта на поставку продуктов питания"(Зарегистрировано в Минюсте России 15.05.2020 N 58362)</vt:lpstr>
    </vt:vector>
  </TitlesOfParts>
  <Company/>
  <LinksUpToDate>false</LinksUpToDate>
  <CharactersWithSpaces>45004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России от 19.03.2020 N 140(ред. от 12.10.2020)"Об утверждении типового контракта на поставку продуктов питания"(Зарегистрировано в Минюсте России 15.05.2020 N 58362)</dc:title>
  <dc:subject/>
  <dc:creator>Федорова Оксана</dc:creator>
  <dc:description/>
  <cp:lastModifiedBy>Якубова Марина Сергеевна</cp:lastModifiedBy>
  <cp:revision>7</cp:revision>
  <cp:lastPrinted>2022-11-01T11:16:00Z</cp:lastPrinted>
  <dcterms:created xsi:type="dcterms:W3CDTF">2026-06-29T15:25:00Z</dcterms:created>
  <dcterms:modified xsi:type="dcterms:W3CDTF">2026-07-24T06:05:00Z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4022.00.21</vt:lpwstr>
  </property>
</Properties>
</file>