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24E" w:rsidRPr="00170934" w:rsidRDefault="0029524E" w:rsidP="0029524E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:rsidR="0029524E" w:rsidRPr="00170934" w:rsidRDefault="0029524E" w:rsidP="00295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поста</w:t>
      </w:r>
      <w:r w:rsidR="00170934" w:rsidRPr="00170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вку устройства плавного пуска для объекта</w:t>
      </w:r>
      <w:r w:rsidRPr="00170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9524E" w:rsidRDefault="0029524E" w:rsidP="00295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канализационной насосной станции АО «Юганскводоканал»</w:t>
      </w:r>
    </w:p>
    <w:p w:rsidR="00170934" w:rsidRPr="00170934" w:rsidRDefault="00170934" w:rsidP="00295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ОКПД 2: 27.33.13.169</w:t>
      </w:r>
    </w:p>
    <w:p w:rsidR="0029524E" w:rsidRPr="00170934" w:rsidRDefault="0029524E" w:rsidP="00295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524E" w:rsidRPr="00170934" w:rsidRDefault="0029524E" w:rsidP="00295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09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УСЛОВИЯ</w:t>
      </w:r>
    </w:p>
    <w:tbl>
      <w:tblPr>
        <w:tblW w:w="94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039"/>
        <w:gridCol w:w="7366"/>
      </w:tblGrid>
      <w:tr w:rsidR="0029524E" w:rsidRPr="00170934" w:rsidTr="0098548D">
        <w:trPr>
          <w:cantSplit/>
          <w:trHeight w:val="1672"/>
        </w:trPr>
        <w:tc>
          <w:tcPr>
            <w:tcW w:w="2039" w:type="dxa"/>
            <w:shd w:val="clear" w:color="auto" w:fill="CCCCCC"/>
          </w:tcPr>
          <w:p w:rsidR="0029524E" w:rsidRPr="00170934" w:rsidRDefault="0029524E" w:rsidP="0029524E">
            <w:pPr>
              <w:spacing w:before="20" w:after="0" w:line="192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highlight w:val="lightGray"/>
                <w:lang w:eastAsia="ru-RU"/>
              </w:rPr>
            </w:pPr>
            <w:r w:rsidRPr="0017093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Общие требования к товару</w:t>
            </w:r>
          </w:p>
        </w:tc>
        <w:tc>
          <w:tcPr>
            <w:tcW w:w="7366" w:type="dxa"/>
          </w:tcPr>
          <w:p w:rsidR="00170934" w:rsidRPr="00170934" w:rsidRDefault="00170934" w:rsidP="00170934">
            <w:pPr>
              <w:spacing w:before="20" w:after="0" w:line="216" w:lineRule="auto"/>
              <w:jc w:val="both"/>
              <w:rPr>
                <w:rFonts w:ascii="Times New Roman" w:eastAsia="Batang" w:hAnsi="Times New Roman" w:cs="Times New Roman"/>
                <w:iCs/>
                <w:sz w:val="24"/>
                <w:szCs w:val="20"/>
              </w:rPr>
            </w:pPr>
            <w:r w:rsidRPr="00170934">
              <w:rPr>
                <w:rFonts w:ascii="Times New Roman" w:eastAsia="Batang" w:hAnsi="Times New Roman" w:cs="Times New Roman"/>
                <w:iCs/>
                <w:sz w:val="24"/>
                <w:szCs w:val="20"/>
              </w:rPr>
      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      </w:r>
          </w:p>
          <w:p w:rsidR="0029524E" w:rsidRPr="00170934" w:rsidRDefault="00170934" w:rsidP="00170934">
            <w:pPr>
              <w:spacing w:before="20" w:after="0" w:line="216" w:lineRule="auto"/>
              <w:jc w:val="both"/>
              <w:rPr>
                <w:rFonts w:ascii="Times New Roman" w:eastAsia="Batang" w:hAnsi="Times New Roman" w:cs="Times New Roman"/>
                <w:iCs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Batang" w:hAnsi="Times New Roman" w:cs="Times New Roman"/>
                <w:sz w:val="24"/>
                <w:szCs w:val="20"/>
              </w:rPr>
              <w:t>Поставляемый товар должен быть без каких-либо ограничений (залог, запрет, арест и т.п.) допущенным к свободному обращению на территории Российской Федерации.</w:t>
            </w:r>
          </w:p>
        </w:tc>
      </w:tr>
      <w:tr w:rsidR="0029524E" w:rsidRPr="00170934" w:rsidTr="0098548D">
        <w:trPr>
          <w:cantSplit/>
          <w:trHeight w:val="428"/>
        </w:trPr>
        <w:tc>
          <w:tcPr>
            <w:tcW w:w="2039" w:type="dxa"/>
            <w:shd w:val="clear" w:color="auto" w:fill="CCCCCC"/>
          </w:tcPr>
          <w:p w:rsidR="0029524E" w:rsidRPr="00170934" w:rsidRDefault="0029524E" w:rsidP="0029524E">
            <w:pPr>
              <w:spacing w:before="20" w:after="0" w:line="192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Место, условия поставки</w:t>
            </w:r>
          </w:p>
        </w:tc>
        <w:tc>
          <w:tcPr>
            <w:tcW w:w="7366" w:type="dxa"/>
          </w:tcPr>
          <w:p w:rsidR="0029524E" w:rsidRPr="00170934" w:rsidRDefault="00170934" w:rsidP="00170934">
            <w:pPr>
              <w:spacing w:before="20" w:after="0" w:line="216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170934">
              <w:rPr>
                <w:rFonts w:ascii="Times New Roman" w:hAnsi="Times New Roman" w:cs="Times New Roman"/>
                <w:bCs/>
                <w:color w:val="000000"/>
                <w:sz w:val="24"/>
                <w:shd w:val="clear" w:color="auto" w:fill="FFFFFF"/>
              </w:rPr>
              <w:t>628307, Ханты-Мансийский автономный округ – Югра, г. Нефтеюганск, микрорайон 7, строение 57.</w:t>
            </w:r>
          </w:p>
        </w:tc>
      </w:tr>
      <w:tr w:rsidR="0029524E" w:rsidRPr="00170934" w:rsidTr="0098548D">
        <w:trPr>
          <w:cantSplit/>
          <w:trHeight w:val="732"/>
        </w:trPr>
        <w:tc>
          <w:tcPr>
            <w:tcW w:w="2039" w:type="dxa"/>
            <w:shd w:val="clear" w:color="auto" w:fill="CCCCCC"/>
          </w:tcPr>
          <w:p w:rsidR="0029524E" w:rsidRPr="00170934" w:rsidRDefault="0029524E" w:rsidP="0029524E">
            <w:pPr>
              <w:spacing w:before="20" w:after="0" w:line="192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Сроки (периоды) поставки товара (включая доставку)</w:t>
            </w:r>
          </w:p>
        </w:tc>
        <w:tc>
          <w:tcPr>
            <w:tcW w:w="7366" w:type="dxa"/>
          </w:tcPr>
          <w:p w:rsidR="0029524E" w:rsidRPr="00170934" w:rsidRDefault="00170934" w:rsidP="0029524E">
            <w:pPr>
              <w:spacing w:before="20" w:after="0" w:line="216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В течение 14 (четырнадцати) </w:t>
            </w:r>
            <w:r w:rsidR="0029524E" w:rsidRPr="00170934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0934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рабочих дней с даты заключения Договора.</w:t>
            </w:r>
          </w:p>
        </w:tc>
      </w:tr>
      <w:tr w:rsidR="0029524E" w:rsidRPr="00170934" w:rsidTr="0098548D">
        <w:trPr>
          <w:cantSplit/>
          <w:trHeight w:val="2017"/>
        </w:trPr>
        <w:tc>
          <w:tcPr>
            <w:tcW w:w="2039" w:type="dxa"/>
            <w:shd w:val="clear" w:color="auto" w:fill="CCCCCC"/>
          </w:tcPr>
          <w:p w:rsidR="0029524E" w:rsidRPr="00170934" w:rsidRDefault="0029524E" w:rsidP="0029524E">
            <w:pPr>
              <w:spacing w:before="20" w:after="0" w:line="192" w:lineRule="auto"/>
              <w:rPr>
                <w:rFonts w:ascii="Times New Roman" w:eastAsia="Batang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Batang" w:hAnsi="Times New Roman" w:cs="Times New Roman"/>
                <w:b/>
                <w:iCs/>
                <w:sz w:val="24"/>
                <w:szCs w:val="24"/>
                <w:lang w:eastAsia="ru-RU"/>
              </w:rPr>
              <w:t>Требования к гарантийному сроку товара, и (или) объему предоставления гарантий его качества, к гарантийному обслуживанию товара (при необходимости)</w:t>
            </w:r>
          </w:p>
        </w:tc>
        <w:tc>
          <w:tcPr>
            <w:tcW w:w="7366" w:type="dxa"/>
          </w:tcPr>
          <w:p w:rsidR="0029524E" w:rsidRPr="00170934" w:rsidRDefault="00170934" w:rsidP="0029524E">
            <w:pPr>
              <w:spacing w:before="20" w:after="0" w:line="216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Г</w:t>
            </w:r>
            <w:r w:rsidR="0029524E" w:rsidRPr="00170934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арантийный срок, при условии правильной эксплуатации, на поставляемый товар составляет не менее 12 месяцев с момента подписания с</w:t>
            </w:r>
            <w:r w:rsidR="0029524E" w:rsidRPr="00170934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ru-RU"/>
              </w:rPr>
              <w:t>торонами а</w:t>
            </w:r>
            <w:r w:rsidR="0029524E" w:rsidRPr="00170934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кта сдачи-приемки товара по договору. </w:t>
            </w:r>
          </w:p>
          <w:p w:rsidR="0029524E" w:rsidRPr="00170934" w:rsidRDefault="0029524E" w:rsidP="00170934">
            <w:pPr>
              <w:spacing w:before="20" w:after="0" w:line="216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 случаях обнаружения несоответстви</w:t>
            </w:r>
            <w:r w:rsidR="00170934" w:rsidRPr="00170934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я качества продукции обязателен </w:t>
            </w:r>
            <w:r w:rsidRPr="00170934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вызов представителя Исполнителя для участия в продолжении приёмки и составлении двухстороннего акта.</w:t>
            </w:r>
          </w:p>
        </w:tc>
      </w:tr>
      <w:tr w:rsidR="0029524E" w:rsidRPr="00170934" w:rsidTr="0098548D">
        <w:trPr>
          <w:cantSplit/>
          <w:trHeight w:val="2749"/>
        </w:trPr>
        <w:tc>
          <w:tcPr>
            <w:tcW w:w="2039" w:type="dxa"/>
            <w:shd w:val="clear" w:color="auto" w:fill="CCCCCC"/>
          </w:tcPr>
          <w:p w:rsidR="0029524E" w:rsidRPr="00170934" w:rsidRDefault="0029524E" w:rsidP="0029524E">
            <w:pPr>
              <w:spacing w:before="20" w:after="0" w:line="192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Состав документации при поставке</w:t>
            </w:r>
          </w:p>
        </w:tc>
        <w:tc>
          <w:tcPr>
            <w:tcW w:w="7366" w:type="dxa"/>
          </w:tcPr>
          <w:p w:rsidR="0029524E" w:rsidRPr="00170934" w:rsidRDefault="0029524E" w:rsidP="0029524E">
            <w:pPr>
              <w:spacing w:before="20" w:after="0" w:line="216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- паспорт (если предусмотрен производителем) и инструкция по эксплуатации,</w:t>
            </w:r>
          </w:p>
          <w:p w:rsidR="0029524E" w:rsidRPr="00170934" w:rsidRDefault="0029524E" w:rsidP="0029524E">
            <w:pPr>
              <w:spacing w:before="20" w:after="0" w:line="216" w:lineRule="auto"/>
              <w:ind w:left="34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-документы, подтверждающие права Заказчика на использование программного обеспечения (если </w:t>
            </w:r>
            <w:r w:rsidR="0098548D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предусмотрено использование ПО)</w:t>
            </w:r>
          </w:p>
          <w:p w:rsidR="0029524E" w:rsidRPr="00170934" w:rsidRDefault="0098548D" w:rsidP="0029524E">
            <w:pPr>
              <w:spacing w:before="20" w:after="0" w:line="216" w:lineRule="auto"/>
              <w:ind w:left="34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-</w:t>
            </w:r>
            <w:r w:rsidR="0029524E" w:rsidRPr="00170934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сертификаты и пр.</w:t>
            </w:r>
          </w:p>
          <w:p w:rsidR="0029524E" w:rsidRPr="00170934" w:rsidRDefault="0029524E" w:rsidP="0029524E">
            <w:pPr>
              <w:spacing w:before="20" w:after="0" w:line="216" w:lineRule="auto"/>
              <w:ind w:left="34"/>
              <w:jc w:val="both"/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- перечень документов, подтверждающих соответствие товара, работ, услуг требованиям, установленным в соответствии с законодательством РФ, в случае, если в соответствии с законодательством РФ установлены требования к такому товару. При этом не допускается требовать предоставление указанных документов в случае, если в соответствии с законодательством РФ указанные документы передаются вместе с товаром.</w:t>
            </w:r>
          </w:p>
        </w:tc>
      </w:tr>
      <w:tr w:rsidR="0029524E" w:rsidRPr="00170934" w:rsidTr="0098548D">
        <w:trPr>
          <w:cantSplit/>
          <w:trHeight w:val="746"/>
        </w:trPr>
        <w:tc>
          <w:tcPr>
            <w:tcW w:w="2039" w:type="dxa"/>
            <w:shd w:val="clear" w:color="auto" w:fill="CCCCCC"/>
          </w:tcPr>
          <w:p w:rsidR="0029524E" w:rsidRPr="00170934" w:rsidRDefault="0029524E" w:rsidP="0029524E">
            <w:pPr>
              <w:spacing w:before="20" w:after="0" w:line="192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Batang" w:hAnsi="Times New Roman" w:cs="Times New Roman"/>
                <w:b/>
                <w:sz w:val="24"/>
                <w:szCs w:val="24"/>
                <w:lang w:eastAsia="ru-RU"/>
              </w:rPr>
              <w:t>Требования к упаковке, маркировке товара</w:t>
            </w:r>
          </w:p>
        </w:tc>
        <w:tc>
          <w:tcPr>
            <w:tcW w:w="7366" w:type="dxa"/>
          </w:tcPr>
          <w:p w:rsidR="0029524E" w:rsidRPr="00170934" w:rsidRDefault="0029524E" w:rsidP="0029524E">
            <w:pPr>
              <w:spacing w:before="20" w:after="0" w:line="216" w:lineRule="auto"/>
              <w:ind w:left="176" w:hanging="142"/>
              <w:jc w:val="both"/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Batang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9524E" w:rsidRPr="00170934" w:rsidRDefault="0029524E" w:rsidP="0029524E">
      <w:pPr>
        <w:spacing w:after="0" w:line="240" w:lineRule="auto"/>
        <w:ind w:left="709" w:hanging="142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9524E" w:rsidRPr="00170934" w:rsidRDefault="0029524E" w:rsidP="0029524E">
      <w:pPr>
        <w:spacing w:after="0" w:line="240" w:lineRule="auto"/>
        <w:ind w:left="709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524E" w:rsidRPr="00170934" w:rsidRDefault="0029524E" w:rsidP="0029524E">
      <w:pPr>
        <w:tabs>
          <w:tab w:val="center" w:pos="4677"/>
          <w:tab w:val="right" w:pos="9355"/>
        </w:tabs>
        <w:spacing w:after="0" w:line="360" w:lineRule="auto"/>
        <w:ind w:left="-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09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ОБЪЕКТА ЗАКУПКИ*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87"/>
        <w:gridCol w:w="1701"/>
        <w:gridCol w:w="1276"/>
        <w:gridCol w:w="5325"/>
        <w:gridCol w:w="992"/>
      </w:tblGrid>
      <w:tr w:rsidR="0029524E" w:rsidRPr="00170934" w:rsidTr="00BC04CB">
        <w:trPr>
          <w:trHeight w:val="447"/>
        </w:trPr>
        <w:tc>
          <w:tcPr>
            <w:tcW w:w="487" w:type="dxa"/>
            <w:shd w:val="clear" w:color="auto" w:fill="CCCCCC"/>
            <w:vAlign w:val="center"/>
          </w:tcPr>
          <w:p w:rsidR="0029524E" w:rsidRPr="00170934" w:rsidRDefault="0029524E" w:rsidP="0029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тов. поз</w:t>
            </w:r>
          </w:p>
        </w:tc>
        <w:tc>
          <w:tcPr>
            <w:tcW w:w="1701" w:type="dxa"/>
            <w:shd w:val="clear" w:color="auto" w:fill="CCCCCC"/>
            <w:vAlign w:val="center"/>
          </w:tcPr>
          <w:p w:rsidR="0029524E" w:rsidRPr="00170934" w:rsidRDefault="0029524E" w:rsidP="0029524E">
            <w:pPr>
              <w:keepNext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товара</w:t>
            </w:r>
          </w:p>
          <w:p w:rsidR="0029524E" w:rsidRPr="00170934" w:rsidRDefault="0029524E" w:rsidP="0029524E">
            <w:pPr>
              <w:keepNext/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CCCCCC"/>
            <w:vAlign w:val="center"/>
          </w:tcPr>
          <w:p w:rsidR="0029524E" w:rsidRPr="00170934" w:rsidRDefault="0029524E" w:rsidP="0029524E">
            <w:pPr>
              <w:keepNext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Комплектность по позиции </w:t>
            </w:r>
            <w:r w:rsidRPr="00170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(если имеется)</w:t>
            </w:r>
          </w:p>
        </w:tc>
        <w:tc>
          <w:tcPr>
            <w:tcW w:w="5325" w:type="dxa"/>
            <w:shd w:val="clear" w:color="auto" w:fill="CCCCCC"/>
            <w:vAlign w:val="center"/>
          </w:tcPr>
          <w:p w:rsidR="0029524E" w:rsidRPr="00170934" w:rsidRDefault="0029524E" w:rsidP="0029524E">
            <w:pPr>
              <w:keepNext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Функциональные, технические и качественные характеристики товара</w:t>
            </w:r>
          </w:p>
        </w:tc>
        <w:tc>
          <w:tcPr>
            <w:tcW w:w="992" w:type="dxa"/>
            <w:shd w:val="clear" w:color="auto" w:fill="CCCCCC"/>
            <w:vAlign w:val="center"/>
          </w:tcPr>
          <w:p w:rsidR="0029524E" w:rsidRPr="00170934" w:rsidRDefault="0029524E" w:rsidP="0029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Кол-во, ед. изм.</w:t>
            </w:r>
          </w:p>
        </w:tc>
      </w:tr>
      <w:tr w:rsidR="0029524E" w:rsidRPr="00170934" w:rsidTr="00BC04CB">
        <w:tc>
          <w:tcPr>
            <w:tcW w:w="487" w:type="dxa"/>
            <w:shd w:val="clear" w:color="auto" w:fill="auto"/>
          </w:tcPr>
          <w:p w:rsidR="0029524E" w:rsidRPr="00170934" w:rsidRDefault="0029524E" w:rsidP="0029524E">
            <w:pPr>
              <w:widowControl w:val="0"/>
              <w:suppressAutoHyphens/>
              <w:spacing w:before="20"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</w:t>
            </w:r>
          </w:p>
          <w:p w:rsidR="0029524E" w:rsidRPr="00170934" w:rsidRDefault="0029524E" w:rsidP="0029524E">
            <w:pPr>
              <w:suppressAutoHyphens/>
              <w:spacing w:before="20"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9524E" w:rsidRPr="00170934" w:rsidRDefault="0029524E" w:rsidP="00760F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Устройства плавного пуска </w:t>
            </w:r>
            <w:r w:rsidR="00760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Pr="00170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байпас</w:t>
            </w:r>
            <w:r w:rsidR="00760F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170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29524E" w:rsidRPr="00170934" w:rsidRDefault="0098548D" w:rsidP="0098548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25" w:type="dxa"/>
            <w:shd w:val="clear" w:color="auto" w:fill="auto"/>
            <w:vAlign w:val="center"/>
          </w:tcPr>
          <w:p w:rsidR="00760F45" w:rsidRDefault="00760F45" w:rsidP="0029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УПП </w:t>
            </w:r>
            <w:r w:rsidRPr="00170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200кВт 400А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380В    c обводным контактором  - </w:t>
            </w:r>
            <w:r w:rsidRPr="00170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электродвигателя 132кВт</w:t>
            </w:r>
          </w:p>
          <w:p w:rsidR="0029524E" w:rsidRPr="00170934" w:rsidRDefault="0029524E" w:rsidP="0029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Номинальное напряжение – 400В</w:t>
            </w:r>
          </w:p>
          <w:p w:rsidR="0029524E" w:rsidRPr="00170934" w:rsidRDefault="0029524E" w:rsidP="0029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Номинальный ток – 400А</w:t>
            </w:r>
          </w:p>
          <w:p w:rsidR="0029524E" w:rsidRPr="00170934" w:rsidRDefault="0029524E" w:rsidP="0029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Номинальная мощность двигателей – 132 кВт</w:t>
            </w:r>
          </w:p>
          <w:p w:rsidR="0029524E" w:rsidRPr="00170934" w:rsidRDefault="0029524E" w:rsidP="0029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функции энергосбережения и коррекции коэффициента мощности</w:t>
            </w:r>
          </w:p>
          <w:p w:rsidR="0029524E" w:rsidRPr="00170934" w:rsidRDefault="0029524E" w:rsidP="0029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функции автоматической настройки параметров электродвигателя</w:t>
            </w:r>
          </w:p>
          <w:p w:rsidR="0029524E" w:rsidRPr="00170934" w:rsidRDefault="0029524E" w:rsidP="0029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возможности программирования с компьютера через USB-порт</w:t>
            </w:r>
          </w:p>
          <w:p w:rsidR="0029524E" w:rsidRPr="00170934" w:rsidRDefault="0029524E" w:rsidP="0029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Функция протоколирования событий в энергонезависимой памяти с метками даты и времени</w:t>
            </w:r>
          </w:p>
          <w:p w:rsidR="0029524E" w:rsidRPr="00170934" w:rsidRDefault="0029524E" w:rsidP="0029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Диапазон рабочих температур -10….+40ºC</w:t>
            </w:r>
          </w:p>
          <w:p w:rsidR="0029524E" w:rsidRPr="00170934" w:rsidRDefault="0029524E" w:rsidP="0029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Климатическое исполнение – УХЛ4</w:t>
            </w:r>
          </w:p>
          <w:p w:rsidR="0029524E" w:rsidRPr="00170934" w:rsidRDefault="0029524E" w:rsidP="0029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ШУ в исполнении не менее IP54</w:t>
            </w:r>
          </w:p>
          <w:p w:rsidR="0029524E" w:rsidRPr="00170934" w:rsidRDefault="0029524E" w:rsidP="0029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Выходная частота – 50/60 Гц</w:t>
            </w:r>
          </w:p>
          <w:p w:rsidR="0029524E" w:rsidRPr="00170934" w:rsidRDefault="0029524E" w:rsidP="0029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Время разгона и торможения – 1-60</w:t>
            </w:r>
          </w:p>
          <w:p w:rsidR="0029524E" w:rsidRPr="00170934" w:rsidRDefault="0029524E" w:rsidP="0029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Встроенная система байпас</w:t>
            </w:r>
          </w:p>
          <w:p w:rsidR="0029524E" w:rsidRPr="00170934" w:rsidRDefault="0029524E" w:rsidP="0029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устройстве плавного пуска:</w:t>
            </w:r>
          </w:p>
          <w:p w:rsidR="0029524E" w:rsidRPr="00170934" w:rsidRDefault="0029524E" w:rsidP="0029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Защита двигателя (Вход для термистора/термореле)</w:t>
            </w:r>
          </w:p>
          <w:p w:rsidR="0029524E" w:rsidRPr="00170934" w:rsidRDefault="0029524E" w:rsidP="0029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Защита двигателя (Тепловая модель)</w:t>
            </w:r>
          </w:p>
          <w:p w:rsidR="0029524E" w:rsidRPr="00170934" w:rsidRDefault="0029524E" w:rsidP="0029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Защита двигателя (Низкий ток)</w:t>
            </w:r>
          </w:p>
          <w:p w:rsidR="0029524E" w:rsidRPr="00170934" w:rsidRDefault="0029524E" w:rsidP="0029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Защита двигателя (Мгновенная перегрузка двигателя)</w:t>
            </w:r>
          </w:p>
          <w:p w:rsidR="0029524E" w:rsidRPr="00170934" w:rsidRDefault="0029524E" w:rsidP="0029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Защита от </w:t>
            </w:r>
            <w:proofErr w:type="spellStart"/>
            <w:r w:rsidRPr="00170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к.з</w:t>
            </w:r>
            <w:proofErr w:type="spellEnd"/>
            <w:r w:rsidRPr="00170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(короткого замыкания)</w:t>
            </w:r>
          </w:p>
          <w:p w:rsidR="0029524E" w:rsidRPr="00170934" w:rsidRDefault="0029524E" w:rsidP="0029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Входы/Выходы: 4 дискретных входа, 2 дискретных выхода, 3 релейных выхода и 1 аналоговый выход</w:t>
            </w:r>
          </w:p>
          <w:p w:rsidR="0029524E" w:rsidRPr="00170934" w:rsidRDefault="0029524E" w:rsidP="0029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-УПП установлены в ШУ на каждый насос в </w:t>
            </w:r>
          </w:p>
          <w:p w:rsidR="0029524E" w:rsidRPr="00170934" w:rsidRDefault="0029524E" w:rsidP="0029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 1 шт.</w:t>
            </w:r>
          </w:p>
        </w:tc>
        <w:tc>
          <w:tcPr>
            <w:tcW w:w="992" w:type="dxa"/>
          </w:tcPr>
          <w:p w:rsidR="0029524E" w:rsidRPr="00170934" w:rsidRDefault="0098548D" w:rsidP="0029524E">
            <w:pPr>
              <w:keepNext/>
              <w:suppressAutoHyphens/>
              <w:spacing w:before="120"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шт.</w:t>
            </w:r>
          </w:p>
        </w:tc>
      </w:tr>
    </w:tbl>
    <w:p w:rsidR="0029524E" w:rsidRPr="00170934" w:rsidRDefault="0029524E" w:rsidP="0029524E">
      <w:pPr>
        <w:spacing w:before="80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</w:pPr>
      <w:r w:rsidRPr="0017093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:rsidR="0029524E" w:rsidRPr="00170934" w:rsidRDefault="0029524E" w:rsidP="0029524E">
      <w:pPr>
        <w:spacing w:before="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09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СРОКИ И ПОРЯДОК ПОСТАВКИ И ПРИЕМКИ ТОВАРА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5132"/>
      </w:tblGrid>
      <w:tr w:rsidR="0029524E" w:rsidRPr="00170934" w:rsidTr="00BC04CB">
        <w:tc>
          <w:tcPr>
            <w:tcW w:w="4678" w:type="dxa"/>
            <w:shd w:val="clear" w:color="auto" w:fill="D9D9D9"/>
          </w:tcPr>
          <w:p w:rsidR="0029524E" w:rsidRPr="00170934" w:rsidRDefault="0029524E" w:rsidP="0029524E">
            <w:pPr>
              <w:spacing w:before="80" w:after="0" w:line="240" w:lineRule="auto"/>
              <w:outlineLvl w:val="0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Срок уведомления Поставщиком Заказчика о конкретной дате и времени доставки товара:</w:t>
            </w:r>
          </w:p>
        </w:tc>
        <w:tc>
          <w:tcPr>
            <w:tcW w:w="5132" w:type="dxa"/>
            <w:shd w:val="clear" w:color="auto" w:fill="auto"/>
          </w:tcPr>
          <w:p w:rsidR="0029524E" w:rsidRPr="00170934" w:rsidRDefault="0029524E" w:rsidP="0098548D">
            <w:pPr>
              <w:spacing w:before="80" w:after="0" w:line="240" w:lineRule="auto"/>
              <w:jc w:val="both"/>
              <w:outlineLvl w:val="0"/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за 3</w:t>
            </w:r>
            <w:r w:rsidR="0098548D"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170934">
              <w:rPr>
                <w:rFonts w:ascii="Times New Roman" w:eastAsia="MS Mincho" w:hAnsi="Times New Roman" w:cs="Times New Roman"/>
                <w:bCs/>
                <w:i/>
                <w:sz w:val="24"/>
                <w:szCs w:val="24"/>
                <w:lang w:eastAsia="ru-RU"/>
              </w:rPr>
              <w:t>рабочих дня до доставки товара</w:t>
            </w:r>
          </w:p>
        </w:tc>
      </w:tr>
      <w:tr w:rsidR="0029524E" w:rsidRPr="00170934" w:rsidTr="00BC04CB">
        <w:tc>
          <w:tcPr>
            <w:tcW w:w="4678" w:type="dxa"/>
            <w:shd w:val="clear" w:color="auto" w:fill="D9D9D9"/>
          </w:tcPr>
          <w:p w:rsidR="0029524E" w:rsidRPr="00170934" w:rsidRDefault="0029524E" w:rsidP="0029524E">
            <w:pPr>
              <w:spacing w:before="80" w:after="0" w:line="240" w:lineRule="auto"/>
              <w:outlineLvl w:val="0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Срок и порядок приемки товара</w:t>
            </w:r>
            <w:r w:rsidRPr="00170934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количеству</w:t>
            </w:r>
            <w:r w:rsidRPr="00170934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132" w:type="dxa"/>
            <w:shd w:val="clear" w:color="auto" w:fill="auto"/>
          </w:tcPr>
          <w:p w:rsidR="0029524E" w:rsidRPr="00170934" w:rsidRDefault="0029524E" w:rsidP="0098548D">
            <w:pPr>
              <w:spacing w:before="80" w:after="0" w:line="240" w:lineRule="auto"/>
              <w:jc w:val="both"/>
              <w:outlineLvl w:val="0"/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 xml:space="preserve">в течение </w:t>
            </w:r>
            <w:r w:rsidR="0098548D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>3 рабочих дней</w:t>
            </w:r>
            <w:r w:rsidRPr="00170934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 xml:space="preserve"> по маркировке, транспортным и сопроводительным документам</w:t>
            </w:r>
          </w:p>
        </w:tc>
      </w:tr>
      <w:tr w:rsidR="0029524E" w:rsidRPr="00170934" w:rsidTr="00BC04CB">
        <w:tc>
          <w:tcPr>
            <w:tcW w:w="4678" w:type="dxa"/>
            <w:shd w:val="clear" w:color="auto" w:fill="D9D9D9"/>
          </w:tcPr>
          <w:p w:rsidR="0029524E" w:rsidRPr="00170934" w:rsidRDefault="0029524E" w:rsidP="0029524E">
            <w:pPr>
              <w:spacing w:before="80" w:after="0" w:line="240" w:lineRule="auto"/>
              <w:outlineLvl w:val="0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Срок и порядок приемки товара</w:t>
            </w:r>
            <w:r w:rsidRPr="00170934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качеству</w:t>
            </w:r>
            <w:r w:rsidRPr="00170934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132" w:type="dxa"/>
            <w:shd w:val="clear" w:color="auto" w:fill="auto"/>
          </w:tcPr>
          <w:p w:rsidR="0029524E" w:rsidRPr="00170934" w:rsidRDefault="0029524E" w:rsidP="0029524E">
            <w:pPr>
              <w:spacing w:before="80" w:after="0" w:line="240" w:lineRule="auto"/>
              <w:jc w:val="both"/>
              <w:outlineLvl w:val="0"/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 xml:space="preserve"> осуществляется Заказчиком непосредственно после приемки по количеству в течение не </w:t>
            </w:r>
            <w:r w:rsidR="0098548D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 xml:space="preserve">более </w:t>
            </w:r>
            <w:r w:rsidRPr="00170934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>3 рабочих дней в процессе самостоятельного запуска товара в соответствии с инструкцией</w:t>
            </w:r>
          </w:p>
          <w:p w:rsidR="0029524E" w:rsidRPr="00170934" w:rsidRDefault="0029524E" w:rsidP="0029524E">
            <w:pPr>
              <w:spacing w:before="80" w:after="0" w:line="240" w:lineRule="auto"/>
              <w:jc w:val="both"/>
              <w:outlineLvl w:val="0"/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>или иное</w:t>
            </w:r>
          </w:p>
        </w:tc>
      </w:tr>
      <w:tr w:rsidR="0029524E" w:rsidRPr="00170934" w:rsidTr="00BC04CB">
        <w:tc>
          <w:tcPr>
            <w:tcW w:w="4678" w:type="dxa"/>
            <w:shd w:val="clear" w:color="auto" w:fill="D9D9D9"/>
          </w:tcPr>
          <w:p w:rsidR="0029524E" w:rsidRPr="00170934" w:rsidRDefault="0029524E" w:rsidP="0029524E">
            <w:pPr>
              <w:spacing w:before="80" w:after="0" w:line="240" w:lineRule="auto"/>
              <w:outlineLvl w:val="0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170934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Срок для замены некачественного товара:</w:t>
            </w:r>
          </w:p>
        </w:tc>
        <w:tc>
          <w:tcPr>
            <w:tcW w:w="5132" w:type="dxa"/>
            <w:shd w:val="clear" w:color="auto" w:fill="auto"/>
          </w:tcPr>
          <w:p w:rsidR="0029524E" w:rsidRPr="00170934" w:rsidRDefault="0098548D" w:rsidP="0029524E">
            <w:pPr>
              <w:spacing w:before="80" w:after="0" w:line="240" w:lineRule="auto"/>
              <w:jc w:val="both"/>
              <w:outlineLvl w:val="0"/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 xml:space="preserve"> 14 </w:t>
            </w:r>
            <w:r w:rsidR="0029524E" w:rsidRPr="00170934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ru-RU"/>
              </w:rPr>
              <w:t>рабочих дней</w:t>
            </w:r>
          </w:p>
        </w:tc>
      </w:tr>
    </w:tbl>
    <w:p w:rsidR="009A3053" w:rsidRDefault="009A3053" w:rsidP="0029524E">
      <w:bookmarkStart w:id="0" w:name="_GoBack"/>
      <w:bookmarkEnd w:id="0"/>
    </w:p>
    <w:sectPr w:rsidR="009A3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46C"/>
    <w:rsid w:val="00170934"/>
    <w:rsid w:val="0029524E"/>
    <w:rsid w:val="00760F45"/>
    <w:rsid w:val="0098548D"/>
    <w:rsid w:val="009A3053"/>
    <w:rsid w:val="00B5646C"/>
    <w:rsid w:val="00BF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2026-08-03T04:16:00Z</cp:lastPrinted>
  <dcterms:created xsi:type="dcterms:W3CDTF">2026-07-22T12:52:00Z</dcterms:created>
  <dcterms:modified xsi:type="dcterms:W3CDTF">2026-08-06T08:57:00Z</dcterms:modified>
</cp:coreProperties>
</file>