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96A35" w14:textId="77777777" w:rsidR="008817DA" w:rsidRPr="008817DA" w:rsidRDefault="008817DA" w:rsidP="006424C2">
      <w:pPr>
        <w:spacing w:after="200" w:line="276" w:lineRule="auto"/>
        <w:ind w:left="142"/>
        <w:jc w:val="center"/>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Проект Договора</w:t>
      </w:r>
    </w:p>
    <w:p w14:paraId="764C7374" w14:textId="07F28954" w:rsidR="008817DA" w:rsidRPr="008817DA" w:rsidRDefault="008817DA" w:rsidP="006424C2">
      <w:pPr>
        <w:spacing w:after="200" w:line="276" w:lineRule="auto"/>
        <w:ind w:left="142"/>
        <w:jc w:val="center"/>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Договор поставки № __________</w:t>
      </w:r>
    </w:p>
    <w:p w14:paraId="6DF62CCA" w14:textId="77777777" w:rsidR="008817DA" w:rsidRPr="008817DA" w:rsidRDefault="008817DA" w:rsidP="00C61024">
      <w:pPr>
        <w:spacing w:after="0" w:line="240" w:lineRule="auto"/>
        <w:ind w:left="142" w:firstLine="284"/>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 xml:space="preserve">г. Иркутск                                                                                     </w:t>
      </w:r>
      <w:proofErr w:type="gramStart"/>
      <w:r w:rsidRPr="008817DA">
        <w:rPr>
          <w:rFonts w:ascii="Times New Roman" w:eastAsia="Times New Roman" w:hAnsi="Times New Roman" w:cs="Times New Roman"/>
          <w:b/>
          <w:bCs/>
          <w:lang w:eastAsia="ru-RU"/>
        </w:rPr>
        <w:t xml:space="preserve">   «</w:t>
      </w:r>
      <w:proofErr w:type="gramEnd"/>
      <w:r w:rsidRPr="008817DA">
        <w:rPr>
          <w:rFonts w:ascii="Times New Roman" w:eastAsia="Times New Roman" w:hAnsi="Times New Roman" w:cs="Times New Roman"/>
          <w:b/>
          <w:bCs/>
          <w:lang w:eastAsia="ru-RU"/>
        </w:rPr>
        <w:t>__</w:t>
      </w:r>
      <w:proofErr w:type="gramStart"/>
      <w:r w:rsidRPr="008817DA">
        <w:rPr>
          <w:rFonts w:ascii="Times New Roman" w:eastAsia="Times New Roman" w:hAnsi="Times New Roman" w:cs="Times New Roman"/>
          <w:b/>
          <w:bCs/>
          <w:lang w:eastAsia="ru-RU"/>
        </w:rPr>
        <w:t>_»_</w:t>
      </w:r>
      <w:proofErr w:type="gramEnd"/>
      <w:r w:rsidRPr="008817DA">
        <w:rPr>
          <w:rFonts w:ascii="Times New Roman" w:eastAsia="Times New Roman" w:hAnsi="Times New Roman" w:cs="Times New Roman"/>
          <w:b/>
          <w:bCs/>
          <w:lang w:eastAsia="ru-RU"/>
        </w:rPr>
        <w:t>_________20__г.</w:t>
      </w:r>
    </w:p>
    <w:p w14:paraId="182120C5" w14:textId="77777777" w:rsidR="008817DA" w:rsidRPr="008817DA" w:rsidRDefault="008817DA" w:rsidP="00C61024">
      <w:pPr>
        <w:spacing w:after="0" w:line="240" w:lineRule="auto"/>
        <w:ind w:left="142" w:firstLine="284"/>
        <w:jc w:val="both"/>
        <w:rPr>
          <w:rFonts w:ascii="Times New Roman" w:eastAsia="Times New Roman" w:hAnsi="Times New Roman" w:cs="Times New Roman"/>
          <w:b/>
          <w:bCs/>
          <w:sz w:val="24"/>
          <w:szCs w:val="24"/>
          <w:lang w:eastAsia="ru-RU"/>
        </w:rPr>
      </w:pPr>
    </w:p>
    <w:p w14:paraId="49F2E1E2" w14:textId="60DBAC62"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b/>
          <w:bCs/>
          <w:lang w:eastAsia="ru-RU"/>
        </w:rPr>
        <w:t>Муниципальное унитарное предприятие «Иркутскгортранс» (МУП «ИГТ»)</w:t>
      </w:r>
      <w:r w:rsidRPr="008817DA">
        <w:rPr>
          <w:rFonts w:ascii="Times New Roman" w:eastAsia="Arial" w:hAnsi="Times New Roman" w:cs="Times New Roman"/>
          <w:bCs/>
          <w:lang w:eastAsia="ru-RU"/>
        </w:rPr>
        <w:t xml:space="preserve">, именуемое в дальнейшем </w:t>
      </w:r>
      <w:r w:rsidRPr="008817DA">
        <w:rPr>
          <w:rFonts w:ascii="Times New Roman" w:eastAsia="Arial" w:hAnsi="Times New Roman" w:cs="Times New Roman"/>
          <w:b/>
          <w:lang w:eastAsia="ru-RU"/>
        </w:rPr>
        <w:t>«Заказчик»,</w:t>
      </w:r>
      <w:r w:rsidR="00EA705E">
        <w:rPr>
          <w:rFonts w:ascii="Times New Roman" w:eastAsia="Arial" w:hAnsi="Times New Roman" w:cs="Times New Roman"/>
          <w:b/>
          <w:lang w:eastAsia="ru-RU"/>
        </w:rPr>
        <w:t xml:space="preserve"> </w:t>
      </w:r>
      <w:r w:rsidR="00EA705E" w:rsidRPr="00EA705E">
        <w:rPr>
          <w:rFonts w:ascii="Times New Roman" w:eastAsia="Arial" w:hAnsi="Times New Roman" w:cs="Times New Roman"/>
          <w:bCs/>
          <w:lang w:eastAsia="ru-RU"/>
        </w:rPr>
        <w:t>в</w:t>
      </w:r>
      <w:r w:rsidRPr="008817DA">
        <w:rPr>
          <w:rFonts w:ascii="Times New Roman" w:eastAsia="Arial" w:hAnsi="Times New Roman" w:cs="Times New Roman"/>
          <w:b/>
          <w:lang w:eastAsia="ru-RU"/>
        </w:rPr>
        <w:t xml:space="preserve"> </w:t>
      </w:r>
      <w:r w:rsidR="00EA705E" w:rsidRPr="00EA705E">
        <w:rPr>
          <w:rFonts w:ascii="Times New Roman" w:eastAsia="Arial" w:hAnsi="Times New Roman" w:cs="Times New Roman"/>
          <w:bCs/>
          <w:lang w:eastAsia="ru-RU"/>
        </w:rPr>
        <w:t xml:space="preserve">лице исполняющего обязанности  директора </w:t>
      </w:r>
      <w:proofErr w:type="spellStart"/>
      <w:r w:rsidR="00EA705E" w:rsidRPr="00EA705E">
        <w:rPr>
          <w:rFonts w:ascii="Times New Roman" w:eastAsia="Arial" w:hAnsi="Times New Roman" w:cs="Times New Roman"/>
          <w:bCs/>
          <w:lang w:eastAsia="ru-RU"/>
        </w:rPr>
        <w:t>Лаповок</w:t>
      </w:r>
      <w:proofErr w:type="spellEnd"/>
      <w:r w:rsidR="00EA705E" w:rsidRPr="00EA705E">
        <w:rPr>
          <w:rFonts w:ascii="Times New Roman" w:eastAsia="Arial" w:hAnsi="Times New Roman" w:cs="Times New Roman"/>
          <w:bCs/>
          <w:lang w:eastAsia="ru-RU"/>
        </w:rPr>
        <w:t xml:space="preserve"> Олега Игоревича, действующего на основании Распоряжения заместителя мэра – председателя комитета по экономике и стратегическому планированию администрации г. Иркутска от 16.06.2026 № 182-02-147/26 «Об исполнении обязанностей»</w:t>
      </w:r>
      <w:r w:rsidRPr="008817DA">
        <w:rPr>
          <w:rFonts w:ascii="Times New Roman" w:eastAsia="Arial" w:hAnsi="Times New Roman" w:cs="Times New Roman"/>
          <w:bCs/>
          <w:lang w:eastAsia="ru-RU"/>
        </w:rPr>
        <w:t xml:space="preserve">, с одной стороны, </w:t>
      </w:r>
      <w:r w:rsidRPr="008817DA">
        <w:rPr>
          <w:rFonts w:ascii="Times New Roman" w:eastAsia="Arial" w:hAnsi="Times New Roman" w:cs="Times New Roman"/>
          <w:lang w:eastAsia="ru-RU"/>
        </w:rPr>
        <w:t>и _____________________(для юридических лиц указываются полное наименование, организационно-правовая форма, для индивидуальных предпринимателей - фамилия, имя, отчество, основной государственный регистрационный номер индивидуального предпринимателя (ОГРНИП), именуемый (</w:t>
      </w:r>
      <w:proofErr w:type="spellStart"/>
      <w:r w:rsidRPr="008817DA">
        <w:rPr>
          <w:rFonts w:ascii="Times New Roman" w:eastAsia="Arial" w:hAnsi="Times New Roman" w:cs="Times New Roman"/>
          <w:lang w:eastAsia="ru-RU"/>
        </w:rPr>
        <w:t>ое</w:t>
      </w:r>
      <w:proofErr w:type="spellEnd"/>
      <w:r w:rsidRPr="008817DA">
        <w:rPr>
          <w:rFonts w:ascii="Times New Roman" w:eastAsia="Arial" w:hAnsi="Times New Roman" w:cs="Times New Roman"/>
          <w:lang w:eastAsia="ru-RU"/>
        </w:rPr>
        <w:t xml:space="preserve">) в дальнейшем </w:t>
      </w:r>
      <w:r w:rsidRPr="008817DA">
        <w:rPr>
          <w:rFonts w:ascii="Times New Roman" w:eastAsia="Arial" w:hAnsi="Times New Roman" w:cs="Times New Roman"/>
          <w:b/>
          <w:bCs/>
          <w:lang w:eastAsia="ru-RU"/>
        </w:rPr>
        <w:t>«Поставщик»,</w:t>
      </w:r>
      <w:r w:rsidRPr="008817DA">
        <w:rPr>
          <w:rFonts w:ascii="Times New Roman" w:eastAsia="Arial" w:hAnsi="Times New Roman" w:cs="Times New Roman"/>
          <w:lang w:eastAsia="ru-RU"/>
        </w:rPr>
        <w:t xml:space="preserve"> в лице __________________________________, действующего на основании 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 18.07.2011 № 223-ФЗ «О закупках товаров, работ, услуг отдельным видами юридических лиц», на основании, протокола от «__» ________ 20__ года N ___ , заключили настоящий Договор (далее - Договор) о нижеследующем:</w:t>
      </w:r>
    </w:p>
    <w:p w14:paraId="05D07D6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2A67E49C" w14:textId="77777777" w:rsidR="008817DA" w:rsidRPr="008817DA" w:rsidRDefault="008817DA" w:rsidP="00C61024">
      <w:pPr>
        <w:spacing w:after="0" w:line="360" w:lineRule="auto"/>
        <w:ind w:firstLine="709"/>
        <w:jc w:val="both"/>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ТЕРМИНЫ И ПОНЯТИЯ, ИСПОЛЬЗУЕМЫЕ В ДОГОВОРЕ:</w:t>
      </w:r>
    </w:p>
    <w:p w14:paraId="6EBA08BD"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ТО (точка обслуживания)</w:t>
      </w:r>
      <w:r w:rsidRPr="008817DA">
        <w:rPr>
          <w:rFonts w:ascii="Times New Roman" w:eastAsia="Times New Roman" w:hAnsi="Times New Roman" w:cs="Times New Roman"/>
          <w:lang w:eastAsia="ru-RU"/>
        </w:rPr>
        <w:t xml:space="preserve"> - автозаправочная станция/автозаправочный комплекс, на которой осуществляется реализация Товаров.</w:t>
      </w:r>
    </w:p>
    <w:p w14:paraId="71EE3338"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Карта (смарт-карта, пластиковая карта, топливная карта)</w:t>
      </w:r>
      <w:r w:rsidRPr="008817DA">
        <w:rPr>
          <w:rFonts w:ascii="Times New Roman" w:eastAsia="Times New Roman" w:hAnsi="Times New Roman" w:cs="Times New Roman"/>
          <w:lang w:eastAsia="ru-RU"/>
        </w:rPr>
        <w:t xml:space="preserve"> – пластиковая карта с микрочипом, предъявление которой на ТО является основанием для отпуска Товаров и Услуг за безналичный расчёт. Карта является техническим средством учёта полученных Товаров и Услуг и не является платёжным средством.</w:t>
      </w:r>
    </w:p>
    <w:p w14:paraId="5A2FCF39"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Терминал</w:t>
      </w:r>
      <w:r w:rsidRPr="008817DA">
        <w:rPr>
          <w:rFonts w:ascii="Times New Roman" w:eastAsia="Times New Roman" w:hAnsi="Times New Roman" w:cs="Times New Roman"/>
          <w:lang w:eastAsia="ru-RU"/>
        </w:rPr>
        <w:t xml:space="preserve"> – электронное устройство, установленное на ТО, предназначенное для обслуживания по Картам и производящее сбор информации по операциям с Картами.</w:t>
      </w:r>
    </w:p>
    <w:p w14:paraId="772D9C7D"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Терминальный чек</w:t>
      </w:r>
      <w:r w:rsidRPr="008817DA">
        <w:rPr>
          <w:rFonts w:ascii="Times New Roman" w:eastAsia="Times New Roman" w:hAnsi="Times New Roman" w:cs="Times New Roman"/>
          <w:lang w:eastAsia="ru-RU"/>
        </w:rPr>
        <w:t xml:space="preserve"> – документ (чек), выдаваемый Оператором ТО Держателю Карты при заправке автотранспортного средства, отпуске сопутствующих товаров и Услуг, содержащий информацию об операции по Карте.</w:t>
      </w:r>
    </w:p>
    <w:p w14:paraId="2BD95EFF"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Оператор ТО</w:t>
      </w:r>
      <w:r w:rsidRPr="008817DA">
        <w:rPr>
          <w:rFonts w:ascii="Times New Roman" w:eastAsia="Times New Roman" w:hAnsi="Times New Roman" w:cs="Times New Roman"/>
          <w:lang w:eastAsia="ru-RU"/>
        </w:rPr>
        <w:t xml:space="preserve"> – сотрудник ТО, осуществляющий приём Карт и производящий обслуживание по Картам на ТО.</w:t>
      </w:r>
    </w:p>
    <w:p w14:paraId="4D1E3294"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Держатель карты</w:t>
      </w:r>
      <w:r w:rsidRPr="008817DA">
        <w:rPr>
          <w:rFonts w:ascii="Times New Roman" w:eastAsia="Times New Roman" w:hAnsi="Times New Roman" w:cs="Times New Roman"/>
          <w:lang w:eastAsia="ru-RU"/>
        </w:rPr>
        <w:t xml:space="preserve"> – представитель Заказчика, уполномоченный им на получение Товаров и Услуг по Картам. Передача Карты Заказчиком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 и Услуг.</w:t>
      </w:r>
    </w:p>
    <w:p w14:paraId="1A873EB8" w14:textId="77777777" w:rsidR="008817DA" w:rsidRPr="008817DA" w:rsidRDefault="008817DA" w:rsidP="00C61024">
      <w:pPr>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Лимит карты</w:t>
      </w:r>
      <w:r w:rsidRPr="008817DA">
        <w:rPr>
          <w:rFonts w:ascii="Times New Roman" w:eastAsia="Times New Roman" w:hAnsi="Times New Roman" w:cs="Times New Roman"/>
          <w:lang w:eastAsia="ru-RU"/>
        </w:rPr>
        <w:t xml:space="preserve"> – установленное на Карте предельное ограничение отпускаемых Товаров и Услуг или их денежного эквивалента, которые Держатель карты вправе получить на ТО, в соответствии с выбранной Заказчиком Схемой.  </w:t>
      </w:r>
    </w:p>
    <w:p w14:paraId="517DE259"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Схема «Лимитная» (ЛС)</w:t>
      </w:r>
      <w:r w:rsidRPr="008817DA">
        <w:rPr>
          <w:rFonts w:ascii="Times New Roman" w:eastAsia="Times New Roman" w:hAnsi="Times New Roman" w:cs="Times New Roman"/>
          <w:lang w:eastAsia="ru-RU"/>
        </w:rPr>
        <w:t xml:space="preserve"> - схема, при которой на Карту устанавливается суточный, месячный или недельный лимит получения Заказчиком Товаров и Услуг. Обслуживание таких Карт на Терминалах происходит в пределах размера установленного лимита. Лимит может быть, как индивидуальным для каждого Товара и/или Услуги, так и общим, сразу для нескольких Товаров и/или Услуги. </w:t>
      </w:r>
    </w:p>
    <w:p w14:paraId="65615170"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Схема «Электронный кошелек» (ЭК)</w:t>
      </w:r>
      <w:r w:rsidRPr="008817DA">
        <w:rPr>
          <w:rFonts w:ascii="Times New Roman" w:eastAsia="Times New Roman" w:hAnsi="Times New Roman" w:cs="Times New Roman"/>
          <w:lang w:eastAsia="ru-RU"/>
        </w:rPr>
        <w:t xml:space="preserve"> - схема, при которой на Карту (или несколько Карт) записывается определенное количество денежных средств, в рамках которых осуществляется получение Товаров и Услуг. Данная схема подразумевает регулярное пополнение средств на карту в офисе Поставщика, либо самостоятельно Заказчиком с использованием Личного кабинета.</w:t>
      </w:r>
    </w:p>
    <w:p w14:paraId="617E1F1C"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p>
    <w:p w14:paraId="3E7C64D1" w14:textId="77777777" w:rsidR="008817DA" w:rsidRPr="008817DA" w:rsidRDefault="008817DA" w:rsidP="008C5BEF">
      <w:pPr>
        <w:spacing w:after="0" w:line="240" w:lineRule="auto"/>
        <w:ind w:left="-567" w:firstLine="567"/>
        <w:contextualSpacing/>
        <w:jc w:val="center"/>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1. ПРЕДМЕТ ДОГОВОРА</w:t>
      </w:r>
    </w:p>
    <w:p w14:paraId="45347221" w14:textId="4FDAD85B"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 xml:space="preserve">1.1. По настоящему Договору Поставщик обеспечивает Заказчику поставку ГСМ: </w:t>
      </w:r>
      <w:r w:rsidR="003324F6">
        <w:rPr>
          <w:rFonts w:ascii="Times New Roman" w:eastAsia="Times New Roman" w:hAnsi="Times New Roman" w:cs="Times New Roman"/>
          <w:b/>
          <w:bCs/>
          <w:lang w:eastAsia="ru-RU"/>
        </w:rPr>
        <w:t xml:space="preserve">Дизельное топливо </w:t>
      </w:r>
      <w:r w:rsidRPr="008817DA">
        <w:rPr>
          <w:rFonts w:ascii="Times New Roman" w:eastAsia="Times New Roman" w:hAnsi="Times New Roman" w:cs="Times New Roman"/>
          <w:lang w:eastAsia="ru-RU"/>
        </w:rPr>
        <w:t>(далее – Товар), согласно Спецификации (Приложение № 1 к настоящему Договору), на ТО с использованием электронных (платёжных) карт (далее по тексту - карты) через автоматизированные системы безналичного обслуживания (далее - АСБО), являющиеся собственностью Поставщика, а Заказчик в свою очередь обязуется оплачивать отпускаемый ему Товар, в порядке и на условиях, определенных настоящим Договором.</w:t>
      </w:r>
    </w:p>
    <w:p w14:paraId="080B2B6A"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 xml:space="preserve">1.2. Отпуск Товара осуществляется при предъявлении Карты. </w:t>
      </w:r>
    </w:p>
    <w:p w14:paraId="2F8D49AA"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1.3. Право собственности на поставляемый по Договору Товар переходит к Заказчику в момент получения Товара на ТО.</w:t>
      </w:r>
    </w:p>
    <w:p w14:paraId="5A4FD586"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lastRenderedPageBreak/>
        <w:t>1.4. Карты, выданные Поставщиком Заказчику во исполнение Договора, являются собственностью Поставщика и подлежат возврату Поставщику по окончании срока действия Договора.</w:t>
      </w:r>
    </w:p>
    <w:p w14:paraId="43BF5C8E"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1.5. Страна происхождения товара: _________________________________ (в соответствии с Общероссийским классификатором стран мира ОК (МК (ИСО 3166) 004-97)</w:t>
      </w:r>
    </w:p>
    <w:p w14:paraId="1F4E9C7D"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sz w:val="24"/>
          <w:szCs w:val="24"/>
          <w:lang w:eastAsia="ru-RU"/>
        </w:rPr>
      </w:pPr>
    </w:p>
    <w:p w14:paraId="25D62647" w14:textId="77777777" w:rsidR="008817DA" w:rsidRPr="008817DA" w:rsidRDefault="008817DA" w:rsidP="008C5BEF">
      <w:pPr>
        <w:spacing w:after="0" w:line="240" w:lineRule="auto"/>
        <w:jc w:val="center"/>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2. ЦЕНА ДОГОВОРА И ПОРЯДОК РАСЧЁТОВ</w:t>
      </w:r>
    </w:p>
    <w:p w14:paraId="2387347B" w14:textId="77777777"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2.1. Цена Договора составляет _________</w:t>
      </w:r>
      <w:proofErr w:type="gramStart"/>
      <w:r w:rsidRPr="008817DA">
        <w:rPr>
          <w:rFonts w:ascii="Times New Roman" w:eastAsia="Times New Roman" w:hAnsi="Times New Roman" w:cs="Times New Roman"/>
          <w:lang w:eastAsia="ru-RU"/>
        </w:rPr>
        <w:t>_(</w:t>
      </w:r>
      <w:proofErr w:type="gramEnd"/>
      <w:r w:rsidRPr="008817DA">
        <w:rPr>
          <w:rFonts w:ascii="Times New Roman" w:eastAsia="Times New Roman" w:hAnsi="Times New Roman" w:cs="Times New Roman"/>
          <w:lang w:eastAsia="ru-RU"/>
        </w:rPr>
        <w:t xml:space="preserve">_____) рублей __ (___) копеек, </w:t>
      </w:r>
    </w:p>
    <w:p w14:paraId="14F51F7D" w14:textId="77777777"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 xml:space="preserve">НДС не предусмотрен на основании _________________________________. </w:t>
      </w:r>
    </w:p>
    <w:p w14:paraId="1AC5B8DB" w14:textId="77777777"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в том числе НДС ______________ (__________) рублей_____ (________) копеек, исчисленный по ставке ___%, предусмотренной </w:t>
      </w:r>
      <w:hyperlink r:id="rId7" w:anchor="block_1643" w:history="1">
        <w:r w:rsidRPr="008817DA">
          <w:rPr>
            <w:rFonts w:ascii="Times New Roman" w:eastAsia="Times New Roman" w:hAnsi="Times New Roman" w:cs="Times New Roman"/>
            <w:lang w:eastAsia="ru-RU"/>
          </w:rPr>
          <w:t>п. 3 ст. 164</w:t>
        </w:r>
      </w:hyperlink>
      <w:r w:rsidRPr="008817DA">
        <w:rPr>
          <w:rFonts w:ascii="Times New Roman" w:eastAsia="Times New Roman" w:hAnsi="Times New Roman" w:cs="Times New Roman"/>
          <w:lang w:eastAsia="ru-RU"/>
        </w:rPr>
        <w:t> НК РФ</w:t>
      </w:r>
      <w:r w:rsidRPr="008817DA">
        <w:rPr>
          <w:rFonts w:ascii="Times New Roman" w:eastAsia="Times New Roman" w:hAnsi="Times New Roman" w:cs="Times New Roman"/>
          <w:vertAlign w:val="superscript"/>
          <w:lang w:eastAsia="ru-RU"/>
        </w:rPr>
        <w:footnoteReference w:id="1"/>
      </w:r>
      <w:r w:rsidRPr="008817DA">
        <w:rPr>
          <w:rFonts w:ascii="Times New Roman" w:eastAsia="Times New Roman" w:hAnsi="Times New Roman" w:cs="Times New Roman"/>
          <w:lang w:eastAsia="ru-RU"/>
        </w:rPr>
        <w:t xml:space="preserve"> (далее - цена Договора).</w:t>
      </w:r>
    </w:p>
    <w:p w14:paraId="2E51771C" w14:textId="77777777" w:rsidR="008817DA" w:rsidRPr="008817DA" w:rsidRDefault="008817DA" w:rsidP="00C61024">
      <w:pPr>
        <w:tabs>
          <w:tab w:val="left" w:pos="142"/>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 xml:space="preserve">Сумма, подлежащая оплате по Договору, определяется по формуле цены договора: </w:t>
      </w:r>
    </w:p>
    <w:p w14:paraId="065346F1" w14:textId="77777777" w:rsidR="008817DA" w:rsidRPr="008817DA" w:rsidRDefault="008817DA" w:rsidP="00C61024">
      <w:pPr>
        <w:tabs>
          <w:tab w:val="left" w:pos="142"/>
        </w:tabs>
        <w:ind w:left="142"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Формула цены Договора (сумма, подлежащая оплате по Договору):</w:t>
      </w:r>
    </w:p>
    <w:p w14:paraId="43D52FE4" w14:textId="77777777" w:rsidR="008817DA" w:rsidRPr="008817DA" w:rsidRDefault="008817DA" w:rsidP="00C61024">
      <w:pPr>
        <w:tabs>
          <w:tab w:val="left" w:pos="142"/>
        </w:tabs>
        <w:spacing w:after="0" w:line="240" w:lineRule="auto"/>
        <w:ind w:left="142" w:firstLine="567"/>
        <w:jc w:val="both"/>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 xml:space="preserve">Ц = </w:t>
      </w:r>
      <m:oMath>
        <m:nary>
          <m:naryPr>
            <m:chr m:val="∑"/>
            <m:limLoc m:val="undOvr"/>
            <m:ctrlPr>
              <w:rPr>
                <w:rFonts w:ascii="Cambria Math" w:eastAsia="Times New Roman" w:hAnsi="Cambria Math" w:cs="Times New Roman"/>
                <w:b/>
                <w:i/>
                <w:lang w:eastAsia="ru-RU"/>
              </w:rPr>
            </m:ctrlPr>
          </m:naryPr>
          <m:sub>
            <m:r>
              <m:rPr>
                <m:sty m:val="bi"/>
              </m:rPr>
              <w:rPr>
                <w:rFonts w:ascii="Cambria Math" w:eastAsia="Times New Roman" w:hAnsi="Cambria Math" w:cs="Times New Roman"/>
                <w:lang w:val="en-US" w:eastAsia="ru-RU"/>
              </w:rPr>
              <m:t>i</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1</m:t>
            </m:r>
          </m:sub>
          <m:sup>
            <m:r>
              <m:rPr>
                <m:sty m:val="bi"/>
              </m:rPr>
              <w:rPr>
                <w:rFonts w:ascii="Cambria Math" w:eastAsia="Times New Roman" w:hAnsi="Cambria Math" w:cs="Times New Roman"/>
                <w:lang w:eastAsia="ru-RU"/>
              </w:rPr>
              <m:t>n</m:t>
            </m:r>
          </m:sup>
          <m:e>
            <m:r>
              <m:rPr>
                <m:sty m:val="bi"/>
              </m:rPr>
              <w:rPr>
                <w:rFonts w:ascii="Cambria Math" w:eastAsia="Times New Roman" w:hAnsi="Cambria Math" w:cs="Times New Roman"/>
                <w:lang w:eastAsia="ru-RU"/>
              </w:rPr>
              <m:t>(Pi)</m:t>
            </m:r>
          </m:e>
        </m:nary>
      </m:oMath>
    </w:p>
    <w:p w14:paraId="649B1B56"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Где:</w:t>
      </w:r>
    </w:p>
    <w:p w14:paraId="2D74A675"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Ц – цена Договора.</w:t>
      </w:r>
    </w:p>
    <w:p w14:paraId="6F22A5C7"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val="en-US" w:eastAsia="ru-RU"/>
        </w:rPr>
        <w:t>Pi</w:t>
      </w:r>
      <w:r w:rsidRPr="008817DA">
        <w:rPr>
          <w:rFonts w:ascii="Times New Roman" w:eastAsia="Times New Roman" w:hAnsi="Times New Roman" w:cs="Times New Roman"/>
          <w:lang w:eastAsia="ru-RU"/>
        </w:rPr>
        <w:t xml:space="preserve"> – сумма, подлежащая оплате за этап поставки.</w:t>
      </w:r>
    </w:p>
    <w:p w14:paraId="1F3EA3E1"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proofErr w:type="spellStart"/>
      <w:r w:rsidRPr="008817DA">
        <w:rPr>
          <w:rFonts w:ascii="Times New Roman" w:eastAsia="Times New Roman" w:hAnsi="Times New Roman" w:cs="Times New Roman"/>
          <w:lang w:val="en-US" w:eastAsia="ru-RU"/>
        </w:rPr>
        <w:t>i</w:t>
      </w:r>
      <w:proofErr w:type="spellEnd"/>
      <w:r w:rsidRPr="008817DA">
        <w:rPr>
          <w:rFonts w:ascii="Times New Roman" w:eastAsia="Times New Roman" w:hAnsi="Times New Roman" w:cs="Times New Roman"/>
          <w:lang w:eastAsia="ru-RU"/>
        </w:rPr>
        <w:t xml:space="preserve"> – этап поставки (1 месяц).</w:t>
      </w:r>
    </w:p>
    <w:p w14:paraId="4121A776"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val="en-US" w:eastAsia="ru-RU"/>
        </w:rPr>
        <w:t>n</w:t>
      </w:r>
      <w:r w:rsidRPr="008817DA">
        <w:rPr>
          <w:rFonts w:ascii="Times New Roman" w:eastAsia="Times New Roman" w:hAnsi="Times New Roman" w:cs="Times New Roman"/>
          <w:lang w:eastAsia="ru-RU"/>
        </w:rPr>
        <w:t xml:space="preserve"> – количество месяцев по Договору.</w:t>
      </w:r>
    </w:p>
    <w:p w14:paraId="4322209A" w14:textId="77777777" w:rsidR="008817DA" w:rsidRPr="008817DA" w:rsidRDefault="008817DA" w:rsidP="00C61024">
      <w:pPr>
        <w:numPr>
          <w:ilvl w:val="0"/>
          <w:numId w:val="1"/>
        </w:numPr>
        <w:tabs>
          <w:tab w:val="left" w:pos="142"/>
        </w:tabs>
        <w:spacing w:after="0" w:line="240" w:lineRule="auto"/>
        <w:ind w:left="142"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Формула суммы, подлежащей оплате за этап.</w:t>
      </w:r>
    </w:p>
    <w:p w14:paraId="0F497968"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b/>
          <w:lang w:eastAsia="ru-RU"/>
        </w:rPr>
      </w:pPr>
      <w:r w:rsidRPr="008817DA">
        <w:rPr>
          <w:rFonts w:ascii="Times New Roman" w:eastAsia="Times New Roman" w:hAnsi="Times New Roman" w:cs="Times New Roman"/>
          <w:b/>
          <w:lang w:val="en-US" w:eastAsia="ru-RU"/>
        </w:rPr>
        <w:t>P</w:t>
      </w:r>
      <w:r w:rsidRPr="008817DA">
        <w:rPr>
          <w:rFonts w:ascii="Times New Roman" w:eastAsia="Times New Roman" w:hAnsi="Times New Roman" w:cs="Times New Roman"/>
          <w:b/>
          <w:vertAlign w:val="subscript"/>
          <w:lang w:val="en-US" w:eastAsia="ru-RU"/>
        </w:rPr>
        <w:t>i</w:t>
      </w:r>
      <w:r w:rsidRPr="008817DA">
        <w:rPr>
          <w:rFonts w:ascii="Times New Roman" w:eastAsia="Times New Roman" w:hAnsi="Times New Roman" w:cs="Times New Roman"/>
          <w:b/>
          <w:lang w:eastAsia="ru-RU"/>
        </w:rPr>
        <w:t xml:space="preserve"> = </w:t>
      </w:r>
      <m:oMath>
        <m:nary>
          <m:naryPr>
            <m:chr m:val="∑"/>
            <m:limLoc m:val="undOvr"/>
            <m:ctrlPr>
              <w:rPr>
                <w:rFonts w:ascii="Cambria Math" w:eastAsia="Times New Roman" w:hAnsi="Cambria Math" w:cs="Times New Roman"/>
                <w:b/>
                <w:i/>
                <w:lang w:eastAsia="ru-RU"/>
              </w:rPr>
            </m:ctrlPr>
          </m:naryPr>
          <m:sub>
            <m:r>
              <m:rPr>
                <m:sty m:val="bi"/>
              </m:rPr>
              <w:rPr>
                <w:rFonts w:ascii="Cambria Math" w:eastAsia="Times New Roman" w:hAnsi="Cambria Math" w:cs="Times New Roman"/>
                <w:lang w:val="en-US" w:eastAsia="ru-RU"/>
              </w:rPr>
              <m:t>i</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1</m:t>
            </m:r>
          </m:sub>
          <m:sup>
            <m:r>
              <m:rPr>
                <m:sty m:val="bi"/>
              </m:rPr>
              <w:rPr>
                <w:rFonts w:ascii="Cambria Math" w:eastAsia="Times New Roman" w:hAnsi="Cambria Math" w:cs="Times New Roman"/>
                <w:lang w:eastAsia="ru-RU"/>
              </w:rPr>
              <m:t>n</m:t>
            </m:r>
          </m:sup>
          <m:e>
            <m:r>
              <m:rPr>
                <m:sty m:val="bi"/>
              </m:rPr>
              <w:rPr>
                <w:rFonts w:ascii="Cambria Math" w:eastAsia="Times New Roman" w:hAnsi="Cambria Math" w:cs="Times New Roman"/>
                <w:lang w:eastAsia="ru-RU"/>
              </w:rPr>
              <m:t>(pi*vi)</m:t>
            </m:r>
          </m:e>
        </m:nary>
      </m:oMath>
    </w:p>
    <w:p w14:paraId="10C34CDF"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Где:</w:t>
      </w:r>
    </w:p>
    <w:p w14:paraId="2F68C26E"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i/>
          <w:lang w:val="en-US" w:eastAsia="ru-RU"/>
        </w:rPr>
        <w:t>pi</w:t>
      </w:r>
      <w:r w:rsidRPr="008817DA">
        <w:rPr>
          <w:rFonts w:ascii="Times New Roman" w:eastAsia="Times New Roman" w:hAnsi="Times New Roman" w:cs="Times New Roman"/>
          <w:lang w:eastAsia="ru-RU"/>
        </w:rPr>
        <w:t xml:space="preserve"> – отпускная цена одного литра конкретного вида топлива на дату отпуска.</w:t>
      </w:r>
    </w:p>
    <w:p w14:paraId="60F7D15F"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val="en-US" w:eastAsia="ru-RU"/>
        </w:rPr>
        <w:t>vi</w:t>
      </w:r>
      <w:r w:rsidRPr="008817DA">
        <w:rPr>
          <w:rFonts w:ascii="Times New Roman" w:eastAsia="Times New Roman" w:hAnsi="Times New Roman" w:cs="Times New Roman"/>
          <w:lang w:eastAsia="ru-RU"/>
        </w:rPr>
        <w:t xml:space="preserve"> – количество литров конкретного вида топлива на дату отпуска.</w:t>
      </w:r>
    </w:p>
    <w:p w14:paraId="1E281A6E"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proofErr w:type="spellStart"/>
      <w:r w:rsidRPr="008817DA">
        <w:rPr>
          <w:rFonts w:ascii="Times New Roman" w:eastAsia="Times New Roman" w:hAnsi="Times New Roman" w:cs="Times New Roman"/>
          <w:lang w:val="en-US" w:eastAsia="ru-RU"/>
        </w:rPr>
        <w:t>i</w:t>
      </w:r>
      <w:proofErr w:type="spellEnd"/>
      <w:r w:rsidRPr="008817DA">
        <w:rPr>
          <w:rFonts w:ascii="Times New Roman" w:eastAsia="Times New Roman" w:hAnsi="Times New Roman" w:cs="Times New Roman"/>
          <w:lang w:eastAsia="ru-RU"/>
        </w:rPr>
        <w:t xml:space="preserve"> – единица этапа поставки (1 день).</w:t>
      </w:r>
    </w:p>
    <w:p w14:paraId="038ABD8A"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val="en-US" w:eastAsia="ru-RU"/>
        </w:rPr>
        <w:t>n</w:t>
      </w:r>
      <w:r w:rsidRPr="008817DA">
        <w:rPr>
          <w:rFonts w:ascii="Times New Roman" w:eastAsia="Times New Roman" w:hAnsi="Times New Roman" w:cs="Times New Roman"/>
          <w:lang w:eastAsia="ru-RU"/>
        </w:rPr>
        <w:t xml:space="preserve"> – количество дней в месяце.</w:t>
      </w:r>
    </w:p>
    <w:p w14:paraId="7C9606DC" w14:textId="77777777" w:rsidR="008817DA" w:rsidRPr="008817DA" w:rsidRDefault="008817DA" w:rsidP="00C61024">
      <w:pPr>
        <w:tabs>
          <w:tab w:val="left" w:pos="4203"/>
        </w:tabs>
        <w:spacing w:after="0" w:line="240" w:lineRule="auto"/>
        <w:ind w:left="-284"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Поставка товара осуществляется по цене за 1 литр, установленный на автозаправочной станции (далее – АЗС) на день отпуска товара, но не более цены за 1 литр, предусмотренного Спецификацией.</w:t>
      </w:r>
    </w:p>
    <w:p w14:paraId="22921AD0" w14:textId="77777777" w:rsidR="008817DA" w:rsidRPr="008817DA" w:rsidRDefault="008817DA" w:rsidP="00C61024">
      <w:pPr>
        <w:tabs>
          <w:tab w:val="left" w:pos="1560"/>
        </w:tabs>
        <w:spacing w:after="0" w:line="240" w:lineRule="auto"/>
        <w:ind w:left="-284"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Максимальным значением цены Договора является цена, указанная в п. 2.1 настоящего Договора.</w:t>
      </w:r>
    </w:p>
    <w:p w14:paraId="5A1B5ED3" w14:textId="77777777" w:rsidR="008817DA" w:rsidRPr="008817DA" w:rsidRDefault="008817DA" w:rsidP="00C61024">
      <w:pPr>
        <w:tabs>
          <w:tab w:val="left" w:pos="1560"/>
        </w:tabs>
        <w:spacing w:after="0" w:line="240" w:lineRule="auto"/>
        <w:ind w:left="-284"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Указание максимального значения цены Договора не налагает на Заказчика обязательств на закупку Товара на данную сумму. Окончательную цену Договора Стороны подтверждают на момент окончания действия Договора исходя из стоимости фактически полученных Заказчиком Товаров. Окончательная цена Договора подтверждается первичными бухгалтерскими документами.</w:t>
      </w:r>
    </w:p>
    <w:p w14:paraId="6711A682" w14:textId="77777777" w:rsidR="008817DA" w:rsidRPr="008817DA" w:rsidRDefault="008817DA" w:rsidP="00C61024">
      <w:pPr>
        <w:tabs>
          <w:tab w:val="left" w:pos="1560"/>
        </w:tabs>
        <w:spacing w:after="0" w:line="240" w:lineRule="auto"/>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2.3. Источник финансирования – собственные средства Заказчика.</w:t>
      </w:r>
    </w:p>
    <w:p w14:paraId="2B2DAB9C" w14:textId="77777777"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2.3. Оплата по Договору осуществляется в рублях Российской Федерации.</w:t>
      </w:r>
    </w:p>
    <w:p w14:paraId="121D461C" w14:textId="70F4BB8F"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2.4. Цена Договора включает в себя: стоимость товара, стоимость облуживания по электронным картам, стоимость временного владения и пользования картами для заправки ГСМ, а также расходы на оплату налогов,</w:t>
      </w:r>
      <w:r w:rsidR="00EE5E3D">
        <w:rPr>
          <w:rFonts w:ascii="Times New Roman" w:eastAsia="Times New Roman" w:hAnsi="Times New Roman" w:cs="Times New Roman"/>
          <w:lang w:eastAsia="ru-RU"/>
        </w:rPr>
        <w:t xml:space="preserve"> НДС,</w:t>
      </w:r>
      <w:r w:rsidRPr="008817DA">
        <w:rPr>
          <w:rFonts w:ascii="Times New Roman" w:eastAsia="Times New Roman" w:hAnsi="Times New Roman" w:cs="Times New Roman"/>
          <w:lang w:eastAsia="ru-RU"/>
        </w:rPr>
        <w:t xml:space="preserve"> сборов и других обязательных платежей.  </w:t>
      </w:r>
    </w:p>
    <w:p w14:paraId="081749C3" w14:textId="77777777"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 xml:space="preserve">2.5.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14:paraId="00756A0D"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2.6. Расчётным периодом по настоящему Договору определен 1 (один) календарный месяц.</w:t>
      </w:r>
    </w:p>
    <w:p w14:paraId="33722EA5"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 xml:space="preserve">2.7. Оплата по настоящему договору производится Заказчиком платежным поручением в размере 100% стоимости фактически переданного товара на основании счета Поставщика в течение 7 (семи) рабочих дней с момента подписания Заказчиком товарной накладной или акта приёма-передачи (или УПД). </w:t>
      </w:r>
    </w:p>
    <w:p w14:paraId="3E743314"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Поставщик, в случае применения общей системы налогообложения, предоставляет Заказчику счет-фактуру (или УПД). Документы на оплату принимаются при отсутствии расхождений по количеству, цене, качеству и прочим параметрам, указанным в Спецификации (Приложение № 1 к настоящему Договору).</w:t>
      </w:r>
    </w:p>
    <w:p w14:paraId="0AD86205"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2.8. Заказчик признает достоверность информации компьютерного отпуска товаров, производит сверку взаиморасчётов по отчетам, отражающим дату и время каждого отпуска, вид отпущенного товара, его количество, стоимость Товаров.</w:t>
      </w:r>
    </w:p>
    <w:p w14:paraId="2A350A39"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 xml:space="preserve">2.9. Документом, подтверждающим отпуск и получение товаров по картам, служит товарная накладная, сформированная Поставщиком. Также Поставщиком выдается отчет по транзакциям, проведенных с использованием   карт. </w:t>
      </w:r>
    </w:p>
    <w:p w14:paraId="4FD5ED38"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 xml:space="preserve">2.10. Заказчик считается исполнившим свои обязательства по оплате с момента списания денежных средств с расчётного счёта Заказчика. </w:t>
      </w:r>
    </w:p>
    <w:p w14:paraId="5CFA663E"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p>
    <w:p w14:paraId="0D313DC1"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3. ПРАВА И ОБЯЗАННОСТИ СТОРОН</w:t>
      </w:r>
    </w:p>
    <w:p w14:paraId="351AD7CD" w14:textId="77777777" w:rsidR="008817DA" w:rsidRPr="008817DA" w:rsidRDefault="008817DA" w:rsidP="00C61024">
      <w:pPr>
        <w:spacing w:after="0" w:line="240" w:lineRule="auto"/>
        <w:ind w:left="-567" w:firstLine="567"/>
        <w:jc w:val="both"/>
        <w:rPr>
          <w:rFonts w:ascii="Times New Roman" w:eastAsia="Arial" w:hAnsi="Times New Roman" w:cs="Times New Roman"/>
          <w:b/>
          <w:bCs/>
          <w:lang w:eastAsia="ru-RU"/>
        </w:rPr>
      </w:pPr>
      <w:r w:rsidRPr="008817DA">
        <w:rPr>
          <w:rFonts w:ascii="Times New Roman" w:eastAsia="Arial" w:hAnsi="Times New Roman" w:cs="Times New Roman"/>
          <w:b/>
          <w:bCs/>
          <w:lang w:eastAsia="ru-RU"/>
        </w:rPr>
        <w:t>3.1. Поставщик вправе:</w:t>
      </w:r>
    </w:p>
    <w:p w14:paraId="61D5A046"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3.1.1. Требовать своевременной оплаты Товара в соответствии с Договором.</w:t>
      </w:r>
    </w:p>
    <w:p w14:paraId="5B727E3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3.1.2. Принять решение об одностороннем отказе от исполнения Договора в соответствии с условиями настоящего договора и действующим законодательством РФ.</w:t>
      </w:r>
    </w:p>
    <w:p w14:paraId="5261B7B6"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3.1.3. Пользоваться иными правами, предусмотренными действующим законодательством Российской Федерации и условиями Договора. </w:t>
      </w:r>
    </w:p>
    <w:p w14:paraId="09D19AE3" w14:textId="77777777" w:rsidR="008817DA" w:rsidRPr="008817DA" w:rsidRDefault="008817DA" w:rsidP="00C61024">
      <w:pPr>
        <w:spacing w:after="0" w:line="240" w:lineRule="auto"/>
        <w:ind w:left="-567" w:firstLine="567"/>
        <w:jc w:val="both"/>
        <w:rPr>
          <w:rFonts w:ascii="Times New Roman" w:eastAsia="Arial" w:hAnsi="Times New Roman" w:cs="Times New Roman"/>
          <w:b/>
          <w:bCs/>
          <w:lang w:eastAsia="ru-RU"/>
        </w:rPr>
      </w:pPr>
      <w:r w:rsidRPr="008817DA">
        <w:rPr>
          <w:rFonts w:ascii="Times New Roman" w:eastAsia="Arial" w:hAnsi="Times New Roman" w:cs="Times New Roman"/>
          <w:b/>
          <w:bCs/>
          <w:lang w:eastAsia="ru-RU"/>
        </w:rPr>
        <w:t>3.2. Поставщик обязуется:</w:t>
      </w:r>
    </w:p>
    <w:p w14:paraId="492F9AC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3.2.1. В течение 5 (пяти) рабочих дней с момента получения заявки передать Карты Заказчику по акту приёма-передачи и предоставить документ о порядке пользования Картой.</w:t>
      </w:r>
    </w:p>
    <w:p w14:paraId="4252AE5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3.2.2. Обеспечивать бесперебойный отпуск Товара, соответствующего системе сертификации ГОСТ, техническим условиям и иным требованиям, предусмотренным действующим законодательством Российской Федерации, по номенклатуре согласно Спецификации (Приложение № 1 к настоящему Договору).</w:t>
      </w:r>
    </w:p>
    <w:p w14:paraId="78F75A2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3.2.3. Информировать Заказчика обо всех изменениях, связанных с отпуском Товара, не позднее 2 (двух) рабочих дней до момента внесения изменений.</w:t>
      </w:r>
    </w:p>
    <w:p w14:paraId="444B8C5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3.2.4. Устанавливать АСБО на автозаправочных станциях, обеспечивать их сопровождение, обслуживание, ремонт, обработку информации для работы с Заказчиком.</w:t>
      </w:r>
    </w:p>
    <w:p w14:paraId="2154131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3.2.5. Оказывать Заказчику услуги, связанные с подготовкой и выдачей карт, с информационно - техническим обслуживанием на условиях настоящего Договора. </w:t>
      </w:r>
    </w:p>
    <w:p w14:paraId="316C39C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3.2.6. Обеспечивать обязательное обслуживание Заказчика на всех ТО согласно Приложению № 2 к настоящему Договору. </w:t>
      </w:r>
    </w:p>
    <w:p w14:paraId="1FF0A55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3.2.7. Производить отпуск товара с момента получения Заказчиком ЭК по Акту приема-передачи карт.</w:t>
      </w:r>
    </w:p>
    <w:p w14:paraId="6E04AB1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3.2.8. Предоставлять Заказчику копии чеков за приобретенный Товар, по письменному запросу Заказчика, в течение 1 (одного) месяца с момента подачи письменного запроса.</w:t>
      </w:r>
    </w:p>
    <w:p w14:paraId="4425589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3.2.9. Ежемесячно выставлять Заказчику товарные накладные (форма ТОРГ-12) или универсальные передаточные документы (далее –УПД) в последний день отчётного месяца. Предоставлять отчётные документы не позднее 5 числа месяца, следующего за отчётным. Производить сверку расчётов 1 (один) раз в месяц.</w:t>
      </w:r>
    </w:p>
    <w:p w14:paraId="67C3953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3.2.10. По запросу Заказчика предоставить детализированную расшифровку (отчёт) операций с картами в разрезе каждой Карты.</w:t>
      </w:r>
    </w:p>
    <w:p w14:paraId="553FE69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3.2.11. В случае принятия решения об одностороннем отказе от исполнения Договора такое решение не позднее чем в течение 3 (трёх)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подпункта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 </w:t>
      </w:r>
    </w:p>
    <w:p w14:paraId="0F7F4FD6"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3.2.12. Уведомить Заказчика, в случае непредставления документов, предусмотренных пунктами 3.2.8 - 3.2.10 настоящего Договора и назначить разумный срок для их передачи. </w:t>
      </w:r>
    </w:p>
    <w:p w14:paraId="222671B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3.2.13. Предоставить обеспечение исполнения Договора в случаях, установленных Федеральным законом 223-ФЗ и документацией о закупке</w:t>
      </w:r>
    </w:p>
    <w:p w14:paraId="37E4B94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3.2.14. Исполнять иные обязательства, предусмотренные действующим законодательством Российской Федерации и Договором. </w:t>
      </w:r>
    </w:p>
    <w:p w14:paraId="5CA44C5A"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3.2.15. Предоставить Инструкцию по использованию ЭК.</w:t>
      </w:r>
    </w:p>
    <w:p w14:paraId="2612130E" w14:textId="77777777" w:rsidR="008817DA" w:rsidRPr="008817DA" w:rsidRDefault="008817DA" w:rsidP="00C61024">
      <w:pPr>
        <w:spacing w:after="0" w:line="240" w:lineRule="auto"/>
        <w:ind w:left="-567" w:firstLine="567"/>
        <w:jc w:val="both"/>
        <w:rPr>
          <w:rFonts w:ascii="Times New Roman" w:eastAsia="Arial" w:hAnsi="Times New Roman" w:cs="Times New Roman"/>
          <w:b/>
          <w:bCs/>
          <w:lang w:eastAsia="ru-RU"/>
        </w:rPr>
      </w:pPr>
      <w:r w:rsidRPr="008817DA">
        <w:rPr>
          <w:rFonts w:ascii="Times New Roman" w:eastAsia="Arial" w:hAnsi="Times New Roman" w:cs="Times New Roman"/>
          <w:b/>
          <w:bCs/>
          <w:lang w:eastAsia="ru-RU"/>
        </w:rPr>
        <w:t>3.3. Заказчик вправе:</w:t>
      </w:r>
    </w:p>
    <w:p w14:paraId="1E71CB5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0E91A3F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3.3.2. Отказаться от приёмки Товара в случаях, предусмотренных Договором и действующим законодательством Российской Федерации, в том числе в случае обнаружения неустранимых недостатков.</w:t>
      </w:r>
    </w:p>
    <w:p w14:paraId="044CF84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3.3.3. Принять решение об одностороннем отказе от исполнения Договора в соответствии с условиями настоящего Договора, Федеральным законом 223-ФЗ и Положением «О закупках товаров, работ, услуг».</w:t>
      </w:r>
    </w:p>
    <w:p w14:paraId="17DD8DB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3.3.4. Требовать от Поставщика передачи товарно-сопроводительных документов (счета, товарные накладные или УПД и т.п.). </w:t>
      </w:r>
    </w:p>
    <w:p w14:paraId="2991873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3.3.5. Определять лиц, непосредственно участвующих в контроле за осуществлением поставки товара Поставщиком и (или) участвующих в сдаче-приёмке товара по количеству и качеству.</w:t>
      </w:r>
    </w:p>
    <w:p w14:paraId="4EFDCAA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lastRenderedPageBreak/>
        <w:t>3.3.6. По соглашению с Поставщиком изменить условия Договора в случаях и в порядке, установленных действующим законодательством РФ, Положением «О закупках товаров, работ, услуг» и настоящим Договором.</w:t>
      </w:r>
    </w:p>
    <w:p w14:paraId="7954824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3.3.7. Произвести экспертизу поставленного товара своими силами или с привлечением экспертной организации в соответствии с действующим законодательством Российской Федерации.</w:t>
      </w:r>
    </w:p>
    <w:p w14:paraId="3A1678D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3.3.8. Передавать Карты уполномоченным лицам для получения Товара на АЗС.</w:t>
      </w:r>
    </w:p>
    <w:p w14:paraId="0B26BFFA"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3.3.9. Получать Товар на АЗС в количестве, не превышающем установленный ему лимит.</w:t>
      </w:r>
    </w:p>
    <w:p w14:paraId="689F9490"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3.3.10. В период действия Договора по письменному заявлению на имя Поставщика заказать дополнительные Карты, установить и/или отменить специальные условия использования каждой конкретной Карты, отказаться от использования конкретной Карты, приостановить/заблокировать операции с использованием Карты.</w:t>
      </w:r>
    </w:p>
    <w:p w14:paraId="4D1341B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3.3.11. Пользоваться иными правами, установленными Договором и действующим законодательством Российской Федерации.</w:t>
      </w:r>
    </w:p>
    <w:p w14:paraId="76CDB8F0" w14:textId="77777777" w:rsidR="008817DA" w:rsidRPr="008817DA" w:rsidRDefault="008817DA" w:rsidP="00C61024">
      <w:pPr>
        <w:spacing w:after="0" w:line="240" w:lineRule="auto"/>
        <w:ind w:left="-567" w:firstLine="567"/>
        <w:jc w:val="both"/>
        <w:rPr>
          <w:rFonts w:ascii="Times New Roman" w:eastAsia="Arial" w:hAnsi="Times New Roman" w:cs="Times New Roman"/>
          <w:b/>
          <w:bCs/>
          <w:lang w:eastAsia="ru-RU"/>
        </w:rPr>
      </w:pPr>
      <w:r w:rsidRPr="008817DA">
        <w:rPr>
          <w:rFonts w:ascii="Times New Roman" w:eastAsia="Arial" w:hAnsi="Times New Roman" w:cs="Times New Roman"/>
          <w:b/>
          <w:bCs/>
          <w:lang w:eastAsia="ru-RU"/>
        </w:rPr>
        <w:t>3.4. Заказчик обязуется:</w:t>
      </w:r>
    </w:p>
    <w:p w14:paraId="4D3CC1C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3.4.1. Своевременно перечислять на расчётный счёт Поставщика оплату в соответствии с п. 2.7. настоящего Договора.</w:t>
      </w:r>
    </w:p>
    <w:p w14:paraId="2EE1D89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3.4.2. Бережно относиться к выданным картам и оборудованию АСБО на АЗС, соблюдать правила обслуживания по картам, не разглашать пароль (личный код), не передавать карты другому лицу. При утере карты немедленно сообщить об этом Поставщику для запрета отпуска Товара по утерянной карте, с последующим письменным уведомлением в течение суток с момента сообщения.</w:t>
      </w:r>
    </w:p>
    <w:p w14:paraId="293FCE2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3.4.3. В срок не позднее 5 (пяти) рабочих дней с даты прекращения действия Договора, вернуть Поставщику переданные Карты.</w:t>
      </w:r>
    </w:p>
    <w:p w14:paraId="0FD4CD8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3.4.4. Получать Товар в порядке и на условиях, установленных Разделом 4 настоящего Договора.</w:t>
      </w:r>
    </w:p>
    <w:p w14:paraId="71DE0E6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3.4.5. В случае если Заказчик по своей вине или по каким-либо не зависящим от Заказчика обстоятельствам, лишается возможности владеть и пользоваться Картой, незамедлительно заявить о случившемся Поставщику по телефону, факсу или явившись лично. Заказчик обязуется не позднее 1 (одного) рабочего дня со дня устного уведомления Поставщика вручить последнему письменное заявление, подтверждающее ранее сделанное устное заявление.</w:t>
      </w:r>
    </w:p>
    <w:p w14:paraId="6EDAAAFA"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3.4.6. Не позднее 20 (двадцати) рабочих дней с момента возникновения права требования от Поставщика оплаты неустойки (штрафа, пени) Заказчик направляет Поставщику претензионное письмо с требованием оплаты и расчетом суммы оплаты неустойки (штрафа, пени), рассчитанной в соответствии с законодательством Российской Федерации и условиями настоящего Договора.</w:t>
      </w:r>
    </w:p>
    <w:p w14:paraId="55DE2FE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3.4.7. При неоплате Поставщиком неустойки (штрафа, пени) в течение указанного в претензионном письме срока, произвести оплату, предусмотренную Разделом 2 настоящего Договора, за вычетом соответствующего размера неустойки (штрафа, пеней).</w:t>
      </w:r>
    </w:p>
    <w:p w14:paraId="47DFBCB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3.4.8.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действующим законодательством Российской Федерации и условиями Договора. </w:t>
      </w:r>
    </w:p>
    <w:p w14:paraId="6D5729C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3.4.9. В случае обеспечения исполнения Договора в форме банковской гарантии (далее - гарантия), при неисполнении Поставщиком своих обязательств, Заказчик обязан обратиться к гаранту с требованием исполнить обязанности в соответствии с выданной гарантией. </w:t>
      </w:r>
    </w:p>
    <w:p w14:paraId="43EB39D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3.4.10. В случае принятия решения об одностороннем отказе от исполнения Договора такое решение разместить в единой информационной системе и направить Поставщику в соответствии с п. 9.13. настоящего договора.</w:t>
      </w:r>
    </w:p>
    <w:p w14:paraId="3217F3D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3.4.11. Исполнять иные обязанности, предусмотренные действующим законодательством Российской Федерации и условиями Договора. </w:t>
      </w:r>
    </w:p>
    <w:p w14:paraId="5BF2FC36"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13C293CA"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4. СРОК, МЕСТО И ПОРЯДОК ПОСТАВКИ И ПРИЁМКИ ТОВАРА</w:t>
      </w:r>
    </w:p>
    <w:p w14:paraId="2AAC5CA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4.1. Приёмка Товара осуществляется в соответствии с условиями Договора. Поставляемый Товар должен соответствовать Техническому заданию (Приложение № 3 к настоящему Договору). Для осуществления приёмки Товара Заказчик вправе создать приёмочную комиссию. Общий срок приемки Товара составляет не более 5 (пяти) календарных дней с момента получения от Поставщика товарной накладной или УПД. По окончании приемки партии Товара по количеству и качеству Заказчик подписывает товарную накладную или УПД, со дня подписания которой, партия Товара считается принятой Заказчиком.</w:t>
      </w:r>
    </w:p>
    <w:p w14:paraId="316AB22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4.2. Для проверки предоставленных Поставщиком результатов, предусмотренных Договором, в части их соответствия условиям Договора, в том числе по качеству, Заказчик в праве провести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Срок проведения экспертизы включается в общий срок приёмки. Для проведения экспертизы эксперты, экспертные организации имеют право запрашивать у Поставщика дополнительные материалы, относящиеся к условиям исполнения Договора. При </w:t>
      </w:r>
      <w:r w:rsidRPr="008817DA">
        <w:rPr>
          <w:rFonts w:ascii="Times New Roman" w:eastAsia="Arial" w:hAnsi="Times New Roman" w:cs="Times New Roman"/>
          <w:lang w:eastAsia="ru-RU"/>
        </w:rPr>
        <w:lastRenderedPageBreak/>
        <w:t>этом Поставщик обязан предоставить указанные дополнительные материалы в течение 3 (трёх) рабочих дней со дня получения соответствующего запроса.</w:t>
      </w:r>
    </w:p>
    <w:p w14:paraId="6541734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4.3. Поставщик, получивший уведомление от Заказчика о несоответствии поставляемого Товара условиям Договора, обеспечивает прибытие своего уполномоченного представителя не позднее 2 (двух)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14:paraId="1AF1822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4.4. При обнаружении в ходе приёмки несоответствия Товара требованиям Договора по качеству,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либо по электронной почте). Поставщик обязан удовлетворить требование Заказчика в течение 5 (пяти) рабочих дней с момента его получения. Такие требования могут быть указаны Заказчиком в акте, составленном в соответствии с пунктом 4.3 Договора, либо оформлены в виде отдельного документа. Данные акты являются основаниями для применения к Поставщику мер ответственности, предусмотренных Договором.</w:t>
      </w:r>
    </w:p>
    <w:p w14:paraId="3E1BE87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4.5. Риск случайной гибели или случайной порчи, утраты или повреждения Товара переходит к Заказчику с момента подписания товарной накладной или УПД Сторонами.</w:t>
      </w:r>
    </w:p>
    <w:p w14:paraId="4FB106B3" w14:textId="504105DA"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4.6. </w:t>
      </w:r>
      <w:r w:rsidRPr="008C5BEF">
        <w:rPr>
          <w:rFonts w:ascii="Times New Roman" w:eastAsia="Arial" w:hAnsi="Times New Roman" w:cs="Times New Roman"/>
          <w:b/>
          <w:bCs/>
          <w:lang w:eastAsia="ru-RU"/>
        </w:rPr>
        <w:t>Срок поставки товара</w:t>
      </w:r>
      <w:r w:rsidRPr="008C5BEF">
        <w:rPr>
          <w:rFonts w:ascii="Times New Roman" w:eastAsia="Arial" w:hAnsi="Times New Roman" w:cs="Times New Roman"/>
          <w:b/>
          <w:bCs/>
          <w:highlight w:val="yellow"/>
          <w:lang w:eastAsia="ru-RU"/>
        </w:rPr>
        <w:t>:</w:t>
      </w:r>
      <w:r w:rsidR="008C5BEF" w:rsidRPr="008C5BEF">
        <w:rPr>
          <w:rFonts w:ascii="Times New Roman" w:eastAsia="Arial" w:hAnsi="Times New Roman" w:cs="Times New Roman"/>
          <w:highlight w:val="yellow"/>
          <w:lang w:eastAsia="ru-RU"/>
        </w:rPr>
        <w:t xml:space="preserve"> </w:t>
      </w:r>
      <w:r w:rsidR="008C5BEF" w:rsidRPr="00805601">
        <w:rPr>
          <w:rFonts w:ascii="Times New Roman" w:eastAsia="Arial" w:hAnsi="Times New Roman" w:cs="Times New Roman"/>
          <w:b/>
          <w:bCs/>
          <w:highlight w:val="yellow"/>
          <w:lang w:eastAsia="ru-RU"/>
        </w:rPr>
        <w:t xml:space="preserve">с 1 </w:t>
      </w:r>
      <w:r w:rsidR="00EA705E">
        <w:rPr>
          <w:rFonts w:ascii="Times New Roman" w:eastAsia="Arial" w:hAnsi="Times New Roman" w:cs="Times New Roman"/>
          <w:b/>
          <w:bCs/>
          <w:highlight w:val="yellow"/>
          <w:lang w:eastAsia="ru-RU"/>
        </w:rPr>
        <w:t>сентября</w:t>
      </w:r>
      <w:r w:rsidR="008C5BEF" w:rsidRPr="00805601">
        <w:rPr>
          <w:rFonts w:ascii="Times New Roman" w:eastAsia="Arial" w:hAnsi="Times New Roman" w:cs="Times New Roman"/>
          <w:b/>
          <w:bCs/>
          <w:highlight w:val="yellow"/>
          <w:lang w:eastAsia="ru-RU"/>
        </w:rPr>
        <w:t xml:space="preserve"> 2026 года по 31 </w:t>
      </w:r>
      <w:r w:rsidR="00EA705E">
        <w:rPr>
          <w:rFonts w:ascii="Times New Roman" w:eastAsia="Arial" w:hAnsi="Times New Roman" w:cs="Times New Roman"/>
          <w:b/>
          <w:bCs/>
          <w:highlight w:val="yellow"/>
          <w:lang w:eastAsia="ru-RU"/>
        </w:rPr>
        <w:t xml:space="preserve">октября </w:t>
      </w:r>
      <w:r w:rsidR="008C5BEF" w:rsidRPr="00805601">
        <w:rPr>
          <w:rFonts w:ascii="Times New Roman" w:eastAsia="Arial" w:hAnsi="Times New Roman" w:cs="Times New Roman"/>
          <w:b/>
          <w:bCs/>
          <w:highlight w:val="yellow"/>
          <w:lang w:eastAsia="ru-RU"/>
        </w:rPr>
        <w:t>2026 года</w:t>
      </w:r>
      <w:r w:rsidR="008C5BEF" w:rsidRPr="008C5BEF">
        <w:rPr>
          <w:rFonts w:ascii="Times New Roman" w:eastAsia="Arial" w:hAnsi="Times New Roman" w:cs="Times New Roman"/>
          <w:highlight w:val="yellow"/>
          <w:lang w:eastAsia="ru-RU"/>
        </w:rPr>
        <w:t>, включительно.  Круглосуточно в будни, выходные и праздничные дни</w:t>
      </w:r>
    </w:p>
    <w:p w14:paraId="7145D317" w14:textId="77777777" w:rsidR="008C5BEF" w:rsidRPr="008C5BEF" w:rsidRDefault="008817DA" w:rsidP="008C5BEF">
      <w:pPr>
        <w:spacing w:after="0" w:line="240" w:lineRule="auto"/>
        <w:ind w:left="-567" w:firstLine="567"/>
        <w:jc w:val="both"/>
        <w:rPr>
          <w:rFonts w:ascii="Times New Roman" w:eastAsia="Arial" w:hAnsi="Times New Roman" w:cs="Times New Roman"/>
          <w:highlight w:val="yellow"/>
          <w:lang w:eastAsia="ru-RU"/>
        </w:rPr>
      </w:pPr>
      <w:r w:rsidRPr="008817DA">
        <w:rPr>
          <w:rFonts w:ascii="Times New Roman" w:eastAsia="Arial" w:hAnsi="Times New Roman" w:cs="Times New Roman"/>
          <w:lang w:eastAsia="ru-RU"/>
        </w:rPr>
        <w:t xml:space="preserve">4.7.  </w:t>
      </w:r>
      <w:r w:rsidRPr="008C5BEF">
        <w:rPr>
          <w:rFonts w:ascii="Times New Roman" w:eastAsia="Arial" w:hAnsi="Times New Roman" w:cs="Times New Roman"/>
          <w:b/>
          <w:bCs/>
          <w:highlight w:val="yellow"/>
          <w:lang w:eastAsia="ru-RU"/>
        </w:rPr>
        <w:t>Место поставки:</w:t>
      </w:r>
      <w:r w:rsidRPr="008C5BEF">
        <w:rPr>
          <w:rFonts w:ascii="Times New Roman" w:eastAsia="Arial" w:hAnsi="Times New Roman" w:cs="Times New Roman"/>
          <w:highlight w:val="yellow"/>
          <w:lang w:eastAsia="ru-RU"/>
        </w:rPr>
        <w:t xml:space="preserve"> </w:t>
      </w:r>
      <w:r w:rsidR="008C5BEF" w:rsidRPr="008C5BEF">
        <w:rPr>
          <w:rFonts w:ascii="Times New Roman" w:eastAsia="Arial" w:hAnsi="Times New Roman" w:cs="Times New Roman"/>
          <w:highlight w:val="yellow"/>
          <w:lang w:eastAsia="ru-RU"/>
        </w:rPr>
        <w:t>через сеть Автозаправочных станций Поставщика, а также на АЗС Контрагентов Поставщика (обязательное наличие заправочных станций на территории АЗС в г. Иркутск, Иркутской области, включенных в систему обслуживания по электронно-пластиковым (топливным) картам).</w:t>
      </w:r>
    </w:p>
    <w:p w14:paraId="1EC00BC6" w14:textId="77777777" w:rsidR="008C5BEF" w:rsidRPr="008C5BEF" w:rsidRDefault="008C5BEF" w:rsidP="008C5BEF">
      <w:pPr>
        <w:spacing w:after="0" w:line="240" w:lineRule="auto"/>
        <w:ind w:left="-567" w:firstLine="567"/>
        <w:jc w:val="both"/>
        <w:rPr>
          <w:rFonts w:ascii="Times New Roman" w:eastAsia="Arial" w:hAnsi="Times New Roman" w:cs="Times New Roman"/>
          <w:highlight w:val="yellow"/>
          <w:lang w:eastAsia="ru-RU"/>
        </w:rPr>
      </w:pPr>
      <w:r w:rsidRPr="008C5BEF">
        <w:rPr>
          <w:rFonts w:ascii="Times New Roman" w:eastAsia="Arial" w:hAnsi="Times New Roman" w:cs="Times New Roman"/>
          <w:highlight w:val="yellow"/>
          <w:lang w:eastAsia="ru-RU"/>
        </w:rPr>
        <w:t>Недопущение приостановок отпуска ГСМ без уведомления о том Заказчика.</w:t>
      </w:r>
    </w:p>
    <w:p w14:paraId="48906C7E" w14:textId="77777777" w:rsidR="008C5BEF" w:rsidRPr="008C5BEF" w:rsidRDefault="008C5BEF" w:rsidP="008C5BEF">
      <w:pPr>
        <w:spacing w:after="0" w:line="240" w:lineRule="auto"/>
        <w:ind w:left="-567" w:firstLine="567"/>
        <w:jc w:val="both"/>
        <w:rPr>
          <w:rFonts w:ascii="Times New Roman" w:eastAsia="Arial" w:hAnsi="Times New Roman" w:cs="Times New Roman"/>
          <w:highlight w:val="yellow"/>
          <w:lang w:eastAsia="ru-RU"/>
        </w:rPr>
      </w:pPr>
      <w:r w:rsidRPr="008C5BEF">
        <w:rPr>
          <w:rFonts w:ascii="Times New Roman" w:eastAsia="Arial" w:hAnsi="Times New Roman" w:cs="Times New Roman"/>
          <w:highlight w:val="yellow"/>
          <w:lang w:eastAsia="ru-RU"/>
        </w:rPr>
        <w:t xml:space="preserve">Отпуск Товара производится по топливным картам литрового номинала (пластиковая карта) путем заправки служебного автотранспорта Заказчика </w:t>
      </w:r>
      <w:r w:rsidRPr="008C5BEF">
        <w:rPr>
          <w:rFonts w:ascii="Times New Roman" w:eastAsia="Arial" w:hAnsi="Times New Roman" w:cs="Times New Roman"/>
          <w:b/>
          <w:bCs/>
          <w:highlight w:val="yellow"/>
          <w:lang w:eastAsia="ru-RU"/>
        </w:rPr>
        <w:t>круглосуточно.</w:t>
      </w:r>
    </w:p>
    <w:p w14:paraId="555ADE16" w14:textId="679EF523" w:rsidR="008817DA" w:rsidRPr="008817DA" w:rsidRDefault="008C5BEF" w:rsidP="008C5BEF">
      <w:pPr>
        <w:spacing w:after="0" w:line="240" w:lineRule="auto"/>
        <w:ind w:left="-567" w:firstLine="567"/>
        <w:jc w:val="both"/>
        <w:rPr>
          <w:rFonts w:ascii="Times New Roman" w:eastAsia="Arial" w:hAnsi="Times New Roman" w:cs="Times New Roman"/>
          <w:lang w:eastAsia="ru-RU"/>
        </w:rPr>
      </w:pPr>
      <w:r w:rsidRPr="008C5BEF">
        <w:rPr>
          <w:rFonts w:ascii="Times New Roman" w:eastAsia="Arial" w:hAnsi="Times New Roman" w:cs="Times New Roman"/>
          <w:highlight w:val="yellow"/>
          <w:lang w:eastAsia="ru-RU"/>
        </w:rPr>
        <w:t>Топливные карты выдаются Поставщиком товара.</w:t>
      </w:r>
    </w:p>
    <w:p w14:paraId="1A06E2C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4.8. Режим работы АЗС ежедневный, круглосуточный.</w:t>
      </w:r>
    </w:p>
    <w:p w14:paraId="1536147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4.9. Поставка Товара осуществляется путём заправки автотранспорта по топливным электронным картам, в соответствии с Техническими требованиями к электронным контрольно-кассовым машинам для осуществления денежных расчетов с населением в сфере торговли нефтепродуктами и газовым топливом, утвержденными решением Государственной межведомственной экспертной комиссией по контрольно-кассовым машинам (Протокол заседания ГМЭК от 19.12.2002 № 7/72-2002). </w:t>
      </w:r>
    </w:p>
    <w:p w14:paraId="56BC6AA7"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4.10. Выдача Карт производится Поставщиком на основании письменной Заявки Заказчика по форме, указанной в Приложении № 4 к настоящему Договору в течение 5 (пяти) рабочих дней с момента получения заявки. Передача карт оформляется Актом приёма-передачи карт, в соответствии с Приложением № 5 к настоящему Договору с приложением документа о порядке пользования картой.</w:t>
      </w:r>
    </w:p>
    <w:p w14:paraId="15547CC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4.11. Замена карты вследствие её механического повреждения либо утраты производится Поставщиком по письменной заявке Заказчика. </w:t>
      </w:r>
    </w:p>
    <w:p w14:paraId="6544D98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4.12. Блокировка карты (прекращение операций по Карте) производится Поставщиком в случаях:</w:t>
      </w:r>
    </w:p>
    <w:p w14:paraId="1D590E9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утраты карты Заказчиком вследствие её утери либо кражи;</w:t>
      </w:r>
    </w:p>
    <w:p w14:paraId="7C90AF4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нарушения Заказчиком порядка оплаты, указанного в пункте 2.7. настоящего Договора.</w:t>
      </w:r>
    </w:p>
    <w:p w14:paraId="55A2535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4.13. Блокировка карты (прекращение операций по карте) вследствие её утраты Заказчиком производится Поставщиком в течение 24 (двадцати четырёх) часов с момента получения письменного или устного заявления Заказчика о необходимости такой блокировки. При этом товар, приобретенный от имени Заказчика с использованием Карты до момента прекращения всех операций с использованием Карты, подлежат оплате Заказчиком на условиях Договора.</w:t>
      </w:r>
    </w:p>
    <w:p w14:paraId="4F645BA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Разблокировка Карты (возобновление операций по Карте), заблокированной в соответствии с настоящим пунктом, производится Поставщиком в течение 24 (двадцати четырёх) часов с момента получения письменного заявления Заказчика о необходимости возобновление операций по Карте. </w:t>
      </w:r>
    </w:p>
    <w:p w14:paraId="581D7CE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В случае если Заказчик не сообщил об утере, Поставщик не несет ответственности за отпуск Товара по утерянной Карте и стоимость отпущенных товаров взимается с Заказчика.</w:t>
      </w:r>
    </w:p>
    <w:p w14:paraId="7E4D4BD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76641B9F"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5. ГАРАНТИИ</w:t>
      </w:r>
    </w:p>
    <w:p w14:paraId="7984A7C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5.1.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действующим законодательством Российской Федерации. Качество Товара, поставляемого Заказчику в соответствии с Договором, должно соответствовать требованиям действующего законодательства Российской Федерации, в том числе требованиям ГОСТов, </w:t>
      </w:r>
      <w:proofErr w:type="spellStart"/>
      <w:r w:rsidRPr="008817DA">
        <w:rPr>
          <w:rFonts w:ascii="Times New Roman" w:eastAsia="Arial" w:hAnsi="Times New Roman" w:cs="Times New Roman"/>
          <w:lang w:eastAsia="ru-RU"/>
        </w:rPr>
        <w:t>СанПинов</w:t>
      </w:r>
      <w:proofErr w:type="spellEnd"/>
      <w:r w:rsidRPr="008817DA">
        <w:rPr>
          <w:rFonts w:ascii="Times New Roman" w:eastAsia="Arial" w:hAnsi="Times New Roman" w:cs="Times New Roman"/>
          <w:lang w:eastAsia="ru-RU"/>
        </w:rPr>
        <w:t>.</w:t>
      </w:r>
    </w:p>
    <w:p w14:paraId="7124A73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lastRenderedPageBreak/>
        <w:t>5.2. Если это установлено действующим законодательством Российской Федерации, производителем, разработчиком Товара или условиями Договора, в т.ч. приложениями к нему, соответствие качества Товара должно быть подтверждено сертификатом соответствия (декларацией о соответствии); сертификатом (паспортом) качества производителя, другими документами по качеству.</w:t>
      </w:r>
    </w:p>
    <w:p w14:paraId="262F34C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7C07B93C"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6. ОТВЕТСТВЕННОСТЬ СТОРОН</w:t>
      </w:r>
    </w:p>
    <w:p w14:paraId="4F5A2CE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14:paraId="517A834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6.2. В случае просрочки исполнения Заказчиком обязательств по оплате,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0BD67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52FADF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6.4. В случае просрочки исполнения Поставщиком обязательств (в том числе в течение гарантийного срока), предусмотренных Договором, Поставщик обязан уплатить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316D3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6.5. Если поставленный Товар не соответствует по качеству условиям Договора Поставщик уплачивает Заказчику единовременный штраф в размере 20 (двадцати)% от стоимости товара ненадлежащего качества.</w:t>
      </w:r>
    </w:p>
    <w:p w14:paraId="6037AF5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6.6.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34DBC8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6.7. Оплата Стороной неустойки (штрафа, пеней) и возмещение убытков не освобождает её от исполнения обязательств по Договору.</w:t>
      </w:r>
    </w:p>
    <w:p w14:paraId="6847316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6.8. Сторона, допустившая нарушение обязательств по Договору обязана произвести уплату неустойки (пени, штрафа), предусмотренных настоящим разделом, в течение 10 (десяти) рабочих дней с момента получения письменного требования об этом другой стороны. </w:t>
      </w:r>
    </w:p>
    <w:p w14:paraId="0E3F47D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6.9. Сторона освобождаются от уплаты неустойки (штрафа, пеней),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w:t>
      </w:r>
    </w:p>
    <w:p w14:paraId="2CB49E0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281F9451"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7. ОБСТОЯТЕЛЬСТВА НЕПРЕОДОЛИМОЙ СИЛЫ</w:t>
      </w:r>
    </w:p>
    <w:p w14:paraId="5E89A11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7.1.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0F6F6D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7.2.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14:paraId="7D690C2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204BAF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7.4. Если обстоятельства, указанные в пункте 7.1 Договора, будут длиться более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4A8489F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59AE91F7"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8. ПОРЯДОК УРЕГУЛИРОВАНИЯ СПОРОВ.</w:t>
      </w:r>
    </w:p>
    <w:p w14:paraId="19228F8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8.1. Все споры, возникающие из настоящего Договора, разрешаются сторонами путем переговоров. Срок рассмотрения претензии – 10 (десять) рабочих дней с момента ее получения Стороной.</w:t>
      </w:r>
    </w:p>
    <w:p w14:paraId="5DE88C2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8.2. В случае недостижения согласия, споры передаются сторонами на рассмотрение Арбитражного суда Иркутской области.</w:t>
      </w:r>
    </w:p>
    <w:p w14:paraId="3D56704A"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381EADD6" w14:textId="77777777" w:rsidR="008817DA" w:rsidRPr="008817DA" w:rsidRDefault="008817DA" w:rsidP="00C61024">
      <w:pPr>
        <w:spacing w:after="0" w:line="240" w:lineRule="auto"/>
        <w:ind w:left="-567" w:firstLine="567"/>
        <w:jc w:val="both"/>
        <w:rPr>
          <w:rFonts w:ascii="Times New Roman" w:eastAsia="Arial" w:hAnsi="Times New Roman" w:cs="Times New Roman"/>
          <w:b/>
          <w:bCs/>
          <w:lang w:eastAsia="ru-RU"/>
        </w:rPr>
      </w:pPr>
      <w:r w:rsidRPr="008817DA">
        <w:rPr>
          <w:rFonts w:ascii="Times New Roman" w:eastAsia="Arial" w:hAnsi="Times New Roman" w:cs="Times New Roman"/>
          <w:b/>
          <w:bCs/>
          <w:lang w:eastAsia="ru-RU"/>
        </w:rPr>
        <w:t>9. СРОК ДЕЙСТВИЯ, ОСНОВАНИЯ И ПОРЯДОК ИЗМЕНЕНИЯ И РАСТОРЖЕНИЯ ДОГОВОРА</w:t>
      </w:r>
    </w:p>
    <w:p w14:paraId="0BFFB440"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 Договор вступает в силу и становится обязательным для Сторон с момента его подписания электронной подписью Заказчика и действует по 31 декабря 2026 года или до полного исполнение Сторонами своих обязательств, кроме случаев его досрочного расторжения, предусмотренных настоящим Договором и действующим законодательством Российской Федерации.</w:t>
      </w:r>
    </w:p>
    <w:p w14:paraId="6BB2B5F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9.2. Окончание срока действия настоящего Договора не освобождает Стороны от исполнения принятых на себя обязательств.</w:t>
      </w:r>
    </w:p>
    <w:p w14:paraId="41FCBAB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9.3. Договор должен быть зарегистрирован Заказчиком в Реестре Договоров в течение 3 (трёх) рабочих дней со дня его подписания обеими Сторонами.</w:t>
      </w:r>
    </w:p>
    <w:p w14:paraId="17932E6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9.4. Изменение условий Договора при его исполнении допускается только по соглашению Сторон.</w:t>
      </w:r>
    </w:p>
    <w:p w14:paraId="046738C7"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Любые изменения и дополнения к настоящему Договору, не противоречащие законодательству Российской Федерации и Положению «О закупках товаров, работ, услуг», оформляются дополнительным соглашением Сторон в письменной форме и подлежат регистрации в реестре договоров. Соответствующие изменения должны быть зарегистрированы Заказчиком в указанном реестре договоров в течение 10 (десяти) календарных дней со дня их подписания обеими Сторонами.</w:t>
      </w:r>
    </w:p>
    <w:p w14:paraId="06F9CF3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9.5. Договор считается измененным с момента согласования изменений Сторонами.</w:t>
      </w:r>
    </w:p>
    <w:p w14:paraId="388FF95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9.6. Расторжение настоящего Договора допускается по основаниям:</w:t>
      </w:r>
    </w:p>
    <w:p w14:paraId="065CDEC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письменное соглашение Сторон;</w:t>
      </w:r>
    </w:p>
    <w:p w14:paraId="33DAB11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решение суда;</w:t>
      </w:r>
    </w:p>
    <w:p w14:paraId="67C969F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в случае одностороннего отказа стороны Договора от исполнения Договора в соответствии с гражданским законодательством, законодательством в сфере закупок.</w:t>
      </w:r>
    </w:p>
    <w:p w14:paraId="34F23C8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9.7.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4C09228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9.8. Расторжение Договора производится Сторонами путем подписания соответствующего соглашения о расторжении.</w:t>
      </w:r>
    </w:p>
    <w:p w14:paraId="157E1E7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9.9. В случае расторжения настоящего Договора по инициативе любой из Сторон Стороны производят сверку расчетов, которой подтверждается объем поставленного Поставщиком товара.</w:t>
      </w:r>
    </w:p>
    <w:p w14:paraId="2264508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9.10.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D72A1A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9.11.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1AFCC7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9.12. Односторонний отказ Стороны от исполнения Договора осуществляется в порядке, предусмотренном законодательством Российской Федерации и Положением «О закупках товаров, работ, услуг».</w:t>
      </w:r>
    </w:p>
    <w:p w14:paraId="4043105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9.13. Решение Заказчика об одностороннем отказе от исполнения Договора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разделе 12 настоящего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настоящего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разделе 12 настоящего Договора.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67D7057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Решение Заказчика об одностороннем отказе от исполнения Договора вступает в силу и настоящий Договор считается расторгнутым через 10 (десять) дней с даты надлежащего уведомления Заказчиком Поставщика об одностороннем отказе от исполнения настоящего Договора.</w:t>
      </w:r>
    </w:p>
    <w:p w14:paraId="3EFA807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9.14.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w:t>
      </w:r>
      <w:r w:rsidRPr="008817DA">
        <w:rPr>
          <w:rFonts w:ascii="Times New Roman" w:eastAsia="Arial" w:hAnsi="Times New Roman" w:cs="Times New Roman"/>
          <w:lang w:eastAsia="ru-RU"/>
        </w:rPr>
        <w:lastRenderedPageBreak/>
        <w:t>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B1F89A9" w14:textId="77777777" w:rsidR="008817DA" w:rsidRPr="008817DA" w:rsidRDefault="008817DA" w:rsidP="00C61024">
      <w:pPr>
        <w:spacing w:after="0" w:line="240" w:lineRule="auto"/>
        <w:jc w:val="both"/>
        <w:rPr>
          <w:rFonts w:ascii="Times New Roman" w:eastAsia="Arial" w:hAnsi="Times New Roman" w:cs="Times New Roman"/>
          <w:lang w:eastAsia="ru-RU"/>
        </w:rPr>
      </w:pPr>
    </w:p>
    <w:p w14:paraId="73F0DADA"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10. АНТИКОРРУПЦИОННАЯ ОГОВОРКА</w:t>
      </w:r>
    </w:p>
    <w:p w14:paraId="7A08E1D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10.1. Стороны обязуются соблюдать законодательство по противодействию коррупции и противодействию легализации (отмыванию) доходов, полученных преступным путем.</w:t>
      </w:r>
    </w:p>
    <w:p w14:paraId="41CBFC3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10.2. При исполнении своих обязательств по Договору, Стороны, их аффилированные лица, работники или посредники не совершают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и получения взятки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4998D75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10.3. При выявлении одной из сторон случаев нарушения положений настоящего раздела Договора ее аффилированными лицами или работниками, она обязуется в письменной форме уведомить об этих нарушениях другую сторону в течение 5 (пяти) рабочих дней.</w:t>
      </w:r>
    </w:p>
    <w:p w14:paraId="07896E36" w14:textId="77777777" w:rsidR="008817DA" w:rsidRPr="008817DA" w:rsidRDefault="008817DA" w:rsidP="00C61024">
      <w:pPr>
        <w:spacing w:after="0" w:line="240" w:lineRule="auto"/>
        <w:jc w:val="both"/>
        <w:rPr>
          <w:rFonts w:ascii="Times New Roman" w:eastAsia="Arial" w:hAnsi="Times New Roman" w:cs="Times New Roman"/>
          <w:b/>
          <w:bCs/>
          <w:lang w:eastAsia="ru-RU"/>
        </w:rPr>
      </w:pPr>
    </w:p>
    <w:p w14:paraId="3E55C60A"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11. ПРОЧИЕ УСЛОВИЯ</w:t>
      </w:r>
    </w:p>
    <w:p w14:paraId="7B9B3EDA"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11.1. Настоящий Договор и все приложения к нему составлены и подписаны в электронном виде.</w:t>
      </w:r>
    </w:p>
    <w:p w14:paraId="0DC72D8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11.2. Все уведомления Сторон, связанные с исполнением настоящего Договора, направляются в письменной форме по почте заказным письмом по почтовому адресу Стороны, указанному в разделе 12 настоящего Договора,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D296E87"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11.3. Во всем, что не предусмотрено настоящим Договором, Стороны руководствуются действующим законодательством Российской Федерации.</w:t>
      </w:r>
    </w:p>
    <w:p w14:paraId="2982018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11.4. Неотъемлемой частью Договора являются:</w:t>
      </w:r>
    </w:p>
    <w:p w14:paraId="7B8101F0"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Приложение № 1 - Спецификация;</w:t>
      </w:r>
    </w:p>
    <w:p w14:paraId="1F343DF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Приложение № 2 - Перечень ТО (АЗС и АЗК), обслуживающих смарт-карты в г. Иркутске;</w:t>
      </w:r>
    </w:p>
    <w:p w14:paraId="323AD8A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Приложение № 3 –Техническое задание;</w:t>
      </w:r>
    </w:p>
    <w:p w14:paraId="1696F616"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Приложение № 4 - Заявка на изготовление карт;</w:t>
      </w:r>
    </w:p>
    <w:p w14:paraId="386B54E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Приложение № 5 – Акт приёма-передачи карт.</w:t>
      </w:r>
    </w:p>
    <w:p w14:paraId="08A5E50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11.5.</w:t>
      </w:r>
      <w:r w:rsidRPr="008817DA">
        <w:rPr>
          <w:rFonts w:ascii="Times New Roman" w:eastAsia="Arial" w:hAnsi="Times New Roman" w:cs="Times New Roman"/>
          <w:lang w:eastAsia="ru-RU"/>
        </w:rPr>
        <w:tab/>
        <w:t>Выполнение в полном объёме обязательств, предусмотренных настоящим Договором, Заказчиком и Поставщиком является основанием для регистрации сведений об исполнении Договора в Реестре Договоров в порядке, предусмотренном федеральным законодательством.</w:t>
      </w:r>
    </w:p>
    <w:p w14:paraId="5F4F608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033817D5" w14:textId="77777777" w:rsidR="008817DA" w:rsidRPr="008817DA" w:rsidRDefault="008817DA" w:rsidP="008C5BEF">
      <w:pPr>
        <w:spacing w:after="0" w:line="240" w:lineRule="auto"/>
        <w:jc w:val="center"/>
        <w:outlineLvl w:val="0"/>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12. Адреса и реквизиты Сторон</w:t>
      </w:r>
    </w:p>
    <w:tbl>
      <w:tblPr>
        <w:tblW w:w="10490" w:type="dxa"/>
        <w:tblLook w:val="00A0" w:firstRow="1" w:lastRow="0" w:firstColumn="1" w:lastColumn="0" w:noHBand="0" w:noVBand="0"/>
      </w:tblPr>
      <w:tblGrid>
        <w:gridCol w:w="4928"/>
        <w:gridCol w:w="5562"/>
      </w:tblGrid>
      <w:tr w:rsidR="008817DA" w:rsidRPr="008817DA" w14:paraId="2DE80D17" w14:textId="77777777" w:rsidTr="00B11AEC">
        <w:trPr>
          <w:trHeight w:val="5813"/>
        </w:trPr>
        <w:tc>
          <w:tcPr>
            <w:tcW w:w="4928" w:type="dxa"/>
          </w:tcPr>
          <w:p w14:paraId="19F6FD9B" w14:textId="77777777" w:rsidR="008817DA" w:rsidRPr="008817DA" w:rsidRDefault="008817DA" w:rsidP="00C61024">
            <w:pPr>
              <w:spacing w:after="0" w:line="276" w:lineRule="auto"/>
              <w:jc w:val="both"/>
              <w:rPr>
                <w:rFonts w:ascii="Times New Roman" w:eastAsia="Times New Roman" w:hAnsi="Times New Roman" w:cs="Times New Roman"/>
                <w:b/>
                <w:bCs/>
                <w:sz w:val="24"/>
                <w:szCs w:val="24"/>
              </w:rPr>
            </w:pPr>
            <w:r w:rsidRPr="008817DA">
              <w:rPr>
                <w:rFonts w:ascii="Times New Roman" w:eastAsia="Times New Roman" w:hAnsi="Times New Roman" w:cs="Times New Roman"/>
                <w:b/>
                <w:bCs/>
                <w:sz w:val="24"/>
                <w:szCs w:val="24"/>
              </w:rPr>
              <w:lastRenderedPageBreak/>
              <w:t xml:space="preserve">Поставщик: </w:t>
            </w:r>
          </w:p>
          <w:p w14:paraId="336BD1C4"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Юридический адрес:</w:t>
            </w:r>
          </w:p>
          <w:p w14:paraId="4A5B2E5C" w14:textId="77777777" w:rsidR="008817DA" w:rsidRPr="008817DA" w:rsidRDefault="008817DA" w:rsidP="00C61024">
            <w:pPr>
              <w:spacing w:after="0" w:line="276" w:lineRule="auto"/>
              <w:jc w:val="both"/>
              <w:rPr>
                <w:rFonts w:ascii="Times New Roman" w:eastAsia="Times New Roman" w:hAnsi="Times New Roman" w:cs="Times New Roman"/>
              </w:rPr>
            </w:pPr>
          </w:p>
          <w:p w14:paraId="270E5751"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Почтовый адрес:</w:t>
            </w:r>
          </w:p>
          <w:p w14:paraId="6C38745F" w14:textId="77777777" w:rsidR="008817DA" w:rsidRPr="008817DA" w:rsidRDefault="008817DA" w:rsidP="00C61024">
            <w:pPr>
              <w:spacing w:after="0" w:line="276" w:lineRule="auto"/>
              <w:jc w:val="both"/>
              <w:rPr>
                <w:rFonts w:ascii="Times New Roman" w:eastAsia="Times New Roman" w:hAnsi="Times New Roman" w:cs="Times New Roman"/>
              </w:rPr>
            </w:pPr>
          </w:p>
          <w:p w14:paraId="4CD55852"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Телефон/факс:</w:t>
            </w:r>
          </w:p>
          <w:p w14:paraId="2FAA2CB7" w14:textId="77777777" w:rsidR="008817DA" w:rsidRPr="008817DA" w:rsidRDefault="008817DA" w:rsidP="00C61024">
            <w:pPr>
              <w:spacing w:after="0" w:line="276" w:lineRule="auto"/>
              <w:jc w:val="both"/>
              <w:rPr>
                <w:rFonts w:ascii="Times New Roman" w:eastAsia="Times New Roman" w:hAnsi="Times New Roman" w:cs="Times New Roman"/>
              </w:rPr>
            </w:pPr>
            <w:proofErr w:type="spellStart"/>
            <w:r w:rsidRPr="008817DA">
              <w:rPr>
                <w:rFonts w:ascii="Times New Roman" w:eastAsia="Times New Roman" w:hAnsi="Times New Roman" w:cs="Times New Roman"/>
              </w:rPr>
              <w:t>e-mail</w:t>
            </w:r>
            <w:proofErr w:type="spellEnd"/>
            <w:r w:rsidRPr="008817DA">
              <w:rPr>
                <w:rFonts w:ascii="Times New Roman" w:eastAsia="Times New Roman" w:hAnsi="Times New Roman" w:cs="Times New Roman"/>
              </w:rPr>
              <w:t>:</w:t>
            </w:r>
          </w:p>
          <w:p w14:paraId="2E8223AD"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ОГРН</w:t>
            </w:r>
          </w:p>
          <w:p w14:paraId="519F6A5B"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ОКПО</w:t>
            </w:r>
          </w:p>
          <w:p w14:paraId="6BBFFBF9"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ИНН</w:t>
            </w:r>
          </w:p>
          <w:p w14:paraId="3F327445"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КПП</w:t>
            </w:r>
          </w:p>
          <w:p w14:paraId="0DA35BCD"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Банковские реквизиты:</w:t>
            </w:r>
          </w:p>
          <w:p w14:paraId="4F058E0E"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р/с</w:t>
            </w:r>
          </w:p>
          <w:p w14:paraId="23278CF9" w14:textId="77777777" w:rsidR="008817DA" w:rsidRPr="008817DA" w:rsidRDefault="008817DA" w:rsidP="00C61024">
            <w:pPr>
              <w:spacing w:after="0" w:line="276" w:lineRule="auto"/>
              <w:jc w:val="both"/>
              <w:rPr>
                <w:rFonts w:ascii="Times New Roman" w:eastAsia="Times New Roman" w:hAnsi="Times New Roman" w:cs="Times New Roman"/>
              </w:rPr>
            </w:pPr>
          </w:p>
          <w:p w14:paraId="3F57F6C9"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БИК</w:t>
            </w:r>
          </w:p>
          <w:p w14:paraId="2CA35E0E"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к/с</w:t>
            </w:r>
          </w:p>
          <w:p w14:paraId="125BFB2E" w14:textId="77777777" w:rsidR="008817DA" w:rsidRPr="008817DA" w:rsidRDefault="008817DA" w:rsidP="00C61024">
            <w:pPr>
              <w:spacing w:after="0" w:line="276" w:lineRule="auto"/>
              <w:jc w:val="both"/>
              <w:rPr>
                <w:rFonts w:ascii="Times New Roman" w:eastAsia="Times New Roman" w:hAnsi="Times New Roman" w:cs="Times New Roman"/>
              </w:rPr>
            </w:pPr>
          </w:p>
          <w:p w14:paraId="6DBFE11C"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________________________/ </w:t>
            </w:r>
          </w:p>
          <w:p w14:paraId="752BE15C"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tc>
        <w:tc>
          <w:tcPr>
            <w:tcW w:w="5562" w:type="dxa"/>
          </w:tcPr>
          <w:p w14:paraId="2F717FBB" w14:textId="77777777" w:rsidR="008817DA" w:rsidRPr="008817DA" w:rsidRDefault="008817DA" w:rsidP="00C61024">
            <w:pPr>
              <w:spacing w:after="0" w:line="240" w:lineRule="auto"/>
              <w:jc w:val="both"/>
              <w:rPr>
                <w:rFonts w:ascii="Times New Roman" w:eastAsia="Times New Roman" w:hAnsi="Times New Roman" w:cs="Times New Roman"/>
                <w:b/>
                <w:bCs/>
                <w:sz w:val="24"/>
                <w:szCs w:val="24"/>
                <w:shd w:val="clear" w:color="auto" w:fill="FFFFFF"/>
              </w:rPr>
            </w:pPr>
            <w:r w:rsidRPr="008817DA">
              <w:rPr>
                <w:rFonts w:ascii="Times New Roman" w:eastAsia="Times New Roman" w:hAnsi="Times New Roman" w:cs="Times New Roman"/>
                <w:b/>
                <w:bCs/>
                <w:sz w:val="24"/>
                <w:szCs w:val="24"/>
                <w:shd w:val="clear" w:color="auto" w:fill="FFFFFF"/>
              </w:rPr>
              <w:t xml:space="preserve">Заказчик: </w:t>
            </w:r>
          </w:p>
          <w:p w14:paraId="303E05C5"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5670326D"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Юридический адрес: 664023, г. Иркутск, </w:t>
            </w:r>
          </w:p>
          <w:p w14:paraId="294B73F7"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ул. Пискунова, д.128</w:t>
            </w:r>
          </w:p>
          <w:p w14:paraId="4EAC8194"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ИНН 3807001350 КПП 381101001</w:t>
            </w:r>
          </w:p>
          <w:p w14:paraId="4AF3E31B"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ОГРН: 1033801534128 </w:t>
            </w:r>
          </w:p>
          <w:p w14:paraId="095C6292"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Банковские реквизиты: </w:t>
            </w:r>
          </w:p>
          <w:p w14:paraId="383E33C3" w14:textId="77777777" w:rsidR="008817DA" w:rsidRPr="008817DA" w:rsidRDefault="008817DA" w:rsidP="00C61024">
            <w:pPr>
              <w:spacing w:after="0" w:line="240"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р/с 40702810520110001048 в Филиал "ЦЕНТРАЛЬНЫЙ" Банка ВТБ ПАО                </w:t>
            </w:r>
          </w:p>
          <w:p w14:paraId="45548692" w14:textId="77777777" w:rsidR="008817DA" w:rsidRPr="008817DA" w:rsidRDefault="008817DA" w:rsidP="00C61024">
            <w:pPr>
              <w:spacing w:after="0" w:line="240"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 г. Москва</w:t>
            </w:r>
          </w:p>
          <w:p w14:paraId="56BB7ADC" w14:textId="77777777" w:rsidR="008817DA" w:rsidRPr="008817DA" w:rsidRDefault="008817DA" w:rsidP="00C61024">
            <w:pPr>
              <w:spacing w:after="0" w:line="240" w:lineRule="auto"/>
              <w:jc w:val="both"/>
              <w:rPr>
                <w:rFonts w:ascii="Times New Roman" w:eastAsia="Times New Roman" w:hAnsi="Times New Roman" w:cs="Times New Roman"/>
              </w:rPr>
            </w:pPr>
            <w:r w:rsidRPr="008817DA">
              <w:rPr>
                <w:rFonts w:ascii="Times New Roman" w:eastAsia="Times New Roman" w:hAnsi="Times New Roman" w:cs="Times New Roman"/>
              </w:rPr>
              <w:t>к/с 30101810145250000411</w:t>
            </w:r>
          </w:p>
          <w:p w14:paraId="7165325F" w14:textId="77777777" w:rsidR="008817DA" w:rsidRPr="008817DA" w:rsidRDefault="008817DA" w:rsidP="00C61024">
            <w:pPr>
              <w:spacing w:after="0" w:line="240" w:lineRule="auto"/>
              <w:jc w:val="both"/>
              <w:rPr>
                <w:rFonts w:ascii="Times New Roman" w:eastAsia="Times New Roman" w:hAnsi="Times New Roman" w:cs="Times New Roman"/>
              </w:rPr>
            </w:pPr>
            <w:r w:rsidRPr="008817DA">
              <w:rPr>
                <w:rFonts w:ascii="Times New Roman" w:eastAsia="Times New Roman" w:hAnsi="Times New Roman" w:cs="Times New Roman"/>
              </w:rPr>
              <w:t>БИК 044525411.</w:t>
            </w:r>
          </w:p>
          <w:p w14:paraId="524A484B"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lang w:val="en-US"/>
              </w:rPr>
            </w:pPr>
            <w:r w:rsidRPr="008817DA">
              <w:rPr>
                <w:rFonts w:ascii="Times New Roman" w:eastAsia="Times New Roman" w:hAnsi="Times New Roman" w:cs="Times New Roman"/>
                <w:shd w:val="clear" w:color="auto" w:fill="FFFFFF"/>
              </w:rPr>
              <w:t>Тел</w:t>
            </w:r>
            <w:r w:rsidRPr="008817DA">
              <w:rPr>
                <w:rFonts w:ascii="Times New Roman" w:eastAsia="Times New Roman" w:hAnsi="Times New Roman" w:cs="Times New Roman"/>
                <w:shd w:val="clear" w:color="auto" w:fill="FFFFFF"/>
                <w:lang w:val="en-US"/>
              </w:rPr>
              <w:t>: 8 (3952) 504-656,504-637,504-726,504-868</w:t>
            </w:r>
          </w:p>
          <w:p w14:paraId="06C440BD" w14:textId="77777777" w:rsidR="008817DA" w:rsidRPr="008817DA" w:rsidRDefault="008817DA" w:rsidP="00C61024">
            <w:pPr>
              <w:spacing w:after="0" w:line="240" w:lineRule="auto"/>
              <w:jc w:val="both"/>
              <w:rPr>
                <w:rFonts w:ascii="Times New Roman" w:eastAsia="Times New Roman" w:hAnsi="Times New Roman" w:cs="Times New Roman"/>
                <w:lang w:val="en-US"/>
              </w:rPr>
            </w:pPr>
            <w:r w:rsidRPr="008817DA">
              <w:rPr>
                <w:rFonts w:ascii="Times New Roman" w:eastAsia="Times New Roman" w:hAnsi="Times New Roman" w:cs="Times New Roman"/>
                <w:lang w:val="en-US"/>
              </w:rPr>
              <w:t>E-mail: admget@irkget.ru</w:t>
            </w:r>
          </w:p>
          <w:p w14:paraId="31F43DD2" w14:textId="77777777" w:rsidR="008817DA" w:rsidRDefault="008817DA" w:rsidP="00C61024">
            <w:pPr>
              <w:spacing w:after="0" w:line="240" w:lineRule="auto"/>
              <w:jc w:val="both"/>
              <w:rPr>
                <w:rFonts w:ascii="Times New Roman" w:eastAsia="Times New Roman" w:hAnsi="Times New Roman" w:cs="Times New Roman"/>
                <w:shd w:val="clear" w:color="auto" w:fill="FFFFFF"/>
              </w:rPr>
            </w:pPr>
          </w:p>
          <w:p w14:paraId="5BFDDF92" w14:textId="77777777" w:rsidR="00EA705E" w:rsidRDefault="00EA705E" w:rsidP="00C61024">
            <w:pPr>
              <w:spacing w:after="0" w:line="240" w:lineRule="auto"/>
              <w:jc w:val="both"/>
              <w:rPr>
                <w:rFonts w:ascii="Times New Roman" w:eastAsia="Times New Roman" w:hAnsi="Times New Roman" w:cs="Times New Roman"/>
                <w:shd w:val="clear" w:color="auto" w:fill="FFFFFF"/>
              </w:rPr>
            </w:pPr>
          </w:p>
          <w:p w14:paraId="2AE2E9EF" w14:textId="77777777" w:rsidR="00EA705E" w:rsidRPr="00EA705E" w:rsidRDefault="00EA705E" w:rsidP="00C61024">
            <w:pPr>
              <w:spacing w:after="0" w:line="240" w:lineRule="auto"/>
              <w:jc w:val="both"/>
              <w:rPr>
                <w:rFonts w:ascii="Times New Roman" w:eastAsia="Times New Roman" w:hAnsi="Times New Roman" w:cs="Times New Roman"/>
                <w:shd w:val="clear" w:color="auto" w:fill="FFFFFF"/>
              </w:rPr>
            </w:pPr>
          </w:p>
          <w:p w14:paraId="01F46CBF" w14:textId="73D8E9D2" w:rsidR="008817DA" w:rsidRPr="008817DA" w:rsidRDefault="00EA705E" w:rsidP="00C61024">
            <w:pPr>
              <w:spacing w:after="0" w:line="240" w:lineRule="auto"/>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И.о. директора</w:t>
            </w:r>
          </w:p>
          <w:p w14:paraId="18FC8B7E"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2B802BC8" w14:textId="2E2722A8"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____________________/ </w:t>
            </w:r>
            <w:r w:rsidR="00EA705E">
              <w:rPr>
                <w:rFonts w:ascii="Times New Roman" w:eastAsia="Times New Roman" w:hAnsi="Times New Roman" w:cs="Times New Roman"/>
                <w:shd w:val="clear" w:color="auto" w:fill="FFFFFF"/>
              </w:rPr>
              <w:t xml:space="preserve">О.И. </w:t>
            </w:r>
            <w:proofErr w:type="spellStart"/>
            <w:r w:rsidR="00EA705E">
              <w:rPr>
                <w:rFonts w:ascii="Times New Roman" w:eastAsia="Times New Roman" w:hAnsi="Times New Roman" w:cs="Times New Roman"/>
                <w:shd w:val="clear" w:color="auto" w:fill="FFFFFF"/>
              </w:rPr>
              <w:t>Лаповок</w:t>
            </w:r>
            <w:proofErr w:type="spellEnd"/>
          </w:p>
          <w:p w14:paraId="6F1C5B50" w14:textId="77777777" w:rsidR="008817DA" w:rsidRPr="008817DA" w:rsidRDefault="008817DA" w:rsidP="00C61024">
            <w:pPr>
              <w:spacing w:after="0" w:line="240" w:lineRule="auto"/>
              <w:jc w:val="both"/>
              <w:rPr>
                <w:rFonts w:ascii="Times New Roman" w:eastAsia="Times New Roman" w:hAnsi="Times New Roman" w:cs="Times New Roman"/>
                <w:sz w:val="24"/>
                <w:szCs w:val="24"/>
                <w:shd w:val="clear" w:color="auto" w:fill="FFFFFF"/>
              </w:rPr>
            </w:pPr>
            <w:r w:rsidRPr="008817DA">
              <w:rPr>
                <w:rFonts w:ascii="Times New Roman" w:eastAsia="Times New Roman" w:hAnsi="Times New Roman" w:cs="Times New Roman"/>
                <w:shd w:val="clear" w:color="auto" w:fill="FFFFFF"/>
              </w:rPr>
              <w:t>М.П.</w:t>
            </w:r>
          </w:p>
        </w:tc>
      </w:tr>
    </w:tbl>
    <w:p w14:paraId="3A4AFD1A" w14:textId="77777777" w:rsidR="008817DA" w:rsidRPr="008817DA" w:rsidRDefault="008817DA" w:rsidP="00C61024">
      <w:pPr>
        <w:spacing w:after="0" w:line="240" w:lineRule="auto"/>
        <w:jc w:val="both"/>
        <w:outlineLvl w:val="0"/>
        <w:rPr>
          <w:rFonts w:ascii="Times New Roman" w:eastAsia="Times New Roman" w:hAnsi="Times New Roman" w:cs="Times New Roman"/>
          <w:b/>
          <w:lang w:eastAsia="ru-RU"/>
        </w:rPr>
      </w:pPr>
    </w:p>
    <w:p w14:paraId="69DCAECD" w14:textId="77777777" w:rsidR="008817DA" w:rsidRPr="008817DA" w:rsidRDefault="008817DA" w:rsidP="00C61024">
      <w:pPr>
        <w:jc w:val="both"/>
        <w:rPr>
          <w:rFonts w:ascii="Times New Roman" w:eastAsia="Times New Roman" w:hAnsi="Times New Roman" w:cs="Times New Roman"/>
          <w:b/>
          <w:bCs/>
          <w:sz w:val="20"/>
          <w:szCs w:val="20"/>
          <w:lang w:eastAsia="ru-RU"/>
        </w:rPr>
      </w:pPr>
      <w:r w:rsidRPr="008817DA">
        <w:rPr>
          <w:rFonts w:ascii="Times New Roman" w:eastAsia="Times New Roman" w:hAnsi="Times New Roman" w:cs="Times New Roman"/>
          <w:b/>
          <w:bCs/>
          <w:sz w:val="20"/>
          <w:szCs w:val="20"/>
          <w:lang w:eastAsia="ru-RU"/>
        </w:rPr>
        <w:br w:type="page"/>
      </w:r>
    </w:p>
    <w:p w14:paraId="522ADEF0"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lastRenderedPageBreak/>
        <w:t>Приложение № 1</w:t>
      </w:r>
      <w:r w:rsidRPr="008817DA">
        <w:rPr>
          <w:rFonts w:ascii="Times New Roman" w:eastAsia="Times New Roman" w:hAnsi="Times New Roman" w:cs="Times New Roman"/>
          <w:b/>
          <w:bCs/>
          <w:lang w:eastAsia="ru-RU"/>
        </w:rPr>
        <w:br/>
        <w:t>к Договору поставки №______</w:t>
      </w:r>
    </w:p>
    <w:p w14:paraId="51B78FAD" w14:textId="582F37F9"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от «___» ______20__г.</w:t>
      </w:r>
    </w:p>
    <w:p w14:paraId="0A0FCEAC" w14:textId="77777777" w:rsidR="008817DA" w:rsidRPr="008817DA" w:rsidRDefault="008817DA" w:rsidP="008C5BEF">
      <w:pPr>
        <w:spacing w:after="0" w:line="240" w:lineRule="auto"/>
        <w:jc w:val="right"/>
        <w:rPr>
          <w:rFonts w:ascii="Times New Roman" w:eastAsia="Times New Roman" w:hAnsi="Times New Roman" w:cs="Times New Roman"/>
          <w:sz w:val="24"/>
          <w:szCs w:val="24"/>
          <w:lang w:eastAsia="ru-RU"/>
        </w:rPr>
      </w:pPr>
    </w:p>
    <w:p w14:paraId="1B784267" w14:textId="77777777" w:rsidR="008817DA" w:rsidRPr="008817DA" w:rsidRDefault="008817DA" w:rsidP="00C61024">
      <w:pPr>
        <w:spacing w:after="0" w:line="240" w:lineRule="auto"/>
        <w:jc w:val="both"/>
        <w:rPr>
          <w:rFonts w:ascii="Times New Roman" w:eastAsia="Times New Roman" w:hAnsi="Times New Roman" w:cs="Times New Roman"/>
          <w:b/>
          <w:bCs/>
          <w:sz w:val="24"/>
          <w:szCs w:val="24"/>
          <w:lang w:eastAsia="ru-RU"/>
        </w:rPr>
      </w:pPr>
      <w:r w:rsidRPr="008817DA">
        <w:rPr>
          <w:rFonts w:ascii="Times New Roman" w:eastAsia="Times New Roman" w:hAnsi="Times New Roman" w:cs="Times New Roman"/>
          <w:sz w:val="24"/>
          <w:szCs w:val="24"/>
          <w:lang w:eastAsia="ru-RU"/>
        </w:rPr>
        <w:tab/>
      </w:r>
    </w:p>
    <w:p w14:paraId="6F981972"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bookmarkStart w:id="0" w:name="_Hlk105745175"/>
      <w:r w:rsidRPr="008817DA">
        <w:rPr>
          <w:rFonts w:ascii="Times New Roman" w:eastAsia="Times New Roman" w:hAnsi="Times New Roman" w:cs="Times New Roman"/>
          <w:color w:val="000000"/>
          <w:sz w:val="24"/>
          <w:szCs w:val="24"/>
          <w:lang w:eastAsia="ru-RU"/>
        </w:rPr>
        <w:t xml:space="preserve">СПЕЦИФИКАЦИЯ </w:t>
      </w:r>
    </w:p>
    <w:p w14:paraId="391514D0"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140"/>
        <w:gridCol w:w="657"/>
        <w:gridCol w:w="1434"/>
        <w:gridCol w:w="1813"/>
        <w:gridCol w:w="1217"/>
        <w:gridCol w:w="1962"/>
      </w:tblGrid>
      <w:tr w:rsidR="008817DA" w:rsidRPr="008817DA" w14:paraId="02713071" w14:textId="77777777" w:rsidTr="00B11AEC">
        <w:trPr>
          <w:trHeight w:val="773"/>
          <w:jc w:val="center"/>
        </w:trPr>
        <w:tc>
          <w:tcPr>
            <w:tcW w:w="280" w:type="pct"/>
            <w:tcBorders>
              <w:top w:val="single" w:sz="4" w:space="0" w:color="auto"/>
              <w:left w:val="single" w:sz="4" w:space="0" w:color="auto"/>
              <w:bottom w:val="single" w:sz="4" w:space="0" w:color="auto"/>
              <w:right w:val="single" w:sz="4" w:space="0" w:color="auto"/>
            </w:tcBorders>
            <w:vAlign w:val="center"/>
            <w:hideMark/>
          </w:tcPr>
          <w:p w14:paraId="78CC46B3" w14:textId="77777777" w:rsidR="008817DA" w:rsidRPr="008817DA" w:rsidRDefault="008817DA" w:rsidP="00C61024">
            <w:pPr>
              <w:spacing w:line="254" w:lineRule="auto"/>
              <w:jc w:val="both"/>
              <w:rPr>
                <w:rFonts w:ascii="Times New Roman" w:hAnsi="Times New Roman" w:cs="Times New Roman"/>
                <w:b/>
                <w:color w:val="000000"/>
              </w:rPr>
            </w:pPr>
            <w:r w:rsidRPr="008817DA">
              <w:rPr>
                <w:rFonts w:ascii="Times New Roman" w:hAnsi="Times New Roman" w:cs="Times New Roman"/>
                <w:b/>
                <w:color w:val="000000"/>
              </w:rPr>
              <w:t>№ п/п</w:t>
            </w:r>
          </w:p>
        </w:tc>
        <w:tc>
          <w:tcPr>
            <w:tcW w:w="1095" w:type="pct"/>
            <w:tcBorders>
              <w:top w:val="single" w:sz="4" w:space="0" w:color="auto"/>
              <w:left w:val="single" w:sz="4" w:space="0" w:color="auto"/>
              <w:bottom w:val="single" w:sz="4" w:space="0" w:color="auto"/>
              <w:right w:val="single" w:sz="4" w:space="0" w:color="auto"/>
            </w:tcBorders>
            <w:vAlign w:val="center"/>
            <w:hideMark/>
          </w:tcPr>
          <w:p w14:paraId="4FC14ABF" w14:textId="77777777" w:rsidR="008817DA" w:rsidRPr="008817DA" w:rsidRDefault="008817DA" w:rsidP="00C61024">
            <w:pPr>
              <w:spacing w:line="254" w:lineRule="auto"/>
              <w:jc w:val="both"/>
              <w:rPr>
                <w:rFonts w:ascii="Times New Roman" w:hAnsi="Times New Roman" w:cs="Times New Roman"/>
                <w:b/>
                <w:color w:val="000000"/>
              </w:rPr>
            </w:pPr>
            <w:r w:rsidRPr="008817DA">
              <w:rPr>
                <w:rFonts w:ascii="Times New Roman" w:hAnsi="Times New Roman" w:cs="Times New Roman"/>
                <w:b/>
                <w:color w:val="000000"/>
              </w:rPr>
              <w:t>Наименование Товара</w:t>
            </w:r>
          </w:p>
        </w:tc>
        <w:tc>
          <w:tcPr>
            <w:tcW w:w="336" w:type="pct"/>
            <w:tcBorders>
              <w:top w:val="single" w:sz="4" w:space="0" w:color="auto"/>
              <w:left w:val="single" w:sz="4" w:space="0" w:color="auto"/>
              <w:bottom w:val="single" w:sz="4" w:space="0" w:color="auto"/>
              <w:right w:val="single" w:sz="4" w:space="0" w:color="auto"/>
            </w:tcBorders>
            <w:vAlign w:val="center"/>
            <w:hideMark/>
          </w:tcPr>
          <w:p w14:paraId="455D55D5" w14:textId="77777777" w:rsidR="008817DA" w:rsidRPr="008817DA" w:rsidRDefault="008817DA" w:rsidP="00C61024">
            <w:pPr>
              <w:spacing w:line="254" w:lineRule="auto"/>
              <w:jc w:val="both"/>
              <w:rPr>
                <w:rFonts w:ascii="Times New Roman" w:hAnsi="Times New Roman" w:cs="Times New Roman"/>
                <w:b/>
                <w:color w:val="000000"/>
              </w:rPr>
            </w:pPr>
            <w:r w:rsidRPr="008817DA">
              <w:rPr>
                <w:rFonts w:ascii="Times New Roman" w:hAnsi="Times New Roman" w:cs="Times New Roman"/>
                <w:b/>
                <w:color w:val="000000"/>
              </w:rPr>
              <w:t>Ед. изм.</w:t>
            </w:r>
          </w:p>
        </w:tc>
        <w:tc>
          <w:tcPr>
            <w:tcW w:w="734" w:type="pct"/>
            <w:tcBorders>
              <w:top w:val="single" w:sz="4" w:space="0" w:color="auto"/>
              <w:left w:val="single" w:sz="4" w:space="0" w:color="auto"/>
              <w:bottom w:val="single" w:sz="4" w:space="0" w:color="auto"/>
              <w:right w:val="single" w:sz="4" w:space="0" w:color="auto"/>
            </w:tcBorders>
            <w:vAlign w:val="center"/>
            <w:hideMark/>
          </w:tcPr>
          <w:p w14:paraId="28B29B0E" w14:textId="77777777" w:rsidR="008817DA" w:rsidRPr="008817DA" w:rsidRDefault="008817DA" w:rsidP="00C61024">
            <w:pPr>
              <w:spacing w:line="254" w:lineRule="auto"/>
              <w:jc w:val="both"/>
              <w:rPr>
                <w:rFonts w:ascii="Times New Roman" w:hAnsi="Times New Roman" w:cs="Times New Roman"/>
                <w:b/>
                <w:bCs/>
              </w:rPr>
            </w:pPr>
            <w:r w:rsidRPr="008817DA">
              <w:rPr>
                <w:rFonts w:ascii="Times New Roman" w:hAnsi="Times New Roman" w:cs="Times New Roman"/>
                <w:b/>
                <w:bCs/>
              </w:rPr>
              <w:t>Количество</w:t>
            </w:r>
          </w:p>
        </w:tc>
        <w:tc>
          <w:tcPr>
            <w:tcW w:w="928" w:type="pct"/>
            <w:tcBorders>
              <w:top w:val="single" w:sz="4" w:space="0" w:color="auto"/>
              <w:left w:val="single" w:sz="4" w:space="0" w:color="auto"/>
              <w:bottom w:val="single" w:sz="4" w:space="0" w:color="auto"/>
              <w:right w:val="single" w:sz="4" w:space="0" w:color="auto"/>
            </w:tcBorders>
          </w:tcPr>
          <w:p w14:paraId="66F33748" w14:textId="77777777" w:rsidR="008817DA" w:rsidRPr="008817DA" w:rsidRDefault="008817DA" w:rsidP="00C61024">
            <w:pPr>
              <w:spacing w:line="254" w:lineRule="auto"/>
              <w:jc w:val="both"/>
              <w:rPr>
                <w:rFonts w:ascii="Times New Roman" w:hAnsi="Times New Roman" w:cs="Times New Roman"/>
                <w:b/>
                <w:bCs/>
              </w:rPr>
            </w:pPr>
            <w:r w:rsidRPr="008817DA">
              <w:rPr>
                <w:rFonts w:ascii="Times New Roman" w:hAnsi="Times New Roman" w:cs="Times New Roman"/>
                <w:b/>
                <w:bCs/>
              </w:rPr>
              <w:t>Страна происхождения товара</w:t>
            </w:r>
          </w:p>
        </w:tc>
        <w:tc>
          <w:tcPr>
            <w:tcW w:w="623" w:type="pct"/>
            <w:tcBorders>
              <w:top w:val="single" w:sz="4" w:space="0" w:color="auto"/>
              <w:left w:val="single" w:sz="4" w:space="0" w:color="auto"/>
              <w:bottom w:val="single" w:sz="4" w:space="0" w:color="auto"/>
              <w:right w:val="single" w:sz="4" w:space="0" w:color="auto"/>
            </w:tcBorders>
            <w:hideMark/>
          </w:tcPr>
          <w:p w14:paraId="1B9CC523" w14:textId="77777777" w:rsidR="008817DA" w:rsidRPr="008817DA" w:rsidRDefault="008817DA" w:rsidP="00C61024">
            <w:pPr>
              <w:spacing w:line="254" w:lineRule="auto"/>
              <w:jc w:val="both"/>
              <w:rPr>
                <w:rFonts w:ascii="Times New Roman" w:hAnsi="Times New Roman" w:cs="Times New Roman"/>
                <w:b/>
                <w:bCs/>
              </w:rPr>
            </w:pPr>
            <w:r w:rsidRPr="008817DA">
              <w:rPr>
                <w:rFonts w:ascii="Times New Roman" w:hAnsi="Times New Roman" w:cs="Times New Roman"/>
                <w:b/>
                <w:bCs/>
              </w:rPr>
              <w:t xml:space="preserve">Цена за ед., руб. </w:t>
            </w:r>
          </w:p>
        </w:tc>
        <w:tc>
          <w:tcPr>
            <w:tcW w:w="1004" w:type="pct"/>
            <w:tcBorders>
              <w:top w:val="single" w:sz="4" w:space="0" w:color="auto"/>
              <w:left w:val="single" w:sz="4" w:space="0" w:color="auto"/>
              <w:bottom w:val="single" w:sz="4" w:space="0" w:color="auto"/>
              <w:right w:val="single" w:sz="4" w:space="0" w:color="auto"/>
            </w:tcBorders>
            <w:hideMark/>
          </w:tcPr>
          <w:p w14:paraId="68438C7B" w14:textId="77777777" w:rsidR="008817DA" w:rsidRPr="008817DA" w:rsidRDefault="008817DA" w:rsidP="00C61024">
            <w:pPr>
              <w:spacing w:line="254" w:lineRule="auto"/>
              <w:jc w:val="both"/>
              <w:rPr>
                <w:rFonts w:ascii="Times New Roman" w:hAnsi="Times New Roman" w:cs="Times New Roman"/>
                <w:b/>
                <w:bCs/>
              </w:rPr>
            </w:pPr>
            <w:r w:rsidRPr="008817DA">
              <w:rPr>
                <w:rFonts w:ascii="Times New Roman" w:hAnsi="Times New Roman" w:cs="Times New Roman"/>
                <w:b/>
                <w:bCs/>
              </w:rPr>
              <w:t>Стоимость, руб.</w:t>
            </w:r>
          </w:p>
        </w:tc>
      </w:tr>
      <w:tr w:rsidR="008817DA" w:rsidRPr="008817DA" w14:paraId="4EEEC2FB" w14:textId="77777777" w:rsidTr="003324F6">
        <w:trPr>
          <w:trHeight w:val="512"/>
          <w:jc w:val="center"/>
        </w:trPr>
        <w:tc>
          <w:tcPr>
            <w:tcW w:w="280" w:type="pct"/>
            <w:tcBorders>
              <w:top w:val="single" w:sz="4" w:space="0" w:color="auto"/>
              <w:left w:val="single" w:sz="4" w:space="0" w:color="auto"/>
              <w:bottom w:val="single" w:sz="4" w:space="0" w:color="auto"/>
              <w:right w:val="single" w:sz="4" w:space="0" w:color="auto"/>
            </w:tcBorders>
            <w:shd w:val="clear" w:color="auto" w:fill="FFFFFF"/>
            <w:vAlign w:val="center"/>
          </w:tcPr>
          <w:p w14:paraId="4B5C05CA" w14:textId="77777777" w:rsidR="008817DA" w:rsidRPr="008817DA" w:rsidRDefault="008817DA" w:rsidP="00C61024">
            <w:pPr>
              <w:spacing w:after="0" w:line="254" w:lineRule="auto"/>
              <w:ind w:left="142"/>
              <w:contextualSpacing/>
              <w:jc w:val="both"/>
              <w:rPr>
                <w:rFonts w:ascii="Times New Roman" w:eastAsia="Calibri" w:hAnsi="Times New Roman" w:cs="Times New Roman"/>
                <w:color w:val="000000"/>
              </w:rPr>
            </w:pPr>
            <w:r w:rsidRPr="008817DA">
              <w:rPr>
                <w:rFonts w:ascii="Times New Roman" w:eastAsia="Calibri" w:hAnsi="Times New Roman" w:cs="Times New Roman"/>
                <w:color w:val="000000"/>
              </w:rPr>
              <w:t>1</w:t>
            </w:r>
          </w:p>
        </w:tc>
        <w:tc>
          <w:tcPr>
            <w:tcW w:w="1095" w:type="pct"/>
            <w:tcBorders>
              <w:top w:val="single" w:sz="4" w:space="0" w:color="auto"/>
              <w:left w:val="single" w:sz="4" w:space="0" w:color="auto"/>
              <w:bottom w:val="single" w:sz="4" w:space="0" w:color="auto"/>
              <w:right w:val="single" w:sz="4" w:space="0" w:color="auto"/>
            </w:tcBorders>
            <w:shd w:val="clear" w:color="auto" w:fill="FFFFFF"/>
            <w:vAlign w:val="center"/>
          </w:tcPr>
          <w:p w14:paraId="2456ECB4" w14:textId="13346EF6" w:rsidR="008817DA" w:rsidRPr="008817DA" w:rsidRDefault="008817DA" w:rsidP="00C61024">
            <w:pPr>
              <w:spacing w:after="0" w:line="240" w:lineRule="auto"/>
              <w:jc w:val="both"/>
              <w:rPr>
                <w:rFonts w:ascii="Times New Roman" w:eastAsia="Calibri" w:hAnsi="Times New Roman" w:cs="Times New Roman"/>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35C38976" w14:textId="053D13FC" w:rsidR="008817DA" w:rsidRPr="008817DA" w:rsidRDefault="008817DA" w:rsidP="00C61024">
            <w:pPr>
              <w:spacing w:after="0" w:line="240" w:lineRule="auto"/>
              <w:jc w:val="both"/>
              <w:rPr>
                <w:rFonts w:ascii="Times New Roman" w:eastAsia="Calibri" w:hAnsi="Times New Roman" w:cs="Times New Roman"/>
                <w:color w:val="000000"/>
              </w:rPr>
            </w:pPr>
          </w:p>
        </w:tc>
        <w:tc>
          <w:tcPr>
            <w:tcW w:w="734" w:type="pct"/>
            <w:tcBorders>
              <w:top w:val="single" w:sz="6" w:space="0" w:color="auto"/>
              <w:left w:val="single" w:sz="6" w:space="0" w:color="auto"/>
              <w:bottom w:val="single" w:sz="6" w:space="0" w:color="auto"/>
              <w:right w:val="single" w:sz="6" w:space="0" w:color="auto"/>
            </w:tcBorders>
            <w:shd w:val="clear" w:color="auto" w:fill="FFFFFF"/>
            <w:vAlign w:val="center"/>
          </w:tcPr>
          <w:p w14:paraId="297D4611" w14:textId="0BDF012F" w:rsidR="008817DA" w:rsidRPr="008817DA" w:rsidRDefault="008817DA" w:rsidP="00C61024">
            <w:pPr>
              <w:spacing w:after="0" w:line="240" w:lineRule="auto"/>
              <w:jc w:val="both"/>
              <w:rPr>
                <w:rFonts w:ascii="Times New Roman" w:eastAsia="Calibri" w:hAnsi="Times New Roman" w:cs="Times New Roman"/>
              </w:rPr>
            </w:pPr>
          </w:p>
        </w:tc>
        <w:tc>
          <w:tcPr>
            <w:tcW w:w="928" w:type="pct"/>
            <w:tcBorders>
              <w:top w:val="single" w:sz="6" w:space="0" w:color="auto"/>
              <w:left w:val="single" w:sz="6" w:space="0" w:color="auto"/>
              <w:bottom w:val="single" w:sz="6" w:space="0" w:color="auto"/>
              <w:right w:val="single" w:sz="6" w:space="0" w:color="auto"/>
            </w:tcBorders>
            <w:shd w:val="clear" w:color="auto" w:fill="FFFFFF"/>
          </w:tcPr>
          <w:p w14:paraId="45F5B79E" w14:textId="77777777" w:rsidR="008817DA" w:rsidRPr="008817DA" w:rsidRDefault="008817DA" w:rsidP="00C61024">
            <w:pPr>
              <w:spacing w:after="0" w:line="240" w:lineRule="auto"/>
              <w:jc w:val="both"/>
              <w:rPr>
                <w:rFonts w:ascii="Times New Roman" w:eastAsia="Calibri" w:hAnsi="Times New Roman" w:cs="Times New Roman"/>
              </w:rPr>
            </w:pPr>
          </w:p>
        </w:tc>
        <w:tc>
          <w:tcPr>
            <w:tcW w:w="623" w:type="pct"/>
            <w:tcBorders>
              <w:top w:val="single" w:sz="6" w:space="0" w:color="auto"/>
              <w:left w:val="single" w:sz="6" w:space="0" w:color="auto"/>
              <w:bottom w:val="single" w:sz="6" w:space="0" w:color="auto"/>
              <w:right w:val="single" w:sz="6" w:space="0" w:color="auto"/>
            </w:tcBorders>
            <w:shd w:val="clear" w:color="auto" w:fill="FFFFFF"/>
          </w:tcPr>
          <w:p w14:paraId="7E920023" w14:textId="77777777" w:rsidR="008817DA" w:rsidRPr="008817DA" w:rsidRDefault="008817DA" w:rsidP="00C61024">
            <w:pPr>
              <w:spacing w:after="0" w:line="240" w:lineRule="auto"/>
              <w:jc w:val="both"/>
              <w:rPr>
                <w:rFonts w:ascii="Times New Roman" w:eastAsia="Calibri" w:hAnsi="Times New Roman" w:cs="Times New Roman"/>
              </w:rPr>
            </w:pPr>
          </w:p>
        </w:tc>
        <w:tc>
          <w:tcPr>
            <w:tcW w:w="1004" w:type="pct"/>
            <w:tcBorders>
              <w:top w:val="single" w:sz="6" w:space="0" w:color="auto"/>
              <w:left w:val="single" w:sz="6" w:space="0" w:color="auto"/>
              <w:bottom w:val="single" w:sz="6" w:space="0" w:color="auto"/>
              <w:right w:val="single" w:sz="6" w:space="0" w:color="auto"/>
            </w:tcBorders>
            <w:shd w:val="clear" w:color="auto" w:fill="FFFFFF"/>
          </w:tcPr>
          <w:p w14:paraId="421C3374" w14:textId="77777777" w:rsidR="008817DA" w:rsidRPr="008817DA" w:rsidRDefault="008817DA" w:rsidP="00C61024">
            <w:pPr>
              <w:spacing w:after="0" w:line="240" w:lineRule="auto"/>
              <w:jc w:val="both"/>
              <w:rPr>
                <w:rFonts w:ascii="Times New Roman" w:eastAsia="Calibri" w:hAnsi="Times New Roman" w:cs="Times New Roman"/>
              </w:rPr>
            </w:pPr>
          </w:p>
        </w:tc>
      </w:tr>
      <w:tr w:rsidR="008817DA" w:rsidRPr="008817DA" w14:paraId="34FA2C48" w14:textId="77777777" w:rsidTr="00B11AEC">
        <w:trPr>
          <w:trHeight w:val="512"/>
          <w:jc w:val="center"/>
        </w:trPr>
        <w:tc>
          <w:tcPr>
            <w:tcW w:w="280" w:type="pct"/>
            <w:tcBorders>
              <w:top w:val="single" w:sz="4" w:space="0" w:color="auto"/>
              <w:left w:val="single" w:sz="4" w:space="0" w:color="auto"/>
              <w:bottom w:val="single" w:sz="4" w:space="0" w:color="auto"/>
              <w:right w:val="single" w:sz="4" w:space="0" w:color="auto"/>
            </w:tcBorders>
            <w:shd w:val="clear" w:color="auto" w:fill="FFFFFF"/>
            <w:vAlign w:val="center"/>
          </w:tcPr>
          <w:p w14:paraId="38BAE8DB" w14:textId="77777777" w:rsidR="008817DA" w:rsidRPr="008817DA" w:rsidRDefault="008817DA" w:rsidP="00C61024">
            <w:pPr>
              <w:spacing w:after="0" w:line="254" w:lineRule="auto"/>
              <w:ind w:left="142"/>
              <w:contextualSpacing/>
              <w:jc w:val="both"/>
              <w:rPr>
                <w:rFonts w:ascii="Times New Roman" w:eastAsia="Calibri" w:hAnsi="Times New Roman" w:cs="Times New Roman"/>
                <w:color w:val="000000"/>
              </w:rPr>
            </w:pPr>
            <w:r w:rsidRPr="008817DA">
              <w:rPr>
                <w:rFonts w:ascii="Times New Roman" w:eastAsia="Calibri" w:hAnsi="Times New Roman" w:cs="Times New Roman"/>
                <w:color w:val="000000"/>
              </w:rPr>
              <w:t>2</w:t>
            </w:r>
          </w:p>
        </w:tc>
        <w:tc>
          <w:tcPr>
            <w:tcW w:w="1095" w:type="pct"/>
            <w:tcBorders>
              <w:top w:val="single" w:sz="4" w:space="0" w:color="auto"/>
              <w:left w:val="single" w:sz="4" w:space="0" w:color="auto"/>
              <w:bottom w:val="single" w:sz="4" w:space="0" w:color="auto"/>
              <w:right w:val="single" w:sz="4" w:space="0" w:color="auto"/>
            </w:tcBorders>
            <w:shd w:val="clear" w:color="auto" w:fill="FFFFFF"/>
            <w:vAlign w:val="center"/>
          </w:tcPr>
          <w:p w14:paraId="7583F2F2" w14:textId="4FF88F8B" w:rsidR="008817DA" w:rsidRPr="008817DA" w:rsidRDefault="008817DA" w:rsidP="00C61024">
            <w:pPr>
              <w:spacing w:after="0" w:line="240" w:lineRule="auto"/>
              <w:jc w:val="both"/>
              <w:rPr>
                <w:rFonts w:ascii="Times New Roman" w:eastAsia="Calibri" w:hAnsi="Times New Roman" w:cs="Times New Roman"/>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620C2280" w14:textId="320048E0" w:rsidR="008817DA" w:rsidRPr="008817DA" w:rsidRDefault="008817DA" w:rsidP="00C61024">
            <w:pPr>
              <w:spacing w:after="0" w:line="240" w:lineRule="auto"/>
              <w:jc w:val="both"/>
              <w:rPr>
                <w:rFonts w:ascii="Times New Roman" w:eastAsia="Calibri" w:hAnsi="Times New Roman" w:cs="Times New Roman"/>
                <w:color w:val="000000"/>
              </w:rPr>
            </w:pPr>
          </w:p>
        </w:tc>
        <w:tc>
          <w:tcPr>
            <w:tcW w:w="734" w:type="pct"/>
            <w:tcBorders>
              <w:top w:val="single" w:sz="6" w:space="0" w:color="auto"/>
              <w:left w:val="single" w:sz="6" w:space="0" w:color="auto"/>
              <w:bottom w:val="single" w:sz="6" w:space="0" w:color="auto"/>
              <w:right w:val="single" w:sz="6" w:space="0" w:color="auto"/>
            </w:tcBorders>
            <w:shd w:val="clear" w:color="auto" w:fill="FFFFFF"/>
            <w:vAlign w:val="center"/>
          </w:tcPr>
          <w:p w14:paraId="06947A9F" w14:textId="5D91809F" w:rsidR="008817DA" w:rsidRPr="008817DA" w:rsidRDefault="008817DA" w:rsidP="00C61024">
            <w:pPr>
              <w:spacing w:after="0" w:line="240" w:lineRule="auto"/>
              <w:jc w:val="both"/>
              <w:rPr>
                <w:rFonts w:ascii="Times New Roman" w:eastAsia="Calibri" w:hAnsi="Times New Roman" w:cs="Times New Roman"/>
              </w:rPr>
            </w:pPr>
          </w:p>
        </w:tc>
        <w:tc>
          <w:tcPr>
            <w:tcW w:w="928" w:type="pct"/>
            <w:tcBorders>
              <w:top w:val="single" w:sz="6" w:space="0" w:color="auto"/>
              <w:left w:val="single" w:sz="6" w:space="0" w:color="auto"/>
              <w:bottom w:val="single" w:sz="6" w:space="0" w:color="auto"/>
              <w:right w:val="single" w:sz="6" w:space="0" w:color="auto"/>
            </w:tcBorders>
            <w:shd w:val="clear" w:color="auto" w:fill="FFFFFF"/>
          </w:tcPr>
          <w:p w14:paraId="0930CB61" w14:textId="77777777" w:rsidR="008817DA" w:rsidRPr="008817DA" w:rsidRDefault="008817DA" w:rsidP="00C61024">
            <w:pPr>
              <w:spacing w:after="0" w:line="240" w:lineRule="auto"/>
              <w:jc w:val="both"/>
              <w:rPr>
                <w:rFonts w:ascii="Times New Roman" w:eastAsia="Calibri" w:hAnsi="Times New Roman" w:cs="Times New Roman"/>
              </w:rPr>
            </w:pPr>
          </w:p>
        </w:tc>
        <w:tc>
          <w:tcPr>
            <w:tcW w:w="623" w:type="pct"/>
            <w:tcBorders>
              <w:top w:val="single" w:sz="6" w:space="0" w:color="auto"/>
              <w:left w:val="single" w:sz="6" w:space="0" w:color="auto"/>
              <w:bottom w:val="single" w:sz="6" w:space="0" w:color="auto"/>
              <w:right w:val="single" w:sz="6" w:space="0" w:color="auto"/>
            </w:tcBorders>
            <w:shd w:val="clear" w:color="auto" w:fill="FFFFFF"/>
          </w:tcPr>
          <w:p w14:paraId="2FF702C2" w14:textId="77777777" w:rsidR="008817DA" w:rsidRPr="008817DA" w:rsidRDefault="008817DA" w:rsidP="00C61024">
            <w:pPr>
              <w:spacing w:after="0" w:line="240" w:lineRule="auto"/>
              <w:jc w:val="both"/>
              <w:rPr>
                <w:rFonts w:ascii="Times New Roman" w:eastAsia="Calibri" w:hAnsi="Times New Roman" w:cs="Times New Roman"/>
              </w:rPr>
            </w:pPr>
          </w:p>
        </w:tc>
        <w:tc>
          <w:tcPr>
            <w:tcW w:w="1004" w:type="pct"/>
            <w:tcBorders>
              <w:top w:val="single" w:sz="6" w:space="0" w:color="auto"/>
              <w:left w:val="single" w:sz="6" w:space="0" w:color="auto"/>
              <w:bottom w:val="single" w:sz="6" w:space="0" w:color="auto"/>
              <w:right w:val="single" w:sz="6" w:space="0" w:color="auto"/>
            </w:tcBorders>
            <w:shd w:val="clear" w:color="auto" w:fill="FFFFFF"/>
          </w:tcPr>
          <w:p w14:paraId="3231A0FF" w14:textId="77777777" w:rsidR="008817DA" w:rsidRPr="008817DA" w:rsidRDefault="008817DA" w:rsidP="00C61024">
            <w:pPr>
              <w:spacing w:after="0" w:line="240" w:lineRule="auto"/>
              <w:jc w:val="both"/>
              <w:rPr>
                <w:rFonts w:ascii="Times New Roman" w:eastAsia="Calibri" w:hAnsi="Times New Roman" w:cs="Times New Roman"/>
              </w:rPr>
            </w:pPr>
          </w:p>
        </w:tc>
      </w:tr>
    </w:tbl>
    <w:p w14:paraId="7C81913B"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11AD84CA" w14:textId="77777777" w:rsidR="008817DA" w:rsidRPr="008817DA" w:rsidRDefault="008817DA" w:rsidP="00C61024">
      <w:pPr>
        <w:spacing w:after="0" w:line="240" w:lineRule="auto"/>
        <w:ind w:firstLine="708"/>
        <w:jc w:val="both"/>
        <w:rPr>
          <w:rFonts w:ascii="Times New Roman" w:eastAsia="Times New Roman" w:hAnsi="Times New Roman" w:cs="Times New Roman"/>
          <w:color w:val="000000"/>
          <w:sz w:val="24"/>
          <w:szCs w:val="24"/>
          <w:lang w:eastAsia="ru-RU"/>
        </w:rPr>
      </w:pPr>
    </w:p>
    <w:p w14:paraId="48CBF2B4"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532ABB81"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r w:rsidRPr="008817DA">
        <w:rPr>
          <w:rFonts w:ascii="Times New Roman" w:eastAsia="Times New Roman" w:hAnsi="Times New Roman" w:cs="Times New Roman"/>
          <w:color w:val="000000"/>
          <w:sz w:val="24"/>
          <w:szCs w:val="24"/>
          <w:lang w:eastAsia="ru-RU"/>
        </w:rPr>
        <w:t xml:space="preserve">Подписи Сторон </w:t>
      </w:r>
    </w:p>
    <w:p w14:paraId="29683515"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tbl>
      <w:tblPr>
        <w:tblW w:w="10490" w:type="dxa"/>
        <w:tblLook w:val="00A0" w:firstRow="1" w:lastRow="0" w:firstColumn="1" w:lastColumn="0" w:noHBand="0" w:noVBand="0"/>
      </w:tblPr>
      <w:tblGrid>
        <w:gridCol w:w="4928"/>
        <w:gridCol w:w="5562"/>
      </w:tblGrid>
      <w:tr w:rsidR="008817DA" w:rsidRPr="008817DA" w14:paraId="60551D7D" w14:textId="77777777" w:rsidTr="00B11AEC">
        <w:trPr>
          <w:trHeight w:val="4105"/>
        </w:trPr>
        <w:tc>
          <w:tcPr>
            <w:tcW w:w="4928" w:type="dxa"/>
          </w:tcPr>
          <w:p w14:paraId="1DC92BB7"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499ED117" w14:textId="77777777" w:rsidR="008817DA" w:rsidRPr="008817DA" w:rsidRDefault="008817DA" w:rsidP="00C61024">
            <w:pPr>
              <w:spacing w:after="0" w:line="276" w:lineRule="auto"/>
              <w:jc w:val="both"/>
              <w:rPr>
                <w:rFonts w:ascii="Times New Roman" w:eastAsia="Times New Roman" w:hAnsi="Times New Roman" w:cs="Times New Roman"/>
              </w:rPr>
            </w:pPr>
          </w:p>
          <w:p w14:paraId="6CC82F60" w14:textId="77777777" w:rsidR="008817DA" w:rsidRPr="008817DA" w:rsidRDefault="008817DA" w:rsidP="00C61024">
            <w:pPr>
              <w:spacing w:after="0" w:line="276" w:lineRule="auto"/>
              <w:jc w:val="both"/>
              <w:rPr>
                <w:rFonts w:ascii="Times New Roman" w:eastAsia="Times New Roman" w:hAnsi="Times New Roman" w:cs="Times New Roman"/>
              </w:rPr>
            </w:pPr>
          </w:p>
          <w:p w14:paraId="56CE75C7" w14:textId="77777777" w:rsidR="008817DA" w:rsidRPr="008817DA" w:rsidRDefault="008817DA" w:rsidP="00C61024">
            <w:pPr>
              <w:spacing w:after="0" w:line="276" w:lineRule="auto"/>
              <w:jc w:val="both"/>
              <w:rPr>
                <w:rFonts w:ascii="Times New Roman" w:eastAsia="Times New Roman" w:hAnsi="Times New Roman" w:cs="Times New Roman"/>
              </w:rPr>
            </w:pPr>
          </w:p>
          <w:p w14:paraId="49892F88"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________________________/ </w:t>
            </w:r>
          </w:p>
          <w:p w14:paraId="2EF13EE3"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tc>
        <w:tc>
          <w:tcPr>
            <w:tcW w:w="5562" w:type="dxa"/>
          </w:tcPr>
          <w:p w14:paraId="78065311"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25ADB3C1"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13D5C144"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0A64127E" w14:textId="3A93BC49" w:rsidR="008817DA" w:rsidRPr="008817DA" w:rsidRDefault="00EA705E" w:rsidP="00C61024">
            <w:pPr>
              <w:spacing w:after="0" w:line="240" w:lineRule="auto"/>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И.о.  директора </w:t>
            </w:r>
          </w:p>
          <w:p w14:paraId="3C261582"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1C13FCBD" w14:textId="5BD6CA48"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____________________/ </w:t>
            </w:r>
            <w:r w:rsidR="00EA705E">
              <w:rPr>
                <w:rFonts w:ascii="Times New Roman" w:eastAsia="Times New Roman" w:hAnsi="Times New Roman" w:cs="Times New Roman"/>
                <w:shd w:val="clear" w:color="auto" w:fill="FFFFFF"/>
              </w:rPr>
              <w:t xml:space="preserve">О.И. </w:t>
            </w:r>
            <w:proofErr w:type="spellStart"/>
            <w:r w:rsidR="00EA705E">
              <w:rPr>
                <w:rFonts w:ascii="Times New Roman" w:eastAsia="Times New Roman" w:hAnsi="Times New Roman" w:cs="Times New Roman"/>
                <w:shd w:val="clear" w:color="auto" w:fill="FFFFFF"/>
              </w:rPr>
              <w:t>Лаповок</w:t>
            </w:r>
            <w:proofErr w:type="spellEnd"/>
          </w:p>
          <w:p w14:paraId="45D39056"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3C5933FB"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452BE96B" w14:textId="77777777" w:rsidR="008817DA" w:rsidRPr="008817DA" w:rsidRDefault="008817DA" w:rsidP="00C61024">
      <w:pPr>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br w:type="page"/>
      </w:r>
    </w:p>
    <w:p w14:paraId="40A6816B"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lastRenderedPageBreak/>
        <w:t>Приложение № 2</w:t>
      </w:r>
      <w:r w:rsidRPr="008817DA">
        <w:rPr>
          <w:rFonts w:ascii="Times New Roman" w:eastAsia="Times New Roman" w:hAnsi="Times New Roman" w:cs="Times New Roman"/>
          <w:b/>
          <w:bCs/>
          <w:lang w:eastAsia="ru-RU"/>
        </w:rPr>
        <w:br/>
        <w:t>к Договору поставки №______</w:t>
      </w:r>
    </w:p>
    <w:p w14:paraId="4EBFADA7"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 xml:space="preserve">от «___» ______20__г. </w:t>
      </w:r>
    </w:p>
    <w:p w14:paraId="2A75B9F5" w14:textId="77777777" w:rsidR="008817DA" w:rsidRPr="008817DA" w:rsidRDefault="008817DA" w:rsidP="00C61024">
      <w:pPr>
        <w:spacing w:after="0" w:line="240" w:lineRule="auto"/>
        <w:jc w:val="both"/>
        <w:rPr>
          <w:rFonts w:ascii="Times New Roman" w:eastAsia="Calibri" w:hAnsi="Times New Roman" w:cs="Times New Roman"/>
          <w:b/>
          <w:bCs/>
        </w:rPr>
      </w:pPr>
    </w:p>
    <w:p w14:paraId="016BC120" w14:textId="77777777" w:rsidR="008817DA" w:rsidRPr="008817DA" w:rsidRDefault="008817DA" w:rsidP="008C5BEF">
      <w:pPr>
        <w:spacing w:after="0" w:line="240" w:lineRule="auto"/>
        <w:jc w:val="center"/>
        <w:rPr>
          <w:rFonts w:ascii="Times New Roman" w:eastAsia="Calibri" w:hAnsi="Times New Roman" w:cs="Times New Roman"/>
          <w:b/>
          <w:bCs/>
        </w:rPr>
      </w:pPr>
      <w:r w:rsidRPr="008817DA">
        <w:rPr>
          <w:rFonts w:ascii="Times New Roman" w:eastAsia="Calibri" w:hAnsi="Times New Roman" w:cs="Times New Roman"/>
          <w:b/>
          <w:bCs/>
        </w:rPr>
        <w:t>Перечень то (</w:t>
      </w:r>
      <w:proofErr w:type="spellStart"/>
      <w:r w:rsidRPr="008817DA">
        <w:rPr>
          <w:rFonts w:ascii="Times New Roman" w:eastAsia="Calibri" w:hAnsi="Times New Roman" w:cs="Times New Roman"/>
          <w:b/>
          <w:bCs/>
        </w:rPr>
        <w:t>азс</w:t>
      </w:r>
      <w:proofErr w:type="spellEnd"/>
      <w:r w:rsidRPr="008817DA">
        <w:rPr>
          <w:rFonts w:ascii="Times New Roman" w:eastAsia="Calibri" w:hAnsi="Times New Roman" w:cs="Times New Roman"/>
          <w:b/>
          <w:bCs/>
        </w:rPr>
        <w:t xml:space="preserve"> и </w:t>
      </w:r>
      <w:proofErr w:type="spellStart"/>
      <w:r w:rsidRPr="008817DA">
        <w:rPr>
          <w:rFonts w:ascii="Times New Roman" w:eastAsia="Calibri" w:hAnsi="Times New Roman" w:cs="Times New Roman"/>
          <w:b/>
          <w:bCs/>
        </w:rPr>
        <w:t>азк</w:t>
      </w:r>
      <w:proofErr w:type="spellEnd"/>
      <w:r w:rsidRPr="008817DA">
        <w:rPr>
          <w:rFonts w:ascii="Times New Roman" w:eastAsia="Calibri" w:hAnsi="Times New Roman" w:cs="Times New Roman"/>
          <w:b/>
          <w:bCs/>
        </w:rPr>
        <w:t>), обслуживающих смарт-карты</w:t>
      </w:r>
    </w:p>
    <w:p w14:paraId="1DDCA94A" w14:textId="77777777" w:rsidR="008817DA" w:rsidRPr="008817DA" w:rsidRDefault="008817DA" w:rsidP="008C5BEF">
      <w:pPr>
        <w:spacing w:after="0" w:line="240" w:lineRule="auto"/>
        <w:jc w:val="center"/>
        <w:rPr>
          <w:rFonts w:ascii="Times New Roman" w:eastAsia="Calibri" w:hAnsi="Times New Roman" w:cs="Times New Roman"/>
          <w:b/>
          <w:bCs/>
        </w:rPr>
      </w:pPr>
      <w:r w:rsidRPr="008817DA">
        <w:rPr>
          <w:rFonts w:ascii="Times New Roman" w:eastAsia="Calibri" w:hAnsi="Times New Roman" w:cs="Times New Roman"/>
          <w:b/>
          <w:bCs/>
        </w:rPr>
        <w:t>в г. Иркутске</w:t>
      </w:r>
    </w:p>
    <w:p w14:paraId="35574C5C" w14:textId="77777777" w:rsidR="008817DA" w:rsidRPr="008817DA" w:rsidRDefault="008817DA" w:rsidP="008C5BEF">
      <w:pPr>
        <w:widowControl w:val="0"/>
        <w:autoSpaceDE w:val="0"/>
        <w:autoSpaceDN w:val="0"/>
        <w:adjustRightInd w:val="0"/>
        <w:jc w:val="center"/>
        <w:outlineLvl w:val="1"/>
        <w:rPr>
          <w:rFonts w:eastAsia="Times New Roman"/>
        </w:rPr>
      </w:pPr>
    </w:p>
    <w:tbl>
      <w:tblPr>
        <w:tblpPr w:leftFromText="180" w:rightFromText="180" w:vertAnchor="page" w:horzAnchor="margin" w:tblpY="3706"/>
        <w:tblW w:w="89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1184"/>
        <w:gridCol w:w="4909"/>
        <w:gridCol w:w="2835"/>
      </w:tblGrid>
      <w:tr w:rsidR="008817DA" w:rsidRPr="008817DA" w14:paraId="397917BF" w14:textId="77777777" w:rsidTr="00B11AEC">
        <w:trPr>
          <w:trHeight w:val="20"/>
        </w:trPr>
        <w:tc>
          <w:tcPr>
            <w:tcW w:w="1184" w:type="dxa"/>
            <w:vAlign w:val="center"/>
          </w:tcPr>
          <w:p w14:paraId="7119278B"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 АЗС/ АЗК</w:t>
            </w:r>
          </w:p>
        </w:tc>
        <w:tc>
          <w:tcPr>
            <w:tcW w:w="4909" w:type="dxa"/>
            <w:vAlign w:val="center"/>
          </w:tcPr>
          <w:p w14:paraId="6D0EF7F1"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Адрес АЗС</w:t>
            </w:r>
          </w:p>
        </w:tc>
        <w:tc>
          <w:tcPr>
            <w:tcW w:w="2835" w:type="dxa"/>
            <w:vAlign w:val="center"/>
          </w:tcPr>
          <w:p w14:paraId="724AC51E"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Ассортимент ГСМ</w:t>
            </w:r>
          </w:p>
        </w:tc>
      </w:tr>
      <w:tr w:rsidR="008817DA" w:rsidRPr="008817DA" w14:paraId="694709C3" w14:textId="77777777" w:rsidTr="00B11AEC">
        <w:trPr>
          <w:trHeight w:val="20"/>
        </w:trPr>
        <w:tc>
          <w:tcPr>
            <w:tcW w:w="1184" w:type="dxa"/>
            <w:vAlign w:val="center"/>
          </w:tcPr>
          <w:p w14:paraId="7590B9FF"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1</w:t>
            </w:r>
          </w:p>
        </w:tc>
        <w:tc>
          <w:tcPr>
            <w:tcW w:w="4909" w:type="dxa"/>
            <w:vAlign w:val="center"/>
          </w:tcPr>
          <w:p w14:paraId="4C3C7401"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c>
          <w:tcPr>
            <w:tcW w:w="2835" w:type="dxa"/>
            <w:vAlign w:val="center"/>
          </w:tcPr>
          <w:p w14:paraId="463B3AAE"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r>
      <w:tr w:rsidR="008817DA" w:rsidRPr="008817DA" w14:paraId="77E11113" w14:textId="77777777" w:rsidTr="00B11AEC">
        <w:trPr>
          <w:trHeight w:val="20"/>
        </w:trPr>
        <w:tc>
          <w:tcPr>
            <w:tcW w:w="1184" w:type="dxa"/>
            <w:vAlign w:val="center"/>
          </w:tcPr>
          <w:p w14:paraId="654E74E6"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2</w:t>
            </w:r>
          </w:p>
        </w:tc>
        <w:tc>
          <w:tcPr>
            <w:tcW w:w="4909" w:type="dxa"/>
            <w:vAlign w:val="center"/>
          </w:tcPr>
          <w:p w14:paraId="0DE78D73"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c>
          <w:tcPr>
            <w:tcW w:w="2835" w:type="dxa"/>
            <w:vAlign w:val="center"/>
          </w:tcPr>
          <w:p w14:paraId="072A2BDA"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r>
      <w:tr w:rsidR="008817DA" w:rsidRPr="008817DA" w14:paraId="5393EA94" w14:textId="77777777" w:rsidTr="00B11AEC">
        <w:trPr>
          <w:trHeight w:val="20"/>
        </w:trPr>
        <w:tc>
          <w:tcPr>
            <w:tcW w:w="1184" w:type="dxa"/>
            <w:vAlign w:val="center"/>
          </w:tcPr>
          <w:p w14:paraId="1058FFAA"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w:t>
            </w:r>
          </w:p>
        </w:tc>
        <w:tc>
          <w:tcPr>
            <w:tcW w:w="4909" w:type="dxa"/>
            <w:vAlign w:val="center"/>
          </w:tcPr>
          <w:p w14:paraId="4154D6AD"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c>
          <w:tcPr>
            <w:tcW w:w="2835" w:type="dxa"/>
            <w:vAlign w:val="center"/>
          </w:tcPr>
          <w:p w14:paraId="6EBC9458"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r>
    </w:tbl>
    <w:p w14:paraId="6C9B1E48" w14:textId="77777777" w:rsidR="008817DA" w:rsidRPr="008817DA" w:rsidRDefault="008817DA" w:rsidP="00C61024">
      <w:pPr>
        <w:widowControl w:val="0"/>
        <w:autoSpaceDE w:val="0"/>
        <w:autoSpaceDN w:val="0"/>
        <w:adjustRightInd w:val="0"/>
        <w:jc w:val="both"/>
        <w:outlineLvl w:val="1"/>
        <w:rPr>
          <w:rFonts w:eastAsia="Times New Roman"/>
        </w:rPr>
      </w:pPr>
    </w:p>
    <w:p w14:paraId="15E5AD4A"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2735B08C"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51C2BB55"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369988DE"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3B247016"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7FECC1BF"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r w:rsidRPr="008817DA">
        <w:rPr>
          <w:rFonts w:ascii="Times New Roman" w:eastAsia="Times New Roman" w:hAnsi="Times New Roman" w:cs="Times New Roman"/>
          <w:color w:val="000000"/>
          <w:sz w:val="24"/>
          <w:szCs w:val="24"/>
          <w:lang w:eastAsia="ru-RU"/>
        </w:rPr>
        <w:t xml:space="preserve">Подписи Сторон </w:t>
      </w:r>
    </w:p>
    <w:p w14:paraId="38D1C0B6"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tbl>
      <w:tblPr>
        <w:tblW w:w="10490" w:type="dxa"/>
        <w:tblLook w:val="00A0" w:firstRow="1" w:lastRow="0" w:firstColumn="1" w:lastColumn="0" w:noHBand="0" w:noVBand="0"/>
      </w:tblPr>
      <w:tblGrid>
        <w:gridCol w:w="4928"/>
        <w:gridCol w:w="5562"/>
      </w:tblGrid>
      <w:tr w:rsidR="008817DA" w:rsidRPr="008817DA" w14:paraId="632E3FD9" w14:textId="77777777" w:rsidTr="00B11AEC">
        <w:trPr>
          <w:trHeight w:val="4105"/>
        </w:trPr>
        <w:tc>
          <w:tcPr>
            <w:tcW w:w="4928" w:type="dxa"/>
          </w:tcPr>
          <w:p w14:paraId="61DAD790"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238C9A2A" w14:textId="77777777" w:rsidR="008817DA" w:rsidRPr="008817DA" w:rsidRDefault="008817DA" w:rsidP="00C61024">
            <w:pPr>
              <w:spacing w:after="0" w:line="276" w:lineRule="auto"/>
              <w:jc w:val="both"/>
              <w:rPr>
                <w:rFonts w:ascii="Times New Roman" w:eastAsia="Times New Roman" w:hAnsi="Times New Roman" w:cs="Times New Roman"/>
              </w:rPr>
            </w:pPr>
          </w:p>
          <w:p w14:paraId="6402F17B" w14:textId="77777777" w:rsidR="008817DA" w:rsidRPr="008817DA" w:rsidRDefault="008817DA" w:rsidP="00C61024">
            <w:pPr>
              <w:spacing w:after="0" w:line="276" w:lineRule="auto"/>
              <w:jc w:val="both"/>
              <w:rPr>
                <w:rFonts w:ascii="Times New Roman" w:eastAsia="Times New Roman" w:hAnsi="Times New Roman" w:cs="Times New Roman"/>
              </w:rPr>
            </w:pPr>
          </w:p>
          <w:p w14:paraId="5FF6ECAD" w14:textId="77777777" w:rsidR="008817DA" w:rsidRPr="008817DA" w:rsidRDefault="008817DA" w:rsidP="00C61024">
            <w:pPr>
              <w:spacing w:after="0" w:line="276" w:lineRule="auto"/>
              <w:jc w:val="both"/>
              <w:rPr>
                <w:rFonts w:ascii="Times New Roman" w:eastAsia="Times New Roman" w:hAnsi="Times New Roman" w:cs="Times New Roman"/>
              </w:rPr>
            </w:pPr>
          </w:p>
          <w:p w14:paraId="1EE27F64"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________________________/ </w:t>
            </w:r>
          </w:p>
          <w:p w14:paraId="723DF14C"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tc>
        <w:tc>
          <w:tcPr>
            <w:tcW w:w="5562" w:type="dxa"/>
          </w:tcPr>
          <w:p w14:paraId="4D5EE5DF"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4CA58031"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0433AC06"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4D5B1BF3" w14:textId="1EE7DBDC" w:rsidR="008817DA" w:rsidRPr="008817DA" w:rsidRDefault="00234FDD" w:rsidP="00C61024">
            <w:pPr>
              <w:spacing w:after="0" w:line="240" w:lineRule="auto"/>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И.о. директора </w:t>
            </w:r>
          </w:p>
          <w:p w14:paraId="3B4C14D7"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5ECC9488" w14:textId="6BB5D0BA" w:rsidR="00234FDD" w:rsidRDefault="008817DA" w:rsidP="00234FDD">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____________________/ </w:t>
            </w:r>
            <w:r w:rsidR="00234FDD">
              <w:rPr>
                <w:rFonts w:ascii="Times New Roman" w:eastAsia="Times New Roman" w:hAnsi="Times New Roman" w:cs="Times New Roman"/>
                <w:shd w:val="clear" w:color="auto" w:fill="FFFFFF"/>
              </w:rPr>
              <w:t xml:space="preserve">О.И. </w:t>
            </w:r>
            <w:proofErr w:type="spellStart"/>
            <w:r w:rsidR="00234FDD">
              <w:rPr>
                <w:rFonts w:ascii="Times New Roman" w:eastAsia="Times New Roman" w:hAnsi="Times New Roman" w:cs="Times New Roman"/>
                <w:shd w:val="clear" w:color="auto" w:fill="FFFFFF"/>
              </w:rPr>
              <w:t>Лаповок</w:t>
            </w:r>
            <w:proofErr w:type="spellEnd"/>
          </w:p>
          <w:p w14:paraId="506238EA" w14:textId="777857C8" w:rsidR="008817DA" w:rsidRPr="008817DA" w:rsidRDefault="008817DA" w:rsidP="00234FDD">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005455AE"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3E67B2A0" w14:textId="77777777" w:rsidR="008817DA" w:rsidRPr="008817DA" w:rsidRDefault="008817DA" w:rsidP="00C61024">
      <w:pPr>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br w:type="page"/>
      </w:r>
    </w:p>
    <w:p w14:paraId="2B3C89BB" w14:textId="77777777" w:rsidR="008817DA" w:rsidRPr="008817DA" w:rsidRDefault="008817DA" w:rsidP="00BB5060">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lastRenderedPageBreak/>
        <w:t>Приложение № 3</w:t>
      </w:r>
      <w:r w:rsidRPr="008817DA">
        <w:rPr>
          <w:rFonts w:ascii="Times New Roman" w:eastAsia="Times New Roman" w:hAnsi="Times New Roman" w:cs="Times New Roman"/>
          <w:b/>
          <w:bCs/>
          <w:lang w:eastAsia="ru-RU"/>
        </w:rPr>
        <w:br/>
        <w:t>к Договору поставки №______</w:t>
      </w:r>
    </w:p>
    <w:p w14:paraId="4C7C987C" w14:textId="268339C1" w:rsidR="008817DA" w:rsidRPr="008817DA" w:rsidRDefault="008817DA" w:rsidP="00BB5060">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от «___» ______20__г.</w:t>
      </w:r>
    </w:p>
    <w:p w14:paraId="62F2A6CF"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bookmarkEnd w:id="0"/>
    <w:p w14:paraId="11F64445" w14:textId="1002BE94" w:rsidR="008817DA" w:rsidRDefault="008817DA" w:rsidP="008C5BEF">
      <w:pPr>
        <w:spacing w:after="0" w:line="240" w:lineRule="auto"/>
        <w:jc w:val="center"/>
        <w:rPr>
          <w:rFonts w:ascii="Times New Roman" w:eastAsia="Calibri" w:hAnsi="Times New Roman" w:cs="Times New Roman"/>
          <w:b/>
          <w:bCs/>
        </w:rPr>
      </w:pPr>
      <w:r w:rsidRPr="008817DA">
        <w:rPr>
          <w:rFonts w:ascii="Times New Roman" w:eastAsia="Calibri" w:hAnsi="Times New Roman" w:cs="Times New Roman"/>
          <w:b/>
          <w:bCs/>
        </w:rPr>
        <w:t>Техническое задание</w:t>
      </w:r>
    </w:p>
    <w:p w14:paraId="5455FC4C" w14:textId="2C1C672D" w:rsidR="00BB5060" w:rsidRPr="008817DA" w:rsidRDefault="00BB5060" w:rsidP="008C5BEF">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Прилагается отдельным файлом</w:t>
      </w:r>
    </w:p>
    <w:p w14:paraId="7372E63F"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bookmarkStart w:id="1" w:name="_Hlk105743937"/>
    </w:p>
    <w:p w14:paraId="19F80443"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5AC83E1A"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4F035B63"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4ED5CD0A"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Подписи Сторон</w:t>
      </w:r>
    </w:p>
    <w:p w14:paraId="7B27DDEF" w14:textId="77777777" w:rsidR="008817DA" w:rsidRPr="008817DA" w:rsidRDefault="008817DA" w:rsidP="00C61024">
      <w:pPr>
        <w:widowControl w:val="0"/>
        <w:autoSpaceDE w:val="0"/>
        <w:autoSpaceDN w:val="0"/>
        <w:adjustRightInd w:val="0"/>
        <w:jc w:val="both"/>
        <w:outlineLvl w:val="1"/>
        <w:rPr>
          <w:rFonts w:eastAsia="Times New Roman"/>
        </w:rPr>
      </w:pPr>
    </w:p>
    <w:tbl>
      <w:tblPr>
        <w:tblW w:w="10490" w:type="dxa"/>
        <w:tblLook w:val="00A0" w:firstRow="1" w:lastRow="0" w:firstColumn="1" w:lastColumn="0" w:noHBand="0" w:noVBand="0"/>
      </w:tblPr>
      <w:tblGrid>
        <w:gridCol w:w="4928"/>
        <w:gridCol w:w="5562"/>
      </w:tblGrid>
      <w:tr w:rsidR="008817DA" w:rsidRPr="008817DA" w14:paraId="4E2C7641" w14:textId="77777777" w:rsidTr="00B11AEC">
        <w:trPr>
          <w:trHeight w:val="4105"/>
        </w:trPr>
        <w:tc>
          <w:tcPr>
            <w:tcW w:w="4928" w:type="dxa"/>
          </w:tcPr>
          <w:p w14:paraId="437A09D8"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3BD86C3A" w14:textId="77777777" w:rsidR="008817DA" w:rsidRPr="008817DA" w:rsidRDefault="008817DA" w:rsidP="00C61024">
            <w:pPr>
              <w:spacing w:after="0" w:line="276" w:lineRule="auto"/>
              <w:jc w:val="both"/>
              <w:rPr>
                <w:rFonts w:ascii="Times New Roman" w:eastAsia="Times New Roman" w:hAnsi="Times New Roman" w:cs="Times New Roman"/>
              </w:rPr>
            </w:pPr>
          </w:p>
          <w:p w14:paraId="78BCAEDB" w14:textId="77777777" w:rsidR="008817DA" w:rsidRPr="008817DA" w:rsidRDefault="008817DA" w:rsidP="00C61024">
            <w:pPr>
              <w:spacing w:after="0" w:line="276" w:lineRule="auto"/>
              <w:jc w:val="both"/>
              <w:rPr>
                <w:rFonts w:ascii="Times New Roman" w:eastAsia="Times New Roman" w:hAnsi="Times New Roman" w:cs="Times New Roman"/>
              </w:rPr>
            </w:pPr>
          </w:p>
          <w:p w14:paraId="798CF3D4" w14:textId="77777777" w:rsidR="008817DA" w:rsidRPr="008817DA" w:rsidRDefault="008817DA" w:rsidP="00C61024">
            <w:pPr>
              <w:spacing w:after="0" w:line="276" w:lineRule="auto"/>
              <w:jc w:val="both"/>
              <w:rPr>
                <w:rFonts w:ascii="Times New Roman" w:eastAsia="Times New Roman" w:hAnsi="Times New Roman" w:cs="Times New Roman"/>
              </w:rPr>
            </w:pPr>
          </w:p>
          <w:p w14:paraId="2F72F7FD" w14:textId="77777777" w:rsidR="008817DA" w:rsidRPr="008817DA" w:rsidRDefault="008817DA" w:rsidP="00C61024">
            <w:pPr>
              <w:pBdr>
                <w:bottom w:val="single" w:sz="12" w:space="1" w:color="auto"/>
              </w:pBdr>
              <w:spacing w:after="0" w:line="276" w:lineRule="auto"/>
              <w:jc w:val="both"/>
              <w:rPr>
                <w:rFonts w:ascii="Times New Roman" w:eastAsia="Times New Roman" w:hAnsi="Times New Roman" w:cs="Times New Roman"/>
              </w:rPr>
            </w:pPr>
          </w:p>
          <w:p w14:paraId="68A07502"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tc>
        <w:tc>
          <w:tcPr>
            <w:tcW w:w="5562" w:type="dxa"/>
          </w:tcPr>
          <w:p w14:paraId="6EB5AE3B"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4AEA0BD6"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0FD4FB12"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78B08B59" w14:textId="7E169654" w:rsidR="008817DA" w:rsidRPr="008817DA" w:rsidRDefault="00234FDD" w:rsidP="00C61024">
            <w:pPr>
              <w:spacing w:after="0" w:line="240" w:lineRule="auto"/>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И.о. директора </w:t>
            </w:r>
          </w:p>
          <w:p w14:paraId="27DEBCCF"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26FE2532" w14:textId="156C4D9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 </w:t>
            </w:r>
            <w:r w:rsidR="00234FDD">
              <w:rPr>
                <w:rFonts w:ascii="Times New Roman" w:eastAsia="Times New Roman" w:hAnsi="Times New Roman" w:cs="Times New Roman"/>
                <w:shd w:val="clear" w:color="auto" w:fill="FFFFFF"/>
              </w:rPr>
              <w:t xml:space="preserve">О.И. </w:t>
            </w:r>
            <w:proofErr w:type="spellStart"/>
            <w:r w:rsidR="00234FDD">
              <w:rPr>
                <w:rFonts w:ascii="Times New Roman" w:eastAsia="Times New Roman" w:hAnsi="Times New Roman" w:cs="Times New Roman"/>
                <w:shd w:val="clear" w:color="auto" w:fill="FFFFFF"/>
              </w:rPr>
              <w:t>Лаповок</w:t>
            </w:r>
            <w:proofErr w:type="spellEnd"/>
          </w:p>
          <w:p w14:paraId="7EE5BA63"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1AC1730F"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0A67B8F4" w14:textId="77777777" w:rsidR="008817DA" w:rsidRPr="008817DA" w:rsidRDefault="008817DA" w:rsidP="00C61024">
      <w:pPr>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br w:type="page"/>
      </w:r>
    </w:p>
    <w:p w14:paraId="482F2C73"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lastRenderedPageBreak/>
        <w:t>Приложение № 4</w:t>
      </w:r>
      <w:r w:rsidRPr="008817DA">
        <w:rPr>
          <w:rFonts w:ascii="Times New Roman" w:eastAsia="Times New Roman" w:hAnsi="Times New Roman" w:cs="Times New Roman"/>
          <w:b/>
          <w:bCs/>
          <w:lang w:eastAsia="ru-RU"/>
        </w:rPr>
        <w:br/>
        <w:t xml:space="preserve">к Договору поставки №______ </w:t>
      </w:r>
    </w:p>
    <w:p w14:paraId="54C92060"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 xml:space="preserve">от «___» ______20__г. </w:t>
      </w:r>
    </w:p>
    <w:p w14:paraId="42EBF298"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p>
    <w:p w14:paraId="70C68463"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p>
    <w:p w14:paraId="0AD1BBA2" w14:textId="77777777" w:rsidR="008817DA" w:rsidRPr="008817DA" w:rsidRDefault="008817DA" w:rsidP="00C61024">
      <w:pPr>
        <w:widowControl w:val="0"/>
        <w:autoSpaceDE w:val="0"/>
        <w:autoSpaceDN w:val="0"/>
        <w:adjustRightInd w:val="0"/>
        <w:spacing w:after="0" w:line="240" w:lineRule="auto"/>
        <w:jc w:val="both"/>
        <w:outlineLvl w:val="1"/>
        <w:rPr>
          <w:rFonts w:ascii="Times New Roman" w:eastAsia="Times New Roman" w:hAnsi="Times New Roman" w:cs="Times New Roman"/>
          <w:i/>
          <w:color w:val="000000"/>
          <w:sz w:val="20"/>
          <w:szCs w:val="20"/>
          <w:lang w:eastAsia="ru-RU"/>
        </w:rPr>
      </w:pPr>
      <w:r w:rsidRPr="008817DA">
        <w:rPr>
          <w:rFonts w:ascii="Times New Roman" w:eastAsia="Times New Roman" w:hAnsi="Times New Roman" w:cs="Times New Roman"/>
          <w:i/>
          <w:color w:val="000000"/>
          <w:sz w:val="20"/>
          <w:szCs w:val="20"/>
          <w:lang w:eastAsia="ru-RU"/>
        </w:rPr>
        <w:t>(ФОРМА)</w:t>
      </w:r>
    </w:p>
    <w:p w14:paraId="2B17FE75" w14:textId="77777777" w:rsidR="008817DA" w:rsidRPr="008817DA" w:rsidRDefault="008817DA" w:rsidP="008C5BEF">
      <w:pPr>
        <w:widowControl w:val="0"/>
        <w:autoSpaceDE w:val="0"/>
        <w:autoSpaceDN w:val="0"/>
        <w:adjustRightInd w:val="0"/>
        <w:spacing w:after="0" w:line="240" w:lineRule="auto"/>
        <w:jc w:val="center"/>
        <w:outlineLvl w:val="1"/>
        <w:rPr>
          <w:rFonts w:ascii="Times New Roman" w:eastAsia="Times New Roman" w:hAnsi="Times New Roman" w:cs="Times New Roman"/>
          <w:b/>
          <w:color w:val="000000"/>
          <w:sz w:val="20"/>
          <w:szCs w:val="20"/>
          <w:lang w:eastAsia="ru-RU"/>
        </w:rPr>
      </w:pPr>
      <w:r w:rsidRPr="008817DA">
        <w:rPr>
          <w:rFonts w:ascii="Times New Roman" w:eastAsia="Times New Roman" w:hAnsi="Times New Roman" w:cs="Times New Roman"/>
          <w:b/>
          <w:color w:val="000000"/>
          <w:sz w:val="20"/>
          <w:szCs w:val="20"/>
          <w:lang w:eastAsia="ru-RU"/>
        </w:rPr>
        <w:t>ЗАЯВКА НА ИЗГОТОВЛЕНИЕ КАРТ</w:t>
      </w:r>
    </w:p>
    <w:p w14:paraId="5289A8B7" w14:textId="77777777" w:rsidR="008817DA" w:rsidRPr="008817DA" w:rsidRDefault="008817DA" w:rsidP="00C61024">
      <w:pPr>
        <w:widowControl w:val="0"/>
        <w:autoSpaceDE w:val="0"/>
        <w:autoSpaceDN w:val="0"/>
        <w:adjustRightInd w:val="0"/>
        <w:spacing w:after="0" w:line="240" w:lineRule="auto"/>
        <w:jc w:val="both"/>
        <w:outlineLvl w:val="1"/>
        <w:rPr>
          <w:rFonts w:ascii="Times New Roman" w:eastAsia="Times New Roman" w:hAnsi="Times New Roman" w:cs="Times New Roman"/>
          <w:b/>
          <w:color w:val="000000"/>
          <w:sz w:val="20"/>
          <w:szCs w:val="20"/>
          <w:lang w:eastAsia="ru-RU"/>
        </w:rPr>
      </w:pPr>
    </w:p>
    <w:p w14:paraId="061A68FF" w14:textId="77777777" w:rsidR="008817DA" w:rsidRPr="008817DA" w:rsidRDefault="008817DA" w:rsidP="00C61024">
      <w:pPr>
        <w:widowControl w:val="0"/>
        <w:autoSpaceDE w:val="0"/>
        <w:autoSpaceDN w:val="0"/>
        <w:adjustRightInd w:val="0"/>
        <w:spacing w:after="0" w:line="240" w:lineRule="auto"/>
        <w:jc w:val="both"/>
        <w:outlineLvl w:val="1"/>
        <w:rPr>
          <w:rFonts w:ascii="Times New Roman" w:eastAsia="Times New Roman" w:hAnsi="Times New Roman" w:cs="Times New Roman"/>
          <w:b/>
          <w:color w:val="000000"/>
          <w:sz w:val="20"/>
          <w:szCs w:val="20"/>
          <w:lang w:eastAsia="ru-RU"/>
        </w:rPr>
      </w:pPr>
    </w:p>
    <w:p w14:paraId="3E3AC36C" w14:textId="77777777" w:rsidR="008817DA" w:rsidRPr="008817DA" w:rsidRDefault="008817DA" w:rsidP="00C61024">
      <w:pPr>
        <w:jc w:val="both"/>
        <w:rPr>
          <w:rFonts w:ascii="Times New Roman" w:eastAsia="Calibri" w:hAnsi="Times New Roman" w:cs="Times New Roman"/>
          <w:b/>
          <w:sz w:val="20"/>
          <w:szCs w:val="20"/>
        </w:rPr>
      </w:pPr>
      <w:r w:rsidRPr="008817DA">
        <w:rPr>
          <w:rFonts w:ascii="Times New Roman" w:eastAsia="Calibri" w:hAnsi="Times New Roman" w:cs="Times New Roman"/>
          <w:i/>
          <w:sz w:val="20"/>
          <w:szCs w:val="20"/>
        </w:rPr>
        <w:t>В соответствии с   № ____________ от ____________ на ___________________________________просим выдать смарт-карты:</w:t>
      </w:r>
    </w:p>
    <w:tbl>
      <w:tblPr>
        <w:tblW w:w="95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30"/>
        <w:gridCol w:w="1472"/>
        <w:gridCol w:w="1163"/>
        <w:gridCol w:w="1293"/>
        <w:gridCol w:w="1891"/>
        <w:gridCol w:w="1263"/>
      </w:tblGrid>
      <w:tr w:rsidR="008817DA" w:rsidRPr="008817DA" w14:paraId="202D89A7" w14:textId="77777777" w:rsidTr="00234FDD">
        <w:trPr>
          <w:trHeight w:val="946"/>
        </w:trPr>
        <w:tc>
          <w:tcPr>
            <w:tcW w:w="567" w:type="dxa"/>
            <w:tcBorders>
              <w:top w:val="single" w:sz="4" w:space="0" w:color="auto"/>
              <w:left w:val="single" w:sz="4" w:space="0" w:color="auto"/>
              <w:bottom w:val="single" w:sz="4" w:space="0" w:color="auto"/>
              <w:right w:val="single" w:sz="4" w:space="0" w:color="auto"/>
            </w:tcBorders>
            <w:vAlign w:val="center"/>
          </w:tcPr>
          <w:p w14:paraId="6F67D655" w14:textId="77777777" w:rsidR="008817DA" w:rsidRPr="008817DA" w:rsidRDefault="008817DA" w:rsidP="00C61024">
            <w:pPr>
              <w:spacing w:before="40" w:after="40"/>
              <w:jc w:val="both"/>
              <w:rPr>
                <w:rFonts w:ascii="Times New Roman" w:eastAsia="Calibri" w:hAnsi="Times New Roman" w:cs="Times New Roman"/>
                <w:i/>
                <w:sz w:val="20"/>
                <w:szCs w:val="20"/>
              </w:rPr>
            </w:pPr>
            <w:r w:rsidRPr="008817DA">
              <w:rPr>
                <w:rFonts w:ascii="Times New Roman" w:eastAsia="Calibri" w:hAnsi="Times New Roman" w:cs="Times New Roman"/>
                <w:i/>
                <w:sz w:val="20"/>
                <w:szCs w:val="20"/>
              </w:rPr>
              <w:t>№ п/п</w:t>
            </w:r>
          </w:p>
        </w:tc>
        <w:tc>
          <w:tcPr>
            <w:tcW w:w="1930" w:type="dxa"/>
            <w:tcBorders>
              <w:top w:val="single" w:sz="4" w:space="0" w:color="auto"/>
              <w:left w:val="single" w:sz="4" w:space="0" w:color="auto"/>
              <w:bottom w:val="single" w:sz="4" w:space="0" w:color="auto"/>
              <w:right w:val="single" w:sz="4" w:space="0" w:color="auto"/>
            </w:tcBorders>
            <w:vAlign w:val="center"/>
          </w:tcPr>
          <w:p w14:paraId="7D965B62" w14:textId="77777777" w:rsidR="008817DA" w:rsidRPr="008817DA" w:rsidRDefault="008817DA" w:rsidP="00C61024">
            <w:pPr>
              <w:keepNext/>
              <w:spacing w:before="40" w:after="40" w:line="240" w:lineRule="auto"/>
              <w:jc w:val="both"/>
              <w:outlineLvl w:val="1"/>
              <w:rPr>
                <w:rFonts w:ascii="Times New Roman" w:eastAsia="Times New Roman" w:hAnsi="Times New Roman" w:cs="Times New Roman"/>
                <w:bCs/>
                <w:i/>
                <w:iCs/>
                <w:sz w:val="20"/>
                <w:szCs w:val="20"/>
                <w:lang w:eastAsia="ru-RU"/>
              </w:rPr>
            </w:pPr>
            <w:r w:rsidRPr="008817DA">
              <w:rPr>
                <w:rFonts w:ascii="Times New Roman" w:eastAsia="Times New Roman" w:hAnsi="Times New Roman" w:cs="Times New Roman"/>
                <w:bCs/>
                <w:i/>
                <w:iCs/>
                <w:sz w:val="20"/>
                <w:szCs w:val="20"/>
                <w:lang w:eastAsia="ru-RU"/>
              </w:rPr>
              <w:t>ФИО водителя</w:t>
            </w:r>
          </w:p>
        </w:tc>
        <w:tc>
          <w:tcPr>
            <w:tcW w:w="1472" w:type="dxa"/>
            <w:tcBorders>
              <w:top w:val="single" w:sz="4" w:space="0" w:color="auto"/>
              <w:left w:val="single" w:sz="4" w:space="0" w:color="auto"/>
              <w:bottom w:val="single" w:sz="4" w:space="0" w:color="auto"/>
              <w:right w:val="single" w:sz="4" w:space="0" w:color="auto"/>
            </w:tcBorders>
            <w:vAlign w:val="center"/>
          </w:tcPr>
          <w:p w14:paraId="0C3CBD02" w14:textId="77777777" w:rsidR="008817DA" w:rsidRPr="008817DA" w:rsidRDefault="008817DA" w:rsidP="00C61024">
            <w:pPr>
              <w:spacing w:before="40" w:after="40"/>
              <w:jc w:val="both"/>
              <w:rPr>
                <w:rFonts w:ascii="Times New Roman" w:eastAsia="Calibri" w:hAnsi="Times New Roman" w:cs="Times New Roman"/>
                <w:i/>
                <w:sz w:val="20"/>
                <w:szCs w:val="20"/>
              </w:rPr>
            </w:pPr>
            <w:r w:rsidRPr="008817DA">
              <w:rPr>
                <w:rFonts w:ascii="Times New Roman" w:eastAsia="Calibri" w:hAnsi="Times New Roman" w:cs="Times New Roman"/>
                <w:i/>
                <w:sz w:val="20"/>
                <w:szCs w:val="20"/>
              </w:rPr>
              <w:t>Марка автомобиля</w:t>
            </w:r>
          </w:p>
        </w:tc>
        <w:tc>
          <w:tcPr>
            <w:tcW w:w="1163" w:type="dxa"/>
            <w:tcBorders>
              <w:top w:val="single" w:sz="4" w:space="0" w:color="auto"/>
              <w:left w:val="single" w:sz="4" w:space="0" w:color="auto"/>
              <w:bottom w:val="single" w:sz="4" w:space="0" w:color="auto"/>
              <w:right w:val="single" w:sz="4" w:space="0" w:color="auto"/>
            </w:tcBorders>
            <w:vAlign w:val="center"/>
          </w:tcPr>
          <w:p w14:paraId="112BB9B1" w14:textId="77777777" w:rsidR="008817DA" w:rsidRPr="008817DA" w:rsidRDefault="008817DA" w:rsidP="00C61024">
            <w:pPr>
              <w:spacing w:before="40" w:after="40"/>
              <w:jc w:val="both"/>
              <w:rPr>
                <w:rFonts w:ascii="Times New Roman" w:eastAsia="Calibri" w:hAnsi="Times New Roman" w:cs="Times New Roman"/>
                <w:i/>
                <w:sz w:val="20"/>
                <w:szCs w:val="20"/>
              </w:rPr>
            </w:pPr>
            <w:r w:rsidRPr="008817DA">
              <w:rPr>
                <w:rFonts w:ascii="Times New Roman" w:eastAsia="Calibri" w:hAnsi="Times New Roman" w:cs="Times New Roman"/>
                <w:i/>
                <w:sz w:val="20"/>
                <w:szCs w:val="20"/>
              </w:rPr>
              <w:t>Гос. номер</w:t>
            </w:r>
          </w:p>
        </w:tc>
        <w:tc>
          <w:tcPr>
            <w:tcW w:w="1293" w:type="dxa"/>
            <w:tcBorders>
              <w:top w:val="single" w:sz="4" w:space="0" w:color="auto"/>
              <w:left w:val="single" w:sz="4" w:space="0" w:color="auto"/>
              <w:bottom w:val="single" w:sz="4" w:space="0" w:color="auto"/>
              <w:right w:val="single" w:sz="4" w:space="0" w:color="auto"/>
            </w:tcBorders>
            <w:vAlign w:val="center"/>
          </w:tcPr>
          <w:p w14:paraId="557F651C" w14:textId="77777777" w:rsidR="008817DA" w:rsidRPr="008817DA" w:rsidRDefault="008817DA" w:rsidP="00C61024">
            <w:pPr>
              <w:spacing w:before="40" w:after="40"/>
              <w:jc w:val="both"/>
              <w:rPr>
                <w:rFonts w:ascii="Times New Roman" w:eastAsia="Calibri" w:hAnsi="Times New Roman" w:cs="Times New Roman"/>
                <w:i/>
                <w:sz w:val="20"/>
                <w:szCs w:val="20"/>
              </w:rPr>
            </w:pPr>
          </w:p>
          <w:p w14:paraId="1356CAA7" w14:textId="77777777" w:rsidR="008817DA" w:rsidRPr="008817DA" w:rsidRDefault="008817DA" w:rsidP="00C61024">
            <w:pPr>
              <w:spacing w:before="40" w:after="40"/>
              <w:jc w:val="both"/>
              <w:rPr>
                <w:rFonts w:ascii="Times New Roman" w:eastAsia="Calibri" w:hAnsi="Times New Roman" w:cs="Times New Roman"/>
                <w:i/>
                <w:sz w:val="20"/>
                <w:szCs w:val="20"/>
              </w:rPr>
            </w:pPr>
            <w:r w:rsidRPr="008817DA">
              <w:rPr>
                <w:rFonts w:ascii="Times New Roman" w:eastAsia="Calibri" w:hAnsi="Times New Roman" w:cs="Times New Roman"/>
                <w:i/>
                <w:sz w:val="20"/>
                <w:szCs w:val="20"/>
              </w:rPr>
              <w:t>Вид топлива</w:t>
            </w:r>
          </w:p>
          <w:p w14:paraId="03A9163A" w14:textId="77777777" w:rsidR="008817DA" w:rsidRPr="008817DA" w:rsidRDefault="008817DA" w:rsidP="00C61024">
            <w:pPr>
              <w:spacing w:before="40" w:after="40"/>
              <w:jc w:val="both"/>
              <w:rPr>
                <w:rFonts w:ascii="Times New Roman" w:eastAsia="Calibri" w:hAnsi="Times New Roman" w:cs="Times New Roman"/>
                <w:i/>
                <w:sz w:val="20"/>
                <w:szCs w:val="20"/>
              </w:rPr>
            </w:pPr>
          </w:p>
        </w:tc>
        <w:tc>
          <w:tcPr>
            <w:tcW w:w="1891" w:type="dxa"/>
            <w:tcBorders>
              <w:top w:val="single" w:sz="4" w:space="0" w:color="auto"/>
              <w:left w:val="single" w:sz="4" w:space="0" w:color="auto"/>
              <w:bottom w:val="single" w:sz="4" w:space="0" w:color="auto"/>
              <w:right w:val="single" w:sz="4" w:space="0" w:color="auto"/>
            </w:tcBorders>
            <w:vAlign w:val="center"/>
          </w:tcPr>
          <w:p w14:paraId="08C67355" w14:textId="77777777" w:rsidR="008817DA" w:rsidRPr="008817DA" w:rsidRDefault="008817DA" w:rsidP="00C61024">
            <w:pPr>
              <w:spacing w:before="40" w:after="40" w:line="240" w:lineRule="auto"/>
              <w:jc w:val="both"/>
              <w:outlineLvl w:val="6"/>
              <w:rPr>
                <w:rFonts w:ascii="Times New Roman" w:eastAsia="Times New Roman" w:hAnsi="Times New Roman" w:cs="Times New Roman"/>
                <w:i/>
                <w:sz w:val="20"/>
                <w:szCs w:val="20"/>
                <w:lang w:eastAsia="ru-RU"/>
              </w:rPr>
            </w:pPr>
            <w:r w:rsidRPr="008817DA">
              <w:rPr>
                <w:rFonts w:ascii="Times New Roman" w:eastAsia="Times New Roman" w:hAnsi="Times New Roman" w:cs="Times New Roman"/>
                <w:i/>
                <w:sz w:val="20"/>
                <w:szCs w:val="20"/>
                <w:lang w:eastAsia="ru-RU"/>
              </w:rPr>
              <w:t>Лимит расхода топлива</w:t>
            </w:r>
            <w:r w:rsidRPr="008817DA">
              <w:rPr>
                <w:rFonts w:ascii="Times New Roman" w:eastAsia="Times New Roman" w:hAnsi="Times New Roman" w:cs="Times New Roman"/>
                <w:i/>
                <w:sz w:val="20"/>
                <w:szCs w:val="20"/>
                <w:lang w:eastAsia="ru-RU"/>
              </w:rPr>
              <w:br/>
              <w:t>(в сутки или месяц), литров</w:t>
            </w:r>
          </w:p>
        </w:tc>
        <w:tc>
          <w:tcPr>
            <w:tcW w:w="1263" w:type="dxa"/>
            <w:tcBorders>
              <w:top w:val="single" w:sz="4" w:space="0" w:color="auto"/>
              <w:left w:val="single" w:sz="4" w:space="0" w:color="auto"/>
              <w:bottom w:val="single" w:sz="4" w:space="0" w:color="auto"/>
              <w:right w:val="single" w:sz="4" w:space="0" w:color="auto"/>
            </w:tcBorders>
            <w:vAlign w:val="center"/>
          </w:tcPr>
          <w:p w14:paraId="40434990" w14:textId="77777777" w:rsidR="008817DA" w:rsidRPr="008817DA" w:rsidRDefault="008817DA" w:rsidP="00C61024">
            <w:pPr>
              <w:spacing w:before="40" w:after="40" w:line="240" w:lineRule="auto"/>
              <w:jc w:val="both"/>
              <w:outlineLvl w:val="6"/>
              <w:rPr>
                <w:rFonts w:ascii="Times New Roman" w:eastAsia="Times New Roman" w:hAnsi="Times New Roman" w:cs="Times New Roman"/>
                <w:i/>
                <w:sz w:val="20"/>
                <w:szCs w:val="20"/>
                <w:lang w:eastAsia="ru-RU"/>
              </w:rPr>
            </w:pPr>
          </w:p>
          <w:p w14:paraId="7069F04D" w14:textId="77777777" w:rsidR="008817DA" w:rsidRPr="008817DA" w:rsidRDefault="008817DA" w:rsidP="00C61024">
            <w:pPr>
              <w:spacing w:before="40" w:after="40" w:line="240" w:lineRule="auto"/>
              <w:jc w:val="both"/>
              <w:outlineLvl w:val="6"/>
              <w:rPr>
                <w:rFonts w:ascii="Times New Roman" w:eastAsia="Times New Roman" w:hAnsi="Times New Roman" w:cs="Times New Roman"/>
                <w:i/>
                <w:sz w:val="20"/>
                <w:szCs w:val="20"/>
                <w:lang w:eastAsia="ru-RU"/>
              </w:rPr>
            </w:pPr>
            <w:r w:rsidRPr="008817DA">
              <w:rPr>
                <w:rFonts w:ascii="Times New Roman" w:eastAsia="Times New Roman" w:hAnsi="Times New Roman" w:cs="Times New Roman"/>
                <w:i/>
                <w:sz w:val="20"/>
                <w:szCs w:val="20"/>
                <w:lang w:eastAsia="ru-RU"/>
              </w:rPr>
              <w:t>Номер карты</w:t>
            </w:r>
          </w:p>
          <w:p w14:paraId="2B34B5C1" w14:textId="77777777" w:rsidR="008817DA" w:rsidRPr="008817DA" w:rsidRDefault="008817DA" w:rsidP="00C61024">
            <w:pPr>
              <w:jc w:val="both"/>
              <w:rPr>
                <w:rFonts w:ascii="Times New Roman" w:eastAsia="Calibri" w:hAnsi="Times New Roman" w:cs="Times New Roman"/>
                <w:i/>
                <w:sz w:val="20"/>
                <w:szCs w:val="20"/>
              </w:rPr>
            </w:pPr>
            <w:r w:rsidRPr="008817DA">
              <w:rPr>
                <w:rFonts w:ascii="Times New Roman" w:eastAsia="Calibri" w:hAnsi="Times New Roman" w:cs="Times New Roman"/>
                <w:i/>
                <w:sz w:val="20"/>
                <w:szCs w:val="20"/>
              </w:rPr>
              <w:t>(заполняется в ОЦ)</w:t>
            </w:r>
          </w:p>
        </w:tc>
      </w:tr>
      <w:tr w:rsidR="008817DA" w:rsidRPr="008817DA" w14:paraId="7871B478" w14:textId="77777777" w:rsidTr="00234FDD">
        <w:trPr>
          <w:trHeight w:val="605"/>
        </w:trPr>
        <w:tc>
          <w:tcPr>
            <w:tcW w:w="567" w:type="dxa"/>
            <w:tcBorders>
              <w:top w:val="single" w:sz="4" w:space="0" w:color="auto"/>
              <w:left w:val="single" w:sz="4" w:space="0" w:color="auto"/>
              <w:bottom w:val="single" w:sz="4" w:space="0" w:color="auto"/>
              <w:right w:val="single" w:sz="4" w:space="0" w:color="auto"/>
            </w:tcBorders>
            <w:vAlign w:val="center"/>
          </w:tcPr>
          <w:p w14:paraId="0E068BA9" w14:textId="77777777" w:rsidR="008817DA" w:rsidRPr="008817DA" w:rsidRDefault="008817DA" w:rsidP="00C61024">
            <w:pPr>
              <w:numPr>
                <w:ilvl w:val="0"/>
                <w:numId w:val="2"/>
              </w:numPr>
              <w:spacing w:before="180" w:after="180"/>
              <w:jc w:val="both"/>
              <w:rPr>
                <w:rFonts w:ascii="Times New Roman" w:eastAsia="Calibri" w:hAnsi="Times New Roman" w:cs="Times New Roman"/>
                <w:sz w:val="20"/>
                <w:szCs w:val="20"/>
              </w:rPr>
            </w:pPr>
          </w:p>
        </w:tc>
        <w:tc>
          <w:tcPr>
            <w:tcW w:w="1930" w:type="dxa"/>
            <w:tcBorders>
              <w:top w:val="single" w:sz="4" w:space="0" w:color="auto"/>
              <w:left w:val="single" w:sz="4" w:space="0" w:color="auto"/>
              <w:bottom w:val="single" w:sz="4" w:space="0" w:color="auto"/>
              <w:right w:val="single" w:sz="4" w:space="0" w:color="auto"/>
            </w:tcBorders>
            <w:vAlign w:val="center"/>
          </w:tcPr>
          <w:p w14:paraId="2C288A84"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472" w:type="dxa"/>
            <w:tcBorders>
              <w:top w:val="single" w:sz="4" w:space="0" w:color="auto"/>
              <w:left w:val="single" w:sz="4" w:space="0" w:color="auto"/>
              <w:bottom w:val="single" w:sz="4" w:space="0" w:color="auto"/>
              <w:right w:val="single" w:sz="4" w:space="0" w:color="auto"/>
            </w:tcBorders>
            <w:vAlign w:val="center"/>
          </w:tcPr>
          <w:p w14:paraId="2A56C5AB"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163" w:type="dxa"/>
            <w:tcBorders>
              <w:top w:val="single" w:sz="4" w:space="0" w:color="auto"/>
              <w:left w:val="single" w:sz="4" w:space="0" w:color="auto"/>
              <w:bottom w:val="single" w:sz="4" w:space="0" w:color="auto"/>
              <w:right w:val="single" w:sz="4" w:space="0" w:color="auto"/>
            </w:tcBorders>
            <w:vAlign w:val="center"/>
          </w:tcPr>
          <w:p w14:paraId="5DE9F12F"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293" w:type="dxa"/>
            <w:tcBorders>
              <w:top w:val="single" w:sz="4" w:space="0" w:color="auto"/>
              <w:left w:val="single" w:sz="4" w:space="0" w:color="auto"/>
              <w:bottom w:val="single" w:sz="4" w:space="0" w:color="auto"/>
              <w:right w:val="single" w:sz="4" w:space="0" w:color="auto"/>
            </w:tcBorders>
            <w:vAlign w:val="center"/>
          </w:tcPr>
          <w:p w14:paraId="72D67D86"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891" w:type="dxa"/>
            <w:tcBorders>
              <w:top w:val="single" w:sz="4" w:space="0" w:color="auto"/>
              <w:left w:val="single" w:sz="4" w:space="0" w:color="auto"/>
              <w:bottom w:val="single" w:sz="4" w:space="0" w:color="auto"/>
              <w:right w:val="single" w:sz="4" w:space="0" w:color="auto"/>
            </w:tcBorders>
            <w:vAlign w:val="center"/>
          </w:tcPr>
          <w:p w14:paraId="299A7BA3"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tcPr>
          <w:p w14:paraId="2685DCBB" w14:textId="77777777" w:rsidR="008817DA" w:rsidRPr="008817DA" w:rsidRDefault="008817DA" w:rsidP="00C61024">
            <w:pPr>
              <w:spacing w:before="180" w:after="180"/>
              <w:jc w:val="both"/>
              <w:rPr>
                <w:rFonts w:ascii="Times New Roman" w:eastAsia="Calibri" w:hAnsi="Times New Roman" w:cs="Times New Roman"/>
                <w:sz w:val="20"/>
                <w:szCs w:val="20"/>
              </w:rPr>
            </w:pPr>
          </w:p>
        </w:tc>
      </w:tr>
      <w:tr w:rsidR="008817DA" w:rsidRPr="008817DA" w14:paraId="659A90FA" w14:textId="77777777" w:rsidTr="00234FDD">
        <w:trPr>
          <w:trHeight w:val="605"/>
        </w:trPr>
        <w:tc>
          <w:tcPr>
            <w:tcW w:w="567" w:type="dxa"/>
            <w:tcBorders>
              <w:top w:val="single" w:sz="4" w:space="0" w:color="auto"/>
              <w:left w:val="single" w:sz="4" w:space="0" w:color="auto"/>
              <w:bottom w:val="single" w:sz="4" w:space="0" w:color="auto"/>
              <w:right w:val="single" w:sz="4" w:space="0" w:color="auto"/>
            </w:tcBorders>
            <w:vAlign w:val="center"/>
          </w:tcPr>
          <w:p w14:paraId="3D2544D3" w14:textId="77777777" w:rsidR="008817DA" w:rsidRPr="008817DA" w:rsidRDefault="008817DA" w:rsidP="00C61024">
            <w:pPr>
              <w:numPr>
                <w:ilvl w:val="0"/>
                <w:numId w:val="2"/>
              </w:numPr>
              <w:spacing w:before="180" w:after="180"/>
              <w:jc w:val="both"/>
              <w:rPr>
                <w:rFonts w:ascii="Times New Roman" w:eastAsia="Calibri" w:hAnsi="Times New Roman" w:cs="Times New Roman"/>
                <w:sz w:val="20"/>
                <w:szCs w:val="20"/>
              </w:rPr>
            </w:pPr>
          </w:p>
        </w:tc>
        <w:tc>
          <w:tcPr>
            <w:tcW w:w="1930" w:type="dxa"/>
            <w:tcBorders>
              <w:top w:val="single" w:sz="4" w:space="0" w:color="auto"/>
              <w:left w:val="single" w:sz="4" w:space="0" w:color="auto"/>
              <w:bottom w:val="single" w:sz="4" w:space="0" w:color="auto"/>
              <w:right w:val="single" w:sz="4" w:space="0" w:color="auto"/>
            </w:tcBorders>
            <w:vAlign w:val="center"/>
          </w:tcPr>
          <w:p w14:paraId="59CE156A"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472" w:type="dxa"/>
            <w:tcBorders>
              <w:top w:val="single" w:sz="4" w:space="0" w:color="auto"/>
              <w:left w:val="single" w:sz="4" w:space="0" w:color="auto"/>
              <w:bottom w:val="single" w:sz="4" w:space="0" w:color="auto"/>
              <w:right w:val="single" w:sz="4" w:space="0" w:color="auto"/>
            </w:tcBorders>
            <w:vAlign w:val="center"/>
          </w:tcPr>
          <w:p w14:paraId="52185747"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163" w:type="dxa"/>
            <w:tcBorders>
              <w:top w:val="single" w:sz="4" w:space="0" w:color="auto"/>
              <w:left w:val="single" w:sz="4" w:space="0" w:color="auto"/>
              <w:bottom w:val="single" w:sz="4" w:space="0" w:color="auto"/>
              <w:right w:val="single" w:sz="4" w:space="0" w:color="auto"/>
            </w:tcBorders>
            <w:vAlign w:val="center"/>
          </w:tcPr>
          <w:p w14:paraId="0AD91B7C"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293" w:type="dxa"/>
            <w:tcBorders>
              <w:top w:val="single" w:sz="4" w:space="0" w:color="auto"/>
              <w:left w:val="single" w:sz="4" w:space="0" w:color="auto"/>
              <w:bottom w:val="single" w:sz="4" w:space="0" w:color="auto"/>
              <w:right w:val="single" w:sz="4" w:space="0" w:color="auto"/>
            </w:tcBorders>
            <w:vAlign w:val="center"/>
          </w:tcPr>
          <w:p w14:paraId="46000B9C"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891" w:type="dxa"/>
            <w:tcBorders>
              <w:top w:val="single" w:sz="4" w:space="0" w:color="auto"/>
              <w:left w:val="single" w:sz="4" w:space="0" w:color="auto"/>
              <w:bottom w:val="single" w:sz="4" w:space="0" w:color="auto"/>
              <w:right w:val="single" w:sz="4" w:space="0" w:color="auto"/>
            </w:tcBorders>
            <w:vAlign w:val="center"/>
          </w:tcPr>
          <w:p w14:paraId="0ACA35EB"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tcPr>
          <w:p w14:paraId="0A832E79" w14:textId="77777777" w:rsidR="008817DA" w:rsidRPr="008817DA" w:rsidRDefault="008817DA" w:rsidP="00C61024">
            <w:pPr>
              <w:spacing w:before="180" w:after="180"/>
              <w:jc w:val="both"/>
              <w:rPr>
                <w:rFonts w:ascii="Times New Roman" w:eastAsia="Calibri" w:hAnsi="Times New Roman" w:cs="Times New Roman"/>
                <w:sz w:val="20"/>
                <w:szCs w:val="20"/>
              </w:rPr>
            </w:pPr>
          </w:p>
        </w:tc>
      </w:tr>
      <w:tr w:rsidR="008817DA" w:rsidRPr="008817DA" w14:paraId="77B9CD2D" w14:textId="77777777" w:rsidTr="00234FDD">
        <w:trPr>
          <w:trHeight w:val="605"/>
        </w:trPr>
        <w:tc>
          <w:tcPr>
            <w:tcW w:w="567" w:type="dxa"/>
            <w:tcBorders>
              <w:top w:val="single" w:sz="4" w:space="0" w:color="auto"/>
              <w:left w:val="single" w:sz="4" w:space="0" w:color="auto"/>
              <w:bottom w:val="single" w:sz="4" w:space="0" w:color="auto"/>
              <w:right w:val="single" w:sz="4" w:space="0" w:color="auto"/>
            </w:tcBorders>
            <w:vAlign w:val="center"/>
          </w:tcPr>
          <w:p w14:paraId="75B8A96C" w14:textId="77777777" w:rsidR="008817DA" w:rsidRPr="008817DA" w:rsidRDefault="008817DA" w:rsidP="00C61024">
            <w:pPr>
              <w:numPr>
                <w:ilvl w:val="0"/>
                <w:numId w:val="2"/>
              </w:numPr>
              <w:spacing w:before="180" w:after="180"/>
              <w:jc w:val="both"/>
              <w:rPr>
                <w:rFonts w:ascii="Times New Roman" w:eastAsia="Calibri" w:hAnsi="Times New Roman" w:cs="Times New Roman"/>
                <w:sz w:val="20"/>
                <w:szCs w:val="20"/>
              </w:rPr>
            </w:pPr>
          </w:p>
        </w:tc>
        <w:tc>
          <w:tcPr>
            <w:tcW w:w="1930" w:type="dxa"/>
            <w:tcBorders>
              <w:top w:val="single" w:sz="4" w:space="0" w:color="auto"/>
              <w:left w:val="single" w:sz="4" w:space="0" w:color="auto"/>
              <w:bottom w:val="single" w:sz="4" w:space="0" w:color="auto"/>
              <w:right w:val="single" w:sz="4" w:space="0" w:color="auto"/>
            </w:tcBorders>
            <w:vAlign w:val="center"/>
          </w:tcPr>
          <w:p w14:paraId="484895EF"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472" w:type="dxa"/>
            <w:tcBorders>
              <w:top w:val="single" w:sz="4" w:space="0" w:color="auto"/>
              <w:left w:val="single" w:sz="4" w:space="0" w:color="auto"/>
              <w:bottom w:val="single" w:sz="4" w:space="0" w:color="auto"/>
              <w:right w:val="single" w:sz="4" w:space="0" w:color="auto"/>
            </w:tcBorders>
            <w:vAlign w:val="center"/>
          </w:tcPr>
          <w:p w14:paraId="23ACDBDA"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163" w:type="dxa"/>
            <w:tcBorders>
              <w:top w:val="single" w:sz="4" w:space="0" w:color="auto"/>
              <w:left w:val="single" w:sz="4" w:space="0" w:color="auto"/>
              <w:bottom w:val="single" w:sz="4" w:space="0" w:color="auto"/>
              <w:right w:val="single" w:sz="4" w:space="0" w:color="auto"/>
            </w:tcBorders>
            <w:vAlign w:val="center"/>
          </w:tcPr>
          <w:p w14:paraId="397AEE7F"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293" w:type="dxa"/>
            <w:tcBorders>
              <w:top w:val="single" w:sz="4" w:space="0" w:color="auto"/>
              <w:left w:val="single" w:sz="4" w:space="0" w:color="auto"/>
              <w:bottom w:val="single" w:sz="4" w:space="0" w:color="auto"/>
              <w:right w:val="single" w:sz="4" w:space="0" w:color="auto"/>
            </w:tcBorders>
            <w:vAlign w:val="center"/>
          </w:tcPr>
          <w:p w14:paraId="3C1C4FBC"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891" w:type="dxa"/>
            <w:tcBorders>
              <w:top w:val="single" w:sz="4" w:space="0" w:color="auto"/>
              <w:left w:val="single" w:sz="4" w:space="0" w:color="auto"/>
              <w:bottom w:val="single" w:sz="4" w:space="0" w:color="auto"/>
              <w:right w:val="single" w:sz="4" w:space="0" w:color="auto"/>
            </w:tcBorders>
            <w:vAlign w:val="center"/>
          </w:tcPr>
          <w:p w14:paraId="252BB1B8"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tcPr>
          <w:p w14:paraId="184DB231" w14:textId="77777777" w:rsidR="008817DA" w:rsidRPr="008817DA" w:rsidRDefault="008817DA" w:rsidP="00C61024">
            <w:pPr>
              <w:spacing w:before="180" w:after="180"/>
              <w:jc w:val="both"/>
              <w:rPr>
                <w:rFonts w:ascii="Times New Roman" w:eastAsia="Calibri" w:hAnsi="Times New Roman" w:cs="Times New Roman"/>
                <w:sz w:val="20"/>
                <w:szCs w:val="20"/>
              </w:rPr>
            </w:pPr>
          </w:p>
        </w:tc>
      </w:tr>
    </w:tbl>
    <w:p w14:paraId="2E012D36" w14:textId="77777777" w:rsidR="008817DA" w:rsidRPr="008817DA" w:rsidRDefault="008817DA" w:rsidP="00C61024">
      <w:pPr>
        <w:widowControl w:val="0"/>
        <w:autoSpaceDE w:val="0"/>
        <w:autoSpaceDN w:val="0"/>
        <w:adjustRightInd w:val="0"/>
        <w:spacing w:after="0" w:line="240" w:lineRule="auto"/>
        <w:jc w:val="both"/>
        <w:outlineLvl w:val="1"/>
        <w:rPr>
          <w:rFonts w:ascii="Times New Roman" w:eastAsia="Times New Roman" w:hAnsi="Times New Roman" w:cs="Times New Roman"/>
          <w:b/>
          <w:color w:val="000000"/>
          <w:sz w:val="20"/>
          <w:szCs w:val="20"/>
          <w:lang w:eastAsia="ru-RU"/>
        </w:rPr>
      </w:pPr>
    </w:p>
    <w:p w14:paraId="7E303FD0"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p>
    <w:p w14:paraId="1C0D0E8B"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r w:rsidRPr="008817DA">
        <w:rPr>
          <w:rFonts w:ascii="Times New Roman" w:eastAsia="Times New Roman" w:hAnsi="Times New Roman" w:cs="Times New Roman"/>
          <w:b/>
          <w:bCs/>
          <w:sz w:val="20"/>
          <w:szCs w:val="20"/>
          <w:lang w:eastAsia="ru-RU"/>
        </w:rPr>
        <w:t xml:space="preserve">Подписи Сторон </w:t>
      </w:r>
    </w:p>
    <w:tbl>
      <w:tblPr>
        <w:tblW w:w="10564" w:type="dxa"/>
        <w:tblLook w:val="00A0" w:firstRow="1" w:lastRow="0" w:firstColumn="1" w:lastColumn="0" w:noHBand="0" w:noVBand="0"/>
      </w:tblPr>
      <w:tblGrid>
        <w:gridCol w:w="4963"/>
        <w:gridCol w:w="5601"/>
      </w:tblGrid>
      <w:tr w:rsidR="008817DA" w:rsidRPr="008817DA" w14:paraId="3F199F74" w14:textId="77777777" w:rsidTr="00B11AEC">
        <w:trPr>
          <w:trHeight w:val="1862"/>
        </w:trPr>
        <w:tc>
          <w:tcPr>
            <w:tcW w:w="4963" w:type="dxa"/>
          </w:tcPr>
          <w:p w14:paraId="3BF3A743"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0D649B19" w14:textId="77777777" w:rsidR="008817DA" w:rsidRPr="008817DA" w:rsidRDefault="008817DA" w:rsidP="00C61024">
            <w:pPr>
              <w:spacing w:after="0" w:line="276" w:lineRule="auto"/>
              <w:jc w:val="both"/>
              <w:rPr>
                <w:rFonts w:ascii="Times New Roman" w:eastAsia="Times New Roman" w:hAnsi="Times New Roman" w:cs="Times New Roman"/>
              </w:rPr>
            </w:pPr>
          </w:p>
          <w:p w14:paraId="679EB4D1" w14:textId="77777777" w:rsidR="008817DA" w:rsidRPr="008817DA" w:rsidRDefault="008817DA" w:rsidP="00C61024">
            <w:pPr>
              <w:spacing w:after="0" w:line="276" w:lineRule="auto"/>
              <w:jc w:val="both"/>
              <w:rPr>
                <w:rFonts w:ascii="Times New Roman" w:eastAsia="Times New Roman" w:hAnsi="Times New Roman" w:cs="Times New Roman"/>
              </w:rPr>
            </w:pPr>
          </w:p>
          <w:p w14:paraId="4E8BB29B" w14:textId="77777777" w:rsidR="008817DA" w:rsidRPr="008817DA" w:rsidRDefault="008817DA" w:rsidP="00C61024">
            <w:pPr>
              <w:spacing w:after="0" w:line="276" w:lineRule="auto"/>
              <w:jc w:val="both"/>
              <w:rPr>
                <w:rFonts w:ascii="Times New Roman" w:eastAsia="Times New Roman" w:hAnsi="Times New Roman" w:cs="Times New Roman"/>
              </w:rPr>
            </w:pPr>
          </w:p>
          <w:p w14:paraId="604FC7BD" w14:textId="77777777" w:rsidR="008817DA" w:rsidRPr="008817DA" w:rsidRDefault="008817DA" w:rsidP="00C61024">
            <w:pPr>
              <w:spacing w:after="0" w:line="276" w:lineRule="auto"/>
              <w:jc w:val="both"/>
              <w:rPr>
                <w:rFonts w:ascii="Times New Roman" w:eastAsia="Times New Roman" w:hAnsi="Times New Roman" w:cs="Times New Roman"/>
              </w:rPr>
            </w:pPr>
          </w:p>
          <w:p w14:paraId="6FAE78EC"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 </w:t>
            </w:r>
          </w:p>
          <w:p w14:paraId="1361D8B8"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p w14:paraId="2BC3BC5F" w14:textId="77777777" w:rsidR="008817DA" w:rsidRPr="008817DA" w:rsidRDefault="008817DA" w:rsidP="00C61024">
            <w:pPr>
              <w:widowControl w:val="0"/>
              <w:autoSpaceDE w:val="0"/>
              <w:autoSpaceDN w:val="0"/>
              <w:adjustRightInd w:val="0"/>
              <w:jc w:val="both"/>
              <w:outlineLvl w:val="1"/>
              <w:rPr>
                <w:rFonts w:ascii="Times New Roman" w:eastAsia="Times New Roman" w:hAnsi="Times New Roman" w:cs="Times New Roman"/>
              </w:rPr>
            </w:pPr>
          </w:p>
        </w:tc>
        <w:tc>
          <w:tcPr>
            <w:tcW w:w="5601" w:type="dxa"/>
          </w:tcPr>
          <w:p w14:paraId="0F1E64D4"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1C0EC41A"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7D85DDED"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74B0936C" w14:textId="429B077C" w:rsidR="008817DA" w:rsidRPr="008817DA" w:rsidRDefault="00234FDD" w:rsidP="00C61024">
            <w:pPr>
              <w:spacing w:after="0" w:line="240" w:lineRule="auto"/>
              <w:jc w:val="both"/>
              <w:rPr>
                <w:rFonts w:ascii="Times New Roman" w:eastAsia="Times New Roman" w:hAnsi="Times New Roman" w:cs="Times New Roman"/>
                <w:shd w:val="clear" w:color="auto" w:fill="FFFFFF"/>
              </w:rPr>
            </w:pPr>
            <w:r w:rsidRPr="00234FDD">
              <w:rPr>
                <w:rFonts w:ascii="Times New Roman" w:eastAsia="Times New Roman" w:hAnsi="Times New Roman" w:cs="Times New Roman"/>
                <w:shd w:val="clear" w:color="auto" w:fill="FFFFFF"/>
              </w:rPr>
              <w:t xml:space="preserve">И.о. директора </w:t>
            </w:r>
          </w:p>
          <w:p w14:paraId="35149A1C" w14:textId="5D68E241"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 </w:t>
            </w:r>
            <w:r w:rsidR="00234FDD" w:rsidRPr="00234FDD">
              <w:rPr>
                <w:rFonts w:ascii="Times New Roman" w:eastAsia="Times New Roman" w:hAnsi="Times New Roman" w:cs="Times New Roman"/>
                <w:shd w:val="clear" w:color="auto" w:fill="FFFFFF"/>
              </w:rPr>
              <w:t xml:space="preserve">О.И. </w:t>
            </w:r>
            <w:proofErr w:type="spellStart"/>
            <w:r w:rsidR="00234FDD" w:rsidRPr="00234FDD">
              <w:rPr>
                <w:rFonts w:ascii="Times New Roman" w:eastAsia="Times New Roman" w:hAnsi="Times New Roman" w:cs="Times New Roman"/>
                <w:shd w:val="clear" w:color="auto" w:fill="FFFFFF"/>
              </w:rPr>
              <w:t>Лаповок</w:t>
            </w:r>
            <w:proofErr w:type="spellEnd"/>
          </w:p>
          <w:p w14:paraId="7268F205"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550705DF"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097928F6"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Форма Заявки согласована:</w:t>
      </w:r>
    </w:p>
    <w:p w14:paraId="08251CE5"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12D22129"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Подписи Сторон</w:t>
      </w:r>
    </w:p>
    <w:p w14:paraId="224EDC91"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tbl>
      <w:tblPr>
        <w:tblW w:w="10383" w:type="dxa"/>
        <w:tblLook w:val="00A0" w:firstRow="1" w:lastRow="0" w:firstColumn="1" w:lastColumn="0" w:noHBand="0" w:noVBand="0"/>
      </w:tblPr>
      <w:tblGrid>
        <w:gridCol w:w="4878"/>
        <w:gridCol w:w="5505"/>
      </w:tblGrid>
      <w:tr w:rsidR="008817DA" w:rsidRPr="008817DA" w14:paraId="5A193C26" w14:textId="77777777" w:rsidTr="00B11AEC">
        <w:trPr>
          <w:trHeight w:val="260"/>
        </w:trPr>
        <w:tc>
          <w:tcPr>
            <w:tcW w:w="4878" w:type="dxa"/>
          </w:tcPr>
          <w:p w14:paraId="467062C5"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6089ECF7" w14:textId="77777777" w:rsidR="008817DA" w:rsidRPr="008817DA" w:rsidRDefault="008817DA" w:rsidP="00C61024">
            <w:pPr>
              <w:spacing w:after="0" w:line="276" w:lineRule="auto"/>
              <w:jc w:val="both"/>
              <w:rPr>
                <w:rFonts w:ascii="Times New Roman" w:eastAsia="Times New Roman" w:hAnsi="Times New Roman" w:cs="Times New Roman"/>
              </w:rPr>
            </w:pPr>
          </w:p>
          <w:p w14:paraId="2654B1EC" w14:textId="77777777" w:rsidR="008817DA" w:rsidRPr="008817DA" w:rsidRDefault="008817DA" w:rsidP="00C61024">
            <w:pPr>
              <w:spacing w:after="0" w:line="276" w:lineRule="auto"/>
              <w:jc w:val="both"/>
              <w:rPr>
                <w:rFonts w:ascii="Times New Roman" w:eastAsia="Times New Roman" w:hAnsi="Times New Roman" w:cs="Times New Roman"/>
              </w:rPr>
            </w:pPr>
          </w:p>
          <w:p w14:paraId="1A3A7DAF" w14:textId="77777777" w:rsidR="008817DA" w:rsidRPr="008817DA" w:rsidRDefault="008817DA" w:rsidP="00C61024">
            <w:pPr>
              <w:spacing w:after="0" w:line="276" w:lineRule="auto"/>
              <w:jc w:val="both"/>
              <w:rPr>
                <w:rFonts w:ascii="Times New Roman" w:eastAsia="Times New Roman" w:hAnsi="Times New Roman" w:cs="Times New Roman"/>
              </w:rPr>
            </w:pPr>
          </w:p>
          <w:p w14:paraId="50F458F9"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 </w:t>
            </w:r>
          </w:p>
          <w:p w14:paraId="49061D5A"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p w14:paraId="0AA0D7D2" w14:textId="77777777" w:rsidR="008817DA" w:rsidRPr="008817DA" w:rsidRDefault="008817DA" w:rsidP="00C61024">
            <w:pPr>
              <w:widowControl w:val="0"/>
              <w:autoSpaceDE w:val="0"/>
              <w:autoSpaceDN w:val="0"/>
              <w:adjustRightInd w:val="0"/>
              <w:jc w:val="both"/>
              <w:outlineLvl w:val="1"/>
              <w:rPr>
                <w:rFonts w:ascii="Times New Roman" w:eastAsia="Times New Roman" w:hAnsi="Times New Roman" w:cs="Times New Roman"/>
              </w:rPr>
            </w:pPr>
          </w:p>
        </w:tc>
        <w:tc>
          <w:tcPr>
            <w:tcW w:w="5505" w:type="dxa"/>
          </w:tcPr>
          <w:p w14:paraId="578449C3"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090E99B5"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102B5C65"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6F6C9778" w14:textId="41BA186A" w:rsidR="008817DA" w:rsidRPr="008817DA" w:rsidRDefault="00234FDD" w:rsidP="00C61024">
            <w:pPr>
              <w:spacing w:after="0" w:line="240" w:lineRule="auto"/>
              <w:jc w:val="both"/>
              <w:rPr>
                <w:rFonts w:ascii="Times New Roman" w:eastAsia="Times New Roman" w:hAnsi="Times New Roman" w:cs="Times New Roman"/>
                <w:shd w:val="clear" w:color="auto" w:fill="FFFFFF"/>
              </w:rPr>
            </w:pPr>
            <w:r w:rsidRPr="00234FDD">
              <w:rPr>
                <w:rFonts w:ascii="Times New Roman" w:eastAsia="Times New Roman" w:hAnsi="Times New Roman" w:cs="Times New Roman"/>
                <w:shd w:val="clear" w:color="auto" w:fill="FFFFFF"/>
              </w:rPr>
              <w:t xml:space="preserve">И.о. директора </w:t>
            </w:r>
          </w:p>
          <w:p w14:paraId="33FBDCB7" w14:textId="38A68746"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 </w:t>
            </w:r>
            <w:r w:rsidR="00234FDD" w:rsidRPr="00234FDD">
              <w:rPr>
                <w:rFonts w:ascii="Times New Roman" w:eastAsia="Times New Roman" w:hAnsi="Times New Roman" w:cs="Times New Roman"/>
                <w:shd w:val="clear" w:color="auto" w:fill="FFFFFF"/>
              </w:rPr>
              <w:t xml:space="preserve">О.И. </w:t>
            </w:r>
            <w:proofErr w:type="spellStart"/>
            <w:r w:rsidR="00234FDD" w:rsidRPr="00234FDD">
              <w:rPr>
                <w:rFonts w:ascii="Times New Roman" w:eastAsia="Times New Roman" w:hAnsi="Times New Roman" w:cs="Times New Roman"/>
                <w:shd w:val="clear" w:color="auto" w:fill="FFFFFF"/>
              </w:rPr>
              <w:t>Лаповок</w:t>
            </w:r>
            <w:proofErr w:type="spellEnd"/>
          </w:p>
          <w:p w14:paraId="604F37B6"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15256163"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5615D5CD" w14:textId="77777777" w:rsidR="008817DA" w:rsidRPr="008817DA" w:rsidRDefault="008817DA" w:rsidP="00C61024">
      <w:pPr>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br w:type="page"/>
      </w:r>
    </w:p>
    <w:p w14:paraId="1EB7F437"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lastRenderedPageBreak/>
        <w:t>Приложение № 5</w:t>
      </w:r>
      <w:r w:rsidRPr="008817DA">
        <w:rPr>
          <w:rFonts w:ascii="Times New Roman" w:eastAsia="Times New Roman" w:hAnsi="Times New Roman" w:cs="Times New Roman"/>
          <w:b/>
          <w:bCs/>
          <w:lang w:eastAsia="ru-RU"/>
        </w:rPr>
        <w:br/>
        <w:t xml:space="preserve">к Договору поставки №______ </w:t>
      </w:r>
    </w:p>
    <w:p w14:paraId="12209430"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 xml:space="preserve">от «___» ______20__г. </w:t>
      </w:r>
    </w:p>
    <w:p w14:paraId="06E19D61"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sz w:val="20"/>
          <w:szCs w:val="20"/>
          <w:lang w:eastAsia="ru-RU"/>
        </w:rPr>
      </w:pPr>
    </w:p>
    <w:p w14:paraId="185F3E99"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p>
    <w:p w14:paraId="18F13B71" w14:textId="77777777" w:rsidR="008817DA" w:rsidRPr="008817DA" w:rsidRDefault="008817DA" w:rsidP="00C61024">
      <w:pPr>
        <w:spacing w:after="0" w:line="240" w:lineRule="auto"/>
        <w:jc w:val="both"/>
        <w:rPr>
          <w:rFonts w:ascii="Times New Roman" w:eastAsia="Calibri" w:hAnsi="Times New Roman" w:cs="Times New Roman"/>
        </w:rPr>
      </w:pPr>
      <w:r w:rsidRPr="008817DA">
        <w:rPr>
          <w:rFonts w:ascii="Calibri" w:eastAsia="Calibri" w:hAnsi="Calibri" w:cs="Times New Roman"/>
        </w:rPr>
        <w:t>г</w:t>
      </w:r>
      <w:r w:rsidRPr="008817DA">
        <w:rPr>
          <w:rFonts w:ascii="Times New Roman" w:eastAsia="Calibri" w:hAnsi="Times New Roman" w:cs="Times New Roman"/>
        </w:rPr>
        <w:t>. Иркутск</w:t>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t xml:space="preserve"> «_</w:t>
      </w:r>
      <w:proofErr w:type="gramStart"/>
      <w:r w:rsidRPr="008817DA">
        <w:rPr>
          <w:rFonts w:ascii="Times New Roman" w:eastAsia="Calibri" w:hAnsi="Times New Roman" w:cs="Times New Roman"/>
        </w:rPr>
        <w:t>_»_</w:t>
      </w:r>
      <w:proofErr w:type="gramEnd"/>
      <w:r w:rsidRPr="008817DA">
        <w:rPr>
          <w:rFonts w:ascii="Times New Roman" w:eastAsia="Calibri" w:hAnsi="Times New Roman" w:cs="Times New Roman"/>
        </w:rPr>
        <w:t>________202_ г.</w:t>
      </w:r>
    </w:p>
    <w:p w14:paraId="798218F1" w14:textId="77777777" w:rsidR="008817DA" w:rsidRPr="008817DA" w:rsidRDefault="008817DA" w:rsidP="00C61024">
      <w:pPr>
        <w:spacing w:after="0" w:line="240" w:lineRule="auto"/>
        <w:jc w:val="both"/>
        <w:rPr>
          <w:rFonts w:ascii="Times New Roman" w:eastAsia="Calibri" w:hAnsi="Times New Roman" w:cs="Times New Roman"/>
        </w:rPr>
      </w:pPr>
    </w:p>
    <w:p w14:paraId="0F03CCEA" w14:textId="77777777" w:rsidR="008817DA" w:rsidRPr="008817DA" w:rsidRDefault="008817DA" w:rsidP="00C61024">
      <w:pPr>
        <w:spacing w:after="0" w:line="240" w:lineRule="auto"/>
        <w:jc w:val="both"/>
        <w:rPr>
          <w:rFonts w:ascii="Times New Roman" w:eastAsia="Calibri" w:hAnsi="Times New Roman" w:cs="Times New Roman"/>
        </w:rPr>
      </w:pPr>
      <w:r w:rsidRPr="008817DA">
        <w:rPr>
          <w:rFonts w:ascii="Times New Roman" w:eastAsia="Calibri" w:hAnsi="Times New Roman" w:cs="Times New Roman"/>
        </w:rPr>
        <w:t>1. Поставщик передал, а Заказчик принял нижеуказанные топливные карты:</w:t>
      </w:r>
    </w:p>
    <w:p w14:paraId="1FD8EE1F" w14:textId="77777777" w:rsidR="008817DA" w:rsidRPr="008817DA" w:rsidRDefault="008817DA" w:rsidP="00C61024">
      <w:pPr>
        <w:spacing w:after="0" w:line="240" w:lineRule="auto"/>
        <w:jc w:val="both"/>
        <w:rPr>
          <w:rFonts w:ascii="Times New Roman" w:eastAsia="Calibri" w:hAnsi="Times New Roman" w:cs="Times New Roman"/>
        </w:rPr>
      </w:pPr>
    </w:p>
    <w:tbl>
      <w:tblPr>
        <w:tblW w:w="84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504"/>
        <w:gridCol w:w="3741"/>
        <w:gridCol w:w="540"/>
        <w:gridCol w:w="3712"/>
      </w:tblGrid>
      <w:tr w:rsidR="008817DA" w:rsidRPr="008817DA" w14:paraId="26FA68C7" w14:textId="77777777" w:rsidTr="00B11AEC">
        <w:trPr>
          <w:trHeight w:val="967"/>
          <w:jc w:val="center"/>
        </w:trPr>
        <w:tc>
          <w:tcPr>
            <w:tcW w:w="504" w:type="dxa"/>
            <w:tcBorders>
              <w:top w:val="single" w:sz="4" w:space="0" w:color="auto"/>
              <w:left w:val="single" w:sz="4" w:space="0" w:color="auto"/>
              <w:bottom w:val="single" w:sz="6" w:space="0" w:color="000000"/>
              <w:right w:val="single" w:sz="4" w:space="0" w:color="auto"/>
            </w:tcBorders>
            <w:vAlign w:val="center"/>
            <w:hideMark/>
          </w:tcPr>
          <w:p w14:paraId="6033EF2E" w14:textId="77777777" w:rsidR="008817DA" w:rsidRPr="008817DA" w:rsidRDefault="008817DA" w:rsidP="00C61024">
            <w:pPr>
              <w:spacing w:after="0" w:line="240" w:lineRule="auto"/>
              <w:jc w:val="both"/>
              <w:rPr>
                <w:rFonts w:ascii="Times New Roman" w:eastAsia="Calibri" w:hAnsi="Times New Roman" w:cs="Times New Roman"/>
                <w:b/>
                <w:spacing w:val="-4"/>
              </w:rPr>
            </w:pPr>
            <w:r w:rsidRPr="008817DA">
              <w:rPr>
                <w:rFonts w:ascii="Times New Roman" w:eastAsia="Calibri" w:hAnsi="Times New Roman" w:cs="Times New Roman"/>
                <w:b/>
                <w:spacing w:val="-4"/>
              </w:rPr>
              <w:t>№ п/п</w:t>
            </w:r>
          </w:p>
        </w:tc>
        <w:tc>
          <w:tcPr>
            <w:tcW w:w="3741" w:type="dxa"/>
            <w:tcBorders>
              <w:top w:val="single" w:sz="6" w:space="0" w:color="000000"/>
              <w:left w:val="single" w:sz="4" w:space="0" w:color="auto"/>
              <w:bottom w:val="single" w:sz="6" w:space="0" w:color="000000"/>
              <w:right w:val="single" w:sz="6" w:space="0" w:color="000000"/>
            </w:tcBorders>
            <w:vAlign w:val="center"/>
            <w:hideMark/>
          </w:tcPr>
          <w:p w14:paraId="436BA256" w14:textId="77777777" w:rsidR="008817DA" w:rsidRPr="008817DA" w:rsidRDefault="008817DA" w:rsidP="00C61024">
            <w:pPr>
              <w:spacing w:after="0" w:line="240" w:lineRule="auto"/>
              <w:jc w:val="both"/>
              <w:rPr>
                <w:rFonts w:ascii="Times New Roman" w:eastAsia="Calibri" w:hAnsi="Times New Roman" w:cs="Times New Roman"/>
                <w:b/>
                <w:spacing w:val="-4"/>
                <w:lang w:val="en-US"/>
              </w:rPr>
            </w:pPr>
            <w:r w:rsidRPr="008817DA">
              <w:rPr>
                <w:rFonts w:ascii="Times New Roman" w:eastAsia="Calibri" w:hAnsi="Times New Roman" w:cs="Times New Roman"/>
                <w:b/>
                <w:spacing w:val="-4"/>
              </w:rPr>
              <w:t>№ карты</w:t>
            </w:r>
          </w:p>
        </w:tc>
        <w:tc>
          <w:tcPr>
            <w:tcW w:w="540" w:type="dxa"/>
            <w:tcBorders>
              <w:top w:val="single" w:sz="6" w:space="0" w:color="000000"/>
              <w:left w:val="single" w:sz="6" w:space="0" w:color="000000"/>
              <w:bottom w:val="single" w:sz="6" w:space="0" w:color="000000"/>
              <w:right w:val="single" w:sz="6" w:space="0" w:color="000000"/>
            </w:tcBorders>
            <w:vAlign w:val="center"/>
            <w:hideMark/>
          </w:tcPr>
          <w:p w14:paraId="133F82EE" w14:textId="77777777" w:rsidR="008817DA" w:rsidRPr="008817DA" w:rsidRDefault="008817DA" w:rsidP="00C61024">
            <w:pPr>
              <w:spacing w:after="0" w:line="240" w:lineRule="auto"/>
              <w:jc w:val="both"/>
              <w:rPr>
                <w:rFonts w:ascii="Times New Roman" w:eastAsia="Calibri" w:hAnsi="Times New Roman" w:cs="Times New Roman"/>
                <w:b/>
                <w:spacing w:val="-4"/>
              </w:rPr>
            </w:pPr>
            <w:r w:rsidRPr="008817DA">
              <w:rPr>
                <w:rFonts w:ascii="Times New Roman" w:eastAsia="Calibri" w:hAnsi="Times New Roman" w:cs="Times New Roman"/>
                <w:b/>
                <w:spacing w:val="-4"/>
              </w:rPr>
              <w:t>№ п/п</w:t>
            </w:r>
          </w:p>
        </w:tc>
        <w:tc>
          <w:tcPr>
            <w:tcW w:w="3712" w:type="dxa"/>
            <w:tcBorders>
              <w:top w:val="single" w:sz="6" w:space="0" w:color="000000"/>
              <w:left w:val="single" w:sz="6" w:space="0" w:color="000000"/>
              <w:bottom w:val="single" w:sz="6" w:space="0" w:color="000000"/>
              <w:right w:val="single" w:sz="6" w:space="0" w:color="000000"/>
            </w:tcBorders>
            <w:vAlign w:val="center"/>
            <w:hideMark/>
          </w:tcPr>
          <w:p w14:paraId="068E9518" w14:textId="77777777" w:rsidR="008817DA" w:rsidRPr="008817DA" w:rsidRDefault="008817DA" w:rsidP="00C61024">
            <w:pPr>
              <w:spacing w:after="0" w:line="240" w:lineRule="auto"/>
              <w:jc w:val="both"/>
              <w:rPr>
                <w:rFonts w:ascii="Times New Roman" w:eastAsia="Calibri" w:hAnsi="Times New Roman" w:cs="Times New Roman"/>
                <w:b/>
                <w:spacing w:val="-4"/>
                <w:lang w:val="en-US"/>
              </w:rPr>
            </w:pPr>
            <w:r w:rsidRPr="008817DA">
              <w:rPr>
                <w:rFonts w:ascii="Times New Roman" w:eastAsia="Calibri" w:hAnsi="Times New Roman" w:cs="Times New Roman"/>
                <w:b/>
                <w:spacing w:val="-4"/>
              </w:rPr>
              <w:t>№ карты</w:t>
            </w:r>
          </w:p>
        </w:tc>
      </w:tr>
      <w:tr w:rsidR="008817DA" w:rsidRPr="008817DA" w14:paraId="725B2C98" w14:textId="77777777" w:rsidTr="00B11AEC">
        <w:trPr>
          <w:jc w:val="center"/>
        </w:trPr>
        <w:tc>
          <w:tcPr>
            <w:tcW w:w="504" w:type="dxa"/>
            <w:tcBorders>
              <w:top w:val="single" w:sz="4" w:space="0" w:color="auto"/>
              <w:left w:val="single" w:sz="6" w:space="0" w:color="000000"/>
              <w:bottom w:val="single" w:sz="6" w:space="0" w:color="000000"/>
              <w:right w:val="single" w:sz="6" w:space="0" w:color="000000"/>
            </w:tcBorders>
            <w:hideMark/>
          </w:tcPr>
          <w:p w14:paraId="6F925077"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w:t>
            </w:r>
          </w:p>
        </w:tc>
        <w:tc>
          <w:tcPr>
            <w:tcW w:w="3741" w:type="dxa"/>
            <w:tcBorders>
              <w:top w:val="single" w:sz="6" w:space="0" w:color="000000"/>
              <w:left w:val="single" w:sz="6" w:space="0" w:color="000000"/>
              <w:bottom w:val="single" w:sz="6" w:space="0" w:color="000000"/>
              <w:right w:val="single" w:sz="6" w:space="0" w:color="000000"/>
            </w:tcBorders>
            <w:hideMark/>
          </w:tcPr>
          <w:p w14:paraId="5B25CB95"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53FFF1C3"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10</w:t>
            </w:r>
          </w:p>
        </w:tc>
        <w:tc>
          <w:tcPr>
            <w:tcW w:w="3712" w:type="dxa"/>
            <w:tcBorders>
              <w:top w:val="single" w:sz="6" w:space="0" w:color="000000"/>
              <w:left w:val="single" w:sz="6" w:space="0" w:color="000000"/>
              <w:bottom w:val="single" w:sz="6" w:space="0" w:color="000000"/>
              <w:right w:val="single" w:sz="6" w:space="0" w:color="000000"/>
            </w:tcBorders>
            <w:hideMark/>
          </w:tcPr>
          <w:p w14:paraId="1CEAAF7E"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2FFA60D4"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2ECAA96C"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2</w:t>
            </w:r>
          </w:p>
        </w:tc>
        <w:tc>
          <w:tcPr>
            <w:tcW w:w="3741" w:type="dxa"/>
            <w:tcBorders>
              <w:top w:val="single" w:sz="6" w:space="0" w:color="000000"/>
              <w:left w:val="single" w:sz="6" w:space="0" w:color="000000"/>
              <w:bottom w:val="single" w:sz="6" w:space="0" w:color="000000"/>
              <w:right w:val="single" w:sz="6" w:space="0" w:color="000000"/>
            </w:tcBorders>
            <w:hideMark/>
          </w:tcPr>
          <w:p w14:paraId="2FD264C9"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3571309D"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11</w:t>
            </w:r>
          </w:p>
        </w:tc>
        <w:tc>
          <w:tcPr>
            <w:tcW w:w="3712" w:type="dxa"/>
            <w:tcBorders>
              <w:top w:val="single" w:sz="6" w:space="0" w:color="000000"/>
              <w:left w:val="single" w:sz="6" w:space="0" w:color="000000"/>
              <w:bottom w:val="single" w:sz="6" w:space="0" w:color="000000"/>
              <w:right w:val="single" w:sz="6" w:space="0" w:color="000000"/>
            </w:tcBorders>
            <w:hideMark/>
          </w:tcPr>
          <w:p w14:paraId="5262B659"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52DDB771"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33617F75"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3</w:t>
            </w:r>
          </w:p>
        </w:tc>
        <w:tc>
          <w:tcPr>
            <w:tcW w:w="3741" w:type="dxa"/>
            <w:tcBorders>
              <w:top w:val="single" w:sz="6" w:space="0" w:color="000000"/>
              <w:left w:val="single" w:sz="6" w:space="0" w:color="000000"/>
              <w:bottom w:val="single" w:sz="6" w:space="0" w:color="000000"/>
              <w:right w:val="single" w:sz="6" w:space="0" w:color="000000"/>
            </w:tcBorders>
            <w:hideMark/>
          </w:tcPr>
          <w:p w14:paraId="3E636832"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06A124F4"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12</w:t>
            </w:r>
          </w:p>
        </w:tc>
        <w:tc>
          <w:tcPr>
            <w:tcW w:w="3712" w:type="dxa"/>
            <w:tcBorders>
              <w:top w:val="single" w:sz="6" w:space="0" w:color="000000"/>
              <w:left w:val="single" w:sz="6" w:space="0" w:color="000000"/>
              <w:bottom w:val="single" w:sz="6" w:space="0" w:color="000000"/>
              <w:right w:val="single" w:sz="6" w:space="0" w:color="000000"/>
            </w:tcBorders>
            <w:hideMark/>
          </w:tcPr>
          <w:p w14:paraId="6F134F7F"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283388C9"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1ED35114"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4</w:t>
            </w:r>
          </w:p>
        </w:tc>
        <w:tc>
          <w:tcPr>
            <w:tcW w:w="3741" w:type="dxa"/>
            <w:tcBorders>
              <w:top w:val="single" w:sz="6" w:space="0" w:color="000000"/>
              <w:left w:val="single" w:sz="6" w:space="0" w:color="000000"/>
              <w:bottom w:val="single" w:sz="6" w:space="0" w:color="000000"/>
              <w:right w:val="single" w:sz="6" w:space="0" w:color="000000"/>
            </w:tcBorders>
            <w:hideMark/>
          </w:tcPr>
          <w:p w14:paraId="2BDA3CBD"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6E58FBA5"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13</w:t>
            </w:r>
          </w:p>
        </w:tc>
        <w:tc>
          <w:tcPr>
            <w:tcW w:w="3712" w:type="dxa"/>
            <w:tcBorders>
              <w:top w:val="single" w:sz="6" w:space="0" w:color="000000"/>
              <w:left w:val="single" w:sz="6" w:space="0" w:color="000000"/>
              <w:bottom w:val="single" w:sz="6" w:space="0" w:color="000000"/>
              <w:right w:val="single" w:sz="6" w:space="0" w:color="000000"/>
            </w:tcBorders>
            <w:hideMark/>
          </w:tcPr>
          <w:p w14:paraId="66BAD2BD"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6C7E6EAC"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5C133E9D"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5</w:t>
            </w:r>
          </w:p>
        </w:tc>
        <w:tc>
          <w:tcPr>
            <w:tcW w:w="3741" w:type="dxa"/>
            <w:tcBorders>
              <w:top w:val="single" w:sz="6" w:space="0" w:color="000000"/>
              <w:left w:val="single" w:sz="6" w:space="0" w:color="000000"/>
              <w:bottom w:val="single" w:sz="6" w:space="0" w:color="000000"/>
              <w:right w:val="single" w:sz="6" w:space="0" w:color="000000"/>
            </w:tcBorders>
            <w:hideMark/>
          </w:tcPr>
          <w:p w14:paraId="695604B2"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23FEFD94"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14</w:t>
            </w:r>
          </w:p>
        </w:tc>
        <w:tc>
          <w:tcPr>
            <w:tcW w:w="3712" w:type="dxa"/>
            <w:tcBorders>
              <w:top w:val="single" w:sz="6" w:space="0" w:color="000000"/>
              <w:left w:val="single" w:sz="6" w:space="0" w:color="000000"/>
              <w:bottom w:val="single" w:sz="6" w:space="0" w:color="000000"/>
              <w:right w:val="single" w:sz="6" w:space="0" w:color="000000"/>
            </w:tcBorders>
            <w:hideMark/>
          </w:tcPr>
          <w:p w14:paraId="0852D33D"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6F778B09"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4968C06F"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6</w:t>
            </w:r>
          </w:p>
        </w:tc>
        <w:tc>
          <w:tcPr>
            <w:tcW w:w="3741" w:type="dxa"/>
            <w:tcBorders>
              <w:top w:val="single" w:sz="6" w:space="0" w:color="000000"/>
              <w:left w:val="single" w:sz="6" w:space="0" w:color="000000"/>
              <w:bottom w:val="single" w:sz="6" w:space="0" w:color="000000"/>
              <w:right w:val="single" w:sz="6" w:space="0" w:color="000000"/>
            </w:tcBorders>
            <w:hideMark/>
          </w:tcPr>
          <w:p w14:paraId="52AB3738"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0D723178"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15</w:t>
            </w:r>
          </w:p>
        </w:tc>
        <w:tc>
          <w:tcPr>
            <w:tcW w:w="3712" w:type="dxa"/>
            <w:tcBorders>
              <w:top w:val="single" w:sz="6" w:space="0" w:color="000000"/>
              <w:left w:val="single" w:sz="6" w:space="0" w:color="000000"/>
              <w:bottom w:val="single" w:sz="6" w:space="0" w:color="000000"/>
              <w:right w:val="single" w:sz="6" w:space="0" w:color="000000"/>
            </w:tcBorders>
            <w:hideMark/>
          </w:tcPr>
          <w:p w14:paraId="70E07F10"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2FB3CB20"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581DCCC8"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7</w:t>
            </w:r>
          </w:p>
        </w:tc>
        <w:tc>
          <w:tcPr>
            <w:tcW w:w="3741" w:type="dxa"/>
            <w:tcBorders>
              <w:top w:val="single" w:sz="6" w:space="0" w:color="000000"/>
              <w:left w:val="single" w:sz="6" w:space="0" w:color="000000"/>
              <w:bottom w:val="single" w:sz="6" w:space="0" w:color="000000"/>
              <w:right w:val="single" w:sz="6" w:space="0" w:color="000000"/>
            </w:tcBorders>
          </w:tcPr>
          <w:p w14:paraId="0A45FFE2" w14:textId="77777777" w:rsidR="008817DA" w:rsidRPr="008817DA" w:rsidRDefault="008817DA" w:rsidP="00C61024">
            <w:pPr>
              <w:spacing w:after="0" w:line="240" w:lineRule="auto"/>
              <w:jc w:val="both"/>
              <w:rPr>
                <w:rFonts w:ascii="Times New Roman" w:eastAsia="Calibri" w:hAnsi="Times New Roman" w:cs="Times New Roman"/>
                <w:b/>
              </w:rPr>
            </w:pPr>
          </w:p>
        </w:tc>
        <w:tc>
          <w:tcPr>
            <w:tcW w:w="540" w:type="dxa"/>
            <w:tcBorders>
              <w:top w:val="single" w:sz="6" w:space="0" w:color="000000"/>
              <w:left w:val="single" w:sz="6" w:space="0" w:color="000000"/>
              <w:bottom w:val="single" w:sz="6" w:space="0" w:color="000000"/>
              <w:right w:val="single" w:sz="6" w:space="0" w:color="000000"/>
            </w:tcBorders>
            <w:hideMark/>
          </w:tcPr>
          <w:p w14:paraId="3A7631CE"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16</w:t>
            </w:r>
          </w:p>
        </w:tc>
        <w:tc>
          <w:tcPr>
            <w:tcW w:w="3712" w:type="dxa"/>
            <w:tcBorders>
              <w:top w:val="single" w:sz="6" w:space="0" w:color="000000"/>
              <w:left w:val="single" w:sz="6" w:space="0" w:color="000000"/>
              <w:bottom w:val="single" w:sz="6" w:space="0" w:color="000000"/>
              <w:right w:val="single" w:sz="6" w:space="0" w:color="000000"/>
            </w:tcBorders>
          </w:tcPr>
          <w:p w14:paraId="63618838" w14:textId="77777777" w:rsidR="008817DA" w:rsidRPr="008817DA" w:rsidRDefault="008817DA" w:rsidP="00C61024">
            <w:pPr>
              <w:spacing w:after="0" w:line="240" w:lineRule="auto"/>
              <w:jc w:val="both"/>
              <w:rPr>
                <w:rFonts w:ascii="Times New Roman" w:eastAsia="Calibri" w:hAnsi="Times New Roman" w:cs="Times New Roman"/>
                <w:b/>
              </w:rPr>
            </w:pPr>
          </w:p>
        </w:tc>
      </w:tr>
      <w:tr w:rsidR="008817DA" w:rsidRPr="008817DA" w14:paraId="44982B64"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1F844AFE"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8</w:t>
            </w:r>
          </w:p>
        </w:tc>
        <w:tc>
          <w:tcPr>
            <w:tcW w:w="3741" w:type="dxa"/>
            <w:tcBorders>
              <w:top w:val="single" w:sz="6" w:space="0" w:color="000000"/>
              <w:left w:val="single" w:sz="6" w:space="0" w:color="000000"/>
              <w:bottom w:val="single" w:sz="6" w:space="0" w:color="000000"/>
              <w:right w:val="single" w:sz="6" w:space="0" w:color="000000"/>
            </w:tcBorders>
          </w:tcPr>
          <w:p w14:paraId="313DA6E0" w14:textId="77777777" w:rsidR="008817DA" w:rsidRPr="008817DA" w:rsidRDefault="008817DA" w:rsidP="00C61024">
            <w:pPr>
              <w:spacing w:after="0" w:line="240" w:lineRule="auto"/>
              <w:jc w:val="both"/>
              <w:rPr>
                <w:rFonts w:ascii="Times New Roman" w:eastAsia="Calibri" w:hAnsi="Times New Roman" w:cs="Times New Roman"/>
                <w:b/>
              </w:rPr>
            </w:pPr>
          </w:p>
        </w:tc>
        <w:tc>
          <w:tcPr>
            <w:tcW w:w="540" w:type="dxa"/>
            <w:tcBorders>
              <w:top w:val="single" w:sz="6" w:space="0" w:color="000000"/>
              <w:left w:val="single" w:sz="6" w:space="0" w:color="000000"/>
              <w:bottom w:val="single" w:sz="6" w:space="0" w:color="000000"/>
              <w:right w:val="single" w:sz="6" w:space="0" w:color="000000"/>
            </w:tcBorders>
            <w:hideMark/>
          </w:tcPr>
          <w:p w14:paraId="2537A67C"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17</w:t>
            </w:r>
          </w:p>
        </w:tc>
        <w:tc>
          <w:tcPr>
            <w:tcW w:w="3712" w:type="dxa"/>
            <w:tcBorders>
              <w:top w:val="single" w:sz="6" w:space="0" w:color="000000"/>
              <w:left w:val="single" w:sz="6" w:space="0" w:color="000000"/>
              <w:bottom w:val="single" w:sz="6" w:space="0" w:color="000000"/>
              <w:right w:val="single" w:sz="6" w:space="0" w:color="000000"/>
            </w:tcBorders>
          </w:tcPr>
          <w:p w14:paraId="62FAA4FB" w14:textId="77777777" w:rsidR="008817DA" w:rsidRPr="008817DA" w:rsidRDefault="008817DA" w:rsidP="00C61024">
            <w:pPr>
              <w:spacing w:after="0" w:line="240" w:lineRule="auto"/>
              <w:jc w:val="both"/>
              <w:rPr>
                <w:rFonts w:ascii="Times New Roman" w:eastAsia="Calibri" w:hAnsi="Times New Roman" w:cs="Times New Roman"/>
                <w:b/>
              </w:rPr>
            </w:pPr>
          </w:p>
        </w:tc>
      </w:tr>
      <w:tr w:rsidR="008817DA" w:rsidRPr="008817DA" w14:paraId="36DB7925"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1CC57EFC"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9</w:t>
            </w:r>
          </w:p>
        </w:tc>
        <w:tc>
          <w:tcPr>
            <w:tcW w:w="3741" w:type="dxa"/>
            <w:tcBorders>
              <w:top w:val="single" w:sz="6" w:space="0" w:color="000000"/>
              <w:left w:val="single" w:sz="6" w:space="0" w:color="000000"/>
              <w:bottom w:val="single" w:sz="6" w:space="0" w:color="000000"/>
              <w:right w:val="single" w:sz="6" w:space="0" w:color="000000"/>
            </w:tcBorders>
          </w:tcPr>
          <w:p w14:paraId="5FA5535A" w14:textId="77777777" w:rsidR="008817DA" w:rsidRPr="008817DA" w:rsidRDefault="008817DA" w:rsidP="00C61024">
            <w:pPr>
              <w:spacing w:after="0" w:line="240" w:lineRule="auto"/>
              <w:jc w:val="both"/>
              <w:rPr>
                <w:rFonts w:ascii="Times New Roman" w:eastAsia="Calibri" w:hAnsi="Times New Roman" w:cs="Times New Roman"/>
                <w:b/>
              </w:rPr>
            </w:pPr>
          </w:p>
        </w:tc>
        <w:tc>
          <w:tcPr>
            <w:tcW w:w="540" w:type="dxa"/>
            <w:tcBorders>
              <w:top w:val="single" w:sz="6" w:space="0" w:color="000000"/>
              <w:left w:val="single" w:sz="6" w:space="0" w:color="000000"/>
              <w:bottom w:val="single" w:sz="6" w:space="0" w:color="000000"/>
              <w:right w:val="single" w:sz="6" w:space="0" w:color="000000"/>
            </w:tcBorders>
            <w:hideMark/>
          </w:tcPr>
          <w:p w14:paraId="647B7A4F"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18</w:t>
            </w:r>
          </w:p>
        </w:tc>
        <w:tc>
          <w:tcPr>
            <w:tcW w:w="3712" w:type="dxa"/>
            <w:tcBorders>
              <w:top w:val="single" w:sz="6" w:space="0" w:color="000000"/>
              <w:left w:val="single" w:sz="6" w:space="0" w:color="000000"/>
              <w:bottom w:val="single" w:sz="6" w:space="0" w:color="000000"/>
              <w:right w:val="single" w:sz="6" w:space="0" w:color="000000"/>
            </w:tcBorders>
          </w:tcPr>
          <w:p w14:paraId="70102800" w14:textId="77777777" w:rsidR="008817DA" w:rsidRPr="008817DA" w:rsidRDefault="008817DA" w:rsidP="00C61024">
            <w:pPr>
              <w:spacing w:after="0" w:line="240" w:lineRule="auto"/>
              <w:jc w:val="both"/>
              <w:rPr>
                <w:rFonts w:ascii="Times New Roman" w:eastAsia="Calibri" w:hAnsi="Times New Roman" w:cs="Times New Roman"/>
                <w:b/>
              </w:rPr>
            </w:pPr>
          </w:p>
        </w:tc>
      </w:tr>
    </w:tbl>
    <w:p w14:paraId="1CC33EB6" w14:textId="77777777" w:rsidR="008817DA" w:rsidRPr="008817DA" w:rsidRDefault="008817DA" w:rsidP="00C61024">
      <w:pPr>
        <w:spacing w:after="0" w:line="240" w:lineRule="auto"/>
        <w:jc w:val="both"/>
        <w:rPr>
          <w:rFonts w:ascii="Times New Roman" w:eastAsia="Calibri" w:hAnsi="Times New Roman" w:cs="Times New Roman"/>
        </w:rPr>
      </w:pPr>
    </w:p>
    <w:p w14:paraId="09497D6C" w14:textId="77777777" w:rsidR="008817DA" w:rsidRPr="008817DA" w:rsidRDefault="008817DA" w:rsidP="00C61024">
      <w:pPr>
        <w:spacing w:after="0" w:line="240" w:lineRule="auto"/>
        <w:jc w:val="both"/>
        <w:rPr>
          <w:rFonts w:ascii="Times New Roman" w:eastAsia="Calibri" w:hAnsi="Times New Roman" w:cs="Times New Roman"/>
          <w:b/>
          <w:color w:val="000000"/>
        </w:rPr>
      </w:pPr>
      <w:r w:rsidRPr="008817DA">
        <w:rPr>
          <w:rFonts w:ascii="Times New Roman" w:eastAsia="Calibri" w:hAnsi="Times New Roman" w:cs="Times New Roman"/>
        </w:rPr>
        <w:t>Общее количество топливных карт, передаваемых по настоящему акту – __</w:t>
      </w:r>
      <w:r w:rsidRPr="008817DA">
        <w:rPr>
          <w:rFonts w:ascii="Times New Roman" w:eastAsia="Calibri" w:hAnsi="Times New Roman" w:cs="Times New Roman"/>
          <w:b/>
        </w:rPr>
        <w:t xml:space="preserve">_ </w:t>
      </w:r>
      <w:proofErr w:type="spellStart"/>
      <w:r w:rsidRPr="008817DA">
        <w:rPr>
          <w:rFonts w:ascii="Times New Roman" w:eastAsia="Calibri" w:hAnsi="Times New Roman" w:cs="Times New Roman"/>
        </w:rPr>
        <w:t>шт</w:t>
      </w:r>
      <w:proofErr w:type="spellEnd"/>
    </w:p>
    <w:p w14:paraId="635D5FA4" w14:textId="77777777" w:rsidR="008817DA" w:rsidRPr="008817DA" w:rsidRDefault="008817DA" w:rsidP="00C61024">
      <w:pPr>
        <w:spacing w:after="0" w:line="240" w:lineRule="auto"/>
        <w:jc w:val="both"/>
        <w:rPr>
          <w:rFonts w:ascii="Times New Roman" w:eastAsia="Calibri" w:hAnsi="Times New Roman" w:cs="Times New Roman"/>
          <w:b/>
          <w:lang w:eastAsia="ru-RU"/>
        </w:rPr>
      </w:pPr>
    </w:p>
    <w:p w14:paraId="102AF464" w14:textId="77777777" w:rsidR="008817DA" w:rsidRPr="008817DA" w:rsidRDefault="008817DA" w:rsidP="00C61024">
      <w:pPr>
        <w:spacing w:after="0" w:line="240" w:lineRule="auto"/>
        <w:jc w:val="both"/>
        <w:rPr>
          <w:rFonts w:ascii="Times New Roman" w:eastAsia="Calibri" w:hAnsi="Times New Roman" w:cs="Times New Roman"/>
          <w:b/>
          <w:lang w:eastAsia="ru-RU"/>
        </w:rPr>
      </w:pPr>
      <w:r w:rsidRPr="008817DA">
        <w:rPr>
          <w:rFonts w:ascii="Times New Roman" w:eastAsia="Calibri" w:hAnsi="Times New Roman" w:cs="Times New Roman"/>
          <w:b/>
          <w:lang w:eastAsia="ru-RU"/>
        </w:rPr>
        <w:t>Подписи Сторон</w:t>
      </w:r>
    </w:p>
    <w:tbl>
      <w:tblPr>
        <w:tblW w:w="10564" w:type="dxa"/>
        <w:tblLook w:val="00A0" w:firstRow="1" w:lastRow="0" w:firstColumn="1" w:lastColumn="0" w:noHBand="0" w:noVBand="0"/>
      </w:tblPr>
      <w:tblGrid>
        <w:gridCol w:w="4963"/>
        <w:gridCol w:w="5601"/>
      </w:tblGrid>
      <w:tr w:rsidR="008817DA" w:rsidRPr="008817DA" w14:paraId="4E9744B4" w14:textId="77777777" w:rsidTr="00B11AEC">
        <w:trPr>
          <w:trHeight w:val="1862"/>
        </w:trPr>
        <w:tc>
          <w:tcPr>
            <w:tcW w:w="4963" w:type="dxa"/>
          </w:tcPr>
          <w:p w14:paraId="5AEE63B0"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06733C18" w14:textId="77777777" w:rsidR="008817DA" w:rsidRPr="008817DA" w:rsidRDefault="008817DA" w:rsidP="00C61024">
            <w:pPr>
              <w:spacing w:after="0" w:line="276" w:lineRule="auto"/>
              <w:jc w:val="both"/>
              <w:rPr>
                <w:rFonts w:ascii="Times New Roman" w:eastAsia="Times New Roman" w:hAnsi="Times New Roman" w:cs="Times New Roman"/>
              </w:rPr>
            </w:pPr>
          </w:p>
          <w:p w14:paraId="0DD52071" w14:textId="77777777" w:rsidR="008817DA" w:rsidRPr="008817DA" w:rsidRDefault="008817DA" w:rsidP="00C61024">
            <w:pPr>
              <w:spacing w:after="0" w:line="276" w:lineRule="auto"/>
              <w:jc w:val="both"/>
              <w:rPr>
                <w:rFonts w:ascii="Times New Roman" w:eastAsia="Times New Roman" w:hAnsi="Times New Roman" w:cs="Times New Roman"/>
              </w:rPr>
            </w:pPr>
          </w:p>
          <w:p w14:paraId="444A399C" w14:textId="77777777" w:rsidR="008817DA" w:rsidRPr="008817DA" w:rsidRDefault="008817DA" w:rsidP="00C61024">
            <w:pPr>
              <w:spacing w:after="0" w:line="276" w:lineRule="auto"/>
              <w:jc w:val="both"/>
              <w:rPr>
                <w:rFonts w:ascii="Times New Roman" w:eastAsia="Times New Roman" w:hAnsi="Times New Roman" w:cs="Times New Roman"/>
              </w:rPr>
            </w:pPr>
          </w:p>
          <w:p w14:paraId="6E90F61A"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 </w:t>
            </w:r>
          </w:p>
          <w:p w14:paraId="4A3E3AE1"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p w14:paraId="5065B842" w14:textId="77777777" w:rsidR="008817DA" w:rsidRPr="008817DA" w:rsidRDefault="008817DA" w:rsidP="00C61024">
            <w:pPr>
              <w:widowControl w:val="0"/>
              <w:autoSpaceDE w:val="0"/>
              <w:autoSpaceDN w:val="0"/>
              <w:adjustRightInd w:val="0"/>
              <w:jc w:val="both"/>
              <w:outlineLvl w:val="1"/>
              <w:rPr>
                <w:rFonts w:ascii="Times New Roman" w:eastAsia="Times New Roman" w:hAnsi="Times New Roman" w:cs="Times New Roman"/>
              </w:rPr>
            </w:pPr>
          </w:p>
        </w:tc>
        <w:tc>
          <w:tcPr>
            <w:tcW w:w="5601" w:type="dxa"/>
          </w:tcPr>
          <w:p w14:paraId="695A92BE"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52BC69E6"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21378575"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406D3733" w14:textId="3939EF92" w:rsidR="008817DA" w:rsidRPr="008817DA" w:rsidRDefault="00234FDD" w:rsidP="00C61024">
            <w:pPr>
              <w:spacing w:after="0" w:line="240" w:lineRule="auto"/>
              <w:jc w:val="both"/>
              <w:rPr>
                <w:rFonts w:ascii="Times New Roman" w:eastAsia="Times New Roman" w:hAnsi="Times New Roman" w:cs="Times New Roman"/>
                <w:shd w:val="clear" w:color="auto" w:fill="FFFFFF"/>
              </w:rPr>
            </w:pPr>
            <w:r w:rsidRPr="00234FDD">
              <w:rPr>
                <w:rFonts w:ascii="Times New Roman" w:eastAsia="Times New Roman" w:hAnsi="Times New Roman" w:cs="Times New Roman"/>
                <w:shd w:val="clear" w:color="auto" w:fill="FFFFFF"/>
              </w:rPr>
              <w:t xml:space="preserve">И.о. директора </w:t>
            </w:r>
          </w:p>
          <w:p w14:paraId="38EB6C54" w14:textId="03F42055"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 </w:t>
            </w:r>
            <w:r w:rsidR="00234FDD" w:rsidRPr="00234FDD">
              <w:rPr>
                <w:rFonts w:ascii="Times New Roman" w:eastAsia="Times New Roman" w:hAnsi="Times New Roman" w:cs="Times New Roman"/>
                <w:shd w:val="clear" w:color="auto" w:fill="FFFFFF"/>
              </w:rPr>
              <w:t xml:space="preserve">О.И. </w:t>
            </w:r>
            <w:proofErr w:type="spellStart"/>
            <w:r w:rsidR="00234FDD" w:rsidRPr="00234FDD">
              <w:rPr>
                <w:rFonts w:ascii="Times New Roman" w:eastAsia="Times New Roman" w:hAnsi="Times New Roman" w:cs="Times New Roman"/>
                <w:shd w:val="clear" w:color="auto" w:fill="FFFFFF"/>
              </w:rPr>
              <w:t>Лаповок</w:t>
            </w:r>
            <w:proofErr w:type="spellEnd"/>
          </w:p>
          <w:p w14:paraId="3AA7B353"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1C338728"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7FD4D43B"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Форма Заявки согласована:</w:t>
      </w:r>
    </w:p>
    <w:p w14:paraId="22DEDF4F"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5B29A78C"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Подписи Сторон</w:t>
      </w:r>
    </w:p>
    <w:p w14:paraId="680D9B7F"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tbl>
      <w:tblPr>
        <w:tblW w:w="10564" w:type="dxa"/>
        <w:tblLook w:val="00A0" w:firstRow="1" w:lastRow="0" w:firstColumn="1" w:lastColumn="0" w:noHBand="0" w:noVBand="0"/>
      </w:tblPr>
      <w:tblGrid>
        <w:gridCol w:w="4963"/>
        <w:gridCol w:w="5601"/>
      </w:tblGrid>
      <w:tr w:rsidR="008817DA" w:rsidRPr="008817DA" w14:paraId="5145C09E" w14:textId="77777777" w:rsidTr="00B11AEC">
        <w:trPr>
          <w:trHeight w:val="1862"/>
        </w:trPr>
        <w:tc>
          <w:tcPr>
            <w:tcW w:w="4963" w:type="dxa"/>
          </w:tcPr>
          <w:p w14:paraId="6D1337B8"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154D6CDB" w14:textId="77777777" w:rsidR="008817DA" w:rsidRPr="008817DA" w:rsidRDefault="008817DA" w:rsidP="00C61024">
            <w:pPr>
              <w:spacing w:after="0" w:line="276" w:lineRule="auto"/>
              <w:jc w:val="both"/>
              <w:rPr>
                <w:rFonts w:ascii="Times New Roman" w:eastAsia="Times New Roman" w:hAnsi="Times New Roman" w:cs="Times New Roman"/>
              </w:rPr>
            </w:pPr>
          </w:p>
          <w:p w14:paraId="5655CD52" w14:textId="77777777" w:rsidR="008817DA" w:rsidRPr="008817DA" w:rsidRDefault="008817DA" w:rsidP="00C61024">
            <w:pPr>
              <w:spacing w:after="0" w:line="276" w:lineRule="auto"/>
              <w:jc w:val="both"/>
              <w:rPr>
                <w:rFonts w:ascii="Times New Roman" w:eastAsia="Times New Roman" w:hAnsi="Times New Roman" w:cs="Times New Roman"/>
              </w:rPr>
            </w:pPr>
          </w:p>
          <w:p w14:paraId="34B2B2BC" w14:textId="77777777" w:rsidR="008817DA" w:rsidRPr="008817DA" w:rsidRDefault="008817DA" w:rsidP="00C61024">
            <w:pPr>
              <w:spacing w:after="0" w:line="276" w:lineRule="auto"/>
              <w:jc w:val="both"/>
              <w:rPr>
                <w:rFonts w:ascii="Times New Roman" w:eastAsia="Times New Roman" w:hAnsi="Times New Roman" w:cs="Times New Roman"/>
              </w:rPr>
            </w:pPr>
          </w:p>
          <w:p w14:paraId="467F9802" w14:textId="77777777" w:rsidR="008817DA" w:rsidRPr="008817DA" w:rsidRDefault="008817DA" w:rsidP="00C61024">
            <w:pPr>
              <w:spacing w:after="0" w:line="276" w:lineRule="auto"/>
              <w:jc w:val="both"/>
              <w:rPr>
                <w:rFonts w:ascii="Times New Roman" w:eastAsia="Times New Roman" w:hAnsi="Times New Roman" w:cs="Times New Roman"/>
              </w:rPr>
            </w:pPr>
          </w:p>
          <w:p w14:paraId="27F76A08"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 </w:t>
            </w:r>
          </w:p>
          <w:p w14:paraId="59AB7E8F"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p w14:paraId="232322FF" w14:textId="77777777" w:rsidR="008817DA" w:rsidRPr="008817DA" w:rsidRDefault="008817DA" w:rsidP="00C61024">
            <w:pPr>
              <w:widowControl w:val="0"/>
              <w:autoSpaceDE w:val="0"/>
              <w:autoSpaceDN w:val="0"/>
              <w:adjustRightInd w:val="0"/>
              <w:jc w:val="both"/>
              <w:outlineLvl w:val="1"/>
              <w:rPr>
                <w:rFonts w:ascii="Times New Roman" w:eastAsia="Times New Roman" w:hAnsi="Times New Roman" w:cs="Times New Roman"/>
              </w:rPr>
            </w:pPr>
          </w:p>
        </w:tc>
        <w:tc>
          <w:tcPr>
            <w:tcW w:w="5601" w:type="dxa"/>
          </w:tcPr>
          <w:p w14:paraId="16024B75"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71159188"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637CF9ED"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554AE768" w14:textId="02A1F182" w:rsidR="008817DA" w:rsidRPr="008817DA" w:rsidRDefault="00234FDD" w:rsidP="00C61024">
            <w:pPr>
              <w:spacing w:after="0" w:line="240" w:lineRule="auto"/>
              <w:jc w:val="both"/>
              <w:rPr>
                <w:rFonts w:ascii="Times New Roman" w:eastAsia="Times New Roman" w:hAnsi="Times New Roman" w:cs="Times New Roman"/>
                <w:shd w:val="clear" w:color="auto" w:fill="FFFFFF"/>
              </w:rPr>
            </w:pPr>
            <w:r w:rsidRPr="00234FDD">
              <w:rPr>
                <w:rFonts w:ascii="Times New Roman" w:eastAsia="Times New Roman" w:hAnsi="Times New Roman" w:cs="Times New Roman"/>
                <w:shd w:val="clear" w:color="auto" w:fill="FFFFFF"/>
              </w:rPr>
              <w:t xml:space="preserve">И.о. директора </w:t>
            </w:r>
          </w:p>
          <w:p w14:paraId="359C5693" w14:textId="6C3A2FCE"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 </w:t>
            </w:r>
            <w:r w:rsidR="00234FDD" w:rsidRPr="00234FDD">
              <w:rPr>
                <w:rFonts w:ascii="Times New Roman" w:eastAsia="Times New Roman" w:hAnsi="Times New Roman" w:cs="Times New Roman"/>
                <w:shd w:val="clear" w:color="auto" w:fill="FFFFFF"/>
              </w:rPr>
              <w:t xml:space="preserve">О.И. </w:t>
            </w:r>
            <w:proofErr w:type="spellStart"/>
            <w:r w:rsidR="00234FDD" w:rsidRPr="00234FDD">
              <w:rPr>
                <w:rFonts w:ascii="Times New Roman" w:eastAsia="Times New Roman" w:hAnsi="Times New Roman" w:cs="Times New Roman"/>
                <w:shd w:val="clear" w:color="auto" w:fill="FFFFFF"/>
              </w:rPr>
              <w:t>Лаповок</w:t>
            </w:r>
            <w:proofErr w:type="spellEnd"/>
          </w:p>
          <w:p w14:paraId="49B21E6B"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7BFB4DC1"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p>
    <w:p w14:paraId="72E2D594" w14:textId="77777777" w:rsidR="008817DA" w:rsidRPr="008817DA" w:rsidRDefault="008817DA" w:rsidP="00C61024">
      <w:pPr>
        <w:spacing w:after="0" w:line="240" w:lineRule="auto"/>
        <w:jc w:val="both"/>
        <w:rPr>
          <w:rFonts w:ascii="Times New Roman" w:eastAsia="Times New Roman" w:hAnsi="Times New Roman" w:cs="Times New Roman"/>
          <w:sz w:val="24"/>
          <w:szCs w:val="24"/>
          <w:lang w:eastAsia="ru-RU"/>
        </w:rPr>
        <w:sectPr w:rsidR="008817DA" w:rsidRPr="008817DA" w:rsidSect="00805601">
          <w:pgSz w:w="11907" w:h="16839" w:code="9"/>
          <w:pgMar w:top="992" w:right="567" w:bottom="567" w:left="1560" w:header="720" w:footer="720" w:gutter="0"/>
          <w:pgNumType w:start="1"/>
          <w:cols w:space="720"/>
          <w:noEndnote/>
          <w:titlePg/>
          <w:docGrid w:linePitch="299"/>
        </w:sectPr>
      </w:pPr>
    </w:p>
    <w:bookmarkEnd w:id="1"/>
    <w:p w14:paraId="03288156" w14:textId="77777777" w:rsidR="008817DA" w:rsidRPr="008817DA" w:rsidRDefault="008817DA" w:rsidP="00C61024">
      <w:pPr>
        <w:jc w:val="both"/>
        <w:rPr>
          <w:rFonts w:ascii="Times New Roman" w:eastAsia="Times New Roman" w:hAnsi="Times New Roman" w:cs="Times New Roman"/>
          <w:i/>
          <w:lang w:eastAsia="ru-RU"/>
        </w:rPr>
      </w:pPr>
    </w:p>
    <w:p w14:paraId="4FAE9474" w14:textId="77777777" w:rsidR="00234FDD" w:rsidRDefault="00234FDD" w:rsidP="00C61024">
      <w:pPr>
        <w:jc w:val="both"/>
      </w:pPr>
    </w:p>
    <w:sectPr w:rsidR="005904DC" w:rsidSect="005C5C01">
      <w:type w:val="continuous"/>
      <w:pgSz w:w="11907" w:h="16839" w:code="9"/>
      <w:pgMar w:top="568" w:right="851" w:bottom="1134" w:left="1701" w:header="720" w:footer="720"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9CB83" w14:textId="77777777" w:rsidR="00D32E6F" w:rsidRDefault="00D32E6F" w:rsidP="008817DA">
      <w:pPr>
        <w:spacing w:after="0" w:line="240" w:lineRule="auto"/>
      </w:pPr>
      <w:r>
        <w:separator/>
      </w:r>
    </w:p>
  </w:endnote>
  <w:endnote w:type="continuationSeparator" w:id="0">
    <w:p w14:paraId="5D78F1BD" w14:textId="77777777" w:rsidR="00D32E6F" w:rsidRDefault="00D32E6F" w:rsidP="0088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17E73" w14:textId="77777777" w:rsidR="00D32E6F" w:rsidRDefault="00D32E6F" w:rsidP="008817DA">
      <w:pPr>
        <w:spacing w:after="0" w:line="240" w:lineRule="auto"/>
      </w:pPr>
      <w:r>
        <w:separator/>
      </w:r>
    </w:p>
  </w:footnote>
  <w:footnote w:type="continuationSeparator" w:id="0">
    <w:p w14:paraId="169C28F9" w14:textId="77777777" w:rsidR="00D32E6F" w:rsidRDefault="00D32E6F" w:rsidP="008817DA">
      <w:pPr>
        <w:spacing w:after="0" w:line="240" w:lineRule="auto"/>
      </w:pPr>
      <w:r>
        <w:continuationSeparator/>
      </w:r>
    </w:p>
  </w:footnote>
  <w:footnote w:id="1">
    <w:p w14:paraId="43F66961" w14:textId="77777777" w:rsidR="008817DA" w:rsidRPr="00716546" w:rsidRDefault="008817DA" w:rsidP="008817DA">
      <w:pPr>
        <w:pStyle w:val="a3"/>
        <w:rPr>
          <w:b/>
          <w:sz w:val="16"/>
          <w:szCs w:val="16"/>
        </w:rPr>
      </w:pPr>
      <w:r>
        <w:rPr>
          <w:rStyle w:val="a8"/>
        </w:rPr>
        <w:footnoteRef/>
      </w:r>
      <w:r>
        <w:t xml:space="preserve"> </w:t>
      </w:r>
      <w:r w:rsidRPr="00716546">
        <w:rPr>
          <w:b/>
          <w:sz w:val="16"/>
          <w:szCs w:val="16"/>
        </w:rPr>
        <w:t xml:space="preserve">Для </w:t>
      </w:r>
      <w:r>
        <w:rPr>
          <w:rFonts w:eastAsia="Calibri"/>
          <w:b/>
          <w:bCs/>
          <w:sz w:val="16"/>
          <w:szCs w:val="16"/>
        </w:rPr>
        <w:t>Поставщиков</w:t>
      </w:r>
      <w:r w:rsidRPr="00716546">
        <w:rPr>
          <w:b/>
          <w:sz w:val="16"/>
          <w:szCs w:val="16"/>
        </w:rPr>
        <w:t>, являющихся плательщиками НДС указывается:</w:t>
      </w:r>
    </w:p>
    <w:p w14:paraId="5F357D5D" w14:textId="77777777" w:rsidR="008817DA" w:rsidRPr="005F1835" w:rsidRDefault="008817DA" w:rsidP="008817DA">
      <w:pPr>
        <w:pStyle w:val="a3"/>
        <w:rPr>
          <w:rFonts w:eastAsia="Calibri"/>
          <w:color w:val="000000"/>
          <w:sz w:val="16"/>
          <w:szCs w:val="16"/>
        </w:rPr>
      </w:pPr>
      <w:r w:rsidRPr="00716546">
        <w:rPr>
          <w:rFonts w:eastAsia="Calibri"/>
          <w:sz w:val="16"/>
          <w:szCs w:val="16"/>
        </w:rPr>
        <w:t>в том числе НДС ______________ (__________) рублей_____ (________) копеек, исчисленный по ставке ___%, предусмотренной </w:t>
      </w:r>
      <w:hyperlink r:id="rId1" w:anchor="block_1643" w:history="1">
        <w:r w:rsidRPr="005F1835">
          <w:rPr>
            <w:rStyle w:val="a5"/>
            <w:rFonts w:eastAsia="Calibri"/>
            <w:color w:val="000000"/>
            <w:sz w:val="16"/>
            <w:szCs w:val="16"/>
          </w:rPr>
          <w:t>п. 3 ст. 164</w:t>
        </w:r>
      </w:hyperlink>
      <w:r w:rsidRPr="005F1835">
        <w:rPr>
          <w:rFonts w:eastAsia="Calibri"/>
          <w:color w:val="000000"/>
          <w:sz w:val="16"/>
          <w:szCs w:val="16"/>
        </w:rPr>
        <w:t> НК РФ</w:t>
      </w:r>
    </w:p>
    <w:p w14:paraId="22174270" w14:textId="77777777" w:rsidR="008817DA" w:rsidRPr="00716546" w:rsidRDefault="008817DA" w:rsidP="008817DA">
      <w:pPr>
        <w:pStyle w:val="a3"/>
        <w:rPr>
          <w:b/>
          <w:sz w:val="16"/>
          <w:szCs w:val="16"/>
        </w:rPr>
      </w:pPr>
      <w:r w:rsidRPr="00716546">
        <w:rPr>
          <w:b/>
          <w:sz w:val="16"/>
          <w:szCs w:val="16"/>
        </w:rPr>
        <w:t xml:space="preserve">Для </w:t>
      </w:r>
      <w:r>
        <w:rPr>
          <w:rFonts w:eastAsia="Calibri"/>
          <w:b/>
          <w:bCs/>
          <w:sz w:val="16"/>
          <w:szCs w:val="16"/>
        </w:rPr>
        <w:t>Поставщиков</w:t>
      </w:r>
      <w:r w:rsidRPr="00716546">
        <w:rPr>
          <w:b/>
          <w:sz w:val="16"/>
          <w:szCs w:val="16"/>
        </w:rPr>
        <w:t>, не являющихся плательщиками НДС указывается:</w:t>
      </w:r>
    </w:p>
    <w:p w14:paraId="715C7A82" w14:textId="77777777" w:rsidR="008817DA" w:rsidRDefault="008817DA" w:rsidP="008817DA">
      <w:pPr>
        <w:pStyle w:val="a6"/>
      </w:pPr>
      <w:r w:rsidRPr="00716546">
        <w:rPr>
          <w:sz w:val="16"/>
          <w:szCs w:val="16"/>
        </w:rPr>
        <w:t>НДС не предусмотрен на основании _________________________________</w:t>
      </w:r>
    </w:p>
    <w:p w14:paraId="03D4B36F" w14:textId="77777777" w:rsidR="008817DA" w:rsidRDefault="008817DA" w:rsidP="008817DA">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57F95"/>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6A005769"/>
    <w:multiLevelType w:val="hybridMultilevel"/>
    <w:tmpl w:val="9C9ED0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95915542">
    <w:abstractNumId w:val="1"/>
  </w:num>
  <w:num w:numId="2" w16cid:durableId="20426309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AC"/>
    <w:rsid w:val="00234FDD"/>
    <w:rsid w:val="003324F6"/>
    <w:rsid w:val="0038221B"/>
    <w:rsid w:val="006424C2"/>
    <w:rsid w:val="00805601"/>
    <w:rsid w:val="008152AC"/>
    <w:rsid w:val="008817DA"/>
    <w:rsid w:val="008B58EB"/>
    <w:rsid w:val="008C5BEF"/>
    <w:rsid w:val="008D6F76"/>
    <w:rsid w:val="00BB5060"/>
    <w:rsid w:val="00C61024"/>
    <w:rsid w:val="00D32E6F"/>
    <w:rsid w:val="00EA705E"/>
    <w:rsid w:val="00EE5E3D"/>
    <w:rsid w:val="00F2076F"/>
    <w:rsid w:val="00F724A8"/>
    <w:rsid w:val="00F86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A571"/>
  <w15:chartTrackingRefBased/>
  <w15:docId w15:val="{2FDB4281-14CF-4495-9C9C-6B532E112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817DA"/>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8817DA"/>
  </w:style>
  <w:style w:type="character" w:styleId="a5">
    <w:name w:val="Hyperlink"/>
    <w:uiPriority w:val="99"/>
    <w:rsid w:val="008817DA"/>
    <w:rPr>
      <w:color w:val="0000FF"/>
      <w:u w:val="single"/>
    </w:rPr>
  </w:style>
  <w:style w:type="paragraph" w:styleId="a6">
    <w:name w:val="footnote text"/>
    <w:basedOn w:val="a"/>
    <w:link w:val="a7"/>
    <w:rsid w:val="008817DA"/>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8817DA"/>
    <w:rPr>
      <w:rFonts w:ascii="Times New Roman" w:eastAsia="Times New Roman" w:hAnsi="Times New Roman" w:cs="Times New Roman"/>
      <w:sz w:val="20"/>
      <w:szCs w:val="20"/>
      <w:lang w:eastAsia="ru-RU"/>
    </w:rPr>
  </w:style>
  <w:style w:type="character" w:styleId="a8">
    <w:name w:val="footnote reference"/>
    <w:uiPriority w:val="99"/>
    <w:rsid w:val="008817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se.garant.ru/10900200/fc0f475aca39671aa05ff2fbe93e24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base.garant.ru/10900200/fc0f475aca39671aa05ff2fbe93e24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5494</Words>
  <Characters>31320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 Моренкова Юрьевна</dc:creator>
  <cp:keywords/>
  <dc:description/>
  <cp:lastModifiedBy>Дарья Сергеевна Маслёнкина</cp:lastModifiedBy>
  <cp:revision>2</cp:revision>
  <dcterms:created xsi:type="dcterms:W3CDTF">2026-08-07T00:58:00Z</dcterms:created>
  <dcterms:modified xsi:type="dcterms:W3CDTF">2026-08-07T00:58:00Z</dcterms:modified>
</cp:coreProperties>
</file>