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72CD7" w14:textId="77777777" w:rsidR="009E1302" w:rsidRDefault="00415E4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6CC01EBA" w14:textId="77777777" w:rsidR="009E1302" w:rsidRDefault="00415E4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поставку хлеба и хлебобулочные изделий для нужд АО "ГОСУДАРСТВЕННЫЙ КОМБИНАТ ПИТАНИЯ"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064"/>
        <w:gridCol w:w="1266"/>
        <w:gridCol w:w="6709"/>
      </w:tblGrid>
      <w:tr w:rsidR="009E1302" w14:paraId="544B3C04" w14:textId="77777777">
        <w:trPr>
          <w:trHeight w:val="345"/>
        </w:trPr>
        <w:tc>
          <w:tcPr>
            <w:tcW w:w="1064" w:type="dxa"/>
            <w:vMerge w:val="restart"/>
          </w:tcPr>
          <w:p w14:paraId="2167B1B2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266" w:type="dxa"/>
            <w:vMerge w:val="restart"/>
          </w:tcPr>
          <w:p w14:paraId="2218B157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</w:tc>
        <w:tc>
          <w:tcPr>
            <w:tcW w:w="6709" w:type="dxa"/>
            <w:vMerge w:val="restart"/>
          </w:tcPr>
          <w:p w14:paraId="28580882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</w:tr>
      <w:tr w:rsidR="009E1302" w14:paraId="1D273990" w14:textId="77777777">
        <w:trPr>
          <w:trHeight w:val="15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48A8" w14:textId="77777777" w:rsidR="009E1302" w:rsidRDefault="009E1302">
            <w:pPr>
              <w:widowControl w:val="0"/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D241C0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10.71.11.120</w:t>
            </w:r>
          </w:p>
        </w:tc>
        <w:tc>
          <w:tcPr>
            <w:tcW w:w="6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315218" w14:textId="77777777" w:rsidR="009E1302" w:rsidRDefault="00415E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Батон</w:t>
            </w:r>
          </w:p>
        </w:tc>
      </w:tr>
      <w:tr w:rsidR="009E1302" w14:paraId="6EF8A1AE" w14:textId="77777777">
        <w:trPr>
          <w:trHeight w:val="161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10CC" w14:textId="77777777" w:rsidR="009E1302" w:rsidRDefault="009E1302">
            <w:pPr>
              <w:widowControl w:val="0"/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0092086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10.71.11.112</w:t>
            </w:r>
          </w:p>
        </w:tc>
        <w:tc>
          <w:tcPr>
            <w:tcW w:w="6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319A49" w14:textId="77777777" w:rsidR="009E1302" w:rsidRDefault="00415E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</w:t>
            </w:r>
          </w:p>
        </w:tc>
      </w:tr>
      <w:tr w:rsidR="009E1302" w14:paraId="4B906E3A" w14:textId="77777777">
        <w:trPr>
          <w:trHeight w:val="31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9522" w14:textId="77777777" w:rsidR="009E1302" w:rsidRDefault="009E1302">
            <w:pPr>
              <w:widowControl w:val="0"/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E91C2F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10.72.11.120</w:t>
            </w:r>
          </w:p>
        </w:tc>
        <w:tc>
          <w:tcPr>
            <w:tcW w:w="6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EB00F4" w14:textId="77777777" w:rsidR="009E1302" w:rsidRDefault="00415E4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Сухари панировочные</w:t>
            </w:r>
          </w:p>
        </w:tc>
      </w:tr>
    </w:tbl>
    <w:p w14:paraId="7EE17BE3" w14:textId="77777777" w:rsidR="009E1302" w:rsidRDefault="009E130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B5AA4FC" w14:textId="77777777" w:rsidR="009E1302" w:rsidRDefault="00415E49">
      <w:pPr>
        <w:pStyle w:val="afa"/>
        <w:numPr>
          <w:ilvl w:val="0"/>
          <w:numId w:val="3"/>
        </w:numPr>
        <w:spacing w:after="0"/>
        <w:ind w:left="0" w:hanging="284"/>
        <w:jc w:val="both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Объем закупки.</w:t>
      </w:r>
    </w:p>
    <w:tbl>
      <w:tblPr>
        <w:tblStyle w:val="12"/>
        <w:tblW w:w="4888" w:type="pct"/>
        <w:tblInd w:w="-318" w:type="dxa"/>
        <w:tblLook w:val="04A0" w:firstRow="1" w:lastRow="0" w:firstColumn="1" w:lastColumn="0" w:noHBand="0" w:noVBand="1"/>
      </w:tblPr>
      <w:tblGrid>
        <w:gridCol w:w="558"/>
        <w:gridCol w:w="1722"/>
        <w:gridCol w:w="5659"/>
        <w:gridCol w:w="781"/>
        <w:gridCol w:w="637"/>
      </w:tblGrid>
      <w:tr w:rsidR="009E1302" w14:paraId="63C2EFCA" w14:textId="77777777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1237" w14:textId="77777777" w:rsidR="009E1302" w:rsidRDefault="00415E4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4C5FAA70" w14:textId="77777777" w:rsidR="009E1302" w:rsidRDefault="00415E4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818" w14:textId="77777777" w:rsidR="009E1302" w:rsidRDefault="00415E49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62F" w14:textId="77777777" w:rsidR="009E1302" w:rsidRDefault="00415E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C05" w14:textId="77777777" w:rsidR="009E1302" w:rsidRDefault="00415E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4203A894" w14:textId="77777777" w:rsidR="009E1302" w:rsidRDefault="00415E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0AA9" w14:textId="77777777" w:rsidR="009E1302" w:rsidRDefault="00415E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0910C785" w14:textId="77777777" w:rsidR="009E1302" w:rsidRDefault="00415E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9E1302" w14:paraId="36060B85" w14:textId="77777777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43F" w14:textId="77777777" w:rsidR="009E1302" w:rsidRDefault="009E1302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E2E2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Батон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FBAD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 требованиям ГОСТ 27844-88 «Изделия булочные. Технические условия», ГОСТ 31805-2018 «Изделия хлебобулочные из пшеничной хлебопекарной муки.  Технические условия» и/или ТУ производителя (изготовителя).</w:t>
            </w:r>
          </w:p>
          <w:p w14:paraId="0FBEF431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Сорт муки: не ниже первого</w:t>
            </w:r>
          </w:p>
          <w:p w14:paraId="2BAAB533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Форма: продолговато-овальная с округленными концами </w:t>
            </w:r>
          </w:p>
          <w:p w14:paraId="4EF61E3F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Внешний вид: соответствующие виду изделия, без трещин, подрывов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притисков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2F343FB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 светло-коричневого</w:t>
            </w:r>
          </w:p>
          <w:p w14:paraId="5983E001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не влажный на ощупь, эластичный без комочков и следов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непромеса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После легкого надавливания пальцами мякиш должен принимать первоначальную форму. Пористость развитая, без пустот и уплотнений.</w:t>
            </w:r>
          </w:p>
          <w:p w14:paraId="33356ED0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Вкус: свойственный данному виду изделия, без постороннего привкуса</w:t>
            </w:r>
          </w:p>
          <w:p w14:paraId="23E90359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Запах: свойственный данному виду изделия, без постороннего запаха</w:t>
            </w:r>
          </w:p>
          <w:p w14:paraId="3D322262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475DD428" w14:textId="77777777" w:rsidR="009E1302" w:rsidRDefault="00415E4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0,350 кг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D21A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1990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2BE7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9E1302" w14:paraId="001B5D47" w14:textId="77777777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B58D" w14:textId="77777777" w:rsidR="009E1302" w:rsidRDefault="009E1302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998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Хлеб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EFA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требованиям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действующих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ГОСТ (всем допустимым) и/или ТУ производителя (изготовителя).</w:t>
            </w:r>
          </w:p>
          <w:p w14:paraId="3576BFBB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Хлеб ржаной, ржано-пшеничный и пшенично-ржаной</w:t>
            </w:r>
          </w:p>
          <w:p w14:paraId="27A64AA4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Сорт муки: не ниже высшего</w:t>
            </w:r>
          </w:p>
          <w:p w14:paraId="318A4A06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Форма: соответствующая хлебной форме, в которой производилась выпечка, без боковых выплывов</w:t>
            </w:r>
          </w:p>
          <w:p w14:paraId="214696DB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Поверхность: гладкая, без крупных трещин и подрывов. Допускается наличие шва от делителя-укладчика</w:t>
            </w:r>
          </w:p>
          <w:p w14:paraId="2C161EC2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 коричневого</w:t>
            </w:r>
          </w:p>
          <w:p w14:paraId="67A6D217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не влажный на ощупь. Эластичный, после легкого надавливания пальцами мякиш должен принимать первоначальную форму. Без комочков и следов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непромеса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Пористость развитая, без пустот и уплотнений. Не допускается отслоение корки от мякиша</w:t>
            </w:r>
          </w:p>
          <w:p w14:paraId="05D69F7D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продукции</w:t>
            </w:r>
          </w:p>
          <w:p w14:paraId="15B13DCD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0,630 кг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AE93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4155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13B8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9E1302" w14:paraId="5C1370A1" w14:textId="77777777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21B1" w14:textId="77777777" w:rsidR="009E1302" w:rsidRDefault="009E1302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649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Сухари панировочные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BE5D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 требованиям ГОСТ 28402-89 «Сухари панировочные. Общие технические условия»</w:t>
            </w:r>
          </w:p>
          <w:p w14:paraId="3D429FF8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Выработанный из хлебных сухарей, без добавок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ароматизаторов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 соответствие</w:t>
            </w:r>
            <w:proofErr w:type="gramEnd"/>
          </w:p>
          <w:p w14:paraId="3FFFD10C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Внешний вид: крупка, достаточно однородная по размеру. </w:t>
            </w:r>
          </w:p>
          <w:p w14:paraId="54039F09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Вкус: свойственный панировочным сухарям, без постороннего привкуса</w:t>
            </w:r>
          </w:p>
          <w:p w14:paraId="29F908C4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Запах: свойственный панировочным сухарям, без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постороннего запаха</w:t>
            </w:r>
          </w:p>
          <w:p w14:paraId="51D221A4" w14:textId="77777777" w:rsidR="009E1302" w:rsidRDefault="00415E49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соответствующей стандартам для данной продукции.</w:t>
            </w:r>
            <w:proofErr w:type="gramEnd"/>
          </w:p>
          <w:p w14:paraId="056173A3" w14:textId="77777777" w:rsidR="009E1302" w:rsidRDefault="00415E4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1,0 кг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ECA4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250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FA6F" w14:textId="77777777" w:rsidR="009E1302" w:rsidRDefault="00415E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70D4B783" w14:textId="77777777" w:rsidR="009E1302" w:rsidRDefault="009E1302">
      <w:pPr>
        <w:pStyle w:val="afa"/>
        <w:spacing w:after="0"/>
        <w:ind w:left="0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2B91136D" w14:textId="77777777" w:rsidR="009E1302" w:rsidRDefault="00415E49">
      <w:pPr>
        <w:pStyle w:val="afa"/>
        <w:numPr>
          <w:ilvl w:val="0"/>
          <w:numId w:val="3"/>
        </w:numPr>
        <w:spacing w:after="0"/>
        <w:ind w:left="0" w:hanging="426"/>
        <w:jc w:val="both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Место поставки товара согласно адресам поставки: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48"/>
        <w:gridCol w:w="5349"/>
      </w:tblGrid>
      <w:tr w:rsidR="009E1302" w14:paraId="70B28826" w14:textId="77777777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19BB" w14:textId="77777777" w:rsidR="009E1302" w:rsidRDefault="0041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Hlk23425256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14:paraId="471F12AB" w14:textId="77777777" w:rsidR="009E1302" w:rsidRDefault="0041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0E27" w14:textId="77777777" w:rsidR="009E1302" w:rsidRDefault="0041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B473" w14:textId="77777777" w:rsidR="009E1302" w:rsidRDefault="0041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9E1302" w14:paraId="499B606D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E1AFC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79FDEEB7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ДСОШ №1 Столовая №1</w:t>
            </w:r>
          </w:p>
        </w:tc>
        <w:tc>
          <w:tcPr>
            <w:tcW w:w="5349" w:type="dxa"/>
            <w:noWrap/>
          </w:tcPr>
          <w:p w14:paraId="1DBBD306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170</w:t>
            </w:r>
          </w:p>
        </w:tc>
      </w:tr>
      <w:tr w:rsidR="009E1302" w14:paraId="092100DF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F07DE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696DBA6B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ружба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Столовая №2</w:t>
            </w:r>
          </w:p>
        </w:tc>
        <w:tc>
          <w:tcPr>
            <w:tcW w:w="5349" w:type="dxa"/>
            <w:noWrap/>
          </w:tcPr>
          <w:p w14:paraId="319594DB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ружба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</w:p>
          <w:p w14:paraId="527C644F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Октябрьская, д.9</w:t>
            </w:r>
          </w:p>
        </w:tc>
      </w:tr>
      <w:tr w:rsidR="009E1302" w14:paraId="5E935048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B1A24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5A96BA95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ДСОШ №3 Столовая №3</w:t>
            </w:r>
          </w:p>
        </w:tc>
        <w:tc>
          <w:tcPr>
            <w:tcW w:w="5349" w:type="dxa"/>
            <w:noWrap/>
          </w:tcPr>
          <w:p w14:paraId="6380C85C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ул.Красина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д.22</w:t>
            </w:r>
          </w:p>
        </w:tc>
      </w:tr>
      <w:tr w:rsidR="009E1302" w14:paraId="27D5131F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7BB259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2875D228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ДСОШ №3 Столовая №10</w:t>
            </w:r>
          </w:p>
        </w:tc>
        <w:tc>
          <w:tcPr>
            <w:tcW w:w="5349" w:type="dxa"/>
            <w:noWrap/>
          </w:tcPr>
          <w:p w14:paraId="4B0C097E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д.6</w:t>
            </w:r>
          </w:p>
        </w:tc>
      </w:tr>
      <w:tr w:rsidR="009E1302" w14:paraId="57C8C604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4B58C4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9991C23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ДГГ Столовая №4</w:t>
            </w:r>
          </w:p>
        </w:tc>
        <w:tc>
          <w:tcPr>
            <w:tcW w:w="5349" w:type="dxa"/>
            <w:noWrap/>
          </w:tcPr>
          <w:p w14:paraId="11D948C1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13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 2а</w:t>
            </w:r>
          </w:p>
        </w:tc>
      </w:tr>
      <w:tr w:rsidR="009E1302" w14:paraId="6EBB5739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61603E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EB60DBA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ДСОШ №5 Столовая №5</w:t>
            </w:r>
          </w:p>
        </w:tc>
        <w:tc>
          <w:tcPr>
            <w:tcW w:w="5349" w:type="dxa"/>
            <w:noWrap/>
          </w:tcPr>
          <w:p w14:paraId="3939854B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ул.Краснофлотская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д.2</w:t>
            </w:r>
          </w:p>
        </w:tc>
      </w:tr>
      <w:tr w:rsidR="009E1302" w14:paraId="26DE4287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40E22C4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D5872D3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Бытошская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СОШ Столовая №6</w:t>
            </w:r>
          </w:p>
        </w:tc>
        <w:tc>
          <w:tcPr>
            <w:tcW w:w="5349" w:type="dxa"/>
            <w:noWrap/>
          </w:tcPr>
          <w:p w14:paraId="5539D647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ытошь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д.61</w:t>
            </w:r>
          </w:p>
        </w:tc>
      </w:tr>
      <w:tr w:rsidR="009E1302" w14:paraId="1CCE91E8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7AAFBA0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35840703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удочки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Филиал№1</w:t>
            </w:r>
          </w:p>
        </w:tc>
        <w:tc>
          <w:tcPr>
            <w:tcW w:w="5349" w:type="dxa"/>
            <w:noWrap/>
          </w:tcPr>
          <w:p w14:paraId="250DC86C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удочки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 Центральная, д.9</w:t>
            </w:r>
          </w:p>
        </w:tc>
      </w:tr>
      <w:tr w:rsidR="009E1302" w14:paraId="7CD38AB4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C02D60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56998946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Березинская СОШ </w:t>
            </w:r>
          </w:p>
        </w:tc>
        <w:tc>
          <w:tcPr>
            <w:tcW w:w="5349" w:type="dxa"/>
            <w:noWrap/>
          </w:tcPr>
          <w:p w14:paraId="5B34349E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 д. Березино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ерамическая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д.30</w:t>
            </w:r>
          </w:p>
        </w:tc>
      </w:tr>
      <w:tr w:rsidR="009E1302" w14:paraId="13A29143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A7D1E84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0D088300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№1 г. Фокино Брянской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5349" w:type="dxa"/>
            <w:noWrap/>
          </w:tcPr>
          <w:p w14:paraId="1A9650B3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Фокино г., Крупской ул., дом №11</w:t>
            </w:r>
          </w:p>
        </w:tc>
      </w:tr>
      <w:tr w:rsidR="009E1302" w14:paraId="6B443155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AB6D96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719800CF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СОШ №2»</w:t>
            </w:r>
          </w:p>
        </w:tc>
        <w:tc>
          <w:tcPr>
            <w:tcW w:w="5349" w:type="dxa"/>
            <w:noWrap/>
          </w:tcPr>
          <w:p w14:paraId="6F6405EC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242611, Брянская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Фокино г., Карла Маркса ул., дом №3а</w:t>
            </w:r>
          </w:p>
        </w:tc>
      </w:tr>
      <w:tr w:rsidR="009E1302" w14:paraId="3D8ED689" w14:textId="77777777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257ACC" w14:textId="77777777" w:rsidR="009E1302" w:rsidRDefault="009E1302">
            <w:pPr>
              <w:pStyle w:val="afa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62E4B3C2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СОШ №3»</w:t>
            </w:r>
          </w:p>
        </w:tc>
        <w:tc>
          <w:tcPr>
            <w:tcW w:w="5349" w:type="dxa"/>
            <w:noWrap/>
          </w:tcPr>
          <w:p w14:paraId="7AD0F689" w14:textId="77777777" w:rsidR="009E1302" w:rsidRDefault="00415E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Фокино г. Ленина ул., дом 13</w:t>
            </w:r>
            <w:bookmarkEnd w:id="0"/>
          </w:p>
        </w:tc>
      </w:tr>
    </w:tbl>
    <w:p w14:paraId="2BC92DD9" w14:textId="77777777" w:rsidR="009E1302" w:rsidRDefault="00415E49">
      <w:pPr>
        <w:pStyle w:val="afa"/>
        <w:numPr>
          <w:ilvl w:val="0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lang w:eastAsia="ar-SA"/>
        </w:rPr>
        <w:t>Период поставки товара:</w:t>
      </w:r>
      <w:r>
        <w:rPr>
          <w:rFonts w:ascii="Times New Roman" w:eastAsia="Calibri" w:hAnsi="Times New Roman" w:cs="Times New Roman"/>
          <w:bCs/>
          <w:lang w:eastAsia="ar-SA"/>
        </w:rPr>
        <w:t> </w:t>
      </w:r>
      <w:bookmarkStart w:id="1" w:name="_Hlk234252216"/>
      <w:proofErr w:type="gramStart"/>
      <w:r>
        <w:rPr>
          <w:rFonts w:ascii="Times New Roman" w:eastAsia="Calibri" w:hAnsi="Times New Roman" w:cs="Times New Roman"/>
          <w:bCs/>
          <w:lang w:eastAsia="ar-SA"/>
        </w:rPr>
        <w:t xml:space="preserve">с </w:t>
      </w:r>
      <w:bookmarkEnd w:id="1"/>
      <w:r>
        <w:rPr>
          <w:rFonts w:ascii="Times New Roman" w:eastAsia="Calibri" w:hAnsi="Times New Roman" w:cs="Times New Roman"/>
          <w:bCs/>
          <w:lang w:eastAsia="ar-SA"/>
        </w:rPr>
        <w:t>даты заключения</w:t>
      </w:r>
      <w:proofErr w:type="gramEnd"/>
      <w:r>
        <w:rPr>
          <w:rFonts w:ascii="Times New Roman" w:eastAsia="Calibri" w:hAnsi="Times New Roman" w:cs="Times New Roman"/>
          <w:bCs/>
          <w:lang w:eastAsia="ar-SA"/>
        </w:rPr>
        <w:t xml:space="preserve"> договора по 31 декабря 2026 года. </w:t>
      </w:r>
    </w:p>
    <w:p w14:paraId="5FF09CC5" w14:textId="1B175B08" w:rsidR="009E1302" w:rsidRDefault="00415E49">
      <w:pPr>
        <w:pStyle w:val="afa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lang w:eastAsia="ar-SA"/>
        </w:rPr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</w:t>
      </w:r>
      <w:r w:rsidR="00123106">
        <w:rPr>
          <w:rFonts w:ascii="Times New Roman" w:eastAsia="Calibri" w:hAnsi="Times New Roman" w:cs="Times New Roman"/>
          <w:bCs/>
          <w:lang w:eastAsia="ar-SA"/>
        </w:rPr>
        <w:t>1</w:t>
      </w:r>
      <w:r>
        <w:rPr>
          <w:rFonts w:ascii="Times New Roman" w:eastAsia="Calibri" w:hAnsi="Times New Roman" w:cs="Times New Roman"/>
          <w:bCs/>
          <w:lang w:eastAsia="ar-SA"/>
        </w:rPr>
        <w:t xml:space="preserve"> календарн</w:t>
      </w:r>
      <w:r w:rsidR="00123106">
        <w:rPr>
          <w:rFonts w:ascii="Times New Roman" w:eastAsia="Calibri" w:hAnsi="Times New Roman" w:cs="Times New Roman"/>
          <w:bCs/>
          <w:lang w:eastAsia="ar-SA"/>
        </w:rPr>
        <w:t>ого</w:t>
      </w:r>
      <w:r>
        <w:rPr>
          <w:rFonts w:ascii="Times New Roman" w:eastAsia="Calibri" w:hAnsi="Times New Roman" w:cs="Times New Roman"/>
          <w:bCs/>
          <w:lang w:eastAsia="ar-SA"/>
        </w:rPr>
        <w:t xml:space="preserve"> дн</w:t>
      </w:r>
      <w:r w:rsidR="00123106">
        <w:rPr>
          <w:rFonts w:ascii="Times New Roman" w:eastAsia="Calibri" w:hAnsi="Times New Roman" w:cs="Times New Roman"/>
          <w:bCs/>
          <w:lang w:eastAsia="ar-SA"/>
        </w:rPr>
        <w:t>я</w:t>
      </w:r>
      <w:r>
        <w:rPr>
          <w:rFonts w:ascii="Times New Roman" w:eastAsia="Calibri" w:hAnsi="Times New Roman" w:cs="Times New Roman"/>
          <w:bCs/>
          <w:lang w:eastAsia="ar-SA"/>
        </w:rPr>
        <w:t>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2CBB2196" w14:textId="77777777" w:rsidR="009E1302" w:rsidRDefault="00415E49">
      <w:pPr>
        <w:pStyle w:val="afa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Поставщик обязан осуществить поставку товара на специально </w:t>
      </w:r>
      <w:bookmarkStart w:id="2" w:name="_GoBack"/>
      <w:bookmarkEnd w:id="2"/>
      <w:r>
        <w:rPr>
          <w:rFonts w:ascii="Times New Roman" w:eastAsia="Calibri" w:hAnsi="Times New Roman" w:cs="Times New Roman"/>
          <w:lang w:eastAsia="ar-SA"/>
        </w:rPr>
        <w:t>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204402D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181EB92B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DB270A6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- Федеральным законом от 02.01.2000 № 29-ФЗ «О качестве и безопасности пищевых продуктов»;</w:t>
      </w:r>
    </w:p>
    <w:p w14:paraId="71987BD3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Федеральным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закон от 30.03.1999 № 52-ФЗ «О санитарно-эпидемиологическом благополучии населения»;</w:t>
      </w:r>
    </w:p>
    <w:p w14:paraId="01D340AC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2064B312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52366FF0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0D713616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ТР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ТС 021/2011 «О безопасности пищевой продукции»;</w:t>
      </w:r>
    </w:p>
    <w:p w14:paraId="4B34B30C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ТР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ТС 022/2011 «Пищевая продукция в части ее маркировки»;</w:t>
      </w:r>
    </w:p>
    <w:p w14:paraId="3FC5B105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ТР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ТС 005/2011 «О безопасности упаковки»;</w:t>
      </w:r>
    </w:p>
    <w:p w14:paraId="1E24E89B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08FC4958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lastRenderedPageBreak/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51966FF0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ТР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ТС 022/2011). </w:t>
      </w:r>
    </w:p>
    <w:p w14:paraId="13512228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2A981573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277BAA1B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5.1. В случае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E3992AB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11BC8131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5.3. Остаточный срок годности: не менее 80% от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установленного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производителем.</w:t>
      </w:r>
    </w:p>
    <w:p w14:paraId="07B4EAD4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42A17911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7AE67E7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8D4E3E2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6A371C35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6.4. Товар должен сопровождаться следующими документами:</w:t>
      </w:r>
    </w:p>
    <w:p w14:paraId="5F42058D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– товарная накладная (ТОРГ-12) или УПД (оригиналы);</w:t>
      </w:r>
    </w:p>
    <w:p w14:paraId="02DBEC6F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– счет на оплату (оригиналы);</w:t>
      </w:r>
    </w:p>
    <w:p w14:paraId="4A0A1B9E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– счет-фактура или УПД (оригиналы);</w:t>
      </w:r>
    </w:p>
    <w:p w14:paraId="00D24636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– копия сертификата соответствия или декларации соответствия.</w:t>
      </w:r>
    </w:p>
    <w:p w14:paraId="1DDC2683" w14:textId="77777777" w:rsidR="009E1302" w:rsidRDefault="00415E49">
      <w:pPr>
        <w:pStyle w:val="afa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9E130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1CEE2" w14:textId="77777777" w:rsidR="005C38F2" w:rsidRDefault="005C38F2">
      <w:pPr>
        <w:spacing w:after="0" w:line="240" w:lineRule="auto"/>
      </w:pPr>
      <w:r>
        <w:separator/>
      </w:r>
    </w:p>
  </w:endnote>
  <w:endnote w:type="continuationSeparator" w:id="0">
    <w:p w14:paraId="2AEA1DE1" w14:textId="77777777" w:rsidR="005C38F2" w:rsidRDefault="005C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79F85" w14:textId="77777777" w:rsidR="005C38F2" w:rsidRDefault="005C38F2">
      <w:pPr>
        <w:spacing w:after="0" w:line="240" w:lineRule="auto"/>
      </w:pPr>
      <w:r>
        <w:separator/>
      </w:r>
    </w:p>
  </w:footnote>
  <w:footnote w:type="continuationSeparator" w:id="0">
    <w:p w14:paraId="0E04E67C" w14:textId="77777777" w:rsidR="005C38F2" w:rsidRDefault="005C3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B96"/>
    <w:multiLevelType w:val="hybridMultilevel"/>
    <w:tmpl w:val="E6887026"/>
    <w:lvl w:ilvl="0" w:tplc="C65C4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541DCC">
      <w:start w:val="1"/>
      <w:numFmt w:val="lowerLetter"/>
      <w:lvlText w:val="%2."/>
      <w:lvlJc w:val="left"/>
      <w:pPr>
        <w:ind w:left="1440" w:hanging="360"/>
      </w:pPr>
    </w:lvl>
    <w:lvl w:ilvl="2" w:tplc="7D92E3EE">
      <w:start w:val="1"/>
      <w:numFmt w:val="lowerRoman"/>
      <w:lvlText w:val="%3."/>
      <w:lvlJc w:val="right"/>
      <w:pPr>
        <w:ind w:left="2160" w:hanging="180"/>
      </w:pPr>
    </w:lvl>
    <w:lvl w:ilvl="3" w:tplc="9DE031BE">
      <w:start w:val="1"/>
      <w:numFmt w:val="decimal"/>
      <w:lvlText w:val="%4."/>
      <w:lvlJc w:val="left"/>
      <w:pPr>
        <w:ind w:left="2880" w:hanging="360"/>
      </w:pPr>
    </w:lvl>
    <w:lvl w:ilvl="4" w:tplc="C652D1C6">
      <w:start w:val="1"/>
      <w:numFmt w:val="lowerLetter"/>
      <w:lvlText w:val="%5."/>
      <w:lvlJc w:val="left"/>
      <w:pPr>
        <w:ind w:left="3600" w:hanging="360"/>
      </w:pPr>
    </w:lvl>
    <w:lvl w:ilvl="5" w:tplc="2C1ED11E">
      <w:start w:val="1"/>
      <w:numFmt w:val="lowerRoman"/>
      <w:lvlText w:val="%6."/>
      <w:lvlJc w:val="right"/>
      <w:pPr>
        <w:ind w:left="4320" w:hanging="180"/>
      </w:pPr>
    </w:lvl>
    <w:lvl w:ilvl="6" w:tplc="F118E35A">
      <w:start w:val="1"/>
      <w:numFmt w:val="decimal"/>
      <w:lvlText w:val="%7."/>
      <w:lvlJc w:val="left"/>
      <w:pPr>
        <w:ind w:left="5040" w:hanging="360"/>
      </w:pPr>
    </w:lvl>
    <w:lvl w:ilvl="7" w:tplc="AD287488">
      <w:start w:val="1"/>
      <w:numFmt w:val="lowerLetter"/>
      <w:lvlText w:val="%8."/>
      <w:lvlJc w:val="left"/>
      <w:pPr>
        <w:ind w:left="5760" w:hanging="360"/>
      </w:pPr>
    </w:lvl>
    <w:lvl w:ilvl="8" w:tplc="14BCE19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73901"/>
    <w:multiLevelType w:val="hybridMultilevel"/>
    <w:tmpl w:val="4D3671FE"/>
    <w:lvl w:ilvl="0" w:tplc="8604C5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81CCD1B2">
      <w:start w:val="1"/>
      <w:numFmt w:val="lowerLetter"/>
      <w:lvlText w:val="%2."/>
      <w:lvlJc w:val="left"/>
      <w:pPr>
        <w:ind w:left="1440" w:hanging="360"/>
      </w:pPr>
    </w:lvl>
    <w:lvl w:ilvl="2" w:tplc="4E8E2F3C">
      <w:start w:val="1"/>
      <w:numFmt w:val="lowerRoman"/>
      <w:lvlText w:val="%3."/>
      <w:lvlJc w:val="right"/>
      <w:pPr>
        <w:ind w:left="2160" w:hanging="180"/>
      </w:pPr>
    </w:lvl>
    <w:lvl w:ilvl="3" w:tplc="5A1C647E">
      <w:start w:val="1"/>
      <w:numFmt w:val="decimal"/>
      <w:lvlText w:val="%4."/>
      <w:lvlJc w:val="left"/>
      <w:pPr>
        <w:ind w:left="2880" w:hanging="360"/>
      </w:pPr>
    </w:lvl>
    <w:lvl w:ilvl="4" w:tplc="D31C6282">
      <w:start w:val="1"/>
      <w:numFmt w:val="lowerLetter"/>
      <w:lvlText w:val="%5."/>
      <w:lvlJc w:val="left"/>
      <w:pPr>
        <w:ind w:left="3600" w:hanging="360"/>
      </w:pPr>
    </w:lvl>
    <w:lvl w:ilvl="5" w:tplc="89B8D738">
      <w:start w:val="1"/>
      <w:numFmt w:val="lowerRoman"/>
      <w:lvlText w:val="%6."/>
      <w:lvlJc w:val="right"/>
      <w:pPr>
        <w:ind w:left="4320" w:hanging="180"/>
      </w:pPr>
    </w:lvl>
    <w:lvl w:ilvl="6" w:tplc="187A5EB2">
      <w:start w:val="1"/>
      <w:numFmt w:val="decimal"/>
      <w:lvlText w:val="%7."/>
      <w:lvlJc w:val="left"/>
      <w:pPr>
        <w:ind w:left="5040" w:hanging="360"/>
      </w:pPr>
    </w:lvl>
    <w:lvl w:ilvl="7" w:tplc="4B240946">
      <w:start w:val="1"/>
      <w:numFmt w:val="lowerLetter"/>
      <w:lvlText w:val="%8."/>
      <w:lvlJc w:val="left"/>
      <w:pPr>
        <w:ind w:left="5760" w:hanging="360"/>
      </w:pPr>
    </w:lvl>
    <w:lvl w:ilvl="8" w:tplc="01E898C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103A0"/>
    <w:multiLevelType w:val="hybridMultilevel"/>
    <w:tmpl w:val="8326C8D8"/>
    <w:lvl w:ilvl="0" w:tplc="B52E1B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B3AFE2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BA4CC4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24E818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CB0FE9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95AEF3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8C06FB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7AEAE7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CF0E8E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CAB0DE9"/>
    <w:multiLevelType w:val="hybridMultilevel"/>
    <w:tmpl w:val="AE8A7AE0"/>
    <w:lvl w:ilvl="0" w:tplc="88E2E91A">
      <w:start w:val="1"/>
      <w:numFmt w:val="decimal"/>
      <w:lvlText w:val="%1."/>
      <w:lvlJc w:val="left"/>
      <w:pPr>
        <w:ind w:left="720" w:hanging="360"/>
      </w:pPr>
    </w:lvl>
    <w:lvl w:ilvl="1" w:tplc="314E0430">
      <w:start w:val="1"/>
      <w:numFmt w:val="lowerLetter"/>
      <w:lvlText w:val="%2."/>
      <w:lvlJc w:val="left"/>
      <w:pPr>
        <w:ind w:left="1440" w:hanging="360"/>
      </w:pPr>
    </w:lvl>
    <w:lvl w:ilvl="2" w:tplc="EF30B028">
      <w:start w:val="1"/>
      <w:numFmt w:val="lowerRoman"/>
      <w:lvlText w:val="%3."/>
      <w:lvlJc w:val="right"/>
      <w:pPr>
        <w:ind w:left="2160" w:hanging="180"/>
      </w:pPr>
    </w:lvl>
    <w:lvl w:ilvl="3" w:tplc="6E901AF2">
      <w:start w:val="1"/>
      <w:numFmt w:val="decimal"/>
      <w:lvlText w:val="%4."/>
      <w:lvlJc w:val="left"/>
      <w:pPr>
        <w:ind w:left="2880" w:hanging="360"/>
      </w:pPr>
    </w:lvl>
    <w:lvl w:ilvl="4" w:tplc="2438CC58">
      <w:start w:val="1"/>
      <w:numFmt w:val="lowerLetter"/>
      <w:lvlText w:val="%5."/>
      <w:lvlJc w:val="left"/>
      <w:pPr>
        <w:ind w:left="3600" w:hanging="360"/>
      </w:pPr>
    </w:lvl>
    <w:lvl w:ilvl="5" w:tplc="D8C0B930">
      <w:start w:val="1"/>
      <w:numFmt w:val="lowerRoman"/>
      <w:lvlText w:val="%6."/>
      <w:lvlJc w:val="right"/>
      <w:pPr>
        <w:ind w:left="4320" w:hanging="180"/>
      </w:pPr>
    </w:lvl>
    <w:lvl w:ilvl="6" w:tplc="E06E721E">
      <w:start w:val="1"/>
      <w:numFmt w:val="decimal"/>
      <w:lvlText w:val="%7."/>
      <w:lvlJc w:val="left"/>
      <w:pPr>
        <w:ind w:left="5040" w:hanging="360"/>
      </w:pPr>
    </w:lvl>
    <w:lvl w:ilvl="7" w:tplc="6FC2D9A8">
      <w:start w:val="1"/>
      <w:numFmt w:val="lowerLetter"/>
      <w:lvlText w:val="%8."/>
      <w:lvlJc w:val="left"/>
      <w:pPr>
        <w:ind w:left="5760" w:hanging="360"/>
      </w:pPr>
    </w:lvl>
    <w:lvl w:ilvl="8" w:tplc="B316BFC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B4874"/>
    <w:multiLevelType w:val="hybridMultilevel"/>
    <w:tmpl w:val="9216BD8C"/>
    <w:lvl w:ilvl="0" w:tplc="520ADE9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98A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2EC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6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20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A1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DED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40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2D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C4F7A"/>
    <w:multiLevelType w:val="multilevel"/>
    <w:tmpl w:val="A5D2FD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6">
    <w:nsid w:val="7FB528A2"/>
    <w:multiLevelType w:val="hybridMultilevel"/>
    <w:tmpl w:val="0096F8A8"/>
    <w:lvl w:ilvl="0" w:tplc="F4D67F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82BA8D3C">
      <w:start w:val="1"/>
      <w:numFmt w:val="lowerLetter"/>
      <w:lvlText w:val="%2."/>
      <w:lvlJc w:val="left"/>
      <w:pPr>
        <w:ind w:left="1440" w:hanging="360"/>
      </w:pPr>
    </w:lvl>
    <w:lvl w:ilvl="2" w:tplc="9D542692">
      <w:start w:val="1"/>
      <w:numFmt w:val="lowerRoman"/>
      <w:lvlText w:val="%3."/>
      <w:lvlJc w:val="right"/>
      <w:pPr>
        <w:ind w:left="2160" w:hanging="180"/>
      </w:pPr>
    </w:lvl>
    <w:lvl w:ilvl="3" w:tplc="261A10E8">
      <w:start w:val="1"/>
      <w:numFmt w:val="decimal"/>
      <w:lvlText w:val="%4."/>
      <w:lvlJc w:val="left"/>
      <w:pPr>
        <w:ind w:left="2880" w:hanging="360"/>
      </w:pPr>
    </w:lvl>
    <w:lvl w:ilvl="4" w:tplc="E36AF7F6">
      <w:start w:val="1"/>
      <w:numFmt w:val="lowerLetter"/>
      <w:lvlText w:val="%5."/>
      <w:lvlJc w:val="left"/>
      <w:pPr>
        <w:ind w:left="3600" w:hanging="360"/>
      </w:pPr>
    </w:lvl>
    <w:lvl w:ilvl="5" w:tplc="28B657C0">
      <w:start w:val="1"/>
      <w:numFmt w:val="lowerRoman"/>
      <w:lvlText w:val="%6."/>
      <w:lvlJc w:val="right"/>
      <w:pPr>
        <w:ind w:left="4320" w:hanging="180"/>
      </w:pPr>
    </w:lvl>
    <w:lvl w:ilvl="6" w:tplc="F7AC0B6E">
      <w:start w:val="1"/>
      <w:numFmt w:val="decimal"/>
      <w:lvlText w:val="%7."/>
      <w:lvlJc w:val="left"/>
      <w:pPr>
        <w:ind w:left="5040" w:hanging="360"/>
      </w:pPr>
    </w:lvl>
    <w:lvl w:ilvl="7" w:tplc="B81A32B0">
      <w:start w:val="1"/>
      <w:numFmt w:val="lowerLetter"/>
      <w:lvlText w:val="%8."/>
      <w:lvlJc w:val="left"/>
      <w:pPr>
        <w:ind w:left="5760" w:hanging="360"/>
      </w:pPr>
    </w:lvl>
    <w:lvl w:ilvl="8" w:tplc="D8A263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2"/>
    <w:rsid w:val="00123106"/>
    <w:rsid w:val="00415E49"/>
    <w:rsid w:val="005C38F2"/>
    <w:rsid w:val="009E1302"/>
    <w:rsid w:val="00B2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D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99"/>
    <w:qFormat/>
    <w:pPr>
      <w:ind w:left="720"/>
      <w:contextualSpacing/>
    </w:pPr>
  </w:style>
  <w:style w:type="table" w:customStyle="1" w:styleId="12">
    <w:name w:val="Сетка таблицы1"/>
    <w:basedOn w:val="a1"/>
    <w:next w:val="af9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9"/>
    <w:uiPriority w:val="5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99"/>
    <w:qFormat/>
    <w:pPr>
      <w:ind w:left="720"/>
      <w:contextualSpacing/>
    </w:pPr>
  </w:style>
  <w:style w:type="table" w:customStyle="1" w:styleId="12">
    <w:name w:val="Сетка таблицы1"/>
    <w:basedOn w:val="a1"/>
    <w:next w:val="af9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9"/>
    <w:uiPriority w:val="5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1180</Words>
  <Characters>6728</Characters>
  <Application>Microsoft Office Word</Application>
  <DocSecurity>0</DocSecurity>
  <Lines>56</Lines>
  <Paragraphs>15</Paragraphs>
  <ScaleCrop>false</ScaleCrop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UserNew</cp:lastModifiedBy>
  <cp:revision>3</cp:revision>
  <dcterms:created xsi:type="dcterms:W3CDTF">2026-08-07T06:10:00Z</dcterms:created>
  <dcterms:modified xsi:type="dcterms:W3CDTF">2026-08-07T11:27:00Z</dcterms:modified>
</cp:coreProperties>
</file>