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68752" w14:textId="24F6DB0F" w:rsidR="00D36C5E" w:rsidRPr="00813C02" w:rsidRDefault="00D36C5E" w:rsidP="00813C02">
      <w:pPr>
        <w:widowControl w:val="0"/>
        <w:spacing w:after="0"/>
        <w:jc w:val="center"/>
        <w:rPr>
          <w:rFonts w:eastAsia="Calibri"/>
          <w:b/>
          <w:bCs/>
          <w:sz w:val="22"/>
          <w:szCs w:val="22"/>
          <w:lang w:eastAsia="en-US"/>
        </w:rPr>
      </w:pPr>
      <w:r w:rsidRPr="00813C02">
        <w:rPr>
          <w:rFonts w:eastAsia="Calibri"/>
          <w:b/>
          <w:bCs/>
          <w:sz w:val="22"/>
          <w:szCs w:val="22"/>
          <w:lang w:eastAsia="en-US"/>
        </w:rPr>
        <w:t>Техническое задание</w:t>
      </w:r>
    </w:p>
    <w:p w14:paraId="60C3636A" w14:textId="77777777" w:rsidR="005D15EC" w:rsidRPr="005D15EC" w:rsidRDefault="00D36C5E" w:rsidP="005D15EC">
      <w:pPr>
        <w:widowControl w:val="0"/>
        <w:spacing w:after="0"/>
        <w:jc w:val="center"/>
        <w:rPr>
          <w:rFonts w:eastAsia="Calibri"/>
          <w:b/>
          <w:bCs/>
          <w:sz w:val="22"/>
          <w:szCs w:val="22"/>
          <w:lang w:eastAsia="en-US"/>
        </w:rPr>
      </w:pPr>
      <w:r w:rsidRPr="00813C02">
        <w:rPr>
          <w:rFonts w:eastAsia="Calibri"/>
          <w:b/>
          <w:bCs/>
          <w:sz w:val="22"/>
          <w:szCs w:val="22"/>
          <w:lang w:eastAsia="en-US"/>
        </w:rPr>
        <w:t>на поставку продуктов питания (</w:t>
      </w:r>
      <w:r w:rsidR="00887389" w:rsidRPr="00813C02">
        <w:rPr>
          <w:rFonts w:eastAsia="Calibri"/>
          <w:b/>
          <w:bCs/>
          <w:sz w:val="22"/>
          <w:szCs w:val="22"/>
          <w:lang w:eastAsia="en-US"/>
        </w:rPr>
        <w:t>молочная продукция</w:t>
      </w:r>
      <w:r w:rsidRPr="00813C02">
        <w:rPr>
          <w:rFonts w:eastAsia="Calibri"/>
          <w:b/>
          <w:bCs/>
          <w:sz w:val="22"/>
          <w:szCs w:val="22"/>
          <w:lang w:eastAsia="en-US"/>
        </w:rPr>
        <w:t xml:space="preserve">) </w:t>
      </w:r>
      <w:r w:rsidR="00A43FAD">
        <w:rPr>
          <w:rFonts w:eastAsia="Calibri"/>
          <w:b/>
          <w:bCs/>
          <w:sz w:val="22"/>
          <w:szCs w:val="22"/>
          <w:lang w:eastAsia="en-US"/>
        </w:rPr>
        <w:t xml:space="preserve">для нужд </w:t>
      </w:r>
    </w:p>
    <w:p w14:paraId="35B22E41" w14:textId="23ECC789" w:rsidR="00D36C5E" w:rsidRDefault="005D15EC" w:rsidP="005D15EC">
      <w:pPr>
        <w:widowControl w:val="0"/>
        <w:spacing w:after="0"/>
        <w:jc w:val="center"/>
        <w:rPr>
          <w:rFonts w:eastAsia="Calibri"/>
          <w:b/>
          <w:bCs/>
          <w:sz w:val="22"/>
          <w:szCs w:val="22"/>
          <w:lang w:eastAsia="en-US"/>
        </w:rPr>
      </w:pPr>
      <w:r w:rsidRPr="005D15EC">
        <w:rPr>
          <w:rFonts w:eastAsia="Calibri"/>
          <w:b/>
          <w:bCs/>
          <w:sz w:val="22"/>
          <w:szCs w:val="22"/>
          <w:lang w:eastAsia="en-US"/>
        </w:rPr>
        <w:t>ГАПОУ НСО "КАРАСУКСКИЙ ПЕДАГОГИЧЕСКИЙ КОЛЛЕДЖ"</w:t>
      </w:r>
    </w:p>
    <w:p w14:paraId="3EEC74A4" w14:textId="77777777" w:rsidR="005D15EC" w:rsidRPr="00710B08" w:rsidRDefault="005D15EC" w:rsidP="005D15EC">
      <w:pPr>
        <w:widowControl w:val="0"/>
        <w:tabs>
          <w:tab w:val="left" w:pos="3555"/>
        </w:tabs>
        <w:autoSpaceDE w:val="0"/>
        <w:autoSpaceDN w:val="0"/>
        <w:adjustRightInd w:val="0"/>
        <w:spacing w:after="0"/>
        <w:rPr>
          <w:rFonts w:eastAsia="Calibri"/>
          <w:i/>
          <w:iCs/>
          <w:color w:val="FF0000"/>
        </w:rPr>
      </w:pPr>
      <w:r w:rsidRPr="00710B08">
        <w:rPr>
          <w:rFonts w:eastAsia="Calibri"/>
          <w:i/>
          <w:iCs/>
          <w:color w:val="FF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DAF930F" w14:textId="77777777" w:rsidR="005D15EC" w:rsidRDefault="005D15EC" w:rsidP="005D15EC">
      <w:pPr>
        <w:widowControl w:val="0"/>
        <w:spacing w:after="0"/>
        <w:jc w:val="center"/>
        <w:rPr>
          <w:rFonts w:eastAsia="Calibri"/>
          <w:b/>
          <w:bCs/>
          <w:sz w:val="22"/>
          <w:szCs w:val="22"/>
          <w:lang w:eastAsia="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3118"/>
        <w:gridCol w:w="1276"/>
        <w:gridCol w:w="1559"/>
        <w:gridCol w:w="1701"/>
      </w:tblGrid>
      <w:tr w:rsidR="005A0E22" w:rsidRPr="00B838B6" w14:paraId="64CBC956" w14:textId="77777777" w:rsidTr="00DA6BD1">
        <w:trPr>
          <w:trHeight w:val="241"/>
          <w:jc w:val="center"/>
        </w:trPr>
        <w:tc>
          <w:tcPr>
            <w:tcW w:w="988" w:type="dxa"/>
            <w:vMerge w:val="restart"/>
            <w:tcBorders>
              <w:top w:val="single" w:sz="4" w:space="0" w:color="auto"/>
              <w:left w:val="single" w:sz="4" w:space="0" w:color="auto"/>
              <w:bottom w:val="single" w:sz="4" w:space="0" w:color="auto"/>
              <w:right w:val="single" w:sz="4" w:space="0" w:color="auto"/>
            </w:tcBorders>
            <w:hideMark/>
          </w:tcPr>
          <w:p w14:paraId="2FB69D49" w14:textId="77777777" w:rsidR="005A0E22" w:rsidRPr="00B838B6" w:rsidRDefault="005A0E22" w:rsidP="00397C15">
            <w:pPr>
              <w:spacing w:after="0"/>
              <w:ind w:left="22"/>
              <w:rPr>
                <w:rFonts w:eastAsia="Calibri"/>
                <w:sz w:val="20"/>
                <w:szCs w:val="20"/>
              </w:rPr>
            </w:pPr>
            <w:bookmarkStart w:id="0" w:name="_Hlk230770798"/>
            <w:r w:rsidRPr="00B838B6">
              <w:rPr>
                <w:rFonts w:eastAsia="Calibri"/>
                <w:sz w:val="20"/>
                <w:szCs w:val="20"/>
              </w:rPr>
              <w:t>№ п/п</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BBCCC52" w14:textId="77777777" w:rsidR="005A0E22" w:rsidRPr="00B838B6" w:rsidRDefault="005A0E22" w:rsidP="00397C15">
            <w:pPr>
              <w:spacing w:after="0"/>
              <w:rPr>
                <w:rFonts w:eastAsia="Calibri"/>
                <w:sz w:val="20"/>
                <w:szCs w:val="20"/>
              </w:rPr>
            </w:pPr>
            <w:r w:rsidRPr="00B838B6">
              <w:rPr>
                <w:rFonts w:eastAsia="Calibri"/>
                <w:sz w:val="20"/>
                <w:szCs w:val="20"/>
              </w:rPr>
              <w:t>Код ОКПД2</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64F70E40" w14:textId="77777777" w:rsidR="005A0E22" w:rsidRPr="00B838B6" w:rsidRDefault="005A0E22" w:rsidP="00397C15">
            <w:pPr>
              <w:spacing w:after="0"/>
              <w:jc w:val="left"/>
              <w:rPr>
                <w:rFonts w:eastAsia="Calibri"/>
                <w:sz w:val="20"/>
                <w:szCs w:val="20"/>
              </w:rPr>
            </w:pPr>
            <w:r w:rsidRPr="00B838B6">
              <w:rPr>
                <w:rFonts w:eastAsia="Calibri"/>
                <w:sz w:val="20"/>
                <w:szCs w:val="20"/>
              </w:rPr>
              <w:t>Наименование</w:t>
            </w:r>
          </w:p>
        </w:tc>
        <w:tc>
          <w:tcPr>
            <w:tcW w:w="4536" w:type="dxa"/>
            <w:gridSpan w:val="3"/>
            <w:tcBorders>
              <w:top w:val="single" w:sz="4" w:space="0" w:color="auto"/>
              <w:left w:val="single" w:sz="4" w:space="0" w:color="auto"/>
              <w:bottom w:val="single" w:sz="4" w:space="0" w:color="auto"/>
              <w:right w:val="single" w:sz="4" w:space="0" w:color="auto"/>
            </w:tcBorders>
            <w:hideMark/>
          </w:tcPr>
          <w:p w14:paraId="74EA8A62" w14:textId="77777777" w:rsidR="005A0E22" w:rsidRPr="00B838B6" w:rsidRDefault="005A0E22" w:rsidP="00397C15">
            <w:pPr>
              <w:spacing w:after="0"/>
              <w:ind w:left="851"/>
              <w:jc w:val="center"/>
              <w:rPr>
                <w:rFonts w:eastAsia="Calibri"/>
                <w:sz w:val="20"/>
                <w:szCs w:val="20"/>
              </w:rPr>
            </w:pPr>
            <w:r w:rsidRPr="00B838B6">
              <w:rPr>
                <w:rFonts w:eastAsia="Calibri"/>
                <w:sz w:val="20"/>
                <w:szCs w:val="20"/>
              </w:rPr>
              <w:t>Национальный режим</w:t>
            </w:r>
          </w:p>
        </w:tc>
      </w:tr>
      <w:tr w:rsidR="005A0E22" w:rsidRPr="00B838B6" w14:paraId="4AE9AFE9" w14:textId="77777777" w:rsidTr="00DA6BD1">
        <w:trPr>
          <w:trHeight w:val="397"/>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8F7CC45" w14:textId="77777777" w:rsidR="005A0E22" w:rsidRPr="00B838B6" w:rsidRDefault="005A0E22" w:rsidP="00397C15">
            <w:pPr>
              <w:spacing w:after="0"/>
              <w:ind w:left="22"/>
              <w:jc w:val="left"/>
              <w:rPr>
                <w:rFonts w:eastAsia="Calibri"/>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5645FB6" w14:textId="77777777" w:rsidR="005A0E22" w:rsidRPr="00B838B6" w:rsidRDefault="005A0E22" w:rsidP="00397C15">
            <w:pPr>
              <w:spacing w:after="0"/>
              <w:ind w:left="851"/>
              <w:jc w:val="left"/>
              <w:rPr>
                <w:rFonts w:eastAsia="Calibri"/>
                <w:sz w:val="20"/>
                <w:szCs w:val="20"/>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06B8B1A5" w14:textId="77777777" w:rsidR="005A0E22" w:rsidRPr="00B838B6" w:rsidRDefault="005A0E22" w:rsidP="00397C15">
            <w:pPr>
              <w:spacing w:after="0"/>
              <w:ind w:left="851"/>
              <w:jc w:val="left"/>
              <w:rPr>
                <w:rFonts w:eastAsia="Calibri"/>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683C953" w14:textId="77777777" w:rsidR="005A0E22" w:rsidRPr="00B838B6" w:rsidRDefault="005A0E22" w:rsidP="00397C15">
            <w:pPr>
              <w:spacing w:after="0"/>
              <w:jc w:val="left"/>
              <w:rPr>
                <w:rFonts w:eastAsia="Calibri"/>
                <w:sz w:val="20"/>
                <w:szCs w:val="20"/>
              </w:rPr>
            </w:pPr>
            <w:r w:rsidRPr="00B838B6">
              <w:rPr>
                <w:rFonts w:eastAsia="Calibri"/>
                <w:sz w:val="20"/>
                <w:szCs w:val="20"/>
              </w:rPr>
              <w:t>1875 (Запрет)</w:t>
            </w:r>
          </w:p>
        </w:tc>
        <w:tc>
          <w:tcPr>
            <w:tcW w:w="1559" w:type="dxa"/>
            <w:tcBorders>
              <w:top w:val="single" w:sz="4" w:space="0" w:color="auto"/>
              <w:left w:val="single" w:sz="4" w:space="0" w:color="auto"/>
              <w:bottom w:val="single" w:sz="4" w:space="0" w:color="auto"/>
              <w:right w:val="single" w:sz="4" w:space="0" w:color="auto"/>
            </w:tcBorders>
            <w:hideMark/>
          </w:tcPr>
          <w:p w14:paraId="38CF72CF" w14:textId="77777777" w:rsidR="005A0E22" w:rsidRPr="00B838B6" w:rsidRDefault="005A0E22" w:rsidP="00397C15">
            <w:pPr>
              <w:spacing w:after="0"/>
              <w:jc w:val="left"/>
              <w:rPr>
                <w:rFonts w:eastAsia="Calibri"/>
                <w:sz w:val="20"/>
                <w:szCs w:val="20"/>
              </w:rPr>
            </w:pPr>
            <w:r w:rsidRPr="00B838B6">
              <w:rPr>
                <w:rFonts w:eastAsia="Calibri"/>
                <w:sz w:val="20"/>
                <w:szCs w:val="20"/>
              </w:rPr>
              <w:t>1875 (Ограничение)</w:t>
            </w:r>
          </w:p>
        </w:tc>
        <w:tc>
          <w:tcPr>
            <w:tcW w:w="1701" w:type="dxa"/>
            <w:tcBorders>
              <w:top w:val="single" w:sz="4" w:space="0" w:color="auto"/>
              <w:left w:val="single" w:sz="4" w:space="0" w:color="auto"/>
              <w:bottom w:val="single" w:sz="4" w:space="0" w:color="auto"/>
              <w:right w:val="single" w:sz="4" w:space="0" w:color="auto"/>
            </w:tcBorders>
            <w:hideMark/>
          </w:tcPr>
          <w:p w14:paraId="09743A35" w14:textId="77777777" w:rsidR="005A0E22" w:rsidRPr="00B838B6" w:rsidRDefault="005A0E22" w:rsidP="00397C15">
            <w:pPr>
              <w:spacing w:after="0"/>
              <w:jc w:val="left"/>
              <w:rPr>
                <w:rFonts w:eastAsia="Calibri"/>
                <w:sz w:val="20"/>
                <w:szCs w:val="20"/>
              </w:rPr>
            </w:pPr>
            <w:r w:rsidRPr="00B838B6">
              <w:rPr>
                <w:rFonts w:eastAsia="Calibri"/>
                <w:sz w:val="20"/>
                <w:szCs w:val="20"/>
              </w:rPr>
              <w:t>1875 (Преимущество)</w:t>
            </w:r>
          </w:p>
        </w:tc>
      </w:tr>
      <w:tr w:rsidR="00DA6BD1" w:rsidRPr="00B838B6" w14:paraId="34F195FE"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020E6161" w14:textId="77777777" w:rsidR="00DA6BD1" w:rsidRPr="00B838B6" w:rsidRDefault="00DA6BD1" w:rsidP="00DA6BD1">
            <w:pPr>
              <w:spacing w:after="0"/>
              <w:ind w:left="22"/>
              <w:rPr>
                <w:rFonts w:eastAsia="Calibri"/>
                <w:sz w:val="20"/>
                <w:szCs w:val="20"/>
              </w:rPr>
            </w:pPr>
            <w:r>
              <w:rPr>
                <w:rFonts w:eastAsia="Calibri"/>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7CBA70A5" w14:textId="07EBF485" w:rsidR="00DA6BD1" w:rsidRPr="00B838B6" w:rsidRDefault="00DA6BD1" w:rsidP="00DA6BD1">
            <w:pPr>
              <w:spacing w:after="0"/>
              <w:jc w:val="left"/>
              <w:rPr>
                <w:rFonts w:eastAsia="Calibri"/>
                <w:sz w:val="20"/>
                <w:szCs w:val="20"/>
                <w:highlight w:val="yellow"/>
              </w:rPr>
            </w:pPr>
            <w:r w:rsidRPr="00DA6BD1">
              <w:rPr>
                <w:rFonts w:eastAsia="Calibri"/>
                <w:sz w:val="20"/>
                <w:szCs w:val="20"/>
              </w:rPr>
              <w:t>10.51.52.211</w:t>
            </w:r>
          </w:p>
        </w:tc>
        <w:tc>
          <w:tcPr>
            <w:tcW w:w="3118" w:type="dxa"/>
          </w:tcPr>
          <w:p w14:paraId="178062CE" w14:textId="5D9B6FD1" w:rsidR="00DA6BD1" w:rsidRPr="00B838B6" w:rsidRDefault="00DA6BD1" w:rsidP="00DA6BD1">
            <w:pPr>
              <w:spacing w:after="0"/>
              <w:jc w:val="left"/>
              <w:rPr>
                <w:rFonts w:eastAsia="Calibri"/>
                <w:sz w:val="20"/>
                <w:szCs w:val="20"/>
              </w:rPr>
            </w:pPr>
            <w:r w:rsidRPr="00B838B6">
              <w:rPr>
                <w:rFonts w:eastAsia="Arial"/>
                <w:sz w:val="20"/>
                <w:szCs w:val="20"/>
              </w:rPr>
              <w:t>Сметана</w:t>
            </w:r>
          </w:p>
        </w:tc>
        <w:tc>
          <w:tcPr>
            <w:tcW w:w="1276" w:type="dxa"/>
            <w:tcBorders>
              <w:top w:val="single" w:sz="4" w:space="0" w:color="auto"/>
              <w:left w:val="single" w:sz="4" w:space="0" w:color="auto"/>
              <w:bottom w:val="single" w:sz="4" w:space="0" w:color="auto"/>
              <w:right w:val="single" w:sz="4" w:space="0" w:color="auto"/>
            </w:tcBorders>
          </w:tcPr>
          <w:p w14:paraId="335B42CB"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F1E23F0" w14:textId="77777777" w:rsidR="00DA6BD1" w:rsidRPr="00B838B6" w:rsidRDefault="00DA6BD1" w:rsidP="00DA6BD1">
            <w:pPr>
              <w:spacing w:after="0"/>
              <w:ind w:left="851"/>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2557EE2" w14:textId="77777777"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r>
      <w:tr w:rsidR="00DA6BD1" w:rsidRPr="00B838B6" w14:paraId="0C46A8B9"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0B7980BF" w14:textId="0DC38372" w:rsidR="00DA6BD1" w:rsidRDefault="00DA6BD1" w:rsidP="00DA6BD1">
            <w:pPr>
              <w:spacing w:after="0"/>
              <w:ind w:left="22"/>
              <w:rPr>
                <w:rFonts w:eastAsia="Calibri"/>
                <w:sz w:val="20"/>
                <w:szCs w:val="20"/>
              </w:rPr>
            </w:pPr>
            <w:r>
              <w:rPr>
                <w:rFonts w:eastAsia="Calibri"/>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F4CDC61" w14:textId="6295BA81" w:rsidR="00DA6BD1" w:rsidRPr="005A0E22" w:rsidRDefault="00DA6BD1" w:rsidP="00DA6BD1">
            <w:pPr>
              <w:spacing w:after="0"/>
              <w:jc w:val="left"/>
              <w:rPr>
                <w:rFonts w:eastAsia="Calibri"/>
                <w:sz w:val="20"/>
                <w:szCs w:val="20"/>
              </w:rPr>
            </w:pPr>
            <w:r w:rsidRPr="005A0E22">
              <w:rPr>
                <w:rFonts w:eastAsia="Calibri"/>
                <w:sz w:val="20"/>
                <w:szCs w:val="20"/>
              </w:rPr>
              <w:t>10.51.40.313</w:t>
            </w:r>
            <w:r w:rsidRPr="005A0E22">
              <w:rPr>
                <w:rFonts w:eastAsia="Calibri"/>
                <w:sz w:val="20"/>
                <w:szCs w:val="20"/>
              </w:rPr>
              <w:tab/>
            </w:r>
          </w:p>
        </w:tc>
        <w:tc>
          <w:tcPr>
            <w:tcW w:w="3118" w:type="dxa"/>
          </w:tcPr>
          <w:p w14:paraId="52AF4988" w14:textId="2520DF80" w:rsidR="00DA6BD1" w:rsidRPr="00B838B6" w:rsidRDefault="00DA6BD1" w:rsidP="00DA6BD1">
            <w:pPr>
              <w:spacing w:after="0"/>
              <w:jc w:val="left"/>
              <w:rPr>
                <w:rFonts w:eastAsia="Calibri"/>
                <w:sz w:val="20"/>
                <w:szCs w:val="20"/>
              </w:rPr>
            </w:pPr>
            <w:r w:rsidRPr="00B838B6">
              <w:rPr>
                <w:rFonts w:eastAsia="Arial"/>
                <w:sz w:val="20"/>
                <w:szCs w:val="20"/>
              </w:rPr>
              <w:t>Творог</w:t>
            </w:r>
          </w:p>
        </w:tc>
        <w:tc>
          <w:tcPr>
            <w:tcW w:w="1276" w:type="dxa"/>
            <w:tcBorders>
              <w:top w:val="single" w:sz="4" w:space="0" w:color="auto"/>
              <w:left w:val="single" w:sz="4" w:space="0" w:color="auto"/>
              <w:bottom w:val="single" w:sz="4" w:space="0" w:color="auto"/>
              <w:right w:val="single" w:sz="4" w:space="0" w:color="auto"/>
            </w:tcBorders>
          </w:tcPr>
          <w:p w14:paraId="29A4CD82"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26CCBAB" w14:textId="5DA11CCD" w:rsidR="00DA6BD1" w:rsidRPr="00B838B6" w:rsidRDefault="00DA6BD1" w:rsidP="00DA6BD1">
            <w:pPr>
              <w:spacing w:after="0"/>
              <w:ind w:left="851"/>
              <w:rPr>
                <w:rFonts w:eastAsia="Calibri"/>
                <w:sz w:val="20"/>
                <w:szCs w:val="20"/>
              </w:rPr>
            </w:pPr>
            <w:r w:rsidRPr="00B838B6">
              <w:rPr>
                <w:rFonts w:ascii="Segoe UI Symbol" w:eastAsia="Calibri" w:hAnsi="Segoe UI Symbol" w:cs="Segoe UI Symbo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12CE37FD" w14:textId="77777777" w:rsidR="00DA6BD1" w:rsidRPr="00B838B6" w:rsidRDefault="00DA6BD1" w:rsidP="00DA6BD1">
            <w:pPr>
              <w:spacing w:after="0"/>
              <w:ind w:left="851"/>
              <w:rPr>
                <w:rFonts w:ascii="Segoe UI Symbol" w:eastAsia="Calibri" w:hAnsi="Segoe UI Symbol" w:cs="Segoe UI Symbol"/>
                <w:sz w:val="20"/>
                <w:szCs w:val="20"/>
              </w:rPr>
            </w:pPr>
          </w:p>
        </w:tc>
      </w:tr>
      <w:tr w:rsidR="00DA6BD1" w:rsidRPr="00B838B6" w14:paraId="036095F4"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5342E118" w14:textId="2B65517D" w:rsidR="00DA6BD1" w:rsidRDefault="00DA6BD1" w:rsidP="00DA6BD1">
            <w:pPr>
              <w:spacing w:after="0"/>
              <w:ind w:left="22"/>
              <w:rPr>
                <w:rFonts w:eastAsia="Calibri"/>
                <w:sz w:val="20"/>
                <w:szCs w:val="20"/>
              </w:rPr>
            </w:pPr>
            <w:r>
              <w:rPr>
                <w:rFonts w:eastAsia="Calibri"/>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7C2340E" w14:textId="39DDBF90" w:rsidR="00DA6BD1" w:rsidRPr="005A0E22" w:rsidRDefault="00DA6BD1" w:rsidP="00DA6BD1">
            <w:pPr>
              <w:spacing w:after="0"/>
              <w:jc w:val="left"/>
              <w:rPr>
                <w:rFonts w:eastAsia="Calibri"/>
                <w:sz w:val="20"/>
                <w:szCs w:val="20"/>
              </w:rPr>
            </w:pPr>
            <w:r w:rsidRPr="00DA6BD1">
              <w:rPr>
                <w:rFonts w:eastAsia="Calibri"/>
                <w:sz w:val="20"/>
                <w:szCs w:val="20"/>
              </w:rPr>
              <w:t>10.51.12.111</w:t>
            </w:r>
          </w:p>
        </w:tc>
        <w:tc>
          <w:tcPr>
            <w:tcW w:w="3118" w:type="dxa"/>
          </w:tcPr>
          <w:p w14:paraId="0053CADE" w14:textId="54E86DFA" w:rsidR="00DA6BD1" w:rsidRPr="005A0E22" w:rsidRDefault="00DA6BD1" w:rsidP="00DA6BD1">
            <w:pPr>
              <w:spacing w:after="0"/>
              <w:jc w:val="left"/>
              <w:rPr>
                <w:rFonts w:eastAsia="Calibri"/>
                <w:sz w:val="20"/>
                <w:szCs w:val="20"/>
              </w:rPr>
            </w:pPr>
            <w:r w:rsidRPr="00DA6BD1">
              <w:rPr>
                <w:rFonts w:eastAsia="Calibri"/>
                <w:sz w:val="20"/>
                <w:szCs w:val="20"/>
              </w:rPr>
              <w:t>Сливки питьевые</w:t>
            </w:r>
          </w:p>
        </w:tc>
        <w:tc>
          <w:tcPr>
            <w:tcW w:w="1276" w:type="dxa"/>
            <w:tcBorders>
              <w:top w:val="single" w:sz="4" w:space="0" w:color="auto"/>
              <w:left w:val="single" w:sz="4" w:space="0" w:color="auto"/>
              <w:bottom w:val="single" w:sz="4" w:space="0" w:color="auto"/>
              <w:right w:val="single" w:sz="4" w:space="0" w:color="auto"/>
            </w:tcBorders>
          </w:tcPr>
          <w:p w14:paraId="299A4898"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EDFAD90" w14:textId="77777777" w:rsidR="00DA6BD1" w:rsidRPr="00B838B6" w:rsidRDefault="00DA6BD1" w:rsidP="00DA6BD1">
            <w:pPr>
              <w:spacing w:after="0"/>
              <w:ind w:left="851"/>
              <w:rPr>
                <w:rFonts w:ascii="Segoe UI Symbol" w:eastAsia="Calibri" w:hAnsi="Segoe UI Symbol" w:cs="Segoe UI Symbo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61233F9" w14:textId="3B2264EE"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r>
      <w:tr w:rsidR="00DA6BD1" w:rsidRPr="00B838B6" w14:paraId="4311E4BF"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3AE754B0" w14:textId="5CE08C70" w:rsidR="00DA6BD1" w:rsidRDefault="00DA6BD1" w:rsidP="00DA6BD1">
            <w:pPr>
              <w:spacing w:after="0"/>
              <w:ind w:left="22"/>
              <w:rPr>
                <w:rFonts w:eastAsia="Calibri"/>
                <w:sz w:val="20"/>
                <w:szCs w:val="20"/>
              </w:rPr>
            </w:pPr>
            <w:r>
              <w:rPr>
                <w:rFonts w:eastAsia="Calibri"/>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7A8C4BE" w14:textId="79B01CD5" w:rsidR="00DA6BD1" w:rsidRPr="005A0E22" w:rsidRDefault="00DA6BD1" w:rsidP="00DA6BD1">
            <w:pPr>
              <w:spacing w:after="0"/>
              <w:jc w:val="left"/>
              <w:rPr>
                <w:rFonts w:eastAsia="Calibri"/>
                <w:sz w:val="20"/>
                <w:szCs w:val="20"/>
              </w:rPr>
            </w:pPr>
            <w:r w:rsidRPr="005A0E22">
              <w:rPr>
                <w:rFonts w:eastAsia="Calibri"/>
                <w:sz w:val="20"/>
                <w:szCs w:val="20"/>
              </w:rPr>
              <w:t>10.51.30.111</w:t>
            </w:r>
          </w:p>
        </w:tc>
        <w:tc>
          <w:tcPr>
            <w:tcW w:w="3118" w:type="dxa"/>
          </w:tcPr>
          <w:p w14:paraId="0090A0F1" w14:textId="744F19D4" w:rsidR="00DA6BD1" w:rsidRPr="005A0E22" w:rsidRDefault="00DA6BD1" w:rsidP="00DA6BD1">
            <w:pPr>
              <w:spacing w:after="0"/>
              <w:jc w:val="left"/>
              <w:rPr>
                <w:rFonts w:eastAsia="Calibri"/>
                <w:sz w:val="20"/>
                <w:szCs w:val="20"/>
              </w:rPr>
            </w:pPr>
            <w:r w:rsidRPr="005A0E22">
              <w:rPr>
                <w:rFonts w:eastAsia="Calibri"/>
                <w:sz w:val="20"/>
                <w:szCs w:val="20"/>
              </w:rPr>
              <w:t>Масло сливочное «Крестьянское»</w:t>
            </w:r>
          </w:p>
        </w:tc>
        <w:tc>
          <w:tcPr>
            <w:tcW w:w="1276" w:type="dxa"/>
            <w:tcBorders>
              <w:top w:val="single" w:sz="4" w:space="0" w:color="auto"/>
              <w:left w:val="single" w:sz="4" w:space="0" w:color="auto"/>
              <w:bottom w:val="single" w:sz="4" w:space="0" w:color="auto"/>
              <w:right w:val="single" w:sz="4" w:space="0" w:color="auto"/>
            </w:tcBorders>
          </w:tcPr>
          <w:p w14:paraId="477AF0F4"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27A8B58" w14:textId="01EC1525"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24097F2" w14:textId="6F8CEE56" w:rsidR="00DA6BD1" w:rsidRPr="00B838B6" w:rsidRDefault="00DA6BD1" w:rsidP="00DA6BD1">
            <w:pPr>
              <w:spacing w:after="0"/>
              <w:ind w:left="851"/>
              <w:rPr>
                <w:rFonts w:ascii="Segoe UI Symbol" w:eastAsia="Calibri" w:hAnsi="Segoe UI Symbol" w:cs="Segoe UI Symbol"/>
                <w:sz w:val="20"/>
                <w:szCs w:val="20"/>
              </w:rPr>
            </w:pPr>
          </w:p>
        </w:tc>
      </w:tr>
      <w:tr w:rsidR="00DA6BD1" w:rsidRPr="00B838B6" w14:paraId="2BEBDB82"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45B03499" w14:textId="1250E245" w:rsidR="00DA6BD1" w:rsidRDefault="00DA6BD1" w:rsidP="00DA6BD1">
            <w:pPr>
              <w:spacing w:after="0"/>
              <w:ind w:left="22"/>
              <w:rPr>
                <w:rFonts w:eastAsia="Calibri"/>
                <w:sz w:val="20"/>
                <w:szCs w:val="20"/>
              </w:rPr>
            </w:pPr>
            <w:r>
              <w:rPr>
                <w:rFonts w:eastAsia="Calibri"/>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13DE9A31" w14:textId="558976A0" w:rsidR="00DA6BD1" w:rsidRPr="005A0E22" w:rsidRDefault="00DA6BD1" w:rsidP="00DA6BD1">
            <w:pPr>
              <w:spacing w:after="0"/>
              <w:jc w:val="left"/>
              <w:rPr>
                <w:rFonts w:eastAsia="Calibri"/>
                <w:sz w:val="20"/>
                <w:szCs w:val="20"/>
              </w:rPr>
            </w:pPr>
            <w:r w:rsidRPr="00DA6BD1">
              <w:rPr>
                <w:rFonts w:eastAsia="Calibri"/>
                <w:sz w:val="20"/>
                <w:szCs w:val="20"/>
              </w:rPr>
              <w:t>10.51.40.131</w:t>
            </w:r>
          </w:p>
        </w:tc>
        <w:tc>
          <w:tcPr>
            <w:tcW w:w="3118" w:type="dxa"/>
          </w:tcPr>
          <w:p w14:paraId="5DCDFDA6" w14:textId="0981E8A3" w:rsidR="00DA6BD1" w:rsidRPr="005A0E22" w:rsidRDefault="00DA6BD1" w:rsidP="00DA6BD1">
            <w:pPr>
              <w:spacing w:after="0"/>
              <w:jc w:val="left"/>
              <w:rPr>
                <w:rFonts w:eastAsia="Calibri"/>
                <w:sz w:val="20"/>
                <w:szCs w:val="20"/>
              </w:rPr>
            </w:pPr>
            <w:r w:rsidRPr="00DA6BD1">
              <w:rPr>
                <w:rFonts w:eastAsia="Calibri"/>
                <w:sz w:val="20"/>
                <w:szCs w:val="20"/>
              </w:rPr>
              <w:t>Сыр Фаворит</w:t>
            </w:r>
          </w:p>
        </w:tc>
        <w:tc>
          <w:tcPr>
            <w:tcW w:w="1276" w:type="dxa"/>
            <w:tcBorders>
              <w:top w:val="single" w:sz="4" w:space="0" w:color="auto"/>
              <w:left w:val="single" w:sz="4" w:space="0" w:color="auto"/>
              <w:bottom w:val="single" w:sz="4" w:space="0" w:color="auto"/>
              <w:right w:val="single" w:sz="4" w:space="0" w:color="auto"/>
            </w:tcBorders>
          </w:tcPr>
          <w:p w14:paraId="4288BDD1"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2E6E614" w14:textId="6168079D"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3F153700" w14:textId="350023BE" w:rsidR="00DA6BD1" w:rsidRPr="00B838B6" w:rsidRDefault="00DA6BD1" w:rsidP="00DA6BD1">
            <w:pPr>
              <w:spacing w:after="0"/>
              <w:ind w:left="851"/>
              <w:rPr>
                <w:rFonts w:ascii="Segoe UI Symbol" w:eastAsia="Calibri" w:hAnsi="Segoe UI Symbol" w:cs="Segoe UI Symbol"/>
                <w:sz w:val="20"/>
                <w:szCs w:val="20"/>
              </w:rPr>
            </w:pPr>
          </w:p>
        </w:tc>
      </w:tr>
      <w:tr w:rsidR="00DA6BD1" w:rsidRPr="00B838B6" w14:paraId="67C4B57D"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33140EB6" w14:textId="78396A25" w:rsidR="00DA6BD1" w:rsidRPr="00B838B6" w:rsidRDefault="00DA6BD1" w:rsidP="00DA6BD1">
            <w:pPr>
              <w:spacing w:after="0"/>
              <w:ind w:left="22"/>
              <w:rPr>
                <w:rFonts w:eastAsia="Calibri"/>
                <w:sz w:val="20"/>
                <w:szCs w:val="20"/>
              </w:rPr>
            </w:pPr>
            <w:r>
              <w:rPr>
                <w:rFonts w:eastAsia="Calibri"/>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3852300" w14:textId="1AEF67B9" w:rsidR="00DA6BD1" w:rsidRPr="00B838B6" w:rsidRDefault="00DA6BD1" w:rsidP="00DA6BD1">
            <w:pPr>
              <w:spacing w:after="0"/>
              <w:jc w:val="left"/>
              <w:rPr>
                <w:rFonts w:eastAsia="Calibri"/>
                <w:sz w:val="20"/>
                <w:szCs w:val="20"/>
              </w:rPr>
            </w:pPr>
            <w:r w:rsidRPr="00DA6BD1">
              <w:rPr>
                <w:rFonts w:eastAsia="Calibri"/>
                <w:sz w:val="20"/>
                <w:szCs w:val="20"/>
              </w:rPr>
              <w:t>10.51.52.140</w:t>
            </w:r>
          </w:p>
        </w:tc>
        <w:tc>
          <w:tcPr>
            <w:tcW w:w="3118" w:type="dxa"/>
          </w:tcPr>
          <w:p w14:paraId="459C8A65" w14:textId="0BD3C783" w:rsidR="00DA6BD1" w:rsidRPr="00DA6BD1" w:rsidRDefault="00DA6BD1" w:rsidP="00DA6BD1">
            <w:pPr>
              <w:spacing w:after="0"/>
              <w:jc w:val="left"/>
              <w:rPr>
                <w:rFonts w:eastAsia="Calibri"/>
                <w:sz w:val="20"/>
                <w:szCs w:val="20"/>
              </w:rPr>
            </w:pPr>
            <w:r w:rsidRPr="00DA6BD1">
              <w:rPr>
                <w:rFonts w:eastAsia="Calibri"/>
                <w:sz w:val="20"/>
                <w:szCs w:val="20"/>
              </w:rPr>
              <w:t>Кефир</w:t>
            </w:r>
          </w:p>
        </w:tc>
        <w:tc>
          <w:tcPr>
            <w:tcW w:w="1276" w:type="dxa"/>
            <w:tcBorders>
              <w:top w:val="single" w:sz="4" w:space="0" w:color="auto"/>
              <w:left w:val="single" w:sz="4" w:space="0" w:color="auto"/>
              <w:bottom w:val="single" w:sz="4" w:space="0" w:color="auto"/>
              <w:right w:val="single" w:sz="4" w:space="0" w:color="auto"/>
            </w:tcBorders>
          </w:tcPr>
          <w:p w14:paraId="217624E7"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C726E16" w14:textId="77777777" w:rsidR="00DA6BD1" w:rsidRPr="00B838B6" w:rsidRDefault="00DA6BD1" w:rsidP="00DA6BD1">
            <w:pPr>
              <w:spacing w:after="0"/>
              <w:ind w:left="851"/>
              <w:rPr>
                <w:rFonts w:ascii="Segoe UI Symbol" w:eastAsia="Calibri" w:hAnsi="Segoe UI Symbol" w:cs="Segoe UI Symbo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F6165C" w14:textId="4132ED50"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r>
      <w:tr w:rsidR="00DA6BD1" w:rsidRPr="00B838B6" w14:paraId="0A79652B"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00737619" w14:textId="0E3AE76B" w:rsidR="00DA6BD1" w:rsidRPr="00B838B6" w:rsidRDefault="00DA6BD1" w:rsidP="00DA6BD1">
            <w:pPr>
              <w:spacing w:after="0"/>
              <w:ind w:left="22"/>
              <w:rPr>
                <w:rFonts w:eastAsia="Calibri"/>
                <w:sz w:val="20"/>
                <w:szCs w:val="20"/>
              </w:rPr>
            </w:pPr>
            <w:r>
              <w:rPr>
                <w:rFonts w:eastAsia="Calibri"/>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8864FF5" w14:textId="65ED9889" w:rsidR="00DA6BD1" w:rsidRPr="00B838B6" w:rsidRDefault="00DA6BD1" w:rsidP="00DA6BD1">
            <w:pPr>
              <w:spacing w:after="0"/>
              <w:jc w:val="left"/>
              <w:rPr>
                <w:rFonts w:eastAsia="Calibri"/>
                <w:sz w:val="20"/>
                <w:szCs w:val="20"/>
              </w:rPr>
            </w:pPr>
            <w:r w:rsidRPr="00DA6BD1">
              <w:rPr>
                <w:rFonts w:eastAsia="Calibri"/>
                <w:sz w:val="20"/>
                <w:szCs w:val="20"/>
              </w:rPr>
              <w:t>10.51.22.112</w:t>
            </w:r>
          </w:p>
        </w:tc>
        <w:tc>
          <w:tcPr>
            <w:tcW w:w="3118" w:type="dxa"/>
          </w:tcPr>
          <w:p w14:paraId="03B650A9" w14:textId="569998DF" w:rsidR="00DA6BD1" w:rsidRPr="00DA6BD1" w:rsidRDefault="00DA6BD1" w:rsidP="00DA6BD1">
            <w:pPr>
              <w:spacing w:after="0"/>
              <w:jc w:val="left"/>
              <w:rPr>
                <w:rFonts w:eastAsia="Calibri"/>
                <w:sz w:val="20"/>
                <w:szCs w:val="20"/>
              </w:rPr>
            </w:pPr>
            <w:r w:rsidRPr="00DA6BD1">
              <w:rPr>
                <w:rFonts w:eastAsia="Calibri"/>
                <w:sz w:val="20"/>
                <w:szCs w:val="20"/>
              </w:rPr>
              <w:t>Молоко сухое</w:t>
            </w:r>
          </w:p>
        </w:tc>
        <w:tc>
          <w:tcPr>
            <w:tcW w:w="1276" w:type="dxa"/>
            <w:tcBorders>
              <w:top w:val="single" w:sz="4" w:space="0" w:color="auto"/>
              <w:left w:val="single" w:sz="4" w:space="0" w:color="auto"/>
              <w:bottom w:val="single" w:sz="4" w:space="0" w:color="auto"/>
              <w:right w:val="single" w:sz="4" w:space="0" w:color="auto"/>
            </w:tcBorders>
          </w:tcPr>
          <w:p w14:paraId="04411C7E"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EED0FC" w14:textId="463D6703"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74D42AC3" w14:textId="77777777" w:rsidR="00DA6BD1" w:rsidRPr="00B838B6" w:rsidRDefault="00DA6BD1" w:rsidP="00DA6BD1">
            <w:pPr>
              <w:spacing w:after="0"/>
              <w:ind w:left="851"/>
              <w:rPr>
                <w:rFonts w:ascii="Segoe UI Symbol" w:eastAsia="Calibri" w:hAnsi="Segoe UI Symbol" w:cs="Segoe UI Symbol"/>
                <w:sz w:val="20"/>
                <w:szCs w:val="20"/>
              </w:rPr>
            </w:pPr>
          </w:p>
        </w:tc>
      </w:tr>
      <w:tr w:rsidR="00DA6BD1" w:rsidRPr="00B838B6" w14:paraId="4563AA1F" w14:textId="77777777" w:rsidTr="00DA6BD1">
        <w:trPr>
          <w:trHeight w:val="275"/>
          <w:jc w:val="center"/>
        </w:trPr>
        <w:tc>
          <w:tcPr>
            <w:tcW w:w="988" w:type="dxa"/>
            <w:tcBorders>
              <w:top w:val="single" w:sz="4" w:space="0" w:color="auto"/>
              <w:left w:val="single" w:sz="4" w:space="0" w:color="auto"/>
              <w:bottom w:val="single" w:sz="4" w:space="0" w:color="auto"/>
              <w:right w:val="single" w:sz="4" w:space="0" w:color="auto"/>
            </w:tcBorders>
          </w:tcPr>
          <w:p w14:paraId="47A000DD" w14:textId="7FEE6B13" w:rsidR="00DA6BD1" w:rsidRDefault="00DA6BD1" w:rsidP="00DA6BD1">
            <w:pPr>
              <w:spacing w:after="0"/>
              <w:ind w:left="22"/>
              <w:rPr>
                <w:rFonts w:eastAsia="Calibri"/>
                <w:sz w:val="20"/>
                <w:szCs w:val="20"/>
              </w:rPr>
            </w:pPr>
            <w:r>
              <w:rPr>
                <w:rFonts w:eastAsia="Calibri"/>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04E089B" w14:textId="0D3621F5" w:rsidR="00DA6BD1" w:rsidRPr="005A0E22" w:rsidRDefault="00DA6BD1" w:rsidP="00DA6BD1">
            <w:pPr>
              <w:spacing w:after="0"/>
              <w:jc w:val="left"/>
              <w:rPr>
                <w:rFonts w:eastAsia="Calibri"/>
                <w:sz w:val="20"/>
                <w:szCs w:val="20"/>
              </w:rPr>
            </w:pPr>
            <w:r w:rsidRPr="00DA6BD1">
              <w:rPr>
                <w:rFonts w:eastAsia="Calibri"/>
                <w:sz w:val="20"/>
                <w:szCs w:val="20"/>
              </w:rPr>
              <w:t>10.51.51.113</w:t>
            </w:r>
          </w:p>
        </w:tc>
        <w:tc>
          <w:tcPr>
            <w:tcW w:w="3118" w:type="dxa"/>
          </w:tcPr>
          <w:p w14:paraId="2CAD18D9" w14:textId="5D8A8A43" w:rsidR="00DA6BD1" w:rsidRPr="00DA6BD1" w:rsidRDefault="00DA6BD1" w:rsidP="00DA6BD1">
            <w:pPr>
              <w:spacing w:after="0"/>
              <w:jc w:val="left"/>
              <w:rPr>
                <w:rFonts w:eastAsia="Calibri"/>
                <w:sz w:val="20"/>
                <w:szCs w:val="20"/>
              </w:rPr>
            </w:pPr>
            <w:r w:rsidRPr="00DA6BD1">
              <w:rPr>
                <w:rFonts w:eastAsia="Calibri"/>
                <w:sz w:val="20"/>
                <w:szCs w:val="20"/>
              </w:rPr>
              <w:t>Молоко сгущенное</w:t>
            </w:r>
          </w:p>
        </w:tc>
        <w:tc>
          <w:tcPr>
            <w:tcW w:w="1276" w:type="dxa"/>
            <w:tcBorders>
              <w:top w:val="single" w:sz="4" w:space="0" w:color="auto"/>
              <w:left w:val="single" w:sz="4" w:space="0" w:color="auto"/>
              <w:bottom w:val="single" w:sz="4" w:space="0" w:color="auto"/>
              <w:right w:val="single" w:sz="4" w:space="0" w:color="auto"/>
            </w:tcBorders>
          </w:tcPr>
          <w:p w14:paraId="079EFDF3" w14:textId="77777777" w:rsidR="00DA6BD1" w:rsidRPr="00B838B6" w:rsidRDefault="00DA6BD1" w:rsidP="00DA6BD1">
            <w:pPr>
              <w:spacing w:after="0"/>
              <w:ind w:left="851"/>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8100D5" w14:textId="45DCB4AB" w:rsidR="00DA6BD1" w:rsidRPr="00B838B6" w:rsidRDefault="00DA6BD1" w:rsidP="00DA6BD1">
            <w:pPr>
              <w:spacing w:after="0"/>
              <w:ind w:left="851"/>
              <w:rPr>
                <w:rFonts w:ascii="Segoe UI Symbol" w:eastAsia="Calibri" w:hAnsi="Segoe UI Symbol" w:cs="Segoe UI Symbol"/>
                <w:sz w:val="20"/>
                <w:szCs w:val="20"/>
              </w:rPr>
            </w:pPr>
            <w:r w:rsidRPr="00B838B6">
              <w:rPr>
                <w:rFonts w:ascii="Segoe UI Symbol" w:eastAsia="Calibri" w:hAnsi="Segoe UI Symbol" w:cs="Segoe UI Symbo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6509D600" w14:textId="77777777" w:rsidR="00DA6BD1" w:rsidRPr="00B838B6" w:rsidRDefault="00DA6BD1" w:rsidP="00DA6BD1">
            <w:pPr>
              <w:spacing w:after="0"/>
              <w:ind w:left="851"/>
              <w:rPr>
                <w:rFonts w:ascii="Segoe UI Symbol" w:eastAsia="Calibri" w:hAnsi="Segoe UI Symbol" w:cs="Segoe UI Symbol"/>
                <w:sz w:val="20"/>
                <w:szCs w:val="20"/>
              </w:rPr>
            </w:pPr>
          </w:p>
        </w:tc>
      </w:tr>
      <w:bookmarkEnd w:id="0"/>
    </w:tbl>
    <w:p w14:paraId="0D93EB6E" w14:textId="77777777" w:rsidR="005A0E22" w:rsidRPr="00813C02" w:rsidRDefault="005A0E22" w:rsidP="00813C02">
      <w:pPr>
        <w:widowControl w:val="0"/>
        <w:spacing w:after="0"/>
        <w:jc w:val="center"/>
        <w:rPr>
          <w:rFonts w:eastAsia="Calibri"/>
          <w:sz w:val="22"/>
          <w:szCs w:val="22"/>
          <w:lang w:eastAsia="en-US"/>
        </w:rPr>
      </w:pPr>
    </w:p>
    <w:p w14:paraId="52E6F4D4" w14:textId="28847D53" w:rsidR="00D36C5E" w:rsidRPr="00813C02" w:rsidRDefault="00D36C5E" w:rsidP="00813C02">
      <w:pPr>
        <w:widowControl w:val="0"/>
        <w:spacing w:after="0"/>
        <w:contextualSpacing/>
        <w:rPr>
          <w:rFonts w:eastAsia="Calibri"/>
          <w:b/>
          <w:bCs/>
          <w:sz w:val="22"/>
          <w:szCs w:val="22"/>
          <w:lang w:eastAsia="en-US"/>
        </w:rPr>
      </w:pPr>
      <w:r w:rsidRPr="00813C02">
        <w:rPr>
          <w:rFonts w:eastAsia="Calibri"/>
          <w:b/>
          <w:bCs/>
          <w:sz w:val="22"/>
          <w:szCs w:val="22"/>
          <w:lang w:eastAsia="en-US"/>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 </w:t>
      </w:r>
    </w:p>
    <w:tbl>
      <w:tblPr>
        <w:tblStyle w:val="affa"/>
        <w:tblW w:w="9918" w:type="dxa"/>
        <w:tblLook w:val="04A0" w:firstRow="1" w:lastRow="0" w:firstColumn="1" w:lastColumn="0" w:noHBand="0" w:noVBand="1"/>
      </w:tblPr>
      <w:tblGrid>
        <w:gridCol w:w="470"/>
        <w:gridCol w:w="1859"/>
        <w:gridCol w:w="6171"/>
        <w:gridCol w:w="709"/>
        <w:gridCol w:w="709"/>
      </w:tblGrid>
      <w:tr w:rsidR="005A0E22" w:rsidRPr="00813C02" w14:paraId="628EA8DC" w14:textId="77777777" w:rsidTr="005A0E22">
        <w:tc>
          <w:tcPr>
            <w:tcW w:w="470" w:type="dxa"/>
          </w:tcPr>
          <w:p w14:paraId="4084F0B5" w14:textId="1215CB6C" w:rsidR="005A0E22" w:rsidRPr="00813C02" w:rsidRDefault="005A0E22" w:rsidP="00813C02">
            <w:pPr>
              <w:widowControl w:val="0"/>
              <w:spacing w:after="0"/>
              <w:contextualSpacing/>
              <w:jc w:val="center"/>
              <w:rPr>
                <w:rFonts w:eastAsia="Calibri"/>
                <w:b/>
                <w:bCs/>
                <w:sz w:val="22"/>
                <w:szCs w:val="22"/>
                <w:lang w:eastAsia="en-US"/>
              </w:rPr>
            </w:pPr>
            <w:r w:rsidRPr="00813C02">
              <w:rPr>
                <w:rFonts w:eastAsia="Calibri"/>
                <w:b/>
                <w:bCs/>
                <w:sz w:val="22"/>
                <w:szCs w:val="22"/>
                <w:lang w:eastAsia="en-US"/>
              </w:rPr>
              <w:t xml:space="preserve">№ </w:t>
            </w:r>
            <w:proofErr w:type="spellStart"/>
            <w:r w:rsidRPr="00813C02">
              <w:rPr>
                <w:rFonts w:eastAsia="Calibri"/>
                <w:b/>
                <w:bCs/>
                <w:sz w:val="22"/>
                <w:szCs w:val="22"/>
                <w:lang w:eastAsia="en-US"/>
              </w:rPr>
              <w:t>пп</w:t>
            </w:r>
            <w:proofErr w:type="spellEnd"/>
          </w:p>
        </w:tc>
        <w:tc>
          <w:tcPr>
            <w:tcW w:w="1859" w:type="dxa"/>
          </w:tcPr>
          <w:p w14:paraId="47132BD7" w14:textId="532DA7B6" w:rsidR="005A0E22" w:rsidRPr="00813C02" w:rsidRDefault="005A0E22" w:rsidP="00813C02">
            <w:pPr>
              <w:widowControl w:val="0"/>
              <w:spacing w:after="0"/>
              <w:contextualSpacing/>
              <w:jc w:val="center"/>
              <w:rPr>
                <w:rFonts w:eastAsia="Calibri"/>
                <w:b/>
                <w:bCs/>
                <w:sz w:val="22"/>
                <w:szCs w:val="22"/>
                <w:lang w:eastAsia="en-US"/>
              </w:rPr>
            </w:pPr>
            <w:r w:rsidRPr="00813C02">
              <w:rPr>
                <w:rFonts w:eastAsia="Calibri"/>
                <w:b/>
                <w:bCs/>
                <w:sz w:val="22"/>
                <w:szCs w:val="22"/>
                <w:lang w:eastAsia="en-US"/>
              </w:rPr>
              <w:t>Наименование</w:t>
            </w:r>
          </w:p>
        </w:tc>
        <w:tc>
          <w:tcPr>
            <w:tcW w:w="6171" w:type="dxa"/>
          </w:tcPr>
          <w:p w14:paraId="4585BA03" w14:textId="77B083FB" w:rsidR="005A0E22" w:rsidRPr="00813C02" w:rsidRDefault="005A0E22" w:rsidP="00813C02">
            <w:pPr>
              <w:widowControl w:val="0"/>
              <w:spacing w:after="0"/>
              <w:contextualSpacing/>
              <w:jc w:val="center"/>
              <w:rPr>
                <w:rFonts w:eastAsia="Calibri"/>
                <w:b/>
                <w:bCs/>
                <w:sz w:val="22"/>
                <w:szCs w:val="22"/>
                <w:lang w:eastAsia="en-US"/>
              </w:rPr>
            </w:pPr>
            <w:r w:rsidRPr="00813C02">
              <w:rPr>
                <w:rFonts w:eastAsia="Calibri"/>
                <w:b/>
                <w:bCs/>
                <w:sz w:val="22"/>
                <w:szCs w:val="22"/>
                <w:lang w:eastAsia="en-US"/>
              </w:rPr>
              <w:t>Характеристика</w:t>
            </w:r>
          </w:p>
        </w:tc>
        <w:tc>
          <w:tcPr>
            <w:tcW w:w="709" w:type="dxa"/>
          </w:tcPr>
          <w:p w14:paraId="363DD5F0" w14:textId="406F1D02" w:rsidR="005A0E22" w:rsidRPr="00813C02" w:rsidRDefault="005A0E22" w:rsidP="00813C02">
            <w:pPr>
              <w:widowControl w:val="0"/>
              <w:spacing w:after="0"/>
              <w:contextualSpacing/>
              <w:jc w:val="center"/>
              <w:rPr>
                <w:rFonts w:eastAsia="Calibri"/>
                <w:b/>
                <w:bCs/>
                <w:sz w:val="22"/>
                <w:szCs w:val="22"/>
                <w:lang w:eastAsia="en-US"/>
              </w:rPr>
            </w:pPr>
            <w:r w:rsidRPr="00813C02">
              <w:rPr>
                <w:rFonts w:eastAsia="Calibri"/>
                <w:b/>
                <w:bCs/>
                <w:sz w:val="22"/>
                <w:szCs w:val="22"/>
                <w:lang w:eastAsia="en-US"/>
              </w:rPr>
              <w:t>Ед. изм.</w:t>
            </w:r>
          </w:p>
        </w:tc>
        <w:tc>
          <w:tcPr>
            <w:tcW w:w="709" w:type="dxa"/>
          </w:tcPr>
          <w:p w14:paraId="7D4531A6" w14:textId="14390386" w:rsidR="005A0E22" w:rsidRPr="00813C02" w:rsidRDefault="005A0E22" w:rsidP="00813C02">
            <w:pPr>
              <w:widowControl w:val="0"/>
              <w:spacing w:after="0"/>
              <w:contextualSpacing/>
              <w:jc w:val="center"/>
              <w:rPr>
                <w:rFonts w:eastAsia="Calibri"/>
                <w:b/>
                <w:bCs/>
                <w:sz w:val="22"/>
                <w:szCs w:val="22"/>
                <w:lang w:eastAsia="en-US"/>
              </w:rPr>
            </w:pPr>
            <w:r w:rsidRPr="00813C02">
              <w:rPr>
                <w:rFonts w:eastAsia="Calibri"/>
                <w:b/>
                <w:bCs/>
                <w:sz w:val="22"/>
                <w:szCs w:val="22"/>
                <w:lang w:eastAsia="en-US"/>
              </w:rPr>
              <w:t>Кол-во</w:t>
            </w:r>
          </w:p>
        </w:tc>
      </w:tr>
      <w:tr w:rsidR="005D15EC" w:rsidRPr="00813C02" w14:paraId="647FC0C2" w14:textId="77777777" w:rsidTr="005A0E22">
        <w:tc>
          <w:tcPr>
            <w:tcW w:w="470" w:type="dxa"/>
          </w:tcPr>
          <w:p w14:paraId="7C48B0D7" w14:textId="1412B636" w:rsidR="005D15EC" w:rsidRPr="005D15EC" w:rsidRDefault="005D15EC" w:rsidP="005D15EC">
            <w:pPr>
              <w:widowControl w:val="0"/>
              <w:spacing w:after="0"/>
              <w:contextualSpacing/>
              <w:jc w:val="center"/>
              <w:rPr>
                <w:rFonts w:eastAsia="Calibri"/>
                <w:sz w:val="22"/>
                <w:szCs w:val="22"/>
                <w:lang w:eastAsia="en-US"/>
              </w:rPr>
            </w:pPr>
            <w:r w:rsidRPr="005D15EC">
              <w:rPr>
                <w:rFonts w:eastAsia="Calibri"/>
                <w:sz w:val="22"/>
                <w:szCs w:val="22"/>
                <w:lang w:eastAsia="en-US"/>
              </w:rPr>
              <w:t>1</w:t>
            </w:r>
          </w:p>
        </w:tc>
        <w:tc>
          <w:tcPr>
            <w:tcW w:w="1859" w:type="dxa"/>
          </w:tcPr>
          <w:p w14:paraId="0BB521A5" w14:textId="57A958D0" w:rsidR="005D15EC" w:rsidRPr="005D15EC" w:rsidRDefault="005D15EC" w:rsidP="005D15EC">
            <w:pPr>
              <w:widowControl w:val="0"/>
              <w:spacing w:after="0"/>
              <w:contextualSpacing/>
              <w:jc w:val="center"/>
              <w:rPr>
                <w:rFonts w:eastAsia="Calibri"/>
                <w:sz w:val="22"/>
                <w:szCs w:val="22"/>
                <w:lang w:eastAsia="en-US"/>
              </w:rPr>
            </w:pPr>
            <w:r w:rsidRPr="00813C02">
              <w:rPr>
                <w:rFonts w:eastAsia="Calibri"/>
                <w:sz w:val="22"/>
                <w:szCs w:val="22"/>
                <w:lang w:eastAsia="en-US"/>
              </w:rPr>
              <w:t>Сметана</w:t>
            </w:r>
          </w:p>
        </w:tc>
        <w:tc>
          <w:tcPr>
            <w:tcW w:w="6171" w:type="dxa"/>
          </w:tcPr>
          <w:p w14:paraId="16C10F16"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Соответствует требованиям ГОСТ 31452-2012 Сметана. Технические условия</w:t>
            </w:r>
          </w:p>
          <w:p w14:paraId="076C8B93" w14:textId="66A1D9BB"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Массовая доля жира: не менее </w:t>
            </w:r>
            <w:r>
              <w:rPr>
                <w:rFonts w:eastAsia="Calibri"/>
                <w:sz w:val="22"/>
                <w:szCs w:val="22"/>
                <w:lang w:eastAsia="en-US"/>
              </w:rPr>
              <w:t>15</w:t>
            </w:r>
            <w:r w:rsidRPr="00813C02">
              <w:rPr>
                <w:rFonts w:eastAsia="Calibri"/>
                <w:sz w:val="22"/>
                <w:szCs w:val="22"/>
                <w:lang w:eastAsia="en-US"/>
              </w:rPr>
              <w:t xml:space="preserve"> %</w:t>
            </w:r>
          </w:p>
          <w:p w14:paraId="6A332BF0"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Внешний вид и консистенция: однородная густая масса с глянцевой поверхностью, допускается недостаточно густая, слегка вязкая консистенция с незначительной крупитчатостью</w:t>
            </w:r>
          </w:p>
          <w:p w14:paraId="48299677"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Вкус и запах: чистые, кисломолочные, без посторонних привкусов и запахов</w:t>
            </w:r>
          </w:p>
          <w:p w14:paraId="7E7E2BDE"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Цвет: белый с кремовым оттенком, равномерный по всей массе</w:t>
            </w:r>
          </w:p>
          <w:p w14:paraId="4965DF48"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Предоставление сертификата соответствия на продукцию и ветеринарное свидетельство обязательно.</w:t>
            </w:r>
          </w:p>
          <w:p w14:paraId="64339BE7"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Продукты не должны содержать генно-инженерно-модифицированные организмы (ГМО).</w:t>
            </w:r>
          </w:p>
          <w:p w14:paraId="2AF0E973"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Упаковка: предназначенная и соответствующая стандартам для данной продукции </w:t>
            </w:r>
          </w:p>
          <w:p w14:paraId="3ED85C08" w14:textId="3CB10D76" w:rsidR="005D15EC" w:rsidRPr="005D15EC"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Фасовка</w:t>
            </w:r>
            <w:r w:rsidRPr="00AD4F37">
              <w:rPr>
                <w:rFonts w:eastAsia="Calibri"/>
                <w:sz w:val="22"/>
                <w:szCs w:val="22"/>
                <w:lang w:eastAsia="en-US"/>
              </w:rPr>
              <w:t xml:space="preserve">: не </w:t>
            </w:r>
            <w:r>
              <w:rPr>
                <w:rFonts w:eastAsia="Calibri"/>
                <w:sz w:val="22"/>
                <w:szCs w:val="22"/>
                <w:lang w:eastAsia="en-US"/>
              </w:rPr>
              <w:t>мен</w:t>
            </w:r>
            <w:r w:rsidRPr="00AD4F37">
              <w:rPr>
                <w:rFonts w:eastAsia="Calibri"/>
                <w:sz w:val="22"/>
                <w:szCs w:val="22"/>
                <w:lang w:eastAsia="en-US"/>
              </w:rPr>
              <w:t>ее 200 г</w:t>
            </w:r>
            <w:r w:rsidRPr="00813C02">
              <w:rPr>
                <w:rFonts w:eastAsia="Calibri"/>
                <w:sz w:val="22"/>
                <w:szCs w:val="22"/>
                <w:lang w:eastAsia="en-US"/>
              </w:rPr>
              <w:t xml:space="preserve"> </w:t>
            </w:r>
          </w:p>
        </w:tc>
        <w:tc>
          <w:tcPr>
            <w:tcW w:w="709" w:type="dxa"/>
          </w:tcPr>
          <w:p w14:paraId="0D4F7560" w14:textId="742598C7" w:rsidR="005D15EC" w:rsidRPr="005D15EC" w:rsidRDefault="005D15EC" w:rsidP="005D15EC">
            <w:pPr>
              <w:widowControl w:val="0"/>
              <w:spacing w:after="0"/>
              <w:contextualSpacing/>
              <w:jc w:val="center"/>
              <w:rPr>
                <w:rFonts w:eastAsia="Calibri"/>
                <w:sz w:val="22"/>
                <w:szCs w:val="22"/>
                <w:lang w:eastAsia="en-US"/>
              </w:rPr>
            </w:pPr>
            <w:proofErr w:type="spellStart"/>
            <w:r>
              <w:rPr>
                <w:rFonts w:eastAsia="Calibri"/>
                <w:sz w:val="22"/>
                <w:szCs w:val="22"/>
                <w:lang w:eastAsia="en-US"/>
              </w:rPr>
              <w:t>шт</w:t>
            </w:r>
            <w:proofErr w:type="spellEnd"/>
          </w:p>
        </w:tc>
        <w:tc>
          <w:tcPr>
            <w:tcW w:w="709" w:type="dxa"/>
          </w:tcPr>
          <w:p w14:paraId="3C56AEE1" w14:textId="23BDC79F" w:rsidR="005D15EC" w:rsidRP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350</w:t>
            </w:r>
          </w:p>
        </w:tc>
      </w:tr>
      <w:tr w:rsidR="005D15EC" w:rsidRPr="00813C02" w14:paraId="2D83FD6F" w14:textId="77777777" w:rsidTr="005A0E22">
        <w:tc>
          <w:tcPr>
            <w:tcW w:w="470" w:type="dxa"/>
          </w:tcPr>
          <w:p w14:paraId="5EE45910" w14:textId="3B9E488B" w:rsidR="005D15EC" w:rsidRP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2</w:t>
            </w:r>
          </w:p>
        </w:tc>
        <w:tc>
          <w:tcPr>
            <w:tcW w:w="1859" w:type="dxa"/>
          </w:tcPr>
          <w:p w14:paraId="7939A595" w14:textId="7C82750B" w:rsidR="005D15EC" w:rsidRPr="00813C02" w:rsidRDefault="005D15EC" w:rsidP="005D15EC">
            <w:pPr>
              <w:widowControl w:val="0"/>
              <w:spacing w:after="0"/>
              <w:contextualSpacing/>
              <w:jc w:val="center"/>
              <w:rPr>
                <w:rFonts w:eastAsia="Calibri"/>
                <w:sz w:val="22"/>
                <w:szCs w:val="22"/>
                <w:lang w:eastAsia="en-US"/>
              </w:rPr>
            </w:pPr>
            <w:r w:rsidRPr="00813C02">
              <w:rPr>
                <w:rFonts w:eastAsia="Calibri"/>
                <w:sz w:val="22"/>
                <w:szCs w:val="22"/>
                <w:lang w:eastAsia="en-US"/>
              </w:rPr>
              <w:t>Творог</w:t>
            </w:r>
          </w:p>
        </w:tc>
        <w:tc>
          <w:tcPr>
            <w:tcW w:w="6171" w:type="dxa"/>
          </w:tcPr>
          <w:p w14:paraId="33D1294C"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Соответствует требованиям ГОСТ 31453-2013 Творог. Технические условия</w:t>
            </w:r>
          </w:p>
          <w:p w14:paraId="7A2A1DA6" w14:textId="44D9A6F8"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Массовая доля жира: не менее </w:t>
            </w:r>
            <w:r>
              <w:rPr>
                <w:rFonts w:eastAsia="Calibri"/>
                <w:sz w:val="22"/>
                <w:szCs w:val="22"/>
                <w:lang w:eastAsia="en-US"/>
              </w:rPr>
              <w:t>5</w:t>
            </w:r>
            <w:r w:rsidRPr="00813C02">
              <w:rPr>
                <w:rFonts w:eastAsia="Calibri"/>
                <w:sz w:val="22"/>
                <w:szCs w:val="22"/>
                <w:lang w:eastAsia="en-US"/>
              </w:rPr>
              <w:t xml:space="preserve"> %</w:t>
            </w:r>
          </w:p>
          <w:p w14:paraId="3CC06FBA"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Консистенция и внешний вид: мягкая, </w:t>
            </w:r>
            <w:proofErr w:type="spellStart"/>
            <w:r w:rsidRPr="00813C02">
              <w:rPr>
                <w:rFonts w:eastAsia="Calibri"/>
                <w:sz w:val="22"/>
                <w:szCs w:val="22"/>
                <w:lang w:eastAsia="en-US"/>
              </w:rPr>
              <w:t>кремообразная</w:t>
            </w:r>
            <w:proofErr w:type="spellEnd"/>
            <w:r w:rsidRPr="00813C02">
              <w:rPr>
                <w:rFonts w:eastAsia="Calibri"/>
                <w:sz w:val="22"/>
                <w:szCs w:val="22"/>
                <w:lang w:eastAsia="en-US"/>
              </w:rPr>
              <w:t xml:space="preserve"> с наличием или без ощутимых частиц молочного белка.</w:t>
            </w:r>
          </w:p>
          <w:p w14:paraId="3D8B0751"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Вкус и запах: чистые, кисломолочные, без посторонних привкусов и запахов. </w:t>
            </w:r>
          </w:p>
          <w:p w14:paraId="19A4729D"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lastRenderedPageBreak/>
              <w:t>Цвет: белый или с кремовым оттенком, равномерный по всей массе</w:t>
            </w:r>
          </w:p>
          <w:p w14:paraId="54CDAFC0"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Предоставление сертификата соответствия на продукцию и ветеринарное свидетельство обязательно.</w:t>
            </w:r>
          </w:p>
          <w:p w14:paraId="71DC33DC"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Продукты не должны содержать генно-инженерно-модифицированные организмы (ГМО).</w:t>
            </w:r>
          </w:p>
          <w:p w14:paraId="27BE7A55" w14:textId="77777777"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Упаковка: предназначенная и соответствующая стандартам для данной продукции (фольга) </w:t>
            </w:r>
          </w:p>
          <w:p w14:paraId="33923F1D" w14:textId="5167C8A6"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Фасовка: </w:t>
            </w:r>
            <w:r w:rsidRPr="00AD4F37">
              <w:rPr>
                <w:rFonts w:eastAsia="Calibri"/>
                <w:sz w:val="22"/>
                <w:szCs w:val="22"/>
                <w:lang w:eastAsia="en-US"/>
              </w:rPr>
              <w:t>не более 500 г</w:t>
            </w:r>
            <w:r w:rsidRPr="00813C02">
              <w:rPr>
                <w:rFonts w:eastAsia="Calibri"/>
                <w:sz w:val="22"/>
                <w:szCs w:val="22"/>
                <w:lang w:eastAsia="en-US"/>
              </w:rPr>
              <w:t xml:space="preserve"> </w:t>
            </w:r>
          </w:p>
        </w:tc>
        <w:tc>
          <w:tcPr>
            <w:tcW w:w="709" w:type="dxa"/>
          </w:tcPr>
          <w:p w14:paraId="0C8C0A4A" w14:textId="158963DF" w:rsidR="005D15EC" w:rsidRDefault="005D15EC" w:rsidP="005D15EC">
            <w:pPr>
              <w:widowControl w:val="0"/>
              <w:spacing w:after="0"/>
              <w:contextualSpacing/>
              <w:jc w:val="center"/>
              <w:rPr>
                <w:rFonts w:eastAsia="Calibri"/>
                <w:sz w:val="22"/>
                <w:szCs w:val="22"/>
                <w:lang w:eastAsia="en-US"/>
              </w:rPr>
            </w:pPr>
            <w:r w:rsidRPr="00813C02">
              <w:rPr>
                <w:rFonts w:eastAsia="Calibri"/>
                <w:sz w:val="22"/>
                <w:szCs w:val="22"/>
                <w:lang w:eastAsia="en-US"/>
              </w:rPr>
              <w:lastRenderedPageBreak/>
              <w:t>кг</w:t>
            </w:r>
          </w:p>
        </w:tc>
        <w:tc>
          <w:tcPr>
            <w:tcW w:w="709" w:type="dxa"/>
          </w:tcPr>
          <w:p w14:paraId="737368AF" w14:textId="4CF5001C"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150</w:t>
            </w:r>
          </w:p>
        </w:tc>
      </w:tr>
      <w:tr w:rsidR="005D15EC" w:rsidRPr="00813C02" w14:paraId="0DA50AC1" w14:textId="77777777" w:rsidTr="005A0E22">
        <w:tc>
          <w:tcPr>
            <w:tcW w:w="470" w:type="dxa"/>
          </w:tcPr>
          <w:p w14:paraId="778748DB" w14:textId="0F9A4317"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3</w:t>
            </w:r>
          </w:p>
        </w:tc>
        <w:tc>
          <w:tcPr>
            <w:tcW w:w="1859" w:type="dxa"/>
          </w:tcPr>
          <w:p w14:paraId="1C02EF80" w14:textId="524AFCEA" w:rsidR="005D15EC" w:rsidRPr="00813C02" w:rsidRDefault="005D15EC" w:rsidP="005D15EC">
            <w:pPr>
              <w:widowControl w:val="0"/>
              <w:spacing w:after="0"/>
              <w:contextualSpacing/>
              <w:jc w:val="center"/>
              <w:rPr>
                <w:rFonts w:eastAsia="Calibri"/>
                <w:sz w:val="22"/>
                <w:szCs w:val="22"/>
                <w:lang w:eastAsia="en-US"/>
              </w:rPr>
            </w:pPr>
            <w:r w:rsidRPr="005D15EC">
              <w:rPr>
                <w:rFonts w:eastAsia="Calibri"/>
                <w:sz w:val="22"/>
                <w:szCs w:val="22"/>
                <w:lang w:eastAsia="en-US"/>
              </w:rPr>
              <w:t>Сливки питьевые</w:t>
            </w:r>
          </w:p>
        </w:tc>
        <w:tc>
          <w:tcPr>
            <w:tcW w:w="6171" w:type="dxa"/>
          </w:tcPr>
          <w:p w14:paraId="1F229CDA" w14:textId="77777777"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Соответствует требованиям ГОСТ 31451-2013 Сливки питьевые. Технические условия и/или ТУ производителя</w:t>
            </w:r>
          </w:p>
          <w:p w14:paraId="0DE816F6" w14:textId="77777777"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Режим термической обработки - пастеризованные</w:t>
            </w:r>
          </w:p>
          <w:p w14:paraId="1BC5A4F3" w14:textId="77777777"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Внешний вид-Однородная непрозрачная жидкость. Допускается незначительный отстой жира, исчезающий при перемешивании</w:t>
            </w:r>
          </w:p>
          <w:p w14:paraId="0855BFFE" w14:textId="77777777"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Консистенция-Однородная, в меру вязкая. Без хлопьев белка и сбившихся комочков жира</w:t>
            </w:r>
          </w:p>
          <w:p w14:paraId="5CB33236" w14:textId="77777777"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Вкус и запах-Характерные для сливок с легким привкусом кипячения. Допускается сладковато-солоноватый привкус</w:t>
            </w:r>
          </w:p>
          <w:p w14:paraId="619A31A2" w14:textId="2AC206CE"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 xml:space="preserve">Цвет-Белый с кремовым оттенком, равномерный по всей массе, светло-кремовый для стерилизованных сливок Массовая доля жира, % не менее </w:t>
            </w:r>
            <w:r w:rsidR="00DA6BD1">
              <w:rPr>
                <w:rFonts w:eastAsia="Calibri"/>
                <w:sz w:val="22"/>
                <w:szCs w:val="22"/>
                <w:lang w:eastAsia="en-US"/>
              </w:rPr>
              <w:t>34</w:t>
            </w:r>
          </w:p>
          <w:p w14:paraId="114EE8FB" w14:textId="77777777" w:rsidR="00580951" w:rsidRPr="00580951" w:rsidRDefault="00580951" w:rsidP="00580951">
            <w:pPr>
              <w:spacing w:after="0"/>
              <w:jc w:val="left"/>
              <w:rPr>
                <w:rFonts w:eastAsia="Calibri"/>
                <w:sz w:val="22"/>
                <w:szCs w:val="22"/>
                <w:lang w:eastAsia="en-US"/>
              </w:rPr>
            </w:pPr>
            <w:r w:rsidRPr="00580951">
              <w:rPr>
                <w:rFonts w:eastAsia="Calibri"/>
                <w:sz w:val="22"/>
                <w:szCs w:val="22"/>
                <w:lang w:eastAsia="en-US"/>
              </w:rPr>
              <w:t xml:space="preserve">Упаковка: предназначенная по стандартам для данной продукции. </w:t>
            </w:r>
          </w:p>
          <w:p w14:paraId="37AAB161" w14:textId="30AF7327" w:rsidR="005D15EC" w:rsidRPr="00813C02" w:rsidRDefault="00580951" w:rsidP="00580951">
            <w:pPr>
              <w:spacing w:after="0"/>
              <w:jc w:val="left"/>
              <w:rPr>
                <w:rFonts w:eastAsia="Calibri"/>
                <w:sz w:val="22"/>
                <w:szCs w:val="22"/>
                <w:lang w:eastAsia="en-US"/>
              </w:rPr>
            </w:pPr>
            <w:r w:rsidRPr="00580951">
              <w:rPr>
                <w:rFonts w:eastAsia="Calibri"/>
                <w:sz w:val="22"/>
                <w:szCs w:val="22"/>
                <w:lang w:eastAsia="en-US"/>
              </w:rPr>
              <w:t xml:space="preserve">Фасовка :не  менее </w:t>
            </w:r>
            <w:r w:rsidR="00DA6BD1">
              <w:rPr>
                <w:rFonts w:eastAsia="Calibri"/>
                <w:sz w:val="22"/>
                <w:szCs w:val="22"/>
                <w:lang w:eastAsia="en-US"/>
              </w:rPr>
              <w:t>350 г</w:t>
            </w:r>
          </w:p>
        </w:tc>
        <w:tc>
          <w:tcPr>
            <w:tcW w:w="709" w:type="dxa"/>
          </w:tcPr>
          <w:p w14:paraId="2A63B2B4" w14:textId="15D86D86" w:rsidR="005D15EC" w:rsidRPr="00813C02" w:rsidRDefault="005D15EC" w:rsidP="005D15EC">
            <w:pPr>
              <w:widowControl w:val="0"/>
              <w:spacing w:after="0"/>
              <w:contextualSpacing/>
              <w:jc w:val="center"/>
              <w:rPr>
                <w:rFonts w:eastAsia="Calibri"/>
                <w:sz w:val="22"/>
                <w:szCs w:val="22"/>
                <w:lang w:eastAsia="en-US"/>
              </w:rPr>
            </w:pPr>
            <w:proofErr w:type="spellStart"/>
            <w:r>
              <w:rPr>
                <w:rFonts w:eastAsia="Calibri"/>
                <w:sz w:val="22"/>
                <w:szCs w:val="22"/>
                <w:lang w:eastAsia="en-US"/>
              </w:rPr>
              <w:t>шт</w:t>
            </w:r>
            <w:proofErr w:type="spellEnd"/>
          </w:p>
        </w:tc>
        <w:tc>
          <w:tcPr>
            <w:tcW w:w="709" w:type="dxa"/>
          </w:tcPr>
          <w:p w14:paraId="4DCB5C69" w14:textId="27F912C9"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100</w:t>
            </w:r>
          </w:p>
        </w:tc>
      </w:tr>
      <w:tr w:rsidR="005D15EC" w:rsidRPr="00813C02" w14:paraId="3874E312" w14:textId="77777777" w:rsidTr="005A0E22">
        <w:tc>
          <w:tcPr>
            <w:tcW w:w="470" w:type="dxa"/>
          </w:tcPr>
          <w:p w14:paraId="51ADE22D" w14:textId="77380420"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4</w:t>
            </w:r>
          </w:p>
        </w:tc>
        <w:tc>
          <w:tcPr>
            <w:tcW w:w="1859" w:type="dxa"/>
          </w:tcPr>
          <w:p w14:paraId="16CAAB25" w14:textId="08C7E94E" w:rsidR="005D15EC" w:rsidRPr="005D15EC" w:rsidRDefault="005D15EC" w:rsidP="005D15EC">
            <w:pPr>
              <w:widowControl w:val="0"/>
              <w:spacing w:after="0"/>
              <w:contextualSpacing/>
              <w:jc w:val="center"/>
              <w:rPr>
                <w:rFonts w:eastAsia="Calibri"/>
                <w:sz w:val="22"/>
                <w:szCs w:val="22"/>
                <w:lang w:eastAsia="en-US"/>
              </w:rPr>
            </w:pPr>
            <w:r w:rsidRPr="00813C02">
              <w:rPr>
                <w:rFonts w:eastAsia="Calibri"/>
                <w:sz w:val="22"/>
                <w:szCs w:val="22"/>
                <w:lang w:eastAsia="en-US"/>
              </w:rPr>
              <w:t>Масло сливочное «Крестьянское»</w:t>
            </w:r>
          </w:p>
        </w:tc>
        <w:tc>
          <w:tcPr>
            <w:tcW w:w="6171" w:type="dxa"/>
          </w:tcPr>
          <w:p w14:paraId="784E0FC7"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Соответствует требованиям ГОСТ 32261-2013 «Масло сливочное. Технические условия»</w:t>
            </w:r>
          </w:p>
          <w:p w14:paraId="65C03934"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 xml:space="preserve">Массовая доля жира: не менее 72,5% </w:t>
            </w:r>
          </w:p>
          <w:p w14:paraId="1A5F8018"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i/>
                <w:iCs/>
                <w:sz w:val="22"/>
                <w:szCs w:val="22"/>
                <w:lang w:eastAsia="en-US"/>
              </w:rPr>
              <w:t>Сладко-сливочное, не соленое</w:t>
            </w:r>
            <w:r w:rsidRPr="00813C02">
              <w:rPr>
                <w:rFonts w:eastAsia="Calibri"/>
                <w:sz w:val="22"/>
                <w:szCs w:val="22"/>
                <w:lang w:eastAsia="en-US"/>
              </w:rPr>
              <w:t xml:space="preserve"> – соответствие </w:t>
            </w:r>
          </w:p>
          <w:p w14:paraId="5CC1EA64"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 xml:space="preserve">Консистенция - плотная, однородная, пластичная, поверхность на срезе блестящая или слегка матовая, с наличием единичных мельчайших капелек влаги </w:t>
            </w:r>
          </w:p>
          <w:p w14:paraId="1649D7B8"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 xml:space="preserve">Без посторонних привкусов пастеризации – соответствие </w:t>
            </w:r>
          </w:p>
          <w:p w14:paraId="29E57C12"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 xml:space="preserve">Цвет: от светло-желтого до желтого, однородный, равномерный. </w:t>
            </w:r>
          </w:p>
          <w:p w14:paraId="63D58A4A"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Предоставление сертификата соответствия на продукцию и ветеринарное свидетельство обязательно.</w:t>
            </w:r>
          </w:p>
          <w:p w14:paraId="12272B3A"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Продукты не должны содержать генно-инженерно-модифицированные организмы (ГМО), антибиотики и гормоны</w:t>
            </w:r>
          </w:p>
          <w:p w14:paraId="03B20A98" w14:textId="77777777" w:rsidR="005D15EC" w:rsidRPr="00813C02" w:rsidRDefault="005D15EC" w:rsidP="005D15EC">
            <w:pPr>
              <w:widowControl w:val="0"/>
              <w:spacing w:after="0"/>
              <w:contextualSpacing/>
              <w:rPr>
                <w:rFonts w:eastAsia="Calibri"/>
                <w:sz w:val="22"/>
                <w:szCs w:val="22"/>
                <w:lang w:eastAsia="en-US"/>
              </w:rPr>
            </w:pPr>
            <w:r w:rsidRPr="00813C02">
              <w:rPr>
                <w:rFonts w:eastAsia="Calibri"/>
                <w:sz w:val="22"/>
                <w:szCs w:val="22"/>
                <w:lang w:eastAsia="en-US"/>
              </w:rPr>
              <w:t>Упаковка: предназначенная и соответствующая стандартам для данной продукции</w:t>
            </w:r>
          </w:p>
          <w:p w14:paraId="78147943" w14:textId="0E5BB05D" w:rsidR="005D15EC" w:rsidRPr="00813C02" w:rsidRDefault="005D15EC" w:rsidP="005D15EC">
            <w:pPr>
              <w:spacing w:after="0"/>
              <w:jc w:val="left"/>
              <w:rPr>
                <w:rFonts w:eastAsia="Calibri"/>
                <w:sz w:val="22"/>
                <w:szCs w:val="22"/>
                <w:lang w:eastAsia="en-US"/>
              </w:rPr>
            </w:pPr>
            <w:r w:rsidRPr="00813C02">
              <w:rPr>
                <w:rFonts w:eastAsia="Calibri"/>
                <w:sz w:val="22"/>
                <w:szCs w:val="22"/>
                <w:lang w:eastAsia="en-US"/>
              </w:rPr>
              <w:t xml:space="preserve">Фасовка: </w:t>
            </w:r>
            <w:r>
              <w:rPr>
                <w:rFonts w:eastAsia="Calibri"/>
                <w:sz w:val="22"/>
                <w:szCs w:val="22"/>
                <w:lang w:eastAsia="en-US"/>
              </w:rPr>
              <w:t xml:space="preserve">не </w:t>
            </w:r>
            <w:r>
              <w:rPr>
                <w:rFonts w:eastAsia="Calibri"/>
                <w:sz w:val="22"/>
                <w:szCs w:val="22"/>
                <w:lang w:eastAsia="en-US"/>
              </w:rPr>
              <w:t>мен</w:t>
            </w:r>
            <w:r>
              <w:rPr>
                <w:rFonts w:eastAsia="Calibri"/>
                <w:sz w:val="22"/>
                <w:szCs w:val="22"/>
                <w:lang w:eastAsia="en-US"/>
              </w:rPr>
              <w:t xml:space="preserve">ее </w:t>
            </w:r>
            <w:r w:rsidRPr="00813C02">
              <w:rPr>
                <w:rFonts w:eastAsia="Calibri"/>
                <w:sz w:val="22"/>
                <w:szCs w:val="22"/>
                <w:lang w:eastAsia="en-US"/>
              </w:rPr>
              <w:t>180г</w:t>
            </w:r>
          </w:p>
        </w:tc>
        <w:tc>
          <w:tcPr>
            <w:tcW w:w="709" w:type="dxa"/>
          </w:tcPr>
          <w:p w14:paraId="447D02D7" w14:textId="3255FBA0" w:rsidR="005D15EC" w:rsidRDefault="005D15EC" w:rsidP="005D15EC">
            <w:pPr>
              <w:widowControl w:val="0"/>
              <w:spacing w:after="0"/>
              <w:contextualSpacing/>
              <w:jc w:val="center"/>
              <w:rPr>
                <w:rFonts w:eastAsia="Calibri"/>
                <w:sz w:val="22"/>
                <w:szCs w:val="22"/>
                <w:lang w:eastAsia="en-US"/>
              </w:rPr>
            </w:pPr>
            <w:proofErr w:type="spellStart"/>
            <w:r>
              <w:rPr>
                <w:rFonts w:eastAsia="Calibri"/>
                <w:sz w:val="22"/>
                <w:szCs w:val="22"/>
                <w:lang w:eastAsia="en-US"/>
              </w:rPr>
              <w:t>шт</w:t>
            </w:r>
            <w:proofErr w:type="spellEnd"/>
          </w:p>
        </w:tc>
        <w:tc>
          <w:tcPr>
            <w:tcW w:w="709" w:type="dxa"/>
          </w:tcPr>
          <w:p w14:paraId="0AE2C38E" w14:textId="0A13BB26"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612</w:t>
            </w:r>
          </w:p>
        </w:tc>
      </w:tr>
      <w:tr w:rsidR="005D15EC" w:rsidRPr="00813C02" w14:paraId="13923B27" w14:textId="77777777" w:rsidTr="005A0E22">
        <w:tc>
          <w:tcPr>
            <w:tcW w:w="470" w:type="dxa"/>
          </w:tcPr>
          <w:p w14:paraId="04FDF37F" w14:textId="6BF3FD44"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5</w:t>
            </w:r>
          </w:p>
        </w:tc>
        <w:tc>
          <w:tcPr>
            <w:tcW w:w="1859" w:type="dxa"/>
          </w:tcPr>
          <w:p w14:paraId="1D7311E6" w14:textId="49572736" w:rsidR="005D15EC" w:rsidRPr="00813C02" w:rsidRDefault="005D15EC" w:rsidP="005D15EC">
            <w:pPr>
              <w:widowControl w:val="0"/>
              <w:spacing w:after="0"/>
              <w:contextualSpacing/>
              <w:jc w:val="center"/>
              <w:rPr>
                <w:rFonts w:eastAsia="Calibri"/>
                <w:sz w:val="22"/>
                <w:szCs w:val="22"/>
                <w:lang w:eastAsia="en-US"/>
              </w:rPr>
            </w:pPr>
            <w:r w:rsidRPr="005D15EC">
              <w:rPr>
                <w:rFonts w:eastAsia="Calibri"/>
                <w:sz w:val="22"/>
                <w:szCs w:val="22"/>
                <w:lang w:eastAsia="en-US"/>
              </w:rPr>
              <w:t xml:space="preserve">Сыр </w:t>
            </w:r>
            <w:r w:rsidR="00580951" w:rsidRPr="005D15EC">
              <w:rPr>
                <w:rFonts w:eastAsia="Calibri"/>
                <w:sz w:val="22"/>
                <w:szCs w:val="22"/>
                <w:lang w:eastAsia="en-US"/>
              </w:rPr>
              <w:t>Фаворит</w:t>
            </w:r>
            <w:r w:rsidR="00580951" w:rsidRPr="005D15EC">
              <w:rPr>
                <w:rFonts w:eastAsia="Calibri"/>
                <w:sz w:val="22"/>
                <w:szCs w:val="22"/>
                <w:lang w:eastAsia="en-US"/>
              </w:rPr>
              <w:t xml:space="preserve"> </w:t>
            </w:r>
          </w:p>
        </w:tc>
        <w:tc>
          <w:tcPr>
            <w:tcW w:w="6171" w:type="dxa"/>
          </w:tcPr>
          <w:p w14:paraId="0B48A778"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Соответствует требованиям ГОСТ Р 71817-2024 Сыры твердые и сверхтвердые. Технические условия и/или ТУ производителя</w:t>
            </w:r>
          </w:p>
          <w:p w14:paraId="7D4D6A1A"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Внешний вид-Корка ровная, без повреждений, непокрытая или покрытая специальными парафиновыми, восковыми, полимерными, комбинированными составами или полимерными материалами, плотно прилегающими к поверхности сыра. Допускается незначительная деформация головки сыра. Упаковочный материал плотно прилегает к поверхности фасованного сыра при вакуумном способе упаковывания, при упаковывании в модифицированной атмосфере - неплотное прилегание упаковочного материала. При комбинированном способе упаковывания допускается равномерное со всех сторон волнообразное деформирование упаковочного материала на индивидуальных упаковочных единицах. Допускается использование различной </w:t>
            </w:r>
            <w:r w:rsidRPr="00580951">
              <w:rPr>
                <w:rFonts w:eastAsia="Calibri"/>
                <w:sz w:val="22"/>
                <w:szCs w:val="22"/>
                <w:lang w:eastAsia="en-US"/>
              </w:rPr>
              <w:lastRenderedPageBreak/>
              <w:t>потребительской упаковки.</w:t>
            </w:r>
          </w:p>
          <w:p w14:paraId="1DEC660A"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Не допускается нарушение целостности потребительской упаковки при любом способе упаковывания.</w:t>
            </w:r>
          </w:p>
          <w:p w14:paraId="11134FCC"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После удаления упаковочного материала поверхность сыра чистая, допускается некоторое увлажнение поверхности под упаковочным материалом</w:t>
            </w:r>
          </w:p>
          <w:p w14:paraId="2CE9077F"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Вкус и запах-Умеренно выраженный сырный, от слегка до умеренно пряного</w:t>
            </w:r>
          </w:p>
          <w:p w14:paraId="02D16A6F"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Консистенция-Эластичная, упругая, допускается слегка плотная</w:t>
            </w:r>
          </w:p>
          <w:p w14:paraId="36ECC8E4"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Цвет-От светло-желтого до желтого, равномерный по всей массе </w:t>
            </w:r>
          </w:p>
          <w:p w14:paraId="34E39EE2" w14:textId="21459860"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жирность не менее </w:t>
            </w:r>
            <w:r>
              <w:rPr>
                <w:rFonts w:eastAsia="Calibri"/>
                <w:sz w:val="22"/>
                <w:szCs w:val="22"/>
                <w:lang w:eastAsia="en-US"/>
              </w:rPr>
              <w:t>5</w:t>
            </w:r>
            <w:r w:rsidRPr="00580951">
              <w:rPr>
                <w:rFonts w:eastAsia="Calibri"/>
                <w:sz w:val="22"/>
                <w:szCs w:val="22"/>
                <w:lang w:eastAsia="en-US"/>
              </w:rPr>
              <w:t>0%,</w:t>
            </w:r>
          </w:p>
          <w:p w14:paraId="0E8C4115" w14:textId="77777777" w:rsid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Упаковка: </w:t>
            </w:r>
            <w:r w:rsidRPr="00813C02">
              <w:rPr>
                <w:rFonts w:eastAsia="Calibri"/>
                <w:sz w:val="22"/>
                <w:szCs w:val="22"/>
                <w:lang w:eastAsia="en-US"/>
              </w:rPr>
              <w:t>предназначенная и соответствующая стандартам для данной продукции</w:t>
            </w:r>
          </w:p>
          <w:p w14:paraId="62827853" w14:textId="63923F73" w:rsidR="00580951" w:rsidRPr="00813C02" w:rsidRDefault="00580951" w:rsidP="00580951">
            <w:pPr>
              <w:widowControl w:val="0"/>
              <w:spacing w:after="0"/>
              <w:contextualSpacing/>
              <w:rPr>
                <w:rFonts w:eastAsia="Calibri"/>
                <w:sz w:val="22"/>
                <w:szCs w:val="22"/>
                <w:lang w:eastAsia="en-US"/>
              </w:rPr>
            </w:pPr>
            <w:r>
              <w:rPr>
                <w:rFonts w:eastAsia="Calibri"/>
                <w:sz w:val="22"/>
                <w:szCs w:val="22"/>
                <w:lang w:eastAsia="en-US"/>
              </w:rPr>
              <w:t>Фасовка не более 200 г</w:t>
            </w:r>
          </w:p>
        </w:tc>
        <w:tc>
          <w:tcPr>
            <w:tcW w:w="709" w:type="dxa"/>
          </w:tcPr>
          <w:p w14:paraId="424EE4D7" w14:textId="38A3F033"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lastRenderedPageBreak/>
              <w:t>кг</w:t>
            </w:r>
          </w:p>
        </w:tc>
        <w:tc>
          <w:tcPr>
            <w:tcW w:w="709" w:type="dxa"/>
          </w:tcPr>
          <w:p w14:paraId="67ADDA07" w14:textId="1FDA172F"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160</w:t>
            </w:r>
          </w:p>
        </w:tc>
      </w:tr>
      <w:tr w:rsidR="005D15EC" w:rsidRPr="00813C02" w14:paraId="2F7D6E78" w14:textId="77777777" w:rsidTr="005A0E22">
        <w:tc>
          <w:tcPr>
            <w:tcW w:w="470" w:type="dxa"/>
          </w:tcPr>
          <w:p w14:paraId="78E5FEBF" w14:textId="7A03B1A7"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6</w:t>
            </w:r>
          </w:p>
        </w:tc>
        <w:tc>
          <w:tcPr>
            <w:tcW w:w="1859" w:type="dxa"/>
          </w:tcPr>
          <w:p w14:paraId="2A6AE1FE" w14:textId="624460A9" w:rsidR="005D15EC" w:rsidRPr="005D15EC" w:rsidRDefault="005D15EC" w:rsidP="005D15EC">
            <w:pPr>
              <w:widowControl w:val="0"/>
              <w:spacing w:after="0"/>
              <w:contextualSpacing/>
              <w:jc w:val="center"/>
              <w:rPr>
                <w:rFonts w:eastAsia="Calibri"/>
                <w:sz w:val="22"/>
                <w:szCs w:val="22"/>
                <w:lang w:eastAsia="en-US"/>
              </w:rPr>
            </w:pPr>
            <w:r w:rsidRPr="005D15EC">
              <w:rPr>
                <w:rFonts w:eastAsia="Calibri"/>
                <w:sz w:val="22"/>
                <w:szCs w:val="22"/>
                <w:lang w:eastAsia="en-US"/>
              </w:rPr>
              <w:t>Кефир</w:t>
            </w:r>
          </w:p>
        </w:tc>
        <w:tc>
          <w:tcPr>
            <w:tcW w:w="6171" w:type="dxa"/>
          </w:tcPr>
          <w:p w14:paraId="7D978640"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Соответствует требованиям ГОСТ 31454-2012 «Кефир. Технические условия»</w:t>
            </w:r>
          </w:p>
          <w:p w14:paraId="39064EBF"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Массовая доля жира: не менее 2,5%</w:t>
            </w:r>
          </w:p>
          <w:p w14:paraId="4207B4DA"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Вкус и запах: Чистые кисломолочные, без посторонних привкусов и запахов. Вкус слегка острый, допускается дрожжевой привкус</w:t>
            </w:r>
          </w:p>
          <w:p w14:paraId="3CB1E344"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Цвет: Молочно-белый, равномерный по всей массе</w:t>
            </w:r>
          </w:p>
          <w:p w14:paraId="0F6879E7"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Консистенция и внешний вид: Однородная, с нарушенным или ненарушенным сгустком. Допускается газообразование, вызванное действием микрофлоры кефирных грибков</w:t>
            </w:r>
          </w:p>
          <w:p w14:paraId="3619505C"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Вид молочного сырья - Нормализованное молоко;</w:t>
            </w:r>
          </w:p>
          <w:p w14:paraId="042CB12B"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Предоставление сертификата соответствия на продукцию и ветеринарное свидетельство обязательно</w:t>
            </w:r>
          </w:p>
          <w:p w14:paraId="419566A2"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Продукты не должны содержать генно-инженерно-модифицированные организмы (ГМО).</w:t>
            </w:r>
          </w:p>
          <w:p w14:paraId="1B8F2E8B" w14:textId="77777777"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Упаковка: предназначенная и соответствующая стандартам для данной продукции</w:t>
            </w:r>
          </w:p>
          <w:p w14:paraId="616CA9CF" w14:textId="7C990D25" w:rsidR="005D15EC" w:rsidRPr="005D15EC" w:rsidRDefault="005D15EC" w:rsidP="005D15EC">
            <w:pPr>
              <w:widowControl w:val="0"/>
              <w:spacing w:after="0"/>
              <w:contextualSpacing/>
              <w:rPr>
                <w:rFonts w:eastAsia="Calibri"/>
                <w:sz w:val="22"/>
                <w:szCs w:val="22"/>
                <w:lang w:eastAsia="en-US"/>
              </w:rPr>
            </w:pPr>
            <w:r w:rsidRPr="005D15EC">
              <w:rPr>
                <w:rFonts w:eastAsia="Calibri"/>
                <w:sz w:val="22"/>
                <w:szCs w:val="22"/>
                <w:lang w:eastAsia="en-US"/>
              </w:rPr>
              <w:t xml:space="preserve">Объём упаковки: не менее </w:t>
            </w:r>
            <w:r w:rsidR="00580951">
              <w:rPr>
                <w:rFonts w:eastAsia="Calibri"/>
                <w:sz w:val="22"/>
                <w:szCs w:val="22"/>
                <w:lang w:eastAsia="en-US"/>
              </w:rPr>
              <w:t>900 г</w:t>
            </w:r>
          </w:p>
        </w:tc>
        <w:tc>
          <w:tcPr>
            <w:tcW w:w="709" w:type="dxa"/>
          </w:tcPr>
          <w:p w14:paraId="20BB508E" w14:textId="65CCC17C" w:rsidR="005D15EC" w:rsidRDefault="005D15EC" w:rsidP="005D15EC">
            <w:pPr>
              <w:widowControl w:val="0"/>
              <w:spacing w:after="0"/>
              <w:contextualSpacing/>
              <w:jc w:val="center"/>
              <w:rPr>
                <w:rFonts w:eastAsia="Calibri"/>
                <w:sz w:val="22"/>
                <w:szCs w:val="22"/>
                <w:lang w:eastAsia="en-US"/>
              </w:rPr>
            </w:pPr>
            <w:proofErr w:type="spellStart"/>
            <w:r>
              <w:rPr>
                <w:rFonts w:eastAsia="Calibri"/>
                <w:sz w:val="22"/>
                <w:szCs w:val="22"/>
                <w:lang w:eastAsia="en-US"/>
              </w:rPr>
              <w:t>шт</w:t>
            </w:r>
            <w:proofErr w:type="spellEnd"/>
          </w:p>
        </w:tc>
        <w:tc>
          <w:tcPr>
            <w:tcW w:w="709" w:type="dxa"/>
          </w:tcPr>
          <w:p w14:paraId="4D0E0FB5" w14:textId="384248B9"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50</w:t>
            </w:r>
          </w:p>
        </w:tc>
      </w:tr>
      <w:tr w:rsidR="005D15EC" w:rsidRPr="00813C02" w14:paraId="2AF03807" w14:textId="77777777" w:rsidTr="005A0E22">
        <w:tc>
          <w:tcPr>
            <w:tcW w:w="470" w:type="dxa"/>
          </w:tcPr>
          <w:p w14:paraId="346C83B4" w14:textId="5CA23E88"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7</w:t>
            </w:r>
          </w:p>
        </w:tc>
        <w:tc>
          <w:tcPr>
            <w:tcW w:w="1859" w:type="dxa"/>
          </w:tcPr>
          <w:p w14:paraId="42057193" w14:textId="0D1D880A" w:rsidR="005D15EC" w:rsidRPr="005D15EC" w:rsidRDefault="005D15EC" w:rsidP="005D15EC">
            <w:pPr>
              <w:widowControl w:val="0"/>
              <w:spacing w:after="0"/>
              <w:contextualSpacing/>
              <w:jc w:val="center"/>
              <w:rPr>
                <w:rFonts w:eastAsia="Calibri"/>
                <w:sz w:val="22"/>
                <w:szCs w:val="22"/>
                <w:lang w:eastAsia="en-US"/>
              </w:rPr>
            </w:pPr>
            <w:r w:rsidRPr="005D15EC">
              <w:rPr>
                <w:rFonts w:eastAsia="Calibri"/>
                <w:sz w:val="22"/>
                <w:szCs w:val="22"/>
                <w:lang w:eastAsia="en-US"/>
              </w:rPr>
              <w:t>Молоко сухое</w:t>
            </w:r>
          </w:p>
        </w:tc>
        <w:tc>
          <w:tcPr>
            <w:tcW w:w="6171" w:type="dxa"/>
          </w:tcPr>
          <w:p w14:paraId="0CEE89E6" w14:textId="1AABE541"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Соответствует требованиям ГОСТ 33629-2015 Консервы молочные. Молоко сухое. Технические условия</w:t>
            </w:r>
            <w:r>
              <w:rPr>
                <w:rFonts w:eastAsia="Calibri"/>
                <w:sz w:val="22"/>
                <w:szCs w:val="22"/>
                <w:lang w:eastAsia="en-US"/>
              </w:rPr>
              <w:t xml:space="preserve"> и/или ТУ производителя</w:t>
            </w:r>
          </w:p>
          <w:p w14:paraId="362D00BE" w14:textId="14419699"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Молоко сухое цельное, массовая доля жира: не менее 2</w:t>
            </w:r>
            <w:r>
              <w:rPr>
                <w:rFonts w:eastAsia="Calibri"/>
                <w:sz w:val="22"/>
                <w:szCs w:val="22"/>
                <w:lang w:eastAsia="en-US"/>
              </w:rPr>
              <w:t>6</w:t>
            </w:r>
            <w:r w:rsidRPr="00580951">
              <w:rPr>
                <w:rFonts w:eastAsia="Calibri"/>
                <w:sz w:val="22"/>
                <w:szCs w:val="22"/>
                <w:lang w:eastAsia="en-US"/>
              </w:rPr>
              <w:t xml:space="preserve">,0 %. </w:t>
            </w:r>
          </w:p>
          <w:p w14:paraId="778237BC"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Внешний вид и консистенция: мелкий порошок или порошок, состоящий из единичных и агломерированных частиц сухого молока. Имеется незначительное количество комочков, рассыпающихся при легком механическом воздействии. </w:t>
            </w:r>
          </w:p>
          <w:p w14:paraId="59A128C6"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Цвет: белый со светло-кремовым оттенком, равномерный по всей массе.</w:t>
            </w:r>
          </w:p>
          <w:p w14:paraId="16A608FA"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Вкус и запах: свойственные цельному молоку без посторонних привкусов и запахов. Имеется привкус и запах кипяченого молока. </w:t>
            </w:r>
          </w:p>
          <w:p w14:paraId="7AB31883"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Маркировка потребительской тары: осуществлена в соответствии с нормативными правовыми актами Российской Федерации в соответствии с Техническим регламентом на молоко и молочную продукцию. </w:t>
            </w:r>
          </w:p>
          <w:p w14:paraId="16BAA2D9" w14:textId="77777777" w:rsid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Упаковка: </w:t>
            </w:r>
            <w:r w:rsidRPr="00813C02">
              <w:rPr>
                <w:rFonts w:eastAsia="Calibri"/>
                <w:sz w:val="22"/>
                <w:szCs w:val="22"/>
                <w:lang w:eastAsia="en-US"/>
              </w:rPr>
              <w:t xml:space="preserve">предназначенная и соответствующая стандартам для данной продукции </w:t>
            </w:r>
          </w:p>
          <w:p w14:paraId="65E2DE6E" w14:textId="594DBF8E" w:rsidR="005D15EC" w:rsidRPr="005D15EC"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Фасовка: не </w:t>
            </w:r>
            <w:r>
              <w:rPr>
                <w:rFonts w:eastAsia="Calibri"/>
                <w:sz w:val="22"/>
                <w:szCs w:val="22"/>
                <w:lang w:eastAsia="en-US"/>
              </w:rPr>
              <w:t>более</w:t>
            </w:r>
            <w:r w:rsidRPr="00580951">
              <w:rPr>
                <w:rFonts w:eastAsia="Calibri"/>
                <w:sz w:val="22"/>
                <w:szCs w:val="22"/>
                <w:lang w:eastAsia="en-US"/>
              </w:rPr>
              <w:t xml:space="preserve"> 500 г</w:t>
            </w:r>
          </w:p>
        </w:tc>
        <w:tc>
          <w:tcPr>
            <w:tcW w:w="709" w:type="dxa"/>
          </w:tcPr>
          <w:p w14:paraId="4B7C0D7C" w14:textId="1B3E200A"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кг</w:t>
            </w:r>
          </w:p>
        </w:tc>
        <w:tc>
          <w:tcPr>
            <w:tcW w:w="709" w:type="dxa"/>
          </w:tcPr>
          <w:p w14:paraId="711E1A9F" w14:textId="2BE22E77" w:rsidR="005D15EC"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50</w:t>
            </w:r>
          </w:p>
        </w:tc>
      </w:tr>
      <w:tr w:rsidR="005D15EC" w:rsidRPr="00813C02" w14:paraId="6EAB1303" w14:textId="77777777" w:rsidTr="005A0E22">
        <w:tc>
          <w:tcPr>
            <w:tcW w:w="470" w:type="dxa"/>
          </w:tcPr>
          <w:p w14:paraId="15F0EDFF" w14:textId="753B38DA" w:rsidR="005D15EC" w:rsidRPr="00813C02"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t>8</w:t>
            </w:r>
          </w:p>
        </w:tc>
        <w:tc>
          <w:tcPr>
            <w:tcW w:w="1859" w:type="dxa"/>
          </w:tcPr>
          <w:p w14:paraId="56E6FC98" w14:textId="5A83CAEE" w:rsidR="005D15EC" w:rsidRPr="00813C02" w:rsidRDefault="005D15EC" w:rsidP="005D15EC">
            <w:pPr>
              <w:widowControl w:val="0"/>
              <w:spacing w:after="0"/>
              <w:contextualSpacing/>
              <w:jc w:val="center"/>
              <w:rPr>
                <w:rFonts w:eastAsia="Calibri"/>
                <w:sz w:val="22"/>
                <w:szCs w:val="22"/>
                <w:lang w:eastAsia="en-US"/>
              </w:rPr>
            </w:pPr>
            <w:r w:rsidRPr="005D15EC">
              <w:rPr>
                <w:rFonts w:eastAsia="Calibri"/>
                <w:sz w:val="22"/>
                <w:szCs w:val="22"/>
                <w:lang w:eastAsia="en-US"/>
              </w:rPr>
              <w:t>Молоко сгущенное</w:t>
            </w:r>
          </w:p>
        </w:tc>
        <w:tc>
          <w:tcPr>
            <w:tcW w:w="6171" w:type="dxa"/>
          </w:tcPr>
          <w:p w14:paraId="17319778" w14:textId="1FDFF03F" w:rsid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Соответствует требованиям ГОСТ 34254-2017 Консервы молочные. Молоко сгущенное стерилизованное. Технические условия и/или ГОСТ 31688-2012 Консервы молочные. Молоко </w:t>
            </w:r>
            <w:r w:rsidRPr="00580951">
              <w:rPr>
                <w:rFonts w:eastAsia="Calibri"/>
                <w:sz w:val="22"/>
                <w:szCs w:val="22"/>
                <w:lang w:eastAsia="en-US"/>
              </w:rPr>
              <w:lastRenderedPageBreak/>
              <w:t>и сливки, сгущенные с сахаром. Технические условия</w:t>
            </w:r>
          </w:p>
          <w:p w14:paraId="6D106991" w14:textId="423D3DD1" w:rsidR="00580951" w:rsidRPr="00580951" w:rsidRDefault="00DA6BD1" w:rsidP="00580951">
            <w:pPr>
              <w:widowControl w:val="0"/>
              <w:spacing w:after="0"/>
              <w:contextualSpacing/>
              <w:rPr>
                <w:rFonts w:eastAsia="Calibri"/>
                <w:sz w:val="22"/>
                <w:szCs w:val="22"/>
                <w:lang w:eastAsia="en-US"/>
              </w:rPr>
            </w:pPr>
            <w:r>
              <w:rPr>
                <w:rFonts w:eastAsia="Calibri"/>
                <w:sz w:val="22"/>
                <w:szCs w:val="22"/>
                <w:lang w:eastAsia="en-US"/>
              </w:rPr>
              <w:t>и/</w:t>
            </w:r>
            <w:r w:rsidR="00580951">
              <w:rPr>
                <w:rFonts w:eastAsia="Calibri"/>
                <w:sz w:val="22"/>
                <w:szCs w:val="22"/>
                <w:lang w:eastAsia="en-US"/>
              </w:rPr>
              <w:t>или ТУ производителя</w:t>
            </w:r>
          </w:p>
          <w:p w14:paraId="648C960E"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Внешний вид и консистенция: однородная, вязкая по всей массе, без наличия ощущаемых органолептических кристаллов молочного сахара (лактозы).</w:t>
            </w:r>
          </w:p>
          <w:p w14:paraId="00659186"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Вкус и запах: вкус сладкий, без посторонних привкусов и запахов.</w:t>
            </w:r>
          </w:p>
          <w:p w14:paraId="538C6D83" w14:textId="77777777"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Цвет: белый, с кремовым оттенком, равномерный</w:t>
            </w:r>
          </w:p>
          <w:p w14:paraId="4D521E65" w14:textId="461B4983"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Массовая доля жира: Не менее 8,</w:t>
            </w:r>
            <w:r>
              <w:rPr>
                <w:rFonts w:eastAsia="Calibri"/>
                <w:sz w:val="22"/>
                <w:szCs w:val="22"/>
                <w:lang w:eastAsia="en-US"/>
              </w:rPr>
              <w:t>2</w:t>
            </w:r>
            <w:r w:rsidRPr="00580951">
              <w:rPr>
                <w:rFonts w:eastAsia="Calibri"/>
                <w:sz w:val="22"/>
                <w:szCs w:val="22"/>
                <w:lang w:eastAsia="en-US"/>
              </w:rPr>
              <w:t>%</w:t>
            </w:r>
          </w:p>
          <w:p w14:paraId="6264EED1" w14:textId="3409EF11" w:rsidR="00580951" w:rsidRPr="00580951"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Упаковка: </w:t>
            </w:r>
            <w:r w:rsidRPr="00813C02">
              <w:rPr>
                <w:rFonts w:eastAsia="Calibri"/>
                <w:sz w:val="22"/>
                <w:szCs w:val="22"/>
                <w:lang w:eastAsia="en-US"/>
              </w:rPr>
              <w:t>предназначенная и соответствующая стандартам для данной продукции</w:t>
            </w:r>
          </w:p>
          <w:p w14:paraId="76752C75" w14:textId="20D94EF5" w:rsidR="005D15EC" w:rsidRPr="00813C02" w:rsidRDefault="00580951" w:rsidP="00580951">
            <w:pPr>
              <w:widowControl w:val="0"/>
              <w:spacing w:after="0"/>
              <w:contextualSpacing/>
              <w:rPr>
                <w:rFonts w:eastAsia="Calibri"/>
                <w:sz w:val="22"/>
                <w:szCs w:val="22"/>
                <w:lang w:eastAsia="en-US"/>
              </w:rPr>
            </w:pPr>
            <w:r w:rsidRPr="00580951">
              <w:rPr>
                <w:rFonts w:eastAsia="Calibri"/>
                <w:sz w:val="22"/>
                <w:szCs w:val="22"/>
                <w:lang w:eastAsia="en-US"/>
              </w:rPr>
              <w:t xml:space="preserve">Фасовка: не </w:t>
            </w:r>
            <w:r>
              <w:rPr>
                <w:rFonts w:eastAsia="Calibri"/>
                <w:sz w:val="22"/>
                <w:szCs w:val="22"/>
                <w:lang w:eastAsia="en-US"/>
              </w:rPr>
              <w:t xml:space="preserve">менее 3 </w:t>
            </w:r>
            <w:r>
              <w:rPr>
                <w:rFonts w:eastAsia="Calibri"/>
                <w:sz w:val="22"/>
                <w:szCs w:val="22"/>
                <w:lang w:eastAsia="en-US"/>
              </w:rPr>
              <w:t>кг</w:t>
            </w:r>
            <w:r>
              <w:rPr>
                <w:rFonts w:eastAsia="Calibri"/>
                <w:sz w:val="22"/>
                <w:szCs w:val="22"/>
                <w:lang w:eastAsia="en-US"/>
              </w:rPr>
              <w:t xml:space="preserve"> не более 5 кг</w:t>
            </w:r>
          </w:p>
        </w:tc>
        <w:tc>
          <w:tcPr>
            <w:tcW w:w="709" w:type="dxa"/>
          </w:tcPr>
          <w:p w14:paraId="08376B29" w14:textId="7C932F8A" w:rsidR="005D15EC" w:rsidRPr="00813C02" w:rsidRDefault="005D15EC" w:rsidP="005D15EC">
            <w:pPr>
              <w:widowControl w:val="0"/>
              <w:spacing w:after="0"/>
              <w:contextualSpacing/>
              <w:jc w:val="center"/>
              <w:rPr>
                <w:rFonts w:eastAsia="Calibri"/>
                <w:sz w:val="22"/>
                <w:szCs w:val="22"/>
                <w:lang w:eastAsia="en-US"/>
              </w:rPr>
            </w:pPr>
            <w:r>
              <w:rPr>
                <w:rFonts w:eastAsia="Calibri"/>
                <w:sz w:val="22"/>
                <w:szCs w:val="22"/>
                <w:lang w:eastAsia="en-US"/>
              </w:rPr>
              <w:lastRenderedPageBreak/>
              <w:t>кг</w:t>
            </w:r>
          </w:p>
        </w:tc>
        <w:tc>
          <w:tcPr>
            <w:tcW w:w="709" w:type="dxa"/>
          </w:tcPr>
          <w:p w14:paraId="5116B1AD" w14:textId="46D9FC61" w:rsidR="005D15EC" w:rsidRPr="00813C02" w:rsidRDefault="005D15EC" w:rsidP="005D15EC">
            <w:pPr>
              <w:widowControl w:val="0"/>
              <w:spacing w:after="0"/>
              <w:contextualSpacing/>
              <w:rPr>
                <w:rFonts w:eastAsia="Calibri"/>
                <w:sz w:val="22"/>
                <w:szCs w:val="22"/>
                <w:lang w:eastAsia="en-US"/>
              </w:rPr>
            </w:pPr>
            <w:r>
              <w:rPr>
                <w:rFonts w:eastAsia="Calibri"/>
                <w:sz w:val="22"/>
                <w:szCs w:val="22"/>
                <w:lang w:eastAsia="en-US"/>
              </w:rPr>
              <w:t>52</w:t>
            </w:r>
          </w:p>
        </w:tc>
      </w:tr>
    </w:tbl>
    <w:p w14:paraId="43B8B3A2" w14:textId="77777777" w:rsidR="005D15EC" w:rsidRPr="005D15EC" w:rsidRDefault="005D15EC" w:rsidP="005D15EC">
      <w:pPr>
        <w:widowControl w:val="0"/>
        <w:tabs>
          <w:tab w:val="left" w:pos="1134"/>
        </w:tabs>
        <w:kinsoku w:val="0"/>
        <w:overflowPunct w:val="0"/>
        <w:autoSpaceDE w:val="0"/>
        <w:autoSpaceDN w:val="0"/>
        <w:spacing w:after="0"/>
        <w:ind w:left="-284" w:firstLine="284"/>
        <w:rPr>
          <w:rFonts w:eastAsia="SimSun"/>
          <w:b/>
          <w:sz w:val="22"/>
          <w:szCs w:val="22"/>
          <w:highlight w:val="yellow"/>
        </w:rPr>
      </w:pPr>
      <w:r w:rsidRPr="005D15EC">
        <w:rPr>
          <w:rFonts w:eastAsia="SimSun"/>
          <w:b/>
          <w:sz w:val="22"/>
          <w:szCs w:val="22"/>
          <w:highlight w:val="yellow"/>
        </w:rPr>
        <w:t>2. Место поставки:</w:t>
      </w:r>
      <w:r w:rsidRPr="005D15EC">
        <w:rPr>
          <w:sz w:val="22"/>
          <w:szCs w:val="22"/>
          <w:highlight w:val="yellow"/>
        </w:rPr>
        <w:t xml:space="preserve"> </w:t>
      </w:r>
      <w:r w:rsidRPr="005D15EC">
        <w:rPr>
          <w:rFonts w:eastAsia="SimSun"/>
          <w:bCs/>
          <w:sz w:val="22"/>
          <w:szCs w:val="22"/>
          <w:highlight w:val="yellow"/>
        </w:rPr>
        <w:t xml:space="preserve">632867, Новосибирская </w:t>
      </w:r>
      <w:proofErr w:type="spellStart"/>
      <w:r w:rsidRPr="005D15EC">
        <w:rPr>
          <w:rFonts w:eastAsia="SimSun"/>
          <w:bCs/>
          <w:sz w:val="22"/>
          <w:szCs w:val="22"/>
          <w:highlight w:val="yellow"/>
        </w:rPr>
        <w:t>обл</w:t>
      </w:r>
      <w:proofErr w:type="spellEnd"/>
      <w:r w:rsidRPr="005D15EC">
        <w:rPr>
          <w:rFonts w:eastAsia="SimSun"/>
          <w:bCs/>
          <w:sz w:val="22"/>
          <w:szCs w:val="22"/>
          <w:highlight w:val="yellow"/>
        </w:rPr>
        <w:t xml:space="preserve">, г Карасук, </w:t>
      </w:r>
      <w:proofErr w:type="spellStart"/>
      <w:r w:rsidRPr="005D15EC">
        <w:rPr>
          <w:rFonts w:eastAsia="SimSun"/>
          <w:bCs/>
          <w:sz w:val="22"/>
          <w:szCs w:val="22"/>
          <w:highlight w:val="yellow"/>
        </w:rPr>
        <w:t>ул</w:t>
      </w:r>
      <w:proofErr w:type="spellEnd"/>
      <w:r w:rsidRPr="005D15EC">
        <w:rPr>
          <w:rFonts w:eastAsia="SimSun"/>
          <w:bCs/>
          <w:sz w:val="22"/>
          <w:szCs w:val="22"/>
          <w:highlight w:val="yellow"/>
        </w:rPr>
        <w:t xml:space="preserve"> Фрунзе, дом 89</w:t>
      </w:r>
    </w:p>
    <w:p w14:paraId="1FD02E96" w14:textId="77777777" w:rsidR="005D15EC" w:rsidRPr="005D15EC" w:rsidRDefault="005D15EC" w:rsidP="005D15EC">
      <w:pPr>
        <w:widowControl w:val="0"/>
        <w:tabs>
          <w:tab w:val="left" w:pos="1134"/>
        </w:tabs>
        <w:kinsoku w:val="0"/>
        <w:overflowPunct w:val="0"/>
        <w:autoSpaceDE w:val="0"/>
        <w:autoSpaceDN w:val="0"/>
        <w:spacing w:after="0"/>
        <w:ind w:left="-284" w:firstLine="284"/>
        <w:rPr>
          <w:sz w:val="22"/>
          <w:szCs w:val="22"/>
        </w:rPr>
      </w:pPr>
      <w:r w:rsidRPr="005D15EC">
        <w:rPr>
          <w:b/>
          <w:bCs/>
          <w:sz w:val="22"/>
          <w:szCs w:val="22"/>
          <w:highlight w:val="yellow"/>
        </w:rPr>
        <w:t xml:space="preserve">3. Период поставки товара: </w:t>
      </w:r>
      <w:r w:rsidRPr="005D15EC">
        <w:rPr>
          <w:sz w:val="22"/>
          <w:szCs w:val="22"/>
          <w:highlight w:val="yellow"/>
        </w:rPr>
        <w:t>с момента заключения договора по 31.12.2026</w:t>
      </w:r>
      <w:r w:rsidRPr="005D15EC">
        <w:rPr>
          <w:sz w:val="22"/>
          <w:szCs w:val="22"/>
        </w:rPr>
        <w:t xml:space="preserve"> </w:t>
      </w:r>
    </w:p>
    <w:p w14:paraId="67800B50" w14:textId="77777777" w:rsidR="005D15EC" w:rsidRDefault="005D15EC" w:rsidP="00813C02">
      <w:pPr>
        <w:widowControl w:val="0"/>
        <w:spacing w:after="0"/>
        <w:rPr>
          <w:rFonts w:eastAsia="Calibri"/>
          <w:sz w:val="22"/>
          <w:szCs w:val="22"/>
          <w:lang w:eastAsia="en-US"/>
        </w:rPr>
      </w:pPr>
      <w:r w:rsidRPr="005D15EC">
        <w:rPr>
          <w:rFonts w:eastAsia="Calibri"/>
          <w:sz w:val="22"/>
          <w:szCs w:val="22"/>
          <w:lang w:eastAsia="en-US"/>
        </w:rPr>
        <w:t>Поставка Товара осуществляется отдельными партиями по заявкам Заказчика, в сроки указанные в заявке Заказчика, с периодичностью не реже, чем: два раза в неделю в рабочие дни Заказчика (понедельник-пятница, за исключением праздничных дней). Время приемки товара на складе Заказчика: с 08-00 ч. до 15-00 ч. Поставка продуктов осуществляется на склад по местонахождению Заказчика, силами и за счет Поставщика</w:t>
      </w:r>
    </w:p>
    <w:p w14:paraId="3B1593DF" w14:textId="468B426C"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xml:space="preserve">- Поставщик обязан осуществить поставку Товара в день, время в соответствии с предварительной заявкой Заказчика, в случае необходимости осуществить погрузочно-разгрузочные работы и складирование Товара. </w:t>
      </w:r>
    </w:p>
    <w:p w14:paraId="45D6A5DB" w14:textId="485186DC" w:rsidR="00D36C5E" w:rsidRDefault="00D36C5E" w:rsidP="00813C02">
      <w:pPr>
        <w:widowControl w:val="0"/>
        <w:spacing w:after="0"/>
        <w:rPr>
          <w:rFonts w:eastAsia="Calibri"/>
          <w:sz w:val="22"/>
          <w:szCs w:val="22"/>
          <w:lang w:eastAsia="en-US"/>
        </w:rPr>
      </w:pPr>
      <w:r w:rsidRPr="00813C02">
        <w:rPr>
          <w:rFonts w:eastAsia="Calibri"/>
          <w:sz w:val="22"/>
          <w:szCs w:val="22"/>
          <w:lang w:eastAsia="en-US"/>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AAF6F46" w14:textId="3BA1FB0D" w:rsidR="005A0E22" w:rsidRPr="00813C02" w:rsidRDefault="005A0E22" w:rsidP="00813C02">
      <w:pPr>
        <w:widowControl w:val="0"/>
        <w:spacing w:after="0"/>
        <w:rPr>
          <w:rFonts w:eastAsia="Calibri"/>
          <w:sz w:val="22"/>
          <w:szCs w:val="22"/>
          <w:lang w:eastAsia="en-US"/>
        </w:rPr>
      </w:pPr>
      <w:r w:rsidRPr="005A0E22">
        <w:rPr>
          <w:rFonts w:eastAsia="Calibri"/>
          <w:sz w:val="22"/>
          <w:szCs w:val="22"/>
          <w:lang w:eastAsia="en-US"/>
        </w:rPr>
        <w:t>3.1. Доставка, погрузочно-разгрузочные работы выполняются силами Поставщика</w:t>
      </w:r>
    </w:p>
    <w:p w14:paraId="56A5A636" w14:textId="77777777" w:rsidR="00D36C5E" w:rsidRPr="00813C02" w:rsidRDefault="00D36C5E" w:rsidP="00813C02">
      <w:pPr>
        <w:widowControl w:val="0"/>
        <w:spacing w:after="0"/>
        <w:rPr>
          <w:rFonts w:eastAsia="Calibri"/>
          <w:b/>
          <w:bCs/>
          <w:sz w:val="22"/>
          <w:szCs w:val="22"/>
          <w:lang w:eastAsia="en-US"/>
        </w:rPr>
      </w:pPr>
      <w:r w:rsidRPr="00813C02">
        <w:rPr>
          <w:rFonts w:eastAsia="Calibri"/>
          <w:b/>
          <w:bCs/>
          <w:sz w:val="22"/>
          <w:szCs w:val="22"/>
          <w:lang w:eastAsia="en-US"/>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BE655C9"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xml:space="preserve">4.1. Качество и безопасность поставляемого товара должны соответствовать требованиям и нормам, установленным: </w:t>
      </w:r>
    </w:p>
    <w:p w14:paraId="3E75D6A3"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Федеральным законом от 02.01.2000 № 29-ФЗ «О качестве и безопасности пищевых продуктов»;</w:t>
      </w:r>
    </w:p>
    <w:p w14:paraId="49B80428"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Федеральным закон от 30.03.1999 № 52-ФЗ «О санитарно-эпидемиологическом благополучии населения»;</w:t>
      </w:r>
    </w:p>
    <w:p w14:paraId="33843D50"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СанПиН 2.3.2.1324-03 «Гигиенические требования к срокам годности и условиям хранения пищевых продуктов»;</w:t>
      </w:r>
    </w:p>
    <w:p w14:paraId="7330E42D"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СанПиН 2.3.2.1078-01 «Гигиенические требования к безопасности и пищевой ценности пищевых продуктов»;</w:t>
      </w:r>
    </w:p>
    <w:p w14:paraId="5927C816"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ГОСТ Р 51074-2003 Продукты пищевые. Информация для потребителя. Общие требования;</w:t>
      </w:r>
    </w:p>
    <w:p w14:paraId="6633E4C2"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6FDBE57A"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ТР ТС 021/2011 «О безопасности пищевой продукции»;</w:t>
      </w:r>
    </w:p>
    <w:p w14:paraId="20368364" w14:textId="7B82CE1D"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ТР ТС 022/2011 «Пищевая продукция в части ее маркировки»;</w:t>
      </w:r>
    </w:p>
    <w:p w14:paraId="642A1B7B" w14:textId="05EF2D65" w:rsidR="00887389" w:rsidRPr="00813C02" w:rsidRDefault="00887389" w:rsidP="00813C02">
      <w:pPr>
        <w:widowControl w:val="0"/>
        <w:spacing w:after="0"/>
        <w:rPr>
          <w:rFonts w:eastAsia="Calibri"/>
          <w:sz w:val="22"/>
          <w:szCs w:val="22"/>
          <w:lang w:eastAsia="en-US"/>
        </w:rPr>
      </w:pPr>
      <w:r w:rsidRPr="00813C02">
        <w:rPr>
          <w:rFonts w:eastAsia="Calibri"/>
          <w:sz w:val="22"/>
          <w:szCs w:val="22"/>
          <w:lang w:eastAsia="en-US"/>
        </w:rPr>
        <w:t>-ТР ТС 033/2013 "О безопасности молока и молочной продукции";</w:t>
      </w:r>
    </w:p>
    <w:p w14:paraId="5BEB02A1"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ТР ТС 005/2011 «О безопасности упаковки»;</w:t>
      </w:r>
    </w:p>
    <w:p w14:paraId="61D0BDFE" w14:textId="77777777"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20159B82" w14:textId="77777777" w:rsidR="00D36C5E" w:rsidRPr="00813C02" w:rsidRDefault="00D36C5E" w:rsidP="00813C02">
      <w:pPr>
        <w:widowControl w:val="0"/>
        <w:spacing w:after="0"/>
        <w:rPr>
          <w:rFonts w:eastAsia="Calibri"/>
          <w:sz w:val="22"/>
          <w:szCs w:val="22"/>
          <w:lang w:eastAsia="en-US"/>
        </w:rPr>
      </w:pPr>
      <w:bookmarkStart w:id="1" w:name="_Hlk1388127"/>
      <w:r w:rsidRPr="00813C02">
        <w:rPr>
          <w:rFonts w:eastAsia="Calibri"/>
          <w:sz w:val="22"/>
          <w:szCs w:val="22"/>
          <w:lang w:eastAsia="en-US"/>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77FB82B8" w14:textId="77777777" w:rsidR="00D36C5E" w:rsidRPr="00813C02" w:rsidRDefault="00D36C5E" w:rsidP="00813C02">
      <w:pPr>
        <w:widowControl w:val="0"/>
        <w:tabs>
          <w:tab w:val="left" w:pos="142"/>
        </w:tabs>
        <w:spacing w:after="0"/>
        <w:rPr>
          <w:rFonts w:eastAsia="Calibri"/>
          <w:sz w:val="22"/>
          <w:szCs w:val="22"/>
          <w:lang w:eastAsia="en-US"/>
        </w:rPr>
      </w:pPr>
      <w:r w:rsidRPr="00813C02">
        <w:rPr>
          <w:rFonts w:eastAsia="Calibri"/>
          <w:sz w:val="22"/>
          <w:szCs w:val="22"/>
          <w:lang w:eastAsia="en-US"/>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06D2CB67" w14:textId="05DDA0A2" w:rsidR="00D36C5E" w:rsidRPr="00813C02" w:rsidRDefault="00D36C5E" w:rsidP="00813C02">
      <w:pPr>
        <w:widowControl w:val="0"/>
        <w:spacing w:after="0"/>
        <w:rPr>
          <w:rFonts w:eastAsia="Calibri"/>
          <w:sz w:val="22"/>
          <w:szCs w:val="22"/>
          <w:lang w:eastAsia="en-US"/>
        </w:rPr>
      </w:pPr>
      <w:r w:rsidRPr="00813C02">
        <w:rPr>
          <w:rFonts w:eastAsia="Calibri"/>
          <w:sz w:val="22"/>
          <w:szCs w:val="22"/>
          <w:lang w:eastAsia="en-US"/>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2268280B" w14:textId="03EAE7D6" w:rsidR="00586C63" w:rsidRPr="00813C02" w:rsidRDefault="00586C63" w:rsidP="00813C02">
      <w:pPr>
        <w:widowControl w:val="0"/>
        <w:spacing w:after="0"/>
        <w:rPr>
          <w:rFonts w:eastAsia="Calibri"/>
          <w:sz w:val="22"/>
          <w:szCs w:val="22"/>
          <w:lang w:eastAsia="en-US"/>
        </w:rPr>
      </w:pPr>
      <w:r w:rsidRPr="00AD4F37">
        <w:rPr>
          <w:rFonts w:eastAsia="Calibri"/>
          <w:sz w:val="22"/>
          <w:szCs w:val="22"/>
          <w:lang w:eastAsia="en-US"/>
        </w:rPr>
        <w:lastRenderedPageBreak/>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bookmarkEnd w:id="1"/>
    <w:p w14:paraId="5FD1D9F3" w14:textId="77777777" w:rsidR="00D36C5E" w:rsidRPr="00813C02" w:rsidRDefault="00D36C5E" w:rsidP="00813C02">
      <w:pPr>
        <w:widowControl w:val="0"/>
        <w:tabs>
          <w:tab w:val="left" w:pos="-851"/>
        </w:tabs>
        <w:spacing w:after="0"/>
        <w:rPr>
          <w:rFonts w:eastAsia="Calibri"/>
          <w:b/>
          <w:bCs/>
          <w:sz w:val="22"/>
          <w:szCs w:val="22"/>
          <w:lang w:eastAsia="en-US"/>
        </w:rPr>
      </w:pPr>
      <w:r w:rsidRPr="00813C02">
        <w:rPr>
          <w:rFonts w:eastAsia="Calibri"/>
          <w:b/>
          <w:bCs/>
          <w:sz w:val="22"/>
          <w:szCs w:val="22"/>
          <w:lang w:eastAsia="en-US"/>
        </w:rPr>
        <w:t>5. Требования к сроку и (или) объему предоставления гарантий качества товаров:</w:t>
      </w:r>
    </w:p>
    <w:p w14:paraId="10A32D93"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F182243"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5.2. Наличие недостатков и сроки их устранения фиксируются Сторонами в двухстороннем акте выявленных недостатков.</w:t>
      </w:r>
    </w:p>
    <w:p w14:paraId="3BE75795"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5.3. Поставляемый товар должен иметь годность (остаточный срок годности) не менее 80% от установленного предприятием изготовителем срока годности.</w:t>
      </w:r>
    </w:p>
    <w:p w14:paraId="3517B08B" w14:textId="77777777" w:rsidR="00D36C5E" w:rsidRPr="00813C02" w:rsidRDefault="00D36C5E" w:rsidP="00813C02">
      <w:pPr>
        <w:widowControl w:val="0"/>
        <w:tabs>
          <w:tab w:val="left" w:pos="-851"/>
        </w:tabs>
        <w:spacing w:after="0"/>
        <w:rPr>
          <w:rFonts w:eastAsia="Calibri"/>
          <w:b/>
          <w:bCs/>
          <w:sz w:val="22"/>
          <w:szCs w:val="22"/>
          <w:lang w:eastAsia="en-US"/>
        </w:rPr>
      </w:pPr>
      <w:r w:rsidRPr="00813C02">
        <w:rPr>
          <w:rFonts w:eastAsia="Calibri"/>
          <w:b/>
          <w:bCs/>
          <w:sz w:val="22"/>
          <w:szCs w:val="22"/>
          <w:lang w:eastAsia="en-US"/>
        </w:rPr>
        <w:t>6. Требования к условиям поставки товара, отгрузке товара:</w:t>
      </w:r>
    </w:p>
    <w:p w14:paraId="68DC8DEC"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6.1. Поставка осуществляется по заявке, в которой указывается количество товара. Заявки направляются по электронной почте, факсу, телефонограммой либо другим приемлемым для обеих сторон способом (телефонная связь).</w:t>
      </w:r>
    </w:p>
    <w:p w14:paraId="703D973C"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5DFC659"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74C8E705"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6.4. Товар должен сопровождаться следующими документами:</w:t>
      </w:r>
    </w:p>
    <w:p w14:paraId="5A53AED7"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 товарная накладная (ТОРГ-12) или УПД (оригиналы);</w:t>
      </w:r>
    </w:p>
    <w:p w14:paraId="57674A0B"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 счет на оплату (оригиналы);</w:t>
      </w:r>
    </w:p>
    <w:p w14:paraId="30905CF7"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 счет-фактура или УПД (оригиналы);</w:t>
      </w:r>
    </w:p>
    <w:p w14:paraId="2D4B48D2"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 копия сертификата соответствия или декларации соответствия.</w:t>
      </w:r>
    </w:p>
    <w:p w14:paraId="3C357901" w14:textId="77777777" w:rsidR="00D36C5E" w:rsidRPr="00813C02" w:rsidRDefault="00D36C5E" w:rsidP="00813C02">
      <w:pPr>
        <w:widowControl w:val="0"/>
        <w:tabs>
          <w:tab w:val="left" w:pos="-851"/>
        </w:tabs>
        <w:spacing w:after="0"/>
        <w:rPr>
          <w:rFonts w:eastAsia="Calibri"/>
          <w:sz w:val="22"/>
          <w:szCs w:val="22"/>
          <w:lang w:eastAsia="en-US"/>
        </w:rPr>
      </w:pPr>
      <w:r w:rsidRPr="00813C02">
        <w:rPr>
          <w:rFonts w:eastAsia="Calibri"/>
          <w:sz w:val="22"/>
          <w:szCs w:val="22"/>
          <w:lang w:eastAsia="en-US"/>
        </w:rPr>
        <w:t>6.5. По окончании поставки товара в полном объеме на основании товарно-транспортных накладных Поставщик и Заказчик подписывают акт сверки.</w:t>
      </w:r>
    </w:p>
    <w:p w14:paraId="36C37FE9" w14:textId="77777777" w:rsidR="00EF3D5F" w:rsidRPr="00813C02" w:rsidRDefault="00EF3D5F" w:rsidP="00813C02">
      <w:pPr>
        <w:widowControl w:val="0"/>
        <w:spacing w:after="0"/>
        <w:jc w:val="center"/>
        <w:rPr>
          <w:b/>
          <w:sz w:val="22"/>
          <w:szCs w:val="22"/>
        </w:rPr>
      </w:pPr>
    </w:p>
    <w:sectPr w:rsidR="00EF3D5F" w:rsidRPr="00813C02" w:rsidSect="00050005">
      <w:footerReference w:type="default" r:id="rId8"/>
      <w:pgSz w:w="11906" w:h="16838"/>
      <w:pgMar w:top="1134" w:right="42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A5E2D" w14:textId="77777777" w:rsidR="00A57537" w:rsidRDefault="00A57537">
      <w:pPr>
        <w:spacing w:after="0"/>
      </w:pPr>
      <w:r>
        <w:separator/>
      </w:r>
    </w:p>
  </w:endnote>
  <w:endnote w:type="continuationSeparator" w:id="0">
    <w:p w14:paraId="7465BE55" w14:textId="77777777" w:rsidR="00A57537" w:rsidRDefault="00A575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charset w:val="00"/>
    <w:family w:val="swiss"/>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C">
    <w:altName w:val="Times New Roman"/>
    <w:charset w:val="00"/>
    <w:family w:val="roman"/>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6A562" w14:textId="77777777" w:rsidR="008C4B48" w:rsidRDefault="008C4B48">
    <w:pPr>
      <w:pStyle w:val="aff3"/>
      <w:jc w:val="center"/>
      <w:rPr>
        <w:b/>
        <w:bCs/>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E5D4E" w14:textId="77777777" w:rsidR="00A57537" w:rsidRDefault="00A57537">
      <w:pPr>
        <w:spacing w:after="0"/>
      </w:pPr>
      <w:r>
        <w:separator/>
      </w:r>
    </w:p>
  </w:footnote>
  <w:footnote w:type="continuationSeparator" w:id="0">
    <w:p w14:paraId="6E8C77AE" w14:textId="77777777" w:rsidR="00A57537" w:rsidRDefault="00A575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 w15:restartNumberingAfterBreak="0">
    <w:nsid w:val="00000008"/>
    <w:multiLevelType w:val="multilevel"/>
    <w:tmpl w:val="00000008"/>
    <w:name w:val="WW8Num8"/>
    <w:lvl w:ilvl="0">
      <w:start w:val="1"/>
      <w:numFmt w:val="bullet"/>
      <w:lvlText w:val=""/>
      <w:lvlJc w:val="left"/>
      <w:pPr>
        <w:tabs>
          <w:tab w:val="num" w:pos="0"/>
        </w:tabs>
        <w:ind w:left="0" w:firstLine="0"/>
      </w:pPr>
      <w:rPr>
        <w:rFonts w:ascii="Symbol" w:hAnsi="Symbol"/>
        <w:i/>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B97C42"/>
    <w:multiLevelType w:val="hybridMultilevel"/>
    <w:tmpl w:val="270437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B60924"/>
    <w:multiLevelType w:val="multilevel"/>
    <w:tmpl w:val="C6B0EE4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2AD55C1"/>
    <w:multiLevelType w:val="multilevel"/>
    <w:tmpl w:val="32AD55C1"/>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15:restartNumberingAfterBreak="0">
    <w:nsid w:val="3D0353BB"/>
    <w:multiLevelType w:val="multilevel"/>
    <w:tmpl w:val="D144D3DA"/>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229652A"/>
    <w:multiLevelType w:val="hybridMultilevel"/>
    <w:tmpl w:val="AD2C0842"/>
    <w:lvl w:ilvl="0" w:tplc="7C845A2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4606C0"/>
    <w:multiLevelType w:val="multilevel"/>
    <w:tmpl w:val="524606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050296"/>
    <w:multiLevelType w:val="multilevel"/>
    <w:tmpl w:val="E6B4203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2E4064"/>
    <w:multiLevelType w:val="multilevel"/>
    <w:tmpl w:val="622E4064"/>
    <w:lvl w:ilvl="0">
      <w:start w:val="1"/>
      <w:numFmt w:val="decimal"/>
      <w:lvlText w:val="%1."/>
      <w:lvlJc w:val="left"/>
      <w:pPr>
        <w:tabs>
          <w:tab w:val="left" w:pos="390"/>
        </w:tabs>
        <w:ind w:left="390" w:hanging="390"/>
      </w:pPr>
      <w:rPr>
        <w:rFonts w:hint="default"/>
        <w:b w:val="0"/>
        <w:i w:val="0"/>
        <w:color w:val="000000"/>
        <w:sz w:val="24"/>
        <w:szCs w:val="24"/>
        <w:vertAlign w:val="baseline"/>
        <w:lang w:val="ru-RU"/>
      </w:rPr>
    </w:lvl>
    <w:lvl w:ilvl="1">
      <w:start w:val="1"/>
      <w:numFmt w:val="decimal"/>
      <w:lvlText w:val="3.%2."/>
      <w:lvlJc w:val="left"/>
      <w:pPr>
        <w:tabs>
          <w:tab w:val="left" w:pos="532"/>
        </w:tabs>
        <w:ind w:left="532" w:hanging="390"/>
      </w:pPr>
      <w:rPr>
        <w:rFonts w:hint="default"/>
        <w:b w:val="0"/>
        <w:color w:val="000000"/>
        <w:sz w:val="24"/>
        <w:szCs w:val="24"/>
      </w:rPr>
    </w:lvl>
    <w:lvl w:ilvl="2">
      <w:start w:val="1"/>
      <w:numFmt w:val="decimal"/>
      <w:lvlText w:val="%1.%2.%3."/>
      <w:lvlJc w:val="left"/>
      <w:pPr>
        <w:tabs>
          <w:tab w:val="left" w:pos="2138"/>
        </w:tabs>
        <w:ind w:left="2138" w:hanging="720"/>
      </w:pPr>
      <w:rPr>
        <w:rFonts w:hint="default"/>
        <w:color w:val="000000"/>
        <w:sz w:val="22"/>
      </w:rPr>
    </w:lvl>
    <w:lvl w:ilvl="3">
      <w:start w:val="1"/>
      <w:numFmt w:val="decimal"/>
      <w:lvlText w:val="%1.%2.%3.%4."/>
      <w:lvlJc w:val="left"/>
      <w:pPr>
        <w:tabs>
          <w:tab w:val="left" w:pos="2847"/>
        </w:tabs>
        <w:ind w:left="2847" w:hanging="720"/>
      </w:pPr>
      <w:rPr>
        <w:rFonts w:hint="default"/>
        <w:color w:val="000000"/>
        <w:sz w:val="22"/>
      </w:rPr>
    </w:lvl>
    <w:lvl w:ilvl="4">
      <w:start w:val="1"/>
      <w:numFmt w:val="decimal"/>
      <w:lvlText w:val="%1.%2.%3.%4.%5."/>
      <w:lvlJc w:val="left"/>
      <w:pPr>
        <w:tabs>
          <w:tab w:val="left" w:pos="3916"/>
        </w:tabs>
        <w:ind w:left="3916" w:hanging="1080"/>
      </w:pPr>
      <w:rPr>
        <w:rFonts w:hint="default"/>
        <w:color w:val="000000"/>
        <w:sz w:val="22"/>
      </w:rPr>
    </w:lvl>
    <w:lvl w:ilvl="5">
      <w:start w:val="1"/>
      <w:numFmt w:val="decimal"/>
      <w:lvlText w:val="%1.%2.%3.%4.%5.%6."/>
      <w:lvlJc w:val="left"/>
      <w:pPr>
        <w:tabs>
          <w:tab w:val="left" w:pos="4625"/>
        </w:tabs>
        <w:ind w:left="4625" w:hanging="1080"/>
      </w:pPr>
      <w:rPr>
        <w:rFonts w:hint="default"/>
        <w:color w:val="000000"/>
        <w:sz w:val="22"/>
      </w:rPr>
    </w:lvl>
    <w:lvl w:ilvl="6">
      <w:start w:val="1"/>
      <w:numFmt w:val="decimal"/>
      <w:lvlText w:val="%1.%2.%3.%4.%5.%6.%7."/>
      <w:lvlJc w:val="left"/>
      <w:pPr>
        <w:tabs>
          <w:tab w:val="left" w:pos="5694"/>
        </w:tabs>
        <w:ind w:left="5694" w:hanging="1440"/>
      </w:pPr>
      <w:rPr>
        <w:rFonts w:hint="default"/>
        <w:color w:val="000000"/>
        <w:sz w:val="22"/>
      </w:rPr>
    </w:lvl>
    <w:lvl w:ilvl="7">
      <w:start w:val="1"/>
      <w:numFmt w:val="decimal"/>
      <w:lvlText w:val="%1.%2.%3.%4.%5.%6.%7.%8."/>
      <w:lvlJc w:val="left"/>
      <w:pPr>
        <w:tabs>
          <w:tab w:val="left" w:pos="6403"/>
        </w:tabs>
        <w:ind w:left="6403" w:hanging="1440"/>
      </w:pPr>
      <w:rPr>
        <w:rFonts w:hint="default"/>
        <w:color w:val="000000"/>
        <w:sz w:val="22"/>
      </w:rPr>
    </w:lvl>
    <w:lvl w:ilvl="8">
      <w:start w:val="1"/>
      <w:numFmt w:val="decimal"/>
      <w:lvlText w:val="%1.%2.%3.%4.%5.%6.%7.%8.%9."/>
      <w:lvlJc w:val="left"/>
      <w:pPr>
        <w:tabs>
          <w:tab w:val="left" w:pos="7472"/>
        </w:tabs>
        <w:ind w:left="7472" w:hanging="1800"/>
      </w:pPr>
      <w:rPr>
        <w:rFonts w:hint="default"/>
        <w:color w:val="000000"/>
        <w:sz w:val="22"/>
      </w:rPr>
    </w:lvl>
  </w:abstractNum>
  <w:abstractNum w:abstractNumId="12" w15:restartNumberingAfterBreak="0">
    <w:nsid w:val="6499140B"/>
    <w:multiLevelType w:val="multilevel"/>
    <w:tmpl w:val="6499140B"/>
    <w:lvl w:ilvl="0">
      <w:start w:val="1"/>
      <w:numFmt w:val="decimal"/>
      <w:pStyle w:val="a0"/>
      <w:lvlText w:val="%1."/>
      <w:lvlJc w:val="left"/>
      <w:pPr>
        <w:tabs>
          <w:tab w:val="left" w:pos="360"/>
        </w:tabs>
        <w:ind w:left="360" w:hanging="360"/>
      </w:pPr>
      <w:rPr>
        <w:rFonts w:hint="default"/>
      </w:rPr>
    </w:lvl>
    <w:lvl w:ilvl="1">
      <w:start w:val="1"/>
      <w:numFmt w:val="decimal"/>
      <w:isLgl/>
      <w:lvlText w:val="%1.%2."/>
      <w:lvlJc w:val="left"/>
      <w:pPr>
        <w:tabs>
          <w:tab w:val="left" w:pos="720"/>
        </w:tabs>
        <w:ind w:left="720" w:hanging="72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1080"/>
        </w:tabs>
        <w:ind w:left="1080" w:hanging="108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440"/>
        </w:tabs>
        <w:ind w:left="1440" w:hanging="1440"/>
      </w:pPr>
      <w:rPr>
        <w:rFonts w:hint="default"/>
      </w:rPr>
    </w:lvl>
    <w:lvl w:ilvl="6">
      <w:start w:val="1"/>
      <w:numFmt w:val="decimal"/>
      <w:isLgl/>
      <w:lvlText w:val="%1.%2.%3.%4.%5.%6.%7."/>
      <w:lvlJc w:val="left"/>
      <w:pPr>
        <w:tabs>
          <w:tab w:val="left" w:pos="1800"/>
        </w:tabs>
        <w:ind w:left="1800" w:hanging="1800"/>
      </w:pPr>
      <w:rPr>
        <w:rFonts w:hint="default"/>
      </w:rPr>
    </w:lvl>
    <w:lvl w:ilvl="7">
      <w:start w:val="1"/>
      <w:numFmt w:val="decimal"/>
      <w:isLgl/>
      <w:lvlText w:val="%1.%2.%3.%4.%5.%6.%7.%8."/>
      <w:lvlJc w:val="left"/>
      <w:pPr>
        <w:tabs>
          <w:tab w:val="left" w:pos="1800"/>
        </w:tabs>
        <w:ind w:left="1800" w:hanging="1800"/>
      </w:pPr>
      <w:rPr>
        <w:rFonts w:hint="default"/>
      </w:rPr>
    </w:lvl>
    <w:lvl w:ilvl="8">
      <w:start w:val="1"/>
      <w:numFmt w:val="decimal"/>
      <w:isLgl/>
      <w:lvlText w:val="%1.%2.%3.%4.%5.%6.%7.%8.%9."/>
      <w:lvlJc w:val="left"/>
      <w:pPr>
        <w:tabs>
          <w:tab w:val="left" w:pos="2160"/>
        </w:tabs>
        <w:ind w:left="2160" w:hanging="2160"/>
      </w:pPr>
      <w:rPr>
        <w:rFonts w:hint="default"/>
      </w:rPr>
    </w:lvl>
  </w:abstractNum>
  <w:abstractNum w:abstractNumId="13"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12"/>
  </w:num>
  <w:num w:numId="4">
    <w:abstractNumId w:val="9"/>
  </w:num>
  <w:num w:numId="5">
    <w:abstractNumId w:val="11"/>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3"/>
  </w:num>
  <w:num w:numId="10">
    <w:abstractNumId w:val="8"/>
  </w:num>
  <w:num w:numId="11">
    <w:abstractNumId w:val="4"/>
  </w:num>
  <w:num w:numId="12">
    <w:abstractNumId w:val="6"/>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72"/>
    <w:rsid w:val="00000043"/>
    <w:rsid w:val="000000AE"/>
    <w:rsid w:val="00000262"/>
    <w:rsid w:val="00000870"/>
    <w:rsid w:val="00000AB7"/>
    <w:rsid w:val="00000C7D"/>
    <w:rsid w:val="000010E0"/>
    <w:rsid w:val="00001A0E"/>
    <w:rsid w:val="00001C47"/>
    <w:rsid w:val="00001D8A"/>
    <w:rsid w:val="0000257A"/>
    <w:rsid w:val="000025A4"/>
    <w:rsid w:val="00002B5E"/>
    <w:rsid w:val="00003384"/>
    <w:rsid w:val="0000360E"/>
    <w:rsid w:val="00003B75"/>
    <w:rsid w:val="000041B3"/>
    <w:rsid w:val="00004565"/>
    <w:rsid w:val="00004759"/>
    <w:rsid w:val="00005135"/>
    <w:rsid w:val="00005C16"/>
    <w:rsid w:val="00005D42"/>
    <w:rsid w:val="00005D54"/>
    <w:rsid w:val="00005EB9"/>
    <w:rsid w:val="000061CB"/>
    <w:rsid w:val="00006B68"/>
    <w:rsid w:val="00006BCB"/>
    <w:rsid w:val="0000723F"/>
    <w:rsid w:val="0000745A"/>
    <w:rsid w:val="00007696"/>
    <w:rsid w:val="0001001F"/>
    <w:rsid w:val="00010149"/>
    <w:rsid w:val="00010D8C"/>
    <w:rsid w:val="00011B38"/>
    <w:rsid w:val="00012252"/>
    <w:rsid w:val="0001240F"/>
    <w:rsid w:val="00012994"/>
    <w:rsid w:val="00012C64"/>
    <w:rsid w:val="000140ED"/>
    <w:rsid w:val="000149E4"/>
    <w:rsid w:val="00014B69"/>
    <w:rsid w:val="000150A9"/>
    <w:rsid w:val="0001520C"/>
    <w:rsid w:val="00015438"/>
    <w:rsid w:val="00015A91"/>
    <w:rsid w:val="00015F9B"/>
    <w:rsid w:val="0001653D"/>
    <w:rsid w:val="00016582"/>
    <w:rsid w:val="000171B8"/>
    <w:rsid w:val="000172A1"/>
    <w:rsid w:val="0001762B"/>
    <w:rsid w:val="0001798F"/>
    <w:rsid w:val="0002019F"/>
    <w:rsid w:val="00020404"/>
    <w:rsid w:val="000207BF"/>
    <w:rsid w:val="00021892"/>
    <w:rsid w:val="00022055"/>
    <w:rsid w:val="000221D7"/>
    <w:rsid w:val="000223C1"/>
    <w:rsid w:val="00022522"/>
    <w:rsid w:val="000234EE"/>
    <w:rsid w:val="000235C3"/>
    <w:rsid w:val="0002366A"/>
    <w:rsid w:val="00023D6C"/>
    <w:rsid w:val="000244A2"/>
    <w:rsid w:val="00025568"/>
    <w:rsid w:val="00026B20"/>
    <w:rsid w:val="00026BB9"/>
    <w:rsid w:val="00026DDD"/>
    <w:rsid w:val="000272CD"/>
    <w:rsid w:val="00027AFD"/>
    <w:rsid w:val="00027D61"/>
    <w:rsid w:val="0003003E"/>
    <w:rsid w:val="00030436"/>
    <w:rsid w:val="000305AD"/>
    <w:rsid w:val="000313B5"/>
    <w:rsid w:val="00031E17"/>
    <w:rsid w:val="000330C7"/>
    <w:rsid w:val="00033DF0"/>
    <w:rsid w:val="00034E13"/>
    <w:rsid w:val="00035137"/>
    <w:rsid w:val="0003523A"/>
    <w:rsid w:val="0003555F"/>
    <w:rsid w:val="000358FC"/>
    <w:rsid w:val="00035CC8"/>
    <w:rsid w:val="000360F0"/>
    <w:rsid w:val="00036933"/>
    <w:rsid w:val="00036D6E"/>
    <w:rsid w:val="00036E3A"/>
    <w:rsid w:val="00037192"/>
    <w:rsid w:val="000377AA"/>
    <w:rsid w:val="0003797C"/>
    <w:rsid w:val="000379EE"/>
    <w:rsid w:val="00037CF2"/>
    <w:rsid w:val="00037FF1"/>
    <w:rsid w:val="000400C8"/>
    <w:rsid w:val="0004050B"/>
    <w:rsid w:val="00040C7C"/>
    <w:rsid w:val="00040EFE"/>
    <w:rsid w:val="0004105A"/>
    <w:rsid w:val="00041579"/>
    <w:rsid w:val="0004209D"/>
    <w:rsid w:val="000420B3"/>
    <w:rsid w:val="00042185"/>
    <w:rsid w:val="0004235B"/>
    <w:rsid w:val="00043049"/>
    <w:rsid w:val="00043096"/>
    <w:rsid w:val="000433CD"/>
    <w:rsid w:val="00043B45"/>
    <w:rsid w:val="00043B8C"/>
    <w:rsid w:val="00043C63"/>
    <w:rsid w:val="00043FD3"/>
    <w:rsid w:val="00044224"/>
    <w:rsid w:val="000445DD"/>
    <w:rsid w:val="00044DF1"/>
    <w:rsid w:val="00045237"/>
    <w:rsid w:val="00045A2C"/>
    <w:rsid w:val="0004637C"/>
    <w:rsid w:val="0004656A"/>
    <w:rsid w:val="0004661B"/>
    <w:rsid w:val="000466B6"/>
    <w:rsid w:val="00046734"/>
    <w:rsid w:val="0004690B"/>
    <w:rsid w:val="00046AC8"/>
    <w:rsid w:val="00047486"/>
    <w:rsid w:val="00047536"/>
    <w:rsid w:val="000475A7"/>
    <w:rsid w:val="000478B5"/>
    <w:rsid w:val="00047DAF"/>
    <w:rsid w:val="00050005"/>
    <w:rsid w:val="000503FC"/>
    <w:rsid w:val="0005076F"/>
    <w:rsid w:val="00050C56"/>
    <w:rsid w:val="00051246"/>
    <w:rsid w:val="00051F8F"/>
    <w:rsid w:val="000522A4"/>
    <w:rsid w:val="000524F7"/>
    <w:rsid w:val="00052A78"/>
    <w:rsid w:val="00052B2D"/>
    <w:rsid w:val="00052F8D"/>
    <w:rsid w:val="00053213"/>
    <w:rsid w:val="00053347"/>
    <w:rsid w:val="000537AC"/>
    <w:rsid w:val="00053A39"/>
    <w:rsid w:val="00053C85"/>
    <w:rsid w:val="00053D7F"/>
    <w:rsid w:val="00053F25"/>
    <w:rsid w:val="00053F53"/>
    <w:rsid w:val="000540ED"/>
    <w:rsid w:val="000546A8"/>
    <w:rsid w:val="00054F4D"/>
    <w:rsid w:val="0005502B"/>
    <w:rsid w:val="00055628"/>
    <w:rsid w:val="000563AF"/>
    <w:rsid w:val="00056748"/>
    <w:rsid w:val="00056EB4"/>
    <w:rsid w:val="00057012"/>
    <w:rsid w:val="000575D9"/>
    <w:rsid w:val="00057950"/>
    <w:rsid w:val="00057B4F"/>
    <w:rsid w:val="0006010D"/>
    <w:rsid w:val="00060127"/>
    <w:rsid w:val="000601B8"/>
    <w:rsid w:val="00060412"/>
    <w:rsid w:val="000606A1"/>
    <w:rsid w:val="00060977"/>
    <w:rsid w:val="0006140D"/>
    <w:rsid w:val="000614DB"/>
    <w:rsid w:val="00061543"/>
    <w:rsid w:val="00061A60"/>
    <w:rsid w:val="000622F7"/>
    <w:rsid w:val="00062425"/>
    <w:rsid w:val="000625D6"/>
    <w:rsid w:val="00063462"/>
    <w:rsid w:val="00063A57"/>
    <w:rsid w:val="00064C8C"/>
    <w:rsid w:val="00065372"/>
    <w:rsid w:val="000655FD"/>
    <w:rsid w:val="00065B31"/>
    <w:rsid w:val="00065B8C"/>
    <w:rsid w:val="00065E95"/>
    <w:rsid w:val="00065F5D"/>
    <w:rsid w:val="00066016"/>
    <w:rsid w:val="0006730B"/>
    <w:rsid w:val="00067BC4"/>
    <w:rsid w:val="00067C99"/>
    <w:rsid w:val="000708B3"/>
    <w:rsid w:val="00070A76"/>
    <w:rsid w:val="00070AF5"/>
    <w:rsid w:val="00070BB2"/>
    <w:rsid w:val="00070C45"/>
    <w:rsid w:val="0007102B"/>
    <w:rsid w:val="000715D4"/>
    <w:rsid w:val="00071607"/>
    <w:rsid w:val="000716D5"/>
    <w:rsid w:val="000719C4"/>
    <w:rsid w:val="00071C53"/>
    <w:rsid w:val="000726CB"/>
    <w:rsid w:val="000737F2"/>
    <w:rsid w:val="000739AB"/>
    <w:rsid w:val="00073D09"/>
    <w:rsid w:val="000740C4"/>
    <w:rsid w:val="000740D5"/>
    <w:rsid w:val="00074EC1"/>
    <w:rsid w:val="000752DC"/>
    <w:rsid w:val="00075BBF"/>
    <w:rsid w:val="0007677B"/>
    <w:rsid w:val="000767E8"/>
    <w:rsid w:val="00076F5B"/>
    <w:rsid w:val="0007704A"/>
    <w:rsid w:val="000774C5"/>
    <w:rsid w:val="00077CA0"/>
    <w:rsid w:val="000806F6"/>
    <w:rsid w:val="00080831"/>
    <w:rsid w:val="00080BBE"/>
    <w:rsid w:val="00080E87"/>
    <w:rsid w:val="00081051"/>
    <w:rsid w:val="000811C7"/>
    <w:rsid w:val="00081444"/>
    <w:rsid w:val="0008159C"/>
    <w:rsid w:val="0008193D"/>
    <w:rsid w:val="0008227F"/>
    <w:rsid w:val="000822B9"/>
    <w:rsid w:val="00082E9A"/>
    <w:rsid w:val="00083A44"/>
    <w:rsid w:val="00083C99"/>
    <w:rsid w:val="00084892"/>
    <w:rsid w:val="0008583F"/>
    <w:rsid w:val="00085A0F"/>
    <w:rsid w:val="00085EE3"/>
    <w:rsid w:val="0008683E"/>
    <w:rsid w:val="00086E70"/>
    <w:rsid w:val="000874ED"/>
    <w:rsid w:val="0008760A"/>
    <w:rsid w:val="000876B5"/>
    <w:rsid w:val="000877F5"/>
    <w:rsid w:val="000904EA"/>
    <w:rsid w:val="000907D2"/>
    <w:rsid w:val="00090ACC"/>
    <w:rsid w:val="00091470"/>
    <w:rsid w:val="00091742"/>
    <w:rsid w:val="000920E2"/>
    <w:rsid w:val="00092117"/>
    <w:rsid w:val="000924A3"/>
    <w:rsid w:val="00092B0C"/>
    <w:rsid w:val="00092B74"/>
    <w:rsid w:val="000930D4"/>
    <w:rsid w:val="00093142"/>
    <w:rsid w:val="000935B5"/>
    <w:rsid w:val="000938AC"/>
    <w:rsid w:val="00093CFE"/>
    <w:rsid w:val="000940C1"/>
    <w:rsid w:val="0009410E"/>
    <w:rsid w:val="00094703"/>
    <w:rsid w:val="00095615"/>
    <w:rsid w:val="0009569D"/>
    <w:rsid w:val="00095AD8"/>
    <w:rsid w:val="00095BA7"/>
    <w:rsid w:val="00095C07"/>
    <w:rsid w:val="00095FB9"/>
    <w:rsid w:val="0009609B"/>
    <w:rsid w:val="00096362"/>
    <w:rsid w:val="0009639C"/>
    <w:rsid w:val="0009682A"/>
    <w:rsid w:val="00096A82"/>
    <w:rsid w:val="00096D14"/>
    <w:rsid w:val="00096DB0"/>
    <w:rsid w:val="00096ED2"/>
    <w:rsid w:val="00097274"/>
    <w:rsid w:val="000977C2"/>
    <w:rsid w:val="000A03A8"/>
    <w:rsid w:val="000A0426"/>
    <w:rsid w:val="000A07A2"/>
    <w:rsid w:val="000A07E5"/>
    <w:rsid w:val="000A10B5"/>
    <w:rsid w:val="000A1111"/>
    <w:rsid w:val="000A1B77"/>
    <w:rsid w:val="000A20B1"/>
    <w:rsid w:val="000A22D2"/>
    <w:rsid w:val="000A250F"/>
    <w:rsid w:val="000A269D"/>
    <w:rsid w:val="000A26AD"/>
    <w:rsid w:val="000A3119"/>
    <w:rsid w:val="000A35BA"/>
    <w:rsid w:val="000A35D2"/>
    <w:rsid w:val="000A3C5D"/>
    <w:rsid w:val="000A408F"/>
    <w:rsid w:val="000A4880"/>
    <w:rsid w:val="000A4FCC"/>
    <w:rsid w:val="000A502C"/>
    <w:rsid w:val="000A50F6"/>
    <w:rsid w:val="000A642D"/>
    <w:rsid w:val="000A6806"/>
    <w:rsid w:val="000A7096"/>
    <w:rsid w:val="000A74A5"/>
    <w:rsid w:val="000A76AF"/>
    <w:rsid w:val="000A770E"/>
    <w:rsid w:val="000A786E"/>
    <w:rsid w:val="000A7BB1"/>
    <w:rsid w:val="000A7D86"/>
    <w:rsid w:val="000B07F5"/>
    <w:rsid w:val="000B0D61"/>
    <w:rsid w:val="000B0FEE"/>
    <w:rsid w:val="000B1257"/>
    <w:rsid w:val="000B1714"/>
    <w:rsid w:val="000B181D"/>
    <w:rsid w:val="000B23CE"/>
    <w:rsid w:val="000B2A36"/>
    <w:rsid w:val="000B3994"/>
    <w:rsid w:val="000B3B9E"/>
    <w:rsid w:val="000B419C"/>
    <w:rsid w:val="000B4474"/>
    <w:rsid w:val="000B4946"/>
    <w:rsid w:val="000B4AB6"/>
    <w:rsid w:val="000B4E57"/>
    <w:rsid w:val="000B4E7A"/>
    <w:rsid w:val="000B5974"/>
    <w:rsid w:val="000B5D6C"/>
    <w:rsid w:val="000B5EB1"/>
    <w:rsid w:val="000B5F65"/>
    <w:rsid w:val="000B693E"/>
    <w:rsid w:val="000B6979"/>
    <w:rsid w:val="000B6B73"/>
    <w:rsid w:val="000B6D1E"/>
    <w:rsid w:val="000B6F93"/>
    <w:rsid w:val="000B7A19"/>
    <w:rsid w:val="000B7D94"/>
    <w:rsid w:val="000C00C8"/>
    <w:rsid w:val="000C0142"/>
    <w:rsid w:val="000C0D88"/>
    <w:rsid w:val="000C14A5"/>
    <w:rsid w:val="000C16E8"/>
    <w:rsid w:val="000C1CE5"/>
    <w:rsid w:val="000C23F8"/>
    <w:rsid w:val="000C2CCF"/>
    <w:rsid w:val="000C33F0"/>
    <w:rsid w:val="000C3507"/>
    <w:rsid w:val="000C42B5"/>
    <w:rsid w:val="000C43B7"/>
    <w:rsid w:val="000C4B2B"/>
    <w:rsid w:val="000C5034"/>
    <w:rsid w:val="000C50D4"/>
    <w:rsid w:val="000C51F8"/>
    <w:rsid w:val="000C608F"/>
    <w:rsid w:val="000C63DB"/>
    <w:rsid w:val="000C659E"/>
    <w:rsid w:val="000C6FFA"/>
    <w:rsid w:val="000C742C"/>
    <w:rsid w:val="000C7570"/>
    <w:rsid w:val="000C7668"/>
    <w:rsid w:val="000D0183"/>
    <w:rsid w:val="000D0CB5"/>
    <w:rsid w:val="000D1012"/>
    <w:rsid w:val="000D19C8"/>
    <w:rsid w:val="000D1E39"/>
    <w:rsid w:val="000D2282"/>
    <w:rsid w:val="000D2363"/>
    <w:rsid w:val="000D3111"/>
    <w:rsid w:val="000D37CD"/>
    <w:rsid w:val="000D40DB"/>
    <w:rsid w:val="000D42ED"/>
    <w:rsid w:val="000D4B35"/>
    <w:rsid w:val="000D5121"/>
    <w:rsid w:val="000D536C"/>
    <w:rsid w:val="000D5372"/>
    <w:rsid w:val="000D543A"/>
    <w:rsid w:val="000D5503"/>
    <w:rsid w:val="000D563C"/>
    <w:rsid w:val="000D6113"/>
    <w:rsid w:val="000D66BC"/>
    <w:rsid w:val="000D6805"/>
    <w:rsid w:val="000D6DD8"/>
    <w:rsid w:val="000D6F91"/>
    <w:rsid w:val="000D71DD"/>
    <w:rsid w:val="000D7454"/>
    <w:rsid w:val="000D7899"/>
    <w:rsid w:val="000D79DD"/>
    <w:rsid w:val="000D7BC4"/>
    <w:rsid w:val="000D7BDB"/>
    <w:rsid w:val="000E0337"/>
    <w:rsid w:val="000E0504"/>
    <w:rsid w:val="000E1837"/>
    <w:rsid w:val="000E1E70"/>
    <w:rsid w:val="000E217E"/>
    <w:rsid w:val="000E2190"/>
    <w:rsid w:val="000E2981"/>
    <w:rsid w:val="000E3185"/>
    <w:rsid w:val="000E36A4"/>
    <w:rsid w:val="000E4375"/>
    <w:rsid w:val="000E43FF"/>
    <w:rsid w:val="000E447A"/>
    <w:rsid w:val="000E453C"/>
    <w:rsid w:val="000E4659"/>
    <w:rsid w:val="000E4CAF"/>
    <w:rsid w:val="000E5A53"/>
    <w:rsid w:val="000E5B84"/>
    <w:rsid w:val="000E5E7F"/>
    <w:rsid w:val="000E6442"/>
    <w:rsid w:val="000E7261"/>
    <w:rsid w:val="000E7B3C"/>
    <w:rsid w:val="000F0495"/>
    <w:rsid w:val="000F069F"/>
    <w:rsid w:val="000F0FD0"/>
    <w:rsid w:val="000F174A"/>
    <w:rsid w:val="000F1752"/>
    <w:rsid w:val="000F2000"/>
    <w:rsid w:val="000F2100"/>
    <w:rsid w:val="000F223B"/>
    <w:rsid w:val="000F2BB1"/>
    <w:rsid w:val="000F33FB"/>
    <w:rsid w:val="000F34E4"/>
    <w:rsid w:val="000F3556"/>
    <w:rsid w:val="000F3901"/>
    <w:rsid w:val="000F3AE0"/>
    <w:rsid w:val="000F3BED"/>
    <w:rsid w:val="000F4260"/>
    <w:rsid w:val="000F4419"/>
    <w:rsid w:val="000F4485"/>
    <w:rsid w:val="000F47FD"/>
    <w:rsid w:val="000F4C9E"/>
    <w:rsid w:val="000F5126"/>
    <w:rsid w:val="000F51A5"/>
    <w:rsid w:val="000F546B"/>
    <w:rsid w:val="000F59A1"/>
    <w:rsid w:val="000F59EB"/>
    <w:rsid w:val="000F5E03"/>
    <w:rsid w:val="000F6975"/>
    <w:rsid w:val="000F6A6C"/>
    <w:rsid w:val="000F6BC4"/>
    <w:rsid w:val="000F6F27"/>
    <w:rsid w:val="000F705A"/>
    <w:rsid w:val="000F71D4"/>
    <w:rsid w:val="000F7C2B"/>
    <w:rsid w:val="001005E5"/>
    <w:rsid w:val="00100E37"/>
    <w:rsid w:val="0010144B"/>
    <w:rsid w:val="0010148F"/>
    <w:rsid w:val="0010178A"/>
    <w:rsid w:val="00101E41"/>
    <w:rsid w:val="0010291B"/>
    <w:rsid w:val="0010396C"/>
    <w:rsid w:val="001043AE"/>
    <w:rsid w:val="001046B9"/>
    <w:rsid w:val="00104DC1"/>
    <w:rsid w:val="00105364"/>
    <w:rsid w:val="00106104"/>
    <w:rsid w:val="001063DE"/>
    <w:rsid w:val="001067E6"/>
    <w:rsid w:val="001068A2"/>
    <w:rsid w:val="00106926"/>
    <w:rsid w:val="00106E31"/>
    <w:rsid w:val="00106F26"/>
    <w:rsid w:val="00107324"/>
    <w:rsid w:val="0010794F"/>
    <w:rsid w:val="00107CBC"/>
    <w:rsid w:val="001102CC"/>
    <w:rsid w:val="001104AD"/>
    <w:rsid w:val="0011075C"/>
    <w:rsid w:val="001109F7"/>
    <w:rsid w:val="00110BDB"/>
    <w:rsid w:val="00111887"/>
    <w:rsid w:val="00111E00"/>
    <w:rsid w:val="001121E9"/>
    <w:rsid w:val="00112301"/>
    <w:rsid w:val="00112348"/>
    <w:rsid w:val="00112C05"/>
    <w:rsid w:val="00112F30"/>
    <w:rsid w:val="00113ED5"/>
    <w:rsid w:val="001140C2"/>
    <w:rsid w:val="00114178"/>
    <w:rsid w:val="00114192"/>
    <w:rsid w:val="00114449"/>
    <w:rsid w:val="00114450"/>
    <w:rsid w:val="00114897"/>
    <w:rsid w:val="00114E58"/>
    <w:rsid w:val="001151E7"/>
    <w:rsid w:val="00115533"/>
    <w:rsid w:val="001160CA"/>
    <w:rsid w:val="001161B3"/>
    <w:rsid w:val="0011630C"/>
    <w:rsid w:val="0012027C"/>
    <w:rsid w:val="0012035F"/>
    <w:rsid w:val="00120382"/>
    <w:rsid w:val="00120483"/>
    <w:rsid w:val="00121024"/>
    <w:rsid w:val="00121062"/>
    <w:rsid w:val="00121C89"/>
    <w:rsid w:val="00121D0E"/>
    <w:rsid w:val="00122200"/>
    <w:rsid w:val="00122437"/>
    <w:rsid w:val="001230A4"/>
    <w:rsid w:val="001238FF"/>
    <w:rsid w:val="00123978"/>
    <w:rsid w:val="00123EDA"/>
    <w:rsid w:val="001240F6"/>
    <w:rsid w:val="001244E0"/>
    <w:rsid w:val="00124555"/>
    <w:rsid w:val="00125262"/>
    <w:rsid w:val="001254DC"/>
    <w:rsid w:val="00125594"/>
    <w:rsid w:val="001258A1"/>
    <w:rsid w:val="001259A5"/>
    <w:rsid w:val="00125A89"/>
    <w:rsid w:val="00126703"/>
    <w:rsid w:val="00126ECF"/>
    <w:rsid w:val="00127257"/>
    <w:rsid w:val="00127FE6"/>
    <w:rsid w:val="001307A4"/>
    <w:rsid w:val="001308AF"/>
    <w:rsid w:val="00132291"/>
    <w:rsid w:val="001322F0"/>
    <w:rsid w:val="0013278A"/>
    <w:rsid w:val="001329D6"/>
    <w:rsid w:val="00133A26"/>
    <w:rsid w:val="001344FF"/>
    <w:rsid w:val="00134A07"/>
    <w:rsid w:val="001353B5"/>
    <w:rsid w:val="00135696"/>
    <w:rsid w:val="001357C0"/>
    <w:rsid w:val="00135C9A"/>
    <w:rsid w:val="0013622B"/>
    <w:rsid w:val="00136ADE"/>
    <w:rsid w:val="001375EA"/>
    <w:rsid w:val="0014046F"/>
    <w:rsid w:val="001407AB"/>
    <w:rsid w:val="0014086B"/>
    <w:rsid w:val="00140AAF"/>
    <w:rsid w:val="0014187A"/>
    <w:rsid w:val="001422C7"/>
    <w:rsid w:val="001427FC"/>
    <w:rsid w:val="00143662"/>
    <w:rsid w:val="00143A16"/>
    <w:rsid w:val="00143A73"/>
    <w:rsid w:val="00144328"/>
    <w:rsid w:val="001446E0"/>
    <w:rsid w:val="00144BA8"/>
    <w:rsid w:val="00144E39"/>
    <w:rsid w:val="00144E75"/>
    <w:rsid w:val="00144F72"/>
    <w:rsid w:val="00145104"/>
    <w:rsid w:val="00146578"/>
    <w:rsid w:val="00146BC4"/>
    <w:rsid w:val="00146BDB"/>
    <w:rsid w:val="00146D82"/>
    <w:rsid w:val="00146F89"/>
    <w:rsid w:val="00150E7B"/>
    <w:rsid w:val="0015192D"/>
    <w:rsid w:val="00151AEB"/>
    <w:rsid w:val="00151C8D"/>
    <w:rsid w:val="00152089"/>
    <w:rsid w:val="0015249B"/>
    <w:rsid w:val="001525C1"/>
    <w:rsid w:val="001529D1"/>
    <w:rsid w:val="001529E0"/>
    <w:rsid w:val="00152F34"/>
    <w:rsid w:val="00153DB8"/>
    <w:rsid w:val="00153FD1"/>
    <w:rsid w:val="001554C2"/>
    <w:rsid w:val="00155560"/>
    <w:rsid w:val="00155B8B"/>
    <w:rsid w:val="001560B8"/>
    <w:rsid w:val="001566B8"/>
    <w:rsid w:val="00156E25"/>
    <w:rsid w:val="00156FD7"/>
    <w:rsid w:val="001600CB"/>
    <w:rsid w:val="00160937"/>
    <w:rsid w:val="00160E98"/>
    <w:rsid w:val="00161956"/>
    <w:rsid w:val="001622C5"/>
    <w:rsid w:val="00162B08"/>
    <w:rsid w:val="00162C16"/>
    <w:rsid w:val="001633DB"/>
    <w:rsid w:val="001634A8"/>
    <w:rsid w:val="001635AA"/>
    <w:rsid w:val="00164AF6"/>
    <w:rsid w:val="00164D8B"/>
    <w:rsid w:val="0016518A"/>
    <w:rsid w:val="0016540E"/>
    <w:rsid w:val="0016560B"/>
    <w:rsid w:val="0016581C"/>
    <w:rsid w:val="0016601E"/>
    <w:rsid w:val="00166962"/>
    <w:rsid w:val="00166E23"/>
    <w:rsid w:val="001670BE"/>
    <w:rsid w:val="001672BE"/>
    <w:rsid w:val="001673B4"/>
    <w:rsid w:val="00167708"/>
    <w:rsid w:val="00167753"/>
    <w:rsid w:val="00167B80"/>
    <w:rsid w:val="001703BB"/>
    <w:rsid w:val="001705B9"/>
    <w:rsid w:val="0017073F"/>
    <w:rsid w:val="0017075A"/>
    <w:rsid w:val="00171DA2"/>
    <w:rsid w:val="001723EB"/>
    <w:rsid w:val="001727F2"/>
    <w:rsid w:val="001729EB"/>
    <w:rsid w:val="001736B3"/>
    <w:rsid w:val="00173CDD"/>
    <w:rsid w:val="0017407E"/>
    <w:rsid w:val="001742AF"/>
    <w:rsid w:val="001749B7"/>
    <w:rsid w:val="00174BEF"/>
    <w:rsid w:val="00175193"/>
    <w:rsid w:val="00175B96"/>
    <w:rsid w:val="001764C6"/>
    <w:rsid w:val="0017657C"/>
    <w:rsid w:val="001767F4"/>
    <w:rsid w:val="00176B20"/>
    <w:rsid w:val="00176CE7"/>
    <w:rsid w:val="00176F00"/>
    <w:rsid w:val="00177BAF"/>
    <w:rsid w:val="00180190"/>
    <w:rsid w:val="0018028D"/>
    <w:rsid w:val="001802B4"/>
    <w:rsid w:val="00180785"/>
    <w:rsid w:val="00181170"/>
    <w:rsid w:val="00181C04"/>
    <w:rsid w:val="001822A3"/>
    <w:rsid w:val="0018285F"/>
    <w:rsid w:val="00182A14"/>
    <w:rsid w:val="0018332C"/>
    <w:rsid w:val="00183699"/>
    <w:rsid w:val="00184515"/>
    <w:rsid w:val="00185985"/>
    <w:rsid w:val="00185B30"/>
    <w:rsid w:val="00186605"/>
    <w:rsid w:val="00187330"/>
    <w:rsid w:val="00187567"/>
    <w:rsid w:val="00187580"/>
    <w:rsid w:val="00187862"/>
    <w:rsid w:val="00187C14"/>
    <w:rsid w:val="00187F63"/>
    <w:rsid w:val="00187FA0"/>
    <w:rsid w:val="0019041B"/>
    <w:rsid w:val="00191ED1"/>
    <w:rsid w:val="00193866"/>
    <w:rsid w:val="001948C4"/>
    <w:rsid w:val="001948EE"/>
    <w:rsid w:val="00194A42"/>
    <w:rsid w:val="00194BD3"/>
    <w:rsid w:val="00195139"/>
    <w:rsid w:val="001953B2"/>
    <w:rsid w:val="001960BC"/>
    <w:rsid w:val="001964F2"/>
    <w:rsid w:val="001967D7"/>
    <w:rsid w:val="001967E2"/>
    <w:rsid w:val="00196DF3"/>
    <w:rsid w:val="001970E6"/>
    <w:rsid w:val="001970E7"/>
    <w:rsid w:val="00197177"/>
    <w:rsid w:val="001971EE"/>
    <w:rsid w:val="001972DC"/>
    <w:rsid w:val="001979FE"/>
    <w:rsid w:val="00197DAB"/>
    <w:rsid w:val="00197E8F"/>
    <w:rsid w:val="001A0825"/>
    <w:rsid w:val="001A15AE"/>
    <w:rsid w:val="001A1C4D"/>
    <w:rsid w:val="001A1F0C"/>
    <w:rsid w:val="001A2124"/>
    <w:rsid w:val="001A242F"/>
    <w:rsid w:val="001A2464"/>
    <w:rsid w:val="001A2ED5"/>
    <w:rsid w:val="001A30CC"/>
    <w:rsid w:val="001A33B5"/>
    <w:rsid w:val="001A3A15"/>
    <w:rsid w:val="001A4959"/>
    <w:rsid w:val="001A4DE4"/>
    <w:rsid w:val="001A50B9"/>
    <w:rsid w:val="001A51BB"/>
    <w:rsid w:val="001A55AA"/>
    <w:rsid w:val="001A5B73"/>
    <w:rsid w:val="001A5D6E"/>
    <w:rsid w:val="001A6077"/>
    <w:rsid w:val="001A60B2"/>
    <w:rsid w:val="001A6715"/>
    <w:rsid w:val="001A6CC4"/>
    <w:rsid w:val="001A6F32"/>
    <w:rsid w:val="001A6F34"/>
    <w:rsid w:val="001A7438"/>
    <w:rsid w:val="001A7510"/>
    <w:rsid w:val="001A7D06"/>
    <w:rsid w:val="001B04F3"/>
    <w:rsid w:val="001B092F"/>
    <w:rsid w:val="001B0A49"/>
    <w:rsid w:val="001B0A94"/>
    <w:rsid w:val="001B0DF7"/>
    <w:rsid w:val="001B0F77"/>
    <w:rsid w:val="001B2844"/>
    <w:rsid w:val="001B2F6B"/>
    <w:rsid w:val="001B3185"/>
    <w:rsid w:val="001B32D5"/>
    <w:rsid w:val="001B4241"/>
    <w:rsid w:val="001B4C0F"/>
    <w:rsid w:val="001B4E40"/>
    <w:rsid w:val="001B5128"/>
    <w:rsid w:val="001B5A26"/>
    <w:rsid w:val="001B6078"/>
    <w:rsid w:val="001B617B"/>
    <w:rsid w:val="001B62FC"/>
    <w:rsid w:val="001B647D"/>
    <w:rsid w:val="001B6541"/>
    <w:rsid w:val="001B6BFD"/>
    <w:rsid w:val="001B75E8"/>
    <w:rsid w:val="001C08DC"/>
    <w:rsid w:val="001C0B50"/>
    <w:rsid w:val="001C1755"/>
    <w:rsid w:val="001C18BC"/>
    <w:rsid w:val="001C18CD"/>
    <w:rsid w:val="001C19D9"/>
    <w:rsid w:val="001C2248"/>
    <w:rsid w:val="001C27D7"/>
    <w:rsid w:val="001C2855"/>
    <w:rsid w:val="001C2AF2"/>
    <w:rsid w:val="001C2D66"/>
    <w:rsid w:val="001C31D0"/>
    <w:rsid w:val="001C4316"/>
    <w:rsid w:val="001C452F"/>
    <w:rsid w:val="001C4C78"/>
    <w:rsid w:val="001C570D"/>
    <w:rsid w:val="001C58E0"/>
    <w:rsid w:val="001C5998"/>
    <w:rsid w:val="001C624A"/>
    <w:rsid w:val="001C6254"/>
    <w:rsid w:val="001C7070"/>
    <w:rsid w:val="001C7970"/>
    <w:rsid w:val="001C7CAE"/>
    <w:rsid w:val="001C7D08"/>
    <w:rsid w:val="001C7FBC"/>
    <w:rsid w:val="001D0124"/>
    <w:rsid w:val="001D05AB"/>
    <w:rsid w:val="001D0BD8"/>
    <w:rsid w:val="001D0F96"/>
    <w:rsid w:val="001D1439"/>
    <w:rsid w:val="001D198F"/>
    <w:rsid w:val="001D29DD"/>
    <w:rsid w:val="001D2C63"/>
    <w:rsid w:val="001D2C67"/>
    <w:rsid w:val="001D3264"/>
    <w:rsid w:val="001D3456"/>
    <w:rsid w:val="001D390F"/>
    <w:rsid w:val="001D3ABB"/>
    <w:rsid w:val="001D3ECA"/>
    <w:rsid w:val="001D3FA4"/>
    <w:rsid w:val="001D4004"/>
    <w:rsid w:val="001D40AB"/>
    <w:rsid w:val="001D4222"/>
    <w:rsid w:val="001D4447"/>
    <w:rsid w:val="001D4632"/>
    <w:rsid w:val="001D4EDB"/>
    <w:rsid w:val="001D54AE"/>
    <w:rsid w:val="001D5794"/>
    <w:rsid w:val="001D599F"/>
    <w:rsid w:val="001D5B46"/>
    <w:rsid w:val="001D5C0F"/>
    <w:rsid w:val="001D63E5"/>
    <w:rsid w:val="001D646F"/>
    <w:rsid w:val="001D6B86"/>
    <w:rsid w:val="001D6D3B"/>
    <w:rsid w:val="001D6D78"/>
    <w:rsid w:val="001D71F5"/>
    <w:rsid w:val="001D76F6"/>
    <w:rsid w:val="001E0198"/>
    <w:rsid w:val="001E0673"/>
    <w:rsid w:val="001E0966"/>
    <w:rsid w:val="001E0A17"/>
    <w:rsid w:val="001E0B5D"/>
    <w:rsid w:val="001E0EE8"/>
    <w:rsid w:val="001E1257"/>
    <w:rsid w:val="001E15FB"/>
    <w:rsid w:val="001E1D44"/>
    <w:rsid w:val="001E1E71"/>
    <w:rsid w:val="001E25B2"/>
    <w:rsid w:val="001E2E08"/>
    <w:rsid w:val="001E31F3"/>
    <w:rsid w:val="001E3543"/>
    <w:rsid w:val="001E3645"/>
    <w:rsid w:val="001E3EEA"/>
    <w:rsid w:val="001E457D"/>
    <w:rsid w:val="001E46EF"/>
    <w:rsid w:val="001E481D"/>
    <w:rsid w:val="001E493A"/>
    <w:rsid w:val="001E4B88"/>
    <w:rsid w:val="001E4F0E"/>
    <w:rsid w:val="001E5554"/>
    <w:rsid w:val="001E5B00"/>
    <w:rsid w:val="001E5E25"/>
    <w:rsid w:val="001E5E2B"/>
    <w:rsid w:val="001E6CA8"/>
    <w:rsid w:val="001E7127"/>
    <w:rsid w:val="001E7484"/>
    <w:rsid w:val="001E767E"/>
    <w:rsid w:val="001E7786"/>
    <w:rsid w:val="001E79F9"/>
    <w:rsid w:val="001E7A54"/>
    <w:rsid w:val="001E7FDB"/>
    <w:rsid w:val="001F09FA"/>
    <w:rsid w:val="001F121D"/>
    <w:rsid w:val="001F13DE"/>
    <w:rsid w:val="001F158B"/>
    <w:rsid w:val="001F1F0D"/>
    <w:rsid w:val="001F22BD"/>
    <w:rsid w:val="001F27BE"/>
    <w:rsid w:val="001F2926"/>
    <w:rsid w:val="001F367C"/>
    <w:rsid w:val="001F393D"/>
    <w:rsid w:val="001F3995"/>
    <w:rsid w:val="001F3A3B"/>
    <w:rsid w:val="001F43F4"/>
    <w:rsid w:val="001F4B38"/>
    <w:rsid w:val="001F5B40"/>
    <w:rsid w:val="001F5E20"/>
    <w:rsid w:val="001F6B15"/>
    <w:rsid w:val="001F6BE9"/>
    <w:rsid w:val="001F6F52"/>
    <w:rsid w:val="001F75C7"/>
    <w:rsid w:val="001F7D38"/>
    <w:rsid w:val="001F7FEA"/>
    <w:rsid w:val="00200082"/>
    <w:rsid w:val="0020020B"/>
    <w:rsid w:val="00201151"/>
    <w:rsid w:val="00201207"/>
    <w:rsid w:val="002013B9"/>
    <w:rsid w:val="0020140E"/>
    <w:rsid w:val="002019B0"/>
    <w:rsid w:val="00201F61"/>
    <w:rsid w:val="002020EF"/>
    <w:rsid w:val="0020233D"/>
    <w:rsid w:val="0020301E"/>
    <w:rsid w:val="0020310B"/>
    <w:rsid w:val="002032BE"/>
    <w:rsid w:val="0020397E"/>
    <w:rsid w:val="00203BC6"/>
    <w:rsid w:val="00204675"/>
    <w:rsid w:val="0020470D"/>
    <w:rsid w:val="002048DC"/>
    <w:rsid w:val="00204B0B"/>
    <w:rsid w:val="002054E6"/>
    <w:rsid w:val="00205D4F"/>
    <w:rsid w:val="0020623E"/>
    <w:rsid w:val="00206719"/>
    <w:rsid w:val="0020672C"/>
    <w:rsid w:val="00206829"/>
    <w:rsid w:val="002068FB"/>
    <w:rsid w:val="002070A6"/>
    <w:rsid w:val="002075AE"/>
    <w:rsid w:val="00210B19"/>
    <w:rsid w:val="00210CBA"/>
    <w:rsid w:val="00210DEF"/>
    <w:rsid w:val="00210FBE"/>
    <w:rsid w:val="00211061"/>
    <w:rsid w:val="00211496"/>
    <w:rsid w:val="00211C0B"/>
    <w:rsid w:val="00212B31"/>
    <w:rsid w:val="00212D8F"/>
    <w:rsid w:val="00213516"/>
    <w:rsid w:val="00213E59"/>
    <w:rsid w:val="00213FF9"/>
    <w:rsid w:val="002149B5"/>
    <w:rsid w:val="00215145"/>
    <w:rsid w:val="002151DA"/>
    <w:rsid w:val="0021525B"/>
    <w:rsid w:val="00215D7E"/>
    <w:rsid w:val="00216264"/>
    <w:rsid w:val="0021659B"/>
    <w:rsid w:val="002166D9"/>
    <w:rsid w:val="0021685D"/>
    <w:rsid w:val="00216E23"/>
    <w:rsid w:val="00217A0E"/>
    <w:rsid w:val="00217FD9"/>
    <w:rsid w:val="002200D3"/>
    <w:rsid w:val="00220B8A"/>
    <w:rsid w:val="00221448"/>
    <w:rsid w:val="0022324D"/>
    <w:rsid w:val="002232B0"/>
    <w:rsid w:val="00223A3B"/>
    <w:rsid w:val="00223AB5"/>
    <w:rsid w:val="002243AF"/>
    <w:rsid w:val="0022480A"/>
    <w:rsid w:val="002249E8"/>
    <w:rsid w:val="00224DDC"/>
    <w:rsid w:val="00224E39"/>
    <w:rsid w:val="002259FE"/>
    <w:rsid w:val="00225E19"/>
    <w:rsid w:val="002266C3"/>
    <w:rsid w:val="00226AE9"/>
    <w:rsid w:val="00226CC8"/>
    <w:rsid w:val="00226F77"/>
    <w:rsid w:val="002277F9"/>
    <w:rsid w:val="00227C24"/>
    <w:rsid w:val="002300CD"/>
    <w:rsid w:val="00230972"/>
    <w:rsid w:val="00230E7B"/>
    <w:rsid w:val="00230FE0"/>
    <w:rsid w:val="002326B5"/>
    <w:rsid w:val="00232A6D"/>
    <w:rsid w:val="002332A1"/>
    <w:rsid w:val="00233E1A"/>
    <w:rsid w:val="00234152"/>
    <w:rsid w:val="00234748"/>
    <w:rsid w:val="002349E4"/>
    <w:rsid w:val="0023554C"/>
    <w:rsid w:val="00235680"/>
    <w:rsid w:val="00235935"/>
    <w:rsid w:val="00235980"/>
    <w:rsid w:val="002361DC"/>
    <w:rsid w:val="00236217"/>
    <w:rsid w:val="002362C7"/>
    <w:rsid w:val="00236E97"/>
    <w:rsid w:val="00236F0D"/>
    <w:rsid w:val="0023758D"/>
    <w:rsid w:val="00237E03"/>
    <w:rsid w:val="002400AB"/>
    <w:rsid w:val="002409D8"/>
    <w:rsid w:val="00240A09"/>
    <w:rsid w:val="00241061"/>
    <w:rsid w:val="002417EA"/>
    <w:rsid w:val="00241910"/>
    <w:rsid w:val="002425A9"/>
    <w:rsid w:val="0024299B"/>
    <w:rsid w:val="00242E4E"/>
    <w:rsid w:val="0024301E"/>
    <w:rsid w:val="00243033"/>
    <w:rsid w:val="002431E1"/>
    <w:rsid w:val="00243DFD"/>
    <w:rsid w:val="0024427B"/>
    <w:rsid w:val="002446D1"/>
    <w:rsid w:val="002452BA"/>
    <w:rsid w:val="00245950"/>
    <w:rsid w:val="00245AC3"/>
    <w:rsid w:val="002464B6"/>
    <w:rsid w:val="002466C6"/>
    <w:rsid w:val="00246A75"/>
    <w:rsid w:val="002478E1"/>
    <w:rsid w:val="00247A76"/>
    <w:rsid w:val="0025031D"/>
    <w:rsid w:val="002503B8"/>
    <w:rsid w:val="0025060C"/>
    <w:rsid w:val="002511AA"/>
    <w:rsid w:val="002518DE"/>
    <w:rsid w:val="00251B76"/>
    <w:rsid w:val="00251F12"/>
    <w:rsid w:val="00252435"/>
    <w:rsid w:val="002528A2"/>
    <w:rsid w:val="00252A11"/>
    <w:rsid w:val="00253171"/>
    <w:rsid w:val="0025386F"/>
    <w:rsid w:val="00253A24"/>
    <w:rsid w:val="00253B62"/>
    <w:rsid w:val="002543C3"/>
    <w:rsid w:val="002544D0"/>
    <w:rsid w:val="00254F40"/>
    <w:rsid w:val="002554BC"/>
    <w:rsid w:val="0025554E"/>
    <w:rsid w:val="00255746"/>
    <w:rsid w:val="00255BB5"/>
    <w:rsid w:val="00255C3E"/>
    <w:rsid w:val="00255CC2"/>
    <w:rsid w:val="00256035"/>
    <w:rsid w:val="002567D9"/>
    <w:rsid w:val="002569B7"/>
    <w:rsid w:val="00256C08"/>
    <w:rsid w:val="00256D42"/>
    <w:rsid w:val="00256E5F"/>
    <w:rsid w:val="00257159"/>
    <w:rsid w:val="002573D5"/>
    <w:rsid w:val="0026016C"/>
    <w:rsid w:val="00260880"/>
    <w:rsid w:val="00260A13"/>
    <w:rsid w:val="00260DE9"/>
    <w:rsid w:val="00261177"/>
    <w:rsid w:val="00261C93"/>
    <w:rsid w:val="00261E69"/>
    <w:rsid w:val="00262493"/>
    <w:rsid w:val="00262534"/>
    <w:rsid w:val="00262BF1"/>
    <w:rsid w:val="00262E28"/>
    <w:rsid w:val="002634B0"/>
    <w:rsid w:val="00263789"/>
    <w:rsid w:val="0026397A"/>
    <w:rsid w:val="00263A61"/>
    <w:rsid w:val="00263A63"/>
    <w:rsid w:val="00264A9D"/>
    <w:rsid w:val="00264F2C"/>
    <w:rsid w:val="0026531E"/>
    <w:rsid w:val="0026533E"/>
    <w:rsid w:val="00265498"/>
    <w:rsid w:val="00265E07"/>
    <w:rsid w:val="00265E11"/>
    <w:rsid w:val="00267175"/>
    <w:rsid w:val="0027028B"/>
    <w:rsid w:val="002705AE"/>
    <w:rsid w:val="00271592"/>
    <w:rsid w:val="002721A9"/>
    <w:rsid w:val="002723F8"/>
    <w:rsid w:val="00272A87"/>
    <w:rsid w:val="00273495"/>
    <w:rsid w:val="002741D9"/>
    <w:rsid w:val="00274D70"/>
    <w:rsid w:val="00275134"/>
    <w:rsid w:val="002758B9"/>
    <w:rsid w:val="002758EE"/>
    <w:rsid w:val="00275D66"/>
    <w:rsid w:val="0027620E"/>
    <w:rsid w:val="00276B43"/>
    <w:rsid w:val="00276C8F"/>
    <w:rsid w:val="00277093"/>
    <w:rsid w:val="00277116"/>
    <w:rsid w:val="00277B0C"/>
    <w:rsid w:val="00277B13"/>
    <w:rsid w:val="00277E4F"/>
    <w:rsid w:val="002809F0"/>
    <w:rsid w:val="0028170A"/>
    <w:rsid w:val="00281B9B"/>
    <w:rsid w:val="00281F0D"/>
    <w:rsid w:val="00282210"/>
    <w:rsid w:val="0028259B"/>
    <w:rsid w:val="00282A07"/>
    <w:rsid w:val="00282EBD"/>
    <w:rsid w:val="002831EC"/>
    <w:rsid w:val="0028343F"/>
    <w:rsid w:val="002841DE"/>
    <w:rsid w:val="00284897"/>
    <w:rsid w:val="00284A6A"/>
    <w:rsid w:val="00284FF8"/>
    <w:rsid w:val="002855BE"/>
    <w:rsid w:val="002859C1"/>
    <w:rsid w:val="00285E21"/>
    <w:rsid w:val="002861D9"/>
    <w:rsid w:val="002864F5"/>
    <w:rsid w:val="00286727"/>
    <w:rsid w:val="0028680F"/>
    <w:rsid w:val="00286949"/>
    <w:rsid w:val="00287155"/>
    <w:rsid w:val="00287398"/>
    <w:rsid w:val="0028777D"/>
    <w:rsid w:val="002877C6"/>
    <w:rsid w:val="002877EC"/>
    <w:rsid w:val="00287983"/>
    <w:rsid w:val="00290135"/>
    <w:rsid w:val="00290423"/>
    <w:rsid w:val="0029079E"/>
    <w:rsid w:val="00290820"/>
    <w:rsid w:val="002909C0"/>
    <w:rsid w:val="00291310"/>
    <w:rsid w:val="00291831"/>
    <w:rsid w:val="002921B2"/>
    <w:rsid w:val="002925F1"/>
    <w:rsid w:val="00292932"/>
    <w:rsid w:val="00292C80"/>
    <w:rsid w:val="00292EFF"/>
    <w:rsid w:val="00292FBF"/>
    <w:rsid w:val="002930CC"/>
    <w:rsid w:val="00293AEB"/>
    <w:rsid w:val="00293C02"/>
    <w:rsid w:val="0029404B"/>
    <w:rsid w:val="002944BC"/>
    <w:rsid w:val="00294544"/>
    <w:rsid w:val="00294753"/>
    <w:rsid w:val="00294F7A"/>
    <w:rsid w:val="0029510D"/>
    <w:rsid w:val="002955B5"/>
    <w:rsid w:val="00295BD2"/>
    <w:rsid w:val="002970BF"/>
    <w:rsid w:val="0029786F"/>
    <w:rsid w:val="00297D99"/>
    <w:rsid w:val="002A03E0"/>
    <w:rsid w:val="002A0BC9"/>
    <w:rsid w:val="002A0D0F"/>
    <w:rsid w:val="002A0F02"/>
    <w:rsid w:val="002A1039"/>
    <w:rsid w:val="002A121F"/>
    <w:rsid w:val="002A14F6"/>
    <w:rsid w:val="002A1D88"/>
    <w:rsid w:val="002A1ED2"/>
    <w:rsid w:val="002A21B7"/>
    <w:rsid w:val="002A2651"/>
    <w:rsid w:val="002A36FE"/>
    <w:rsid w:val="002A450F"/>
    <w:rsid w:val="002A45E7"/>
    <w:rsid w:val="002A48B0"/>
    <w:rsid w:val="002A514D"/>
    <w:rsid w:val="002A5274"/>
    <w:rsid w:val="002A52A2"/>
    <w:rsid w:val="002A577A"/>
    <w:rsid w:val="002A58F3"/>
    <w:rsid w:val="002A5C89"/>
    <w:rsid w:val="002A61F0"/>
    <w:rsid w:val="002A6205"/>
    <w:rsid w:val="002A66A2"/>
    <w:rsid w:val="002A6B64"/>
    <w:rsid w:val="002A7604"/>
    <w:rsid w:val="002A7E9B"/>
    <w:rsid w:val="002A7ED7"/>
    <w:rsid w:val="002A7FF4"/>
    <w:rsid w:val="002B04E2"/>
    <w:rsid w:val="002B0547"/>
    <w:rsid w:val="002B0713"/>
    <w:rsid w:val="002B08ED"/>
    <w:rsid w:val="002B0CAA"/>
    <w:rsid w:val="002B0D6B"/>
    <w:rsid w:val="002B126D"/>
    <w:rsid w:val="002B17D3"/>
    <w:rsid w:val="002B1993"/>
    <w:rsid w:val="002B1D28"/>
    <w:rsid w:val="002B1FCE"/>
    <w:rsid w:val="002B2111"/>
    <w:rsid w:val="002B284F"/>
    <w:rsid w:val="002B2F61"/>
    <w:rsid w:val="002B30F1"/>
    <w:rsid w:val="002B3375"/>
    <w:rsid w:val="002B36C8"/>
    <w:rsid w:val="002B3F07"/>
    <w:rsid w:val="002B4130"/>
    <w:rsid w:val="002B4495"/>
    <w:rsid w:val="002B49C5"/>
    <w:rsid w:val="002B4B16"/>
    <w:rsid w:val="002B4B40"/>
    <w:rsid w:val="002B4EA8"/>
    <w:rsid w:val="002B50A5"/>
    <w:rsid w:val="002B55CF"/>
    <w:rsid w:val="002B5DD4"/>
    <w:rsid w:val="002B5F52"/>
    <w:rsid w:val="002B6881"/>
    <w:rsid w:val="002B7BCE"/>
    <w:rsid w:val="002B7E5F"/>
    <w:rsid w:val="002C01A7"/>
    <w:rsid w:val="002C0473"/>
    <w:rsid w:val="002C0942"/>
    <w:rsid w:val="002C0A4D"/>
    <w:rsid w:val="002C0D02"/>
    <w:rsid w:val="002C1257"/>
    <w:rsid w:val="002C1C1B"/>
    <w:rsid w:val="002C2700"/>
    <w:rsid w:val="002C2BE1"/>
    <w:rsid w:val="002C2C32"/>
    <w:rsid w:val="002C2EC6"/>
    <w:rsid w:val="002C2ED6"/>
    <w:rsid w:val="002C35C9"/>
    <w:rsid w:val="002C37C7"/>
    <w:rsid w:val="002C3843"/>
    <w:rsid w:val="002C3BF8"/>
    <w:rsid w:val="002C3D15"/>
    <w:rsid w:val="002C47D4"/>
    <w:rsid w:val="002C498C"/>
    <w:rsid w:val="002C4BBB"/>
    <w:rsid w:val="002C4C02"/>
    <w:rsid w:val="002C522E"/>
    <w:rsid w:val="002C5D6F"/>
    <w:rsid w:val="002C683F"/>
    <w:rsid w:val="002C6A6F"/>
    <w:rsid w:val="002C6D93"/>
    <w:rsid w:val="002C6E09"/>
    <w:rsid w:val="002C6E0E"/>
    <w:rsid w:val="002C7329"/>
    <w:rsid w:val="002C74C6"/>
    <w:rsid w:val="002C7506"/>
    <w:rsid w:val="002C7E6C"/>
    <w:rsid w:val="002D09C2"/>
    <w:rsid w:val="002D0F62"/>
    <w:rsid w:val="002D116B"/>
    <w:rsid w:val="002D1716"/>
    <w:rsid w:val="002D19BB"/>
    <w:rsid w:val="002D19DF"/>
    <w:rsid w:val="002D19F8"/>
    <w:rsid w:val="002D1C25"/>
    <w:rsid w:val="002D2BFF"/>
    <w:rsid w:val="002D2F0A"/>
    <w:rsid w:val="002D3255"/>
    <w:rsid w:val="002D3661"/>
    <w:rsid w:val="002D38DE"/>
    <w:rsid w:val="002D3B26"/>
    <w:rsid w:val="002D3BB8"/>
    <w:rsid w:val="002D3D46"/>
    <w:rsid w:val="002D4A52"/>
    <w:rsid w:val="002D55A1"/>
    <w:rsid w:val="002D6082"/>
    <w:rsid w:val="002D63F5"/>
    <w:rsid w:val="002D679D"/>
    <w:rsid w:val="002D6BA9"/>
    <w:rsid w:val="002D74DF"/>
    <w:rsid w:val="002D7B16"/>
    <w:rsid w:val="002D7C4D"/>
    <w:rsid w:val="002D7ED6"/>
    <w:rsid w:val="002D7F8F"/>
    <w:rsid w:val="002E024C"/>
    <w:rsid w:val="002E0912"/>
    <w:rsid w:val="002E0D5C"/>
    <w:rsid w:val="002E1719"/>
    <w:rsid w:val="002E1ADE"/>
    <w:rsid w:val="002E1EF4"/>
    <w:rsid w:val="002E1F64"/>
    <w:rsid w:val="002E2D53"/>
    <w:rsid w:val="002E2EED"/>
    <w:rsid w:val="002E4814"/>
    <w:rsid w:val="002E56E8"/>
    <w:rsid w:val="002E5739"/>
    <w:rsid w:val="002E5C29"/>
    <w:rsid w:val="002E605B"/>
    <w:rsid w:val="002E610F"/>
    <w:rsid w:val="002E6416"/>
    <w:rsid w:val="002E6476"/>
    <w:rsid w:val="002E6829"/>
    <w:rsid w:val="002E6887"/>
    <w:rsid w:val="002E774C"/>
    <w:rsid w:val="002E78AA"/>
    <w:rsid w:val="002F1829"/>
    <w:rsid w:val="002F309A"/>
    <w:rsid w:val="002F4225"/>
    <w:rsid w:val="002F438A"/>
    <w:rsid w:val="002F457A"/>
    <w:rsid w:val="002F4791"/>
    <w:rsid w:val="002F4C38"/>
    <w:rsid w:val="002F5647"/>
    <w:rsid w:val="002F59E4"/>
    <w:rsid w:val="002F5A27"/>
    <w:rsid w:val="002F61BB"/>
    <w:rsid w:val="002F73DF"/>
    <w:rsid w:val="002F7635"/>
    <w:rsid w:val="002F768C"/>
    <w:rsid w:val="002F7995"/>
    <w:rsid w:val="003001F1"/>
    <w:rsid w:val="00300CF6"/>
    <w:rsid w:val="003019FB"/>
    <w:rsid w:val="00301B95"/>
    <w:rsid w:val="00301CF5"/>
    <w:rsid w:val="003022B0"/>
    <w:rsid w:val="00302608"/>
    <w:rsid w:val="00302823"/>
    <w:rsid w:val="00302A0F"/>
    <w:rsid w:val="00302DCC"/>
    <w:rsid w:val="003045A0"/>
    <w:rsid w:val="00304B75"/>
    <w:rsid w:val="0030531C"/>
    <w:rsid w:val="003059CC"/>
    <w:rsid w:val="00305B99"/>
    <w:rsid w:val="00306620"/>
    <w:rsid w:val="00306985"/>
    <w:rsid w:val="003069B8"/>
    <w:rsid w:val="00306F4C"/>
    <w:rsid w:val="003070A5"/>
    <w:rsid w:val="00307A30"/>
    <w:rsid w:val="00307F81"/>
    <w:rsid w:val="003110E5"/>
    <w:rsid w:val="003113F7"/>
    <w:rsid w:val="00311861"/>
    <w:rsid w:val="00311B85"/>
    <w:rsid w:val="00311CE6"/>
    <w:rsid w:val="00311F4A"/>
    <w:rsid w:val="00312408"/>
    <w:rsid w:val="003124F5"/>
    <w:rsid w:val="00312754"/>
    <w:rsid w:val="00312AE3"/>
    <w:rsid w:val="00312B66"/>
    <w:rsid w:val="00312F88"/>
    <w:rsid w:val="003139FD"/>
    <w:rsid w:val="00313B15"/>
    <w:rsid w:val="00313C34"/>
    <w:rsid w:val="003147A4"/>
    <w:rsid w:val="00314957"/>
    <w:rsid w:val="00314986"/>
    <w:rsid w:val="00314B34"/>
    <w:rsid w:val="00314CF0"/>
    <w:rsid w:val="00315FFF"/>
    <w:rsid w:val="00316768"/>
    <w:rsid w:val="003169FC"/>
    <w:rsid w:val="00317558"/>
    <w:rsid w:val="003175B2"/>
    <w:rsid w:val="003175C9"/>
    <w:rsid w:val="003176F9"/>
    <w:rsid w:val="00317A17"/>
    <w:rsid w:val="00317D9D"/>
    <w:rsid w:val="00317F10"/>
    <w:rsid w:val="0032067A"/>
    <w:rsid w:val="003206AD"/>
    <w:rsid w:val="003208D3"/>
    <w:rsid w:val="00320EFC"/>
    <w:rsid w:val="00320F68"/>
    <w:rsid w:val="00321088"/>
    <w:rsid w:val="003219C0"/>
    <w:rsid w:val="00321A21"/>
    <w:rsid w:val="00321B8B"/>
    <w:rsid w:val="003222A2"/>
    <w:rsid w:val="00322CB3"/>
    <w:rsid w:val="003235D7"/>
    <w:rsid w:val="003236B2"/>
    <w:rsid w:val="00323BB0"/>
    <w:rsid w:val="00323BC8"/>
    <w:rsid w:val="00323D57"/>
    <w:rsid w:val="00324293"/>
    <w:rsid w:val="00324896"/>
    <w:rsid w:val="00324C14"/>
    <w:rsid w:val="00324C20"/>
    <w:rsid w:val="00325305"/>
    <w:rsid w:val="00325350"/>
    <w:rsid w:val="0032546D"/>
    <w:rsid w:val="0032571B"/>
    <w:rsid w:val="00325AA2"/>
    <w:rsid w:val="00325AC9"/>
    <w:rsid w:val="00325BCB"/>
    <w:rsid w:val="00325EAF"/>
    <w:rsid w:val="00325F0C"/>
    <w:rsid w:val="00325FFA"/>
    <w:rsid w:val="00326582"/>
    <w:rsid w:val="003267E9"/>
    <w:rsid w:val="00326FDF"/>
    <w:rsid w:val="003273AA"/>
    <w:rsid w:val="0032750A"/>
    <w:rsid w:val="0032759B"/>
    <w:rsid w:val="003277DC"/>
    <w:rsid w:val="003278C4"/>
    <w:rsid w:val="003279DB"/>
    <w:rsid w:val="00327A4A"/>
    <w:rsid w:val="00327BBB"/>
    <w:rsid w:val="0033088F"/>
    <w:rsid w:val="003308D1"/>
    <w:rsid w:val="00330B42"/>
    <w:rsid w:val="00330B8D"/>
    <w:rsid w:val="00331222"/>
    <w:rsid w:val="00331C26"/>
    <w:rsid w:val="00332015"/>
    <w:rsid w:val="00332427"/>
    <w:rsid w:val="0033276E"/>
    <w:rsid w:val="00333038"/>
    <w:rsid w:val="00333178"/>
    <w:rsid w:val="00333336"/>
    <w:rsid w:val="00333B75"/>
    <w:rsid w:val="00333D30"/>
    <w:rsid w:val="00334111"/>
    <w:rsid w:val="003341DF"/>
    <w:rsid w:val="003342DB"/>
    <w:rsid w:val="00334B63"/>
    <w:rsid w:val="00334FEF"/>
    <w:rsid w:val="00335200"/>
    <w:rsid w:val="00335CEA"/>
    <w:rsid w:val="00335D7F"/>
    <w:rsid w:val="0033664C"/>
    <w:rsid w:val="003369B3"/>
    <w:rsid w:val="00336C3F"/>
    <w:rsid w:val="0033701C"/>
    <w:rsid w:val="003372EC"/>
    <w:rsid w:val="0033763E"/>
    <w:rsid w:val="00337738"/>
    <w:rsid w:val="00337B62"/>
    <w:rsid w:val="00337FF2"/>
    <w:rsid w:val="00340912"/>
    <w:rsid w:val="00340DAE"/>
    <w:rsid w:val="003413DD"/>
    <w:rsid w:val="003414FF"/>
    <w:rsid w:val="00341B4C"/>
    <w:rsid w:val="00341BAB"/>
    <w:rsid w:val="00342754"/>
    <w:rsid w:val="00342896"/>
    <w:rsid w:val="00342D3D"/>
    <w:rsid w:val="0034347D"/>
    <w:rsid w:val="003434E0"/>
    <w:rsid w:val="00343CE8"/>
    <w:rsid w:val="00344573"/>
    <w:rsid w:val="0034471E"/>
    <w:rsid w:val="00344950"/>
    <w:rsid w:val="00344DB5"/>
    <w:rsid w:val="003454BF"/>
    <w:rsid w:val="0034607B"/>
    <w:rsid w:val="00346FA2"/>
    <w:rsid w:val="00350168"/>
    <w:rsid w:val="003502C0"/>
    <w:rsid w:val="003504C0"/>
    <w:rsid w:val="003506D7"/>
    <w:rsid w:val="003508DD"/>
    <w:rsid w:val="00350C00"/>
    <w:rsid w:val="00351563"/>
    <w:rsid w:val="003517C5"/>
    <w:rsid w:val="003518BE"/>
    <w:rsid w:val="00352106"/>
    <w:rsid w:val="0035212C"/>
    <w:rsid w:val="00352246"/>
    <w:rsid w:val="003529D9"/>
    <w:rsid w:val="003529FA"/>
    <w:rsid w:val="00353704"/>
    <w:rsid w:val="00354499"/>
    <w:rsid w:val="00354930"/>
    <w:rsid w:val="00354A78"/>
    <w:rsid w:val="0035531F"/>
    <w:rsid w:val="0035550F"/>
    <w:rsid w:val="0035564D"/>
    <w:rsid w:val="00355766"/>
    <w:rsid w:val="00355814"/>
    <w:rsid w:val="003558FC"/>
    <w:rsid w:val="00355BDA"/>
    <w:rsid w:val="00355D59"/>
    <w:rsid w:val="00355F2A"/>
    <w:rsid w:val="00356457"/>
    <w:rsid w:val="00356882"/>
    <w:rsid w:val="00356D8E"/>
    <w:rsid w:val="00356FA6"/>
    <w:rsid w:val="00357250"/>
    <w:rsid w:val="0035729F"/>
    <w:rsid w:val="003579FD"/>
    <w:rsid w:val="00357D0B"/>
    <w:rsid w:val="00357D46"/>
    <w:rsid w:val="00360338"/>
    <w:rsid w:val="003609B2"/>
    <w:rsid w:val="00360CEB"/>
    <w:rsid w:val="00361154"/>
    <w:rsid w:val="0036159D"/>
    <w:rsid w:val="0036165E"/>
    <w:rsid w:val="003616A3"/>
    <w:rsid w:val="003619A9"/>
    <w:rsid w:val="00361B33"/>
    <w:rsid w:val="00361C0B"/>
    <w:rsid w:val="00361E06"/>
    <w:rsid w:val="0036243D"/>
    <w:rsid w:val="003625C7"/>
    <w:rsid w:val="00362C19"/>
    <w:rsid w:val="00362E62"/>
    <w:rsid w:val="003630BD"/>
    <w:rsid w:val="00363280"/>
    <w:rsid w:val="003636FC"/>
    <w:rsid w:val="00363AE5"/>
    <w:rsid w:val="00363FB7"/>
    <w:rsid w:val="0036415C"/>
    <w:rsid w:val="003649F0"/>
    <w:rsid w:val="00364B46"/>
    <w:rsid w:val="00364C93"/>
    <w:rsid w:val="00364E48"/>
    <w:rsid w:val="0036526A"/>
    <w:rsid w:val="00365417"/>
    <w:rsid w:val="0036593D"/>
    <w:rsid w:val="00365A1F"/>
    <w:rsid w:val="00365F1E"/>
    <w:rsid w:val="00366387"/>
    <w:rsid w:val="003663D4"/>
    <w:rsid w:val="00366731"/>
    <w:rsid w:val="003667FE"/>
    <w:rsid w:val="003668C6"/>
    <w:rsid w:val="00366F87"/>
    <w:rsid w:val="00367924"/>
    <w:rsid w:val="00367D99"/>
    <w:rsid w:val="003700F3"/>
    <w:rsid w:val="0037080A"/>
    <w:rsid w:val="00370B1B"/>
    <w:rsid w:val="003712A2"/>
    <w:rsid w:val="00371345"/>
    <w:rsid w:val="00371717"/>
    <w:rsid w:val="003717F3"/>
    <w:rsid w:val="00371C42"/>
    <w:rsid w:val="003720BD"/>
    <w:rsid w:val="0037228C"/>
    <w:rsid w:val="00372601"/>
    <w:rsid w:val="003729CE"/>
    <w:rsid w:val="00372FE2"/>
    <w:rsid w:val="003730D7"/>
    <w:rsid w:val="003732EF"/>
    <w:rsid w:val="003734D5"/>
    <w:rsid w:val="003739AB"/>
    <w:rsid w:val="00373B3F"/>
    <w:rsid w:val="00373DE7"/>
    <w:rsid w:val="00374351"/>
    <w:rsid w:val="003746A4"/>
    <w:rsid w:val="00374738"/>
    <w:rsid w:val="003751E1"/>
    <w:rsid w:val="003753DB"/>
    <w:rsid w:val="00375543"/>
    <w:rsid w:val="0037568E"/>
    <w:rsid w:val="0037611C"/>
    <w:rsid w:val="003768A2"/>
    <w:rsid w:val="00376945"/>
    <w:rsid w:val="003769E7"/>
    <w:rsid w:val="00376A3E"/>
    <w:rsid w:val="00376F1C"/>
    <w:rsid w:val="00376FD1"/>
    <w:rsid w:val="0037708A"/>
    <w:rsid w:val="003771B0"/>
    <w:rsid w:val="00377A8B"/>
    <w:rsid w:val="00377E5B"/>
    <w:rsid w:val="003805FF"/>
    <w:rsid w:val="00380BDF"/>
    <w:rsid w:val="00380CCC"/>
    <w:rsid w:val="00380F1E"/>
    <w:rsid w:val="0038124D"/>
    <w:rsid w:val="003812BB"/>
    <w:rsid w:val="00381638"/>
    <w:rsid w:val="0038195D"/>
    <w:rsid w:val="00381969"/>
    <w:rsid w:val="003829C8"/>
    <w:rsid w:val="00382BA5"/>
    <w:rsid w:val="00382C4B"/>
    <w:rsid w:val="0038317A"/>
    <w:rsid w:val="00383952"/>
    <w:rsid w:val="00384752"/>
    <w:rsid w:val="00384B2C"/>
    <w:rsid w:val="00384EF7"/>
    <w:rsid w:val="00385373"/>
    <w:rsid w:val="003853DB"/>
    <w:rsid w:val="0038545C"/>
    <w:rsid w:val="00385E08"/>
    <w:rsid w:val="003864F9"/>
    <w:rsid w:val="003869EF"/>
    <w:rsid w:val="003871E4"/>
    <w:rsid w:val="003876CA"/>
    <w:rsid w:val="003878DD"/>
    <w:rsid w:val="00387B74"/>
    <w:rsid w:val="00387EE9"/>
    <w:rsid w:val="00390236"/>
    <w:rsid w:val="00390791"/>
    <w:rsid w:val="00390793"/>
    <w:rsid w:val="00390959"/>
    <w:rsid w:val="003912DB"/>
    <w:rsid w:val="00391E63"/>
    <w:rsid w:val="003920D0"/>
    <w:rsid w:val="00392DBB"/>
    <w:rsid w:val="003936F8"/>
    <w:rsid w:val="00394124"/>
    <w:rsid w:val="003941FE"/>
    <w:rsid w:val="00394387"/>
    <w:rsid w:val="003954DA"/>
    <w:rsid w:val="003954EB"/>
    <w:rsid w:val="00395784"/>
    <w:rsid w:val="00395A60"/>
    <w:rsid w:val="00395B27"/>
    <w:rsid w:val="00395D44"/>
    <w:rsid w:val="00396228"/>
    <w:rsid w:val="00396757"/>
    <w:rsid w:val="003971CA"/>
    <w:rsid w:val="0039751D"/>
    <w:rsid w:val="00397EE4"/>
    <w:rsid w:val="00397F51"/>
    <w:rsid w:val="003A0D39"/>
    <w:rsid w:val="003A0F83"/>
    <w:rsid w:val="003A0F99"/>
    <w:rsid w:val="003A2319"/>
    <w:rsid w:val="003A27E3"/>
    <w:rsid w:val="003A28FF"/>
    <w:rsid w:val="003A2AF9"/>
    <w:rsid w:val="003A3819"/>
    <w:rsid w:val="003A3A0A"/>
    <w:rsid w:val="003A4648"/>
    <w:rsid w:val="003A4729"/>
    <w:rsid w:val="003A4AEF"/>
    <w:rsid w:val="003A4B56"/>
    <w:rsid w:val="003A513C"/>
    <w:rsid w:val="003A5AC7"/>
    <w:rsid w:val="003A5C9E"/>
    <w:rsid w:val="003A7369"/>
    <w:rsid w:val="003A7AB9"/>
    <w:rsid w:val="003B0DC1"/>
    <w:rsid w:val="003B103B"/>
    <w:rsid w:val="003B251C"/>
    <w:rsid w:val="003B2C21"/>
    <w:rsid w:val="003B2EB6"/>
    <w:rsid w:val="003B3596"/>
    <w:rsid w:val="003B3665"/>
    <w:rsid w:val="003B3761"/>
    <w:rsid w:val="003B37D5"/>
    <w:rsid w:val="003B3985"/>
    <w:rsid w:val="003B3A84"/>
    <w:rsid w:val="003B3C35"/>
    <w:rsid w:val="003B3D08"/>
    <w:rsid w:val="003B43C7"/>
    <w:rsid w:val="003B529C"/>
    <w:rsid w:val="003B571F"/>
    <w:rsid w:val="003B5765"/>
    <w:rsid w:val="003B5D11"/>
    <w:rsid w:val="003B5EF3"/>
    <w:rsid w:val="003B62B8"/>
    <w:rsid w:val="003B6303"/>
    <w:rsid w:val="003B6345"/>
    <w:rsid w:val="003B6370"/>
    <w:rsid w:val="003B64CD"/>
    <w:rsid w:val="003B6AE1"/>
    <w:rsid w:val="003B6AFB"/>
    <w:rsid w:val="003B7916"/>
    <w:rsid w:val="003B79FE"/>
    <w:rsid w:val="003B7AFA"/>
    <w:rsid w:val="003B7E8B"/>
    <w:rsid w:val="003C0BB3"/>
    <w:rsid w:val="003C0C47"/>
    <w:rsid w:val="003C163B"/>
    <w:rsid w:val="003C1D03"/>
    <w:rsid w:val="003C2059"/>
    <w:rsid w:val="003C2174"/>
    <w:rsid w:val="003C2388"/>
    <w:rsid w:val="003C291B"/>
    <w:rsid w:val="003C2C21"/>
    <w:rsid w:val="003C34B5"/>
    <w:rsid w:val="003C3A75"/>
    <w:rsid w:val="003C3E28"/>
    <w:rsid w:val="003C3E81"/>
    <w:rsid w:val="003C4127"/>
    <w:rsid w:val="003C415F"/>
    <w:rsid w:val="003C45F7"/>
    <w:rsid w:val="003C4A75"/>
    <w:rsid w:val="003C4AFA"/>
    <w:rsid w:val="003C539C"/>
    <w:rsid w:val="003C5484"/>
    <w:rsid w:val="003C5B79"/>
    <w:rsid w:val="003C62B0"/>
    <w:rsid w:val="003D00EF"/>
    <w:rsid w:val="003D086A"/>
    <w:rsid w:val="003D0BC4"/>
    <w:rsid w:val="003D10F9"/>
    <w:rsid w:val="003D13B6"/>
    <w:rsid w:val="003D1A96"/>
    <w:rsid w:val="003D1B44"/>
    <w:rsid w:val="003D1DCB"/>
    <w:rsid w:val="003D1E06"/>
    <w:rsid w:val="003D226F"/>
    <w:rsid w:val="003D25D9"/>
    <w:rsid w:val="003D2639"/>
    <w:rsid w:val="003D26E1"/>
    <w:rsid w:val="003D2A96"/>
    <w:rsid w:val="003D323A"/>
    <w:rsid w:val="003D3352"/>
    <w:rsid w:val="003D3656"/>
    <w:rsid w:val="003D37E0"/>
    <w:rsid w:val="003D3838"/>
    <w:rsid w:val="003D3990"/>
    <w:rsid w:val="003D3B08"/>
    <w:rsid w:val="003D47F6"/>
    <w:rsid w:val="003D4FF7"/>
    <w:rsid w:val="003D558B"/>
    <w:rsid w:val="003D5845"/>
    <w:rsid w:val="003D65DA"/>
    <w:rsid w:val="003D664A"/>
    <w:rsid w:val="003D66F4"/>
    <w:rsid w:val="003D693C"/>
    <w:rsid w:val="003D6A6B"/>
    <w:rsid w:val="003D6FD2"/>
    <w:rsid w:val="003D77EA"/>
    <w:rsid w:val="003E0077"/>
    <w:rsid w:val="003E043C"/>
    <w:rsid w:val="003E0D9B"/>
    <w:rsid w:val="003E0FAC"/>
    <w:rsid w:val="003E11AD"/>
    <w:rsid w:val="003E12CE"/>
    <w:rsid w:val="003E2123"/>
    <w:rsid w:val="003E23DC"/>
    <w:rsid w:val="003E24B3"/>
    <w:rsid w:val="003E2504"/>
    <w:rsid w:val="003E257F"/>
    <w:rsid w:val="003E25D6"/>
    <w:rsid w:val="003E2E13"/>
    <w:rsid w:val="003E2EFC"/>
    <w:rsid w:val="003E4C99"/>
    <w:rsid w:val="003E559B"/>
    <w:rsid w:val="003E5AEE"/>
    <w:rsid w:val="003E5E4C"/>
    <w:rsid w:val="003E61C5"/>
    <w:rsid w:val="003E6401"/>
    <w:rsid w:val="003E6679"/>
    <w:rsid w:val="003E6BEB"/>
    <w:rsid w:val="003E6BFC"/>
    <w:rsid w:val="003E6F5F"/>
    <w:rsid w:val="003E73A8"/>
    <w:rsid w:val="003E7986"/>
    <w:rsid w:val="003F0318"/>
    <w:rsid w:val="003F078F"/>
    <w:rsid w:val="003F09DE"/>
    <w:rsid w:val="003F0EDE"/>
    <w:rsid w:val="003F0F0B"/>
    <w:rsid w:val="003F1C13"/>
    <w:rsid w:val="003F1DBD"/>
    <w:rsid w:val="003F2786"/>
    <w:rsid w:val="003F27DC"/>
    <w:rsid w:val="003F2929"/>
    <w:rsid w:val="003F2C7C"/>
    <w:rsid w:val="003F2DA9"/>
    <w:rsid w:val="003F3086"/>
    <w:rsid w:val="003F3B98"/>
    <w:rsid w:val="003F411A"/>
    <w:rsid w:val="003F4A36"/>
    <w:rsid w:val="003F5593"/>
    <w:rsid w:val="003F5923"/>
    <w:rsid w:val="003F5A7A"/>
    <w:rsid w:val="003F5C25"/>
    <w:rsid w:val="003F6392"/>
    <w:rsid w:val="003F63DA"/>
    <w:rsid w:val="003F652B"/>
    <w:rsid w:val="003F6B76"/>
    <w:rsid w:val="003F6C34"/>
    <w:rsid w:val="003F6D9A"/>
    <w:rsid w:val="003F719C"/>
    <w:rsid w:val="003F7940"/>
    <w:rsid w:val="003F7F96"/>
    <w:rsid w:val="00400194"/>
    <w:rsid w:val="0040034A"/>
    <w:rsid w:val="00400442"/>
    <w:rsid w:val="004005EC"/>
    <w:rsid w:val="00400B6E"/>
    <w:rsid w:val="00400F95"/>
    <w:rsid w:val="004010D7"/>
    <w:rsid w:val="00401F12"/>
    <w:rsid w:val="00402DBD"/>
    <w:rsid w:val="00402FD6"/>
    <w:rsid w:val="004030CC"/>
    <w:rsid w:val="00403262"/>
    <w:rsid w:val="0040380E"/>
    <w:rsid w:val="0040399E"/>
    <w:rsid w:val="00403B9C"/>
    <w:rsid w:val="00404720"/>
    <w:rsid w:val="00404D02"/>
    <w:rsid w:val="00405359"/>
    <w:rsid w:val="0040684A"/>
    <w:rsid w:val="00406976"/>
    <w:rsid w:val="00406A25"/>
    <w:rsid w:val="00407042"/>
    <w:rsid w:val="004070D3"/>
    <w:rsid w:val="00407D93"/>
    <w:rsid w:val="004101F5"/>
    <w:rsid w:val="004104F8"/>
    <w:rsid w:val="00410830"/>
    <w:rsid w:val="00410A3F"/>
    <w:rsid w:val="00410D9A"/>
    <w:rsid w:val="004121FB"/>
    <w:rsid w:val="00412397"/>
    <w:rsid w:val="004123AA"/>
    <w:rsid w:val="004125D4"/>
    <w:rsid w:val="004125FC"/>
    <w:rsid w:val="00413347"/>
    <w:rsid w:val="004135C6"/>
    <w:rsid w:val="00413E92"/>
    <w:rsid w:val="004140BA"/>
    <w:rsid w:val="00414348"/>
    <w:rsid w:val="00414482"/>
    <w:rsid w:val="004147B2"/>
    <w:rsid w:val="0041555C"/>
    <w:rsid w:val="00415D10"/>
    <w:rsid w:val="00416349"/>
    <w:rsid w:val="00416693"/>
    <w:rsid w:val="004166FB"/>
    <w:rsid w:val="00416964"/>
    <w:rsid w:val="00416A8F"/>
    <w:rsid w:val="00416ED9"/>
    <w:rsid w:val="0041710E"/>
    <w:rsid w:val="00417AE9"/>
    <w:rsid w:val="00420A1B"/>
    <w:rsid w:val="00420C56"/>
    <w:rsid w:val="00420C73"/>
    <w:rsid w:val="00421DCB"/>
    <w:rsid w:val="00421E9F"/>
    <w:rsid w:val="0042259E"/>
    <w:rsid w:val="0042263E"/>
    <w:rsid w:val="0042343E"/>
    <w:rsid w:val="00423CF8"/>
    <w:rsid w:val="00423DF9"/>
    <w:rsid w:val="00424E12"/>
    <w:rsid w:val="00424E3D"/>
    <w:rsid w:val="004252A2"/>
    <w:rsid w:val="00425342"/>
    <w:rsid w:val="00425640"/>
    <w:rsid w:val="00425CB9"/>
    <w:rsid w:val="00426EA8"/>
    <w:rsid w:val="004273CA"/>
    <w:rsid w:val="00427748"/>
    <w:rsid w:val="0042785F"/>
    <w:rsid w:val="00427B85"/>
    <w:rsid w:val="0043041F"/>
    <w:rsid w:val="00430AEB"/>
    <w:rsid w:val="00430B42"/>
    <w:rsid w:val="00430F87"/>
    <w:rsid w:val="00431A9C"/>
    <w:rsid w:val="00431BF3"/>
    <w:rsid w:val="004321E2"/>
    <w:rsid w:val="004324D2"/>
    <w:rsid w:val="00432962"/>
    <w:rsid w:val="00433846"/>
    <w:rsid w:val="004339B6"/>
    <w:rsid w:val="00433E7B"/>
    <w:rsid w:val="00433EC7"/>
    <w:rsid w:val="00434558"/>
    <w:rsid w:val="00434CEE"/>
    <w:rsid w:val="00435229"/>
    <w:rsid w:val="004355C3"/>
    <w:rsid w:val="00435742"/>
    <w:rsid w:val="00435C28"/>
    <w:rsid w:val="00435EE6"/>
    <w:rsid w:val="00435FF1"/>
    <w:rsid w:val="00436631"/>
    <w:rsid w:val="00436639"/>
    <w:rsid w:val="00436A25"/>
    <w:rsid w:val="00437EFD"/>
    <w:rsid w:val="00440167"/>
    <w:rsid w:val="00440958"/>
    <w:rsid w:val="00440D6B"/>
    <w:rsid w:val="00441075"/>
    <w:rsid w:val="00441114"/>
    <w:rsid w:val="00442530"/>
    <w:rsid w:val="00442746"/>
    <w:rsid w:val="004428F4"/>
    <w:rsid w:val="00442DC1"/>
    <w:rsid w:val="0044349B"/>
    <w:rsid w:val="00443740"/>
    <w:rsid w:val="00443787"/>
    <w:rsid w:val="00443A51"/>
    <w:rsid w:val="00443AF8"/>
    <w:rsid w:val="00443D8C"/>
    <w:rsid w:val="0044405F"/>
    <w:rsid w:val="00444F12"/>
    <w:rsid w:val="00444F8F"/>
    <w:rsid w:val="00445079"/>
    <w:rsid w:val="004456B5"/>
    <w:rsid w:val="00445D22"/>
    <w:rsid w:val="00445D75"/>
    <w:rsid w:val="004461DB"/>
    <w:rsid w:val="00446659"/>
    <w:rsid w:val="004469D1"/>
    <w:rsid w:val="00447012"/>
    <w:rsid w:val="004470C4"/>
    <w:rsid w:val="00447D40"/>
    <w:rsid w:val="0045005E"/>
    <w:rsid w:val="00450171"/>
    <w:rsid w:val="00450449"/>
    <w:rsid w:val="004506CB"/>
    <w:rsid w:val="00450E08"/>
    <w:rsid w:val="004511CF"/>
    <w:rsid w:val="0045136F"/>
    <w:rsid w:val="0045140C"/>
    <w:rsid w:val="0045159C"/>
    <w:rsid w:val="00451983"/>
    <w:rsid w:val="00451FC6"/>
    <w:rsid w:val="004524A9"/>
    <w:rsid w:val="0045255A"/>
    <w:rsid w:val="00452807"/>
    <w:rsid w:val="00452911"/>
    <w:rsid w:val="00453110"/>
    <w:rsid w:val="004538D3"/>
    <w:rsid w:val="0045399C"/>
    <w:rsid w:val="00453E62"/>
    <w:rsid w:val="00454257"/>
    <w:rsid w:val="004547BF"/>
    <w:rsid w:val="00454985"/>
    <w:rsid w:val="00454D3E"/>
    <w:rsid w:val="00454FBB"/>
    <w:rsid w:val="004554E6"/>
    <w:rsid w:val="00455DD9"/>
    <w:rsid w:val="00456BE7"/>
    <w:rsid w:val="00456DE7"/>
    <w:rsid w:val="0045756A"/>
    <w:rsid w:val="00457C57"/>
    <w:rsid w:val="00460680"/>
    <w:rsid w:val="00460802"/>
    <w:rsid w:val="00460B37"/>
    <w:rsid w:val="00461271"/>
    <w:rsid w:val="004615BC"/>
    <w:rsid w:val="00462B87"/>
    <w:rsid w:val="004634D6"/>
    <w:rsid w:val="004645D2"/>
    <w:rsid w:val="004645D3"/>
    <w:rsid w:val="004646A6"/>
    <w:rsid w:val="004648C3"/>
    <w:rsid w:val="00465574"/>
    <w:rsid w:val="004656A2"/>
    <w:rsid w:val="00465E44"/>
    <w:rsid w:val="00466096"/>
    <w:rsid w:val="00466301"/>
    <w:rsid w:val="00466344"/>
    <w:rsid w:val="00466368"/>
    <w:rsid w:val="00466A6E"/>
    <w:rsid w:val="00466D51"/>
    <w:rsid w:val="00467813"/>
    <w:rsid w:val="004709A4"/>
    <w:rsid w:val="00470C61"/>
    <w:rsid w:val="00471AD2"/>
    <w:rsid w:val="00471D1B"/>
    <w:rsid w:val="00471F20"/>
    <w:rsid w:val="00471F4F"/>
    <w:rsid w:val="00472526"/>
    <w:rsid w:val="00472665"/>
    <w:rsid w:val="00472946"/>
    <w:rsid w:val="00472AB6"/>
    <w:rsid w:val="00472AF2"/>
    <w:rsid w:val="0047374B"/>
    <w:rsid w:val="004739B3"/>
    <w:rsid w:val="00473A76"/>
    <w:rsid w:val="00473B6A"/>
    <w:rsid w:val="00474E83"/>
    <w:rsid w:val="004753B7"/>
    <w:rsid w:val="004756A6"/>
    <w:rsid w:val="004756BA"/>
    <w:rsid w:val="00475F9C"/>
    <w:rsid w:val="004762BA"/>
    <w:rsid w:val="00476649"/>
    <w:rsid w:val="00480143"/>
    <w:rsid w:val="00480E92"/>
    <w:rsid w:val="00480EC3"/>
    <w:rsid w:val="00481A32"/>
    <w:rsid w:val="00481A3D"/>
    <w:rsid w:val="00481F1E"/>
    <w:rsid w:val="004821FB"/>
    <w:rsid w:val="0048243B"/>
    <w:rsid w:val="00482687"/>
    <w:rsid w:val="0048313A"/>
    <w:rsid w:val="004831AF"/>
    <w:rsid w:val="004832FE"/>
    <w:rsid w:val="00483C61"/>
    <w:rsid w:val="004844A8"/>
    <w:rsid w:val="004847AE"/>
    <w:rsid w:val="004847D4"/>
    <w:rsid w:val="00485414"/>
    <w:rsid w:val="00485784"/>
    <w:rsid w:val="00485982"/>
    <w:rsid w:val="00485BF7"/>
    <w:rsid w:val="00485F22"/>
    <w:rsid w:val="0048709C"/>
    <w:rsid w:val="0048725E"/>
    <w:rsid w:val="0048755A"/>
    <w:rsid w:val="0048765F"/>
    <w:rsid w:val="00487A6D"/>
    <w:rsid w:val="00487AD9"/>
    <w:rsid w:val="00490653"/>
    <w:rsid w:val="004906E4"/>
    <w:rsid w:val="004909AF"/>
    <w:rsid w:val="004910C7"/>
    <w:rsid w:val="004911A2"/>
    <w:rsid w:val="004911A4"/>
    <w:rsid w:val="0049137E"/>
    <w:rsid w:val="004918B2"/>
    <w:rsid w:val="00491DD0"/>
    <w:rsid w:val="004920A1"/>
    <w:rsid w:val="0049282C"/>
    <w:rsid w:val="00492D00"/>
    <w:rsid w:val="00494503"/>
    <w:rsid w:val="00494952"/>
    <w:rsid w:val="00494B0C"/>
    <w:rsid w:val="00494B2F"/>
    <w:rsid w:val="00494D7C"/>
    <w:rsid w:val="00494DA4"/>
    <w:rsid w:val="00496094"/>
    <w:rsid w:val="004963F6"/>
    <w:rsid w:val="004965EA"/>
    <w:rsid w:val="00496886"/>
    <w:rsid w:val="0049693D"/>
    <w:rsid w:val="00496EE9"/>
    <w:rsid w:val="00496F9F"/>
    <w:rsid w:val="0049714E"/>
    <w:rsid w:val="00497450"/>
    <w:rsid w:val="004A0012"/>
    <w:rsid w:val="004A0409"/>
    <w:rsid w:val="004A09CF"/>
    <w:rsid w:val="004A25E8"/>
    <w:rsid w:val="004A27F9"/>
    <w:rsid w:val="004A2D15"/>
    <w:rsid w:val="004A3152"/>
    <w:rsid w:val="004A399C"/>
    <w:rsid w:val="004A4105"/>
    <w:rsid w:val="004A45CC"/>
    <w:rsid w:val="004A4947"/>
    <w:rsid w:val="004A4F94"/>
    <w:rsid w:val="004A53C9"/>
    <w:rsid w:val="004A55CB"/>
    <w:rsid w:val="004A55E1"/>
    <w:rsid w:val="004A5680"/>
    <w:rsid w:val="004A5B15"/>
    <w:rsid w:val="004A5D35"/>
    <w:rsid w:val="004A6B9F"/>
    <w:rsid w:val="004A6C25"/>
    <w:rsid w:val="004A722A"/>
    <w:rsid w:val="004A7335"/>
    <w:rsid w:val="004A7476"/>
    <w:rsid w:val="004A7D26"/>
    <w:rsid w:val="004B021D"/>
    <w:rsid w:val="004B0411"/>
    <w:rsid w:val="004B0701"/>
    <w:rsid w:val="004B07C1"/>
    <w:rsid w:val="004B0A81"/>
    <w:rsid w:val="004B0CE4"/>
    <w:rsid w:val="004B0F97"/>
    <w:rsid w:val="004B1D65"/>
    <w:rsid w:val="004B1F4B"/>
    <w:rsid w:val="004B1FD9"/>
    <w:rsid w:val="004B28A3"/>
    <w:rsid w:val="004B2A96"/>
    <w:rsid w:val="004B2FBB"/>
    <w:rsid w:val="004B32AB"/>
    <w:rsid w:val="004B375E"/>
    <w:rsid w:val="004B3A27"/>
    <w:rsid w:val="004B4393"/>
    <w:rsid w:val="004B4C16"/>
    <w:rsid w:val="004B4F98"/>
    <w:rsid w:val="004B534C"/>
    <w:rsid w:val="004B58FA"/>
    <w:rsid w:val="004B5A71"/>
    <w:rsid w:val="004B5BD6"/>
    <w:rsid w:val="004B5C48"/>
    <w:rsid w:val="004B61E2"/>
    <w:rsid w:val="004B63B6"/>
    <w:rsid w:val="004B6A9F"/>
    <w:rsid w:val="004B6C26"/>
    <w:rsid w:val="004B6D04"/>
    <w:rsid w:val="004B7168"/>
    <w:rsid w:val="004B7204"/>
    <w:rsid w:val="004B7227"/>
    <w:rsid w:val="004B72F2"/>
    <w:rsid w:val="004B7626"/>
    <w:rsid w:val="004B7817"/>
    <w:rsid w:val="004B7D4A"/>
    <w:rsid w:val="004C06E5"/>
    <w:rsid w:val="004C0A59"/>
    <w:rsid w:val="004C12DB"/>
    <w:rsid w:val="004C18EB"/>
    <w:rsid w:val="004C214F"/>
    <w:rsid w:val="004C2805"/>
    <w:rsid w:val="004C2B0D"/>
    <w:rsid w:val="004C36FF"/>
    <w:rsid w:val="004C3CE5"/>
    <w:rsid w:val="004C40D5"/>
    <w:rsid w:val="004C42AB"/>
    <w:rsid w:val="004C444D"/>
    <w:rsid w:val="004C4821"/>
    <w:rsid w:val="004C4EE3"/>
    <w:rsid w:val="004C5795"/>
    <w:rsid w:val="004C5A24"/>
    <w:rsid w:val="004C62F4"/>
    <w:rsid w:val="004C640C"/>
    <w:rsid w:val="004C6B4F"/>
    <w:rsid w:val="004C6B79"/>
    <w:rsid w:val="004C70C8"/>
    <w:rsid w:val="004C71B7"/>
    <w:rsid w:val="004C7284"/>
    <w:rsid w:val="004C7379"/>
    <w:rsid w:val="004C74F5"/>
    <w:rsid w:val="004C78E4"/>
    <w:rsid w:val="004C7966"/>
    <w:rsid w:val="004C7CE0"/>
    <w:rsid w:val="004C7F4D"/>
    <w:rsid w:val="004D0772"/>
    <w:rsid w:val="004D09AD"/>
    <w:rsid w:val="004D2644"/>
    <w:rsid w:val="004D29AB"/>
    <w:rsid w:val="004D2A5A"/>
    <w:rsid w:val="004D2FB8"/>
    <w:rsid w:val="004D304F"/>
    <w:rsid w:val="004D336B"/>
    <w:rsid w:val="004D4113"/>
    <w:rsid w:val="004D411B"/>
    <w:rsid w:val="004D4ABE"/>
    <w:rsid w:val="004D4C73"/>
    <w:rsid w:val="004D5052"/>
    <w:rsid w:val="004D5495"/>
    <w:rsid w:val="004D5B6C"/>
    <w:rsid w:val="004D66DE"/>
    <w:rsid w:val="004D6AE9"/>
    <w:rsid w:val="004D72C2"/>
    <w:rsid w:val="004D7B5E"/>
    <w:rsid w:val="004D7E26"/>
    <w:rsid w:val="004E00D1"/>
    <w:rsid w:val="004E0246"/>
    <w:rsid w:val="004E093F"/>
    <w:rsid w:val="004E12EA"/>
    <w:rsid w:val="004E1363"/>
    <w:rsid w:val="004E1F62"/>
    <w:rsid w:val="004E32C1"/>
    <w:rsid w:val="004E38B1"/>
    <w:rsid w:val="004E3A90"/>
    <w:rsid w:val="004E3ADE"/>
    <w:rsid w:val="004E3CD0"/>
    <w:rsid w:val="004E431A"/>
    <w:rsid w:val="004E457E"/>
    <w:rsid w:val="004E4B3A"/>
    <w:rsid w:val="004E4D17"/>
    <w:rsid w:val="004E624F"/>
    <w:rsid w:val="004E6360"/>
    <w:rsid w:val="004E64B7"/>
    <w:rsid w:val="004E6674"/>
    <w:rsid w:val="004E6C1B"/>
    <w:rsid w:val="004E71FD"/>
    <w:rsid w:val="004E7764"/>
    <w:rsid w:val="004E7A6C"/>
    <w:rsid w:val="004E7CA0"/>
    <w:rsid w:val="004E7EDC"/>
    <w:rsid w:val="004F034E"/>
    <w:rsid w:val="004F0D4A"/>
    <w:rsid w:val="004F1350"/>
    <w:rsid w:val="004F1831"/>
    <w:rsid w:val="004F2175"/>
    <w:rsid w:val="004F271F"/>
    <w:rsid w:val="004F2998"/>
    <w:rsid w:val="004F2AE0"/>
    <w:rsid w:val="004F2EE2"/>
    <w:rsid w:val="004F385F"/>
    <w:rsid w:val="004F394D"/>
    <w:rsid w:val="004F3A2E"/>
    <w:rsid w:val="004F3BE7"/>
    <w:rsid w:val="004F4102"/>
    <w:rsid w:val="004F4EEA"/>
    <w:rsid w:val="004F51CF"/>
    <w:rsid w:val="004F52D4"/>
    <w:rsid w:val="004F5BD9"/>
    <w:rsid w:val="004F5C73"/>
    <w:rsid w:val="004F5D23"/>
    <w:rsid w:val="004F62B8"/>
    <w:rsid w:val="004F6A5B"/>
    <w:rsid w:val="004F6ADA"/>
    <w:rsid w:val="004F6FC6"/>
    <w:rsid w:val="004F71A3"/>
    <w:rsid w:val="004F79FE"/>
    <w:rsid w:val="004F7CB4"/>
    <w:rsid w:val="00500247"/>
    <w:rsid w:val="00500FC7"/>
    <w:rsid w:val="00502649"/>
    <w:rsid w:val="005027CE"/>
    <w:rsid w:val="005027E0"/>
    <w:rsid w:val="005027E9"/>
    <w:rsid w:val="00502849"/>
    <w:rsid w:val="00502F2B"/>
    <w:rsid w:val="005034C6"/>
    <w:rsid w:val="00503C32"/>
    <w:rsid w:val="00503C6A"/>
    <w:rsid w:val="005043A6"/>
    <w:rsid w:val="005043B5"/>
    <w:rsid w:val="0050448B"/>
    <w:rsid w:val="00504C38"/>
    <w:rsid w:val="00504C64"/>
    <w:rsid w:val="00504CF7"/>
    <w:rsid w:val="00504FE3"/>
    <w:rsid w:val="005050EC"/>
    <w:rsid w:val="005053E4"/>
    <w:rsid w:val="0050608E"/>
    <w:rsid w:val="00506381"/>
    <w:rsid w:val="0050640C"/>
    <w:rsid w:val="005067FF"/>
    <w:rsid w:val="00506969"/>
    <w:rsid w:val="00506B8A"/>
    <w:rsid w:val="00507130"/>
    <w:rsid w:val="0050727B"/>
    <w:rsid w:val="005078BC"/>
    <w:rsid w:val="00507EA7"/>
    <w:rsid w:val="00507FF6"/>
    <w:rsid w:val="005103C2"/>
    <w:rsid w:val="00510720"/>
    <w:rsid w:val="005108A3"/>
    <w:rsid w:val="00510A03"/>
    <w:rsid w:val="00511138"/>
    <w:rsid w:val="005113E8"/>
    <w:rsid w:val="005114C4"/>
    <w:rsid w:val="005122AC"/>
    <w:rsid w:val="0051270D"/>
    <w:rsid w:val="00512CA2"/>
    <w:rsid w:val="00512F70"/>
    <w:rsid w:val="00513457"/>
    <w:rsid w:val="00513660"/>
    <w:rsid w:val="00513679"/>
    <w:rsid w:val="005138D6"/>
    <w:rsid w:val="00513D64"/>
    <w:rsid w:val="0051406A"/>
    <w:rsid w:val="005140A2"/>
    <w:rsid w:val="0051411F"/>
    <w:rsid w:val="005141E6"/>
    <w:rsid w:val="00514EE5"/>
    <w:rsid w:val="005152A3"/>
    <w:rsid w:val="00515961"/>
    <w:rsid w:val="00515A6D"/>
    <w:rsid w:val="00515B68"/>
    <w:rsid w:val="00516D71"/>
    <w:rsid w:val="00516F96"/>
    <w:rsid w:val="0051703E"/>
    <w:rsid w:val="005171A3"/>
    <w:rsid w:val="005175CC"/>
    <w:rsid w:val="00517FD8"/>
    <w:rsid w:val="00520377"/>
    <w:rsid w:val="00520D72"/>
    <w:rsid w:val="00521447"/>
    <w:rsid w:val="00521810"/>
    <w:rsid w:val="005218B1"/>
    <w:rsid w:val="0052198F"/>
    <w:rsid w:val="00521A86"/>
    <w:rsid w:val="005221AF"/>
    <w:rsid w:val="00522210"/>
    <w:rsid w:val="005223F3"/>
    <w:rsid w:val="00522852"/>
    <w:rsid w:val="0052342F"/>
    <w:rsid w:val="00523AF8"/>
    <w:rsid w:val="00523BE5"/>
    <w:rsid w:val="00523D53"/>
    <w:rsid w:val="0052401E"/>
    <w:rsid w:val="0052416A"/>
    <w:rsid w:val="005243FD"/>
    <w:rsid w:val="00525286"/>
    <w:rsid w:val="005258D5"/>
    <w:rsid w:val="005259EA"/>
    <w:rsid w:val="00525C74"/>
    <w:rsid w:val="005263CE"/>
    <w:rsid w:val="00526896"/>
    <w:rsid w:val="00527218"/>
    <w:rsid w:val="0052735B"/>
    <w:rsid w:val="005274CE"/>
    <w:rsid w:val="0053021B"/>
    <w:rsid w:val="00530297"/>
    <w:rsid w:val="00530465"/>
    <w:rsid w:val="00530681"/>
    <w:rsid w:val="00530825"/>
    <w:rsid w:val="00530A6A"/>
    <w:rsid w:val="00530AA9"/>
    <w:rsid w:val="00530B34"/>
    <w:rsid w:val="00530B77"/>
    <w:rsid w:val="00530BE7"/>
    <w:rsid w:val="005312C5"/>
    <w:rsid w:val="005315C8"/>
    <w:rsid w:val="00531C34"/>
    <w:rsid w:val="00532302"/>
    <w:rsid w:val="00532403"/>
    <w:rsid w:val="0053241F"/>
    <w:rsid w:val="00532CEF"/>
    <w:rsid w:val="00532EE0"/>
    <w:rsid w:val="005330B2"/>
    <w:rsid w:val="005334E4"/>
    <w:rsid w:val="005336EB"/>
    <w:rsid w:val="005340E1"/>
    <w:rsid w:val="005347D6"/>
    <w:rsid w:val="00534A25"/>
    <w:rsid w:val="00534B81"/>
    <w:rsid w:val="00534C85"/>
    <w:rsid w:val="00535265"/>
    <w:rsid w:val="00535352"/>
    <w:rsid w:val="00535736"/>
    <w:rsid w:val="00535D4E"/>
    <w:rsid w:val="005364AF"/>
    <w:rsid w:val="00537EC5"/>
    <w:rsid w:val="00537F96"/>
    <w:rsid w:val="005402F6"/>
    <w:rsid w:val="005402F9"/>
    <w:rsid w:val="005403EE"/>
    <w:rsid w:val="005408C6"/>
    <w:rsid w:val="00540CF7"/>
    <w:rsid w:val="005411C4"/>
    <w:rsid w:val="00541777"/>
    <w:rsid w:val="00541E7C"/>
    <w:rsid w:val="0054271E"/>
    <w:rsid w:val="00542EC0"/>
    <w:rsid w:val="005430FD"/>
    <w:rsid w:val="00543100"/>
    <w:rsid w:val="00543300"/>
    <w:rsid w:val="0054373F"/>
    <w:rsid w:val="00543752"/>
    <w:rsid w:val="00543CA7"/>
    <w:rsid w:val="00543EAB"/>
    <w:rsid w:val="0054411E"/>
    <w:rsid w:val="00544194"/>
    <w:rsid w:val="00544411"/>
    <w:rsid w:val="00544664"/>
    <w:rsid w:val="0054477D"/>
    <w:rsid w:val="00544D63"/>
    <w:rsid w:val="005456F1"/>
    <w:rsid w:val="00545D3A"/>
    <w:rsid w:val="00545E2D"/>
    <w:rsid w:val="00546031"/>
    <w:rsid w:val="00546310"/>
    <w:rsid w:val="005467B8"/>
    <w:rsid w:val="00546CBC"/>
    <w:rsid w:val="00546CE4"/>
    <w:rsid w:val="00546E66"/>
    <w:rsid w:val="00550006"/>
    <w:rsid w:val="0055004A"/>
    <w:rsid w:val="005502FA"/>
    <w:rsid w:val="00551030"/>
    <w:rsid w:val="00551543"/>
    <w:rsid w:val="00551CA6"/>
    <w:rsid w:val="005523D7"/>
    <w:rsid w:val="0055281F"/>
    <w:rsid w:val="00552B44"/>
    <w:rsid w:val="00552BE9"/>
    <w:rsid w:val="0055401D"/>
    <w:rsid w:val="00554808"/>
    <w:rsid w:val="00554E4F"/>
    <w:rsid w:val="00554EF9"/>
    <w:rsid w:val="00554FAE"/>
    <w:rsid w:val="00555630"/>
    <w:rsid w:val="005556FA"/>
    <w:rsid w:val="00555728"/>
    <w:rsid w:val="00555CF0"/>
    <w:rsid w:val="00555DFA"/>
    <w:rsid w:val="00555F38"/>
    <w:rsid w:val="0055609B"/>
    <w:rsid w:val="00556999"/>
    <w:rsid w:val="00556DB4"/>
    <w:rsid w:val="005570D7"/>
    <w:rsid w:val="0055772B"/>
    <w:rsid w:val="00557D80"/>
    <w:rsid w:val="0056013E"/>
    <w:rsid w:val="005603F6"/>
    <w:rsid w:val="00560409"/>
    <w:rsid w:val="0056056F"/>
    <w:rsid w:val="00560CF7"/>
    <w:rsid w:val="00561190"/>
    <w:rsid w:val="0056160C"/>
    <w:rsid w:val="00561920"/>
    <w:rsid w:val="00561B24"/>
    <w:rsid w:val="00562440"/>
    <w:rsid w:val="0056264C"/>
    <w:rsid w:val="005626AC"/>
    <w:rsid w:val="00562ABF"/>
    <w:rsid w:val="00562B2C"/>
    <w:rsid w:val="00562F12"/>
    <w:rsid w:val="0056302D"/>
    <w:rsid w:val="00563231"/>
    <w:rsid w:val="005633DD"/>
    <w:rsid w:val="0056399C"/>
    <w:rsid w:val="00563E10"/>
    <w:rsid w:val="00564051"/>
    <w:rsid w:val="005646F7"/>
    <w:rsid w:val="00564A37"/>
    <w:rsid w:val="00564FBC"/>
    <w:rsid w:val="005650DD"/>
    <w:rsid w:val="005655D9"/>
    <w:rsid w:val="005657BD"/>
    <w:rsid w:val="00565B78"/>
    <w:rsid w:val="00565EBA"/>
    <w:rsid w:val="0056685E"/>
    <w:rsid w:val="0056697E"/>
    <w:rsid w:val="00567602"/>
    <w:rsid w:val="00567788"/>
    <w:rsid w:val="00567AE6"/>
    <w:rsid w:val="005703F2"/>
    <w:rsid w:val="00570502"/>
    <w:rsid w:val="005709CD"/>
    <w:rsid w:val="00570B1D"/>
    <w:rsid w:val="00570CBE"/>
    <w:rsid w:val="005712F7"/>
    <w:rsid w:val="00571B4C"/>
    <w:rsid w:val="00571B63"/>
    <w:rsid w:val="00572201"/>
    <w:rsid w:val="00572955"/>
    <w:rsid w:val="00572BA1"/>
    <w:rsid w:val="00572FF4"/>
    <w:rsid w:val="005733DB"/>
    <w:rsid w:val="0057357A"/>
    <w:rsid w:val="0057357C"/>
    <w:rsid w:val="0057367C"/>
    <w:rsid w:val="005740B0"/>
    <w:rsid w:val="005748D9"/>
    <w:rsid w:val="005749BC"/>
    <w:rsid w:val="00575DF2"/>
    <w:rsid w:val="0057701D"/>
    <w:rsid w:val="0057740F"/>
    <w:rsid w:val="00577657"/>
    <w:rsid w:val="00580951"/>
    <w:rsid w:val="00581224"/>
    <w:rsid w:val="005817C3"/>
    <w:rsid w:val="0058183D"/>
    <w:rsid w:val="00581AD1"/>
    <w:rsid w:val="00581C43"/>
    <w:rsid w:val="00581DAF"/>
    <w:rsid w:val="00582528"/>
    <w:rsid w:val="00582C57"/>
    <w:rsid w:val="00582E8A"/>
    <w:rsid w:val="0058340A"/>
    <w:rsid w:val="00583EC8"/>
    <w:rsid w:val="005840BA"/>
    <w:rsid w:val="005841C6"/>
    <w:rsid w:val="0058459B"/>
    <w:rsid w:val="00584FE7"/>
    <w:rsid w:val="00585D4D"/>
    <w:rsid w:val="005861A4"/>
    <w:rsid w:val="0058636E"/>
    <w:rsid w:val="00586439"/>
    <w:rsid w:val="00586694"/>
    <w:rsid w:val="00586A81"/>
    <w:rsid w:val="00586C63"/>
    <w:rsid w:val="0058711E"/>
    <w:rsid w:val="005873BD"/>
    <w:rsid w:val="00587964"/>
    <w:rsid w:val="0059025C"/>
    <w:rsid w:val="00590607"/>
    <w:rsid w:val="00590AF5"/>
    <w:rsid w:val="005913A7"/>
    <w:rsid w:val="0059199F"/>
    <w:rsid w:val="00591BE1"/>
    <w:rsid w:val="00591F14"/>
    <w:rsid w:val="005920EE"/>
    <w:rsid w:val="005921B1"/>
    <w:rsid w:val="005925B2"/>
    <w:rsid w:val="00592ED1"/>
    <w:rsid w:val="0059304A"/>
    <w:rsid w:val="00593701"/>
    <w:rsid w:val="00593D3B"/>
    <w:rsid w:val="00594390"/>
    <w:rsid w:val="005949AC"/>
    <w:rsid w:val="00594ADD"/>
    <w:rsid w:val="00594B54"/>
    <w:rsid w:val="0059564B"/>
    <w:rsid w:val="00595DFB"/>
    <w:rsid w:val="0059647B"/>
    <w:rsid w:val="00596685"/>
    <w:rsid w:val="0059672F"/>
    <w:rsid w:val="0059763B"/>
    <w:rsid w:val="00597B42"/>
    <w:rsid w:val="00597D4A"/>
    <w:rsid w:val="005A0240"/>
    <w:rsid w:val="005A0938"/>
    <w:rsid w:val="005A0A28"/>
    <w:rsid w:val="005A0A4A"/>
    <w:rsid w:val="005A0DDE"/>
    <w:rsid w:val="005A0E22"/>
    <w:rsid w:val="005A0F00"/>
    <w:rsid w:val="005A1127"/>
    <w:rsid w:val="005A17F6"/>
    <w:rsid w:val="005A1E28"/>
    <w:rsid w:val="005A2155"/>
    <w:rsid w:val="005A23D8"/>
    <w:rsid w:val="005A2AF5"/>
    <w:rsid w:val="005A2CA5"/>
    <w:rsid w:val="005A2DEA"/>
    <w:rsid w:val="005A34FC"/>
    <w:rsid w:val="005A3874"/>
    <w:rsid w:val="005A4143"/>
    <w:rsid w:val="005A4B76"/>
    <w:rsid w:val="005A4C65"/>
    <w:rsid w:val="005A4F81"/>
    <w:rsid w:val="005A5101"/>
    <w:rsid w:val="005A57B3"/>
    <w:rsid w:val="005A6404"/>
    <w:rsid w:val="005A6520"/>
    <w:rsid w:val="005A74DA"/>
    <w:rsid w:val="005A764A"/>
    <w:rsid w:val="005A77BA"/>
    <w:rsid w:val="005A7B26"/>
    <w:rsid w:val="005B0426"/>
    <w:rsid w:val="005B1072"/>
    <w:rsid w:val="005B10E5"/>
    <w:rsid w:val="005B1855"/>
    <w:rsid w:val="005B1C8C"/>
    <w:rsid w:val="005B1CA8"/>
    <w:rsid w:val="005B1D02"/>
    <w:rsid w:val="005B284E"/>
    <w:rsid w:val="005B2A29"/>
    <w:rsid w:val="005B2D4B"/>
    <w:rsid w:val="005B2F81"/>
    <w:rsid w:val="005B328A"/>
    <w:rsid w:val="005B3BD6"/>
    <w:rsid w:val="005B420D"/>
    <w:rsid w:val="005B43D4"/>
    <w:rsid w:val="005B455A"/>
    <w:rsid w:val="005B4586"/>
    <w:rsid w:val="005B45D6"/>
    <w:rsid w:val="005B4FC9"/>
    <w:rsid w:val="005B5F56"/>
    <w:rsid w:val="005B627C"/>
    <w:rsid w:val="005B6798"/>
    <w:rsid w:val="005B6CE2"/>
    <w:rsid w:val="005B7599"/>
    <w:rsid w:val="005B7B62"/>
    <w:rsid w:val="005C040A"/>
    <w:rsid w:val="005C05AF"/>
    <w:rsid w:val="005C0A38"/>
    <w:rsid w:val="005C1243"/>
    <w:rsid w:val="005C126C"/>
    <w:rsid w:val="005C1604"/>
    <w:rsid w:val="005C175F"/>
    <w:rsid w:val="005C2C11"/>
    <w:rsid w:val="005C2F4E"/>
    <w:rsid w:val="005C31EC"/>
    <w:rsid w:val="005C3219"/>
    <w:rsid w:val="005C390B"/>
    <w:rsid w:val="005C3CB9"/>
    <w:rsid w:val="005C3DCC"/>
    <w:rsid w:val="005C4764"/>
    <w:rsid w:val="005C4FD4"/>
    <w:rsid w:val="005C543B"/>
    <w:rsid w:val="005C5BA7"/>
    <w:rsid w:val="005C6159"/>
    <w:rsid w:val="005C663D"/>
    <w:rsid w:val="005C6735"/>
    <w:rsid w:val="005C6BD1"/>
    <w:rsid w:val="005C738B"/>
    <w:rsid w:val="005C7682"/>
    <w:rsid w:val="005C7B86"/>
    <w:rsid w:val="005D069D"/>
    <w:rsid w:val="005D1129"/>
    <w:rsid w:val="005D11BC"/>
    <w:rsid w:val="005D11CA"/>
    <w:rsid w:val="005D15EC"/>
    <w:rsid w:val="005D1700"/>
    <w:rsid w:val="005D1AF4"/>
    <w:rsid w:val="005D1DC7"/>
    <w:rsid w:val="005D294B"/>
    <w:rsid w:val="005D33B8"/>
    <w:rsid w:val="005D3421"/>
    <w:rsid w:val="005D36C1"/>
    <w:rsid w:val="005D3D9E"/>
    <w:rsid w:val="005D3F4A"/>
    <w:rsid w:val="005D3F93"/>
    <w:rsid w:val="005D4652"/>
    <w:rsid w:val="005D540A"/>
    <w:rsid w:val="005D5726"/>
    <w:rsid w:val="005D575D"/>
    <w:rsid w:val="005D5D14"/>
    <w:rsid w:val="005D5FF9"/>
    <w:rsid w:val="005D753A"/>
    <w:rsid w:val="005D7F9B"/>
    <w:rsid w:val="005E070A"/>
    <w:rsid w:val="005E0B65"/>
    <w:rsid w:val="005E0D84"/>
    <w:rsid w:val="005E10C6"/>
    <w:rsid w:val="005E142B"/>
    <w:rsid w:val="005E14BA"/>
    <w:rsid w:val="005E1700"/>
    <w:rsid w:val="005E1F5E"/>
    <w:rsid w:val="005E2243"/>
    <w:rsid w:val="005E26B8"/>
    <w:rsid w:val="005E2AE6"/>
    <w:rsid w:val="005E2C86"/>
    <w:rsid w:val="005E340F"/>
    <w:rsid w:val="005E372F"/>
    <w:rsid w:val="005E3963"/>
    <w:rsid w:val="005E39D6"/>
    <w:rsid w:val="005E4436"/>
    <w:rsid w:val="005E4B0A"/>
    <w:rsid w:val="005E4B92"/>
    <w:rsid w:val="005E4EA5"/>
    <w:rsid w:val="005E5872"/>
    <w:rsid w:val="005E6111"/>
    <w:rsid w:val="005E63CA"/>
    <w:rsid w:val="005E6454"/>
    <w:rsid w:val="005E6617"/>
    <w:rsid w:val="005E7519"/>
    <w:rsid w:val="005E77E9"/>
    <w:rsid w:val="005E7901"/>
    <w:rsid w:val="005E7F5D"/>
    <w:rsid w:val="005F0804"/>
    <w:rsid w:val="005F0ECB"/>
    <w:rsid w:val="005F2251"/>
    <w:rsid w:val="005F289D"/>
    <w:rsid w:val="005F2991"/>
    <w:rsid w:val="005F2D89"/>
    <w:rsid w:val="005F2E34"/>
    <w:rsid w:val="005F3897"/>
    <w:rsid w:val="005F3939"/>
    <w:rsid w:val="005F3944"/>
    <w:rsid w:val="005F3AED"/>
    <w:rsid w:val="005F3FE2"/>
    <w:rsid w:val="005F4289"/>
    <w:rsid w:val="005F42C9"/>
    <w:rsid w:val="005F4420"/>
    <w:rsid w:val="005F470E"/>
    <w:rsid w:val="005F4B57"/>
    <w:rsid w:val="005F5211"/>
    <w:rsid w:val="005F5F23"/>
    <w:rsid w:val="005F63C9"/>
    <w:rsid w:val="005F665E"/>
    <w:rsid w:val="005F6976"/>
    <w:rsid w:val="005F6B1C"/>
    <w:rsid w:val="005F6B95"/>
    <w:rsid w:val="005F6E70"/>
    <w:rsid w:val="005F79FF"/>
    <w:rsid w:val="005F7D22"/>
    <w:rsid w:val="006000EC"/>
    <w:rsid w:val="00600535"/>
    <w:rsid w:val="00600B4E"/>
    <w:rsid w:val="00600C6C"/>
    <w:rsid w:val="00600C92"/>
    <w:rsid w:val="00601081"/>
    <w:rsid w:val="00601317"/>
    <w:rsid w:val="00602E84"/>
    <w:rsid w:val="00603017"/>
    <w:rsid w:val="00603C12"/>
    <w:rsid w:val="0060504A"/>
    <w:rsid w:val="006059BE"/>
    <w:rsid w:val="00605B80"/>
    <w:rsid w:val="00605DDB"/>
    <w:rsid w:val="00605E1C"/>
    <w:rsid w:val="006063C8"/>
    <w:rsid w:val="0060669E"/>
    <w:rsid w:val="00606BD9"/>
    <w:rsid w:val="00607C43"/>
    <w:rsid w:val="00607E09"/>
    <w:rsid w:val="00610181"/>
    <w:rsid w:val="006105A1"/>
    <w:rsid w:val="00611155"/>
    <w:rsid w:val="0061179C"/>
    <w:rsid w:val="00611986"/>
    <w:rsid w:val="00611BB2"/>
    <w:rsid w:val="00611CE4"/>
    <w:rsid w:val="00611E82"/>
    <w:rsid w:val="00612494"/>
    <w:rsid w:val="006124F8"/>
    <w:rsid w:val="00612891"/>
    <w:rsid w:val="00612AF6"/>
    <w:rsid w:val="00612CCE"/>
    <w:rsid w:val="00612DD2"/>
    <w:rsid w:val="00613167"/>
    <w:rsid w:val="0061328B"/>
    <w:rsid w:val="0061333C"/>
    <w:rsid w:val="006133AC"/>
    <w:rsid w:val="006133D4"/>
    <w:rsid w:val="006134D1"/>
    <w:rsid w:val="006141C5"/>
    <w:rsid w:val="00614444"/>
    <w:rsid w:val="006145E3"/>
    <w:rsid w:val="0061483A"/>
    <w:rsid w:val="00614ABC"/>
    <w:rsid w:val="00615557"/>
    <w:rsid w:val="00615A74"/>
    <w:rsid w:val="006160E6"/>
    <w:rsid w:val="0061630C"/>
    <w:rsid w:val="00616980"/>
    <w:rsid w:val="00616D99"/>
    <w:rsid w:val="00617779"/>
    <w:rsid w:val="00617801"/>
    <w:rsid w:val="006178FD"/>
    <w:rsid w:val="00617F36"/>
    <w:rsid w:val="006202C0"/>
    <w:rsid w:val="00620577"/>
    <w:rsid w:val="00620B52"/>
    <w:rsid w:val="00621022"/>
    <w:rsid w:val="006214B0"/>
    <w:rsid w:val="0062278B"/>
    <w:rsid w:val="0062281C"/>
    <w:rsid w:val="00622C27"/>
    <w:rsid w:val="006232D2"/>
    <w:rsid w:val="00624070"/>
    <w:rsid w:val="00624113"/>
    <w:rsid w:val="00624692"/>
    <w:rsid w:val="00624E5C"/>
    <w:rsid w:val="00625A52"/>
    <w:rsid w:val="00626BFD"/>
    <w:rsid w:val="00626D46"/>
    <w:rsid w:val="00626F74"/>
    <w:rsid w:val="0062709A"/>
    <w:rsid w:val="006272BF"/>
    <w:rsid w:val="00627450"/>
    <w:rsid w:val="006279BD"/>
    <w:rsid w:val="00627AFC"/>
    <w:rsid w:val="00630654"/>
    <w:rsid w:val="006318BA"/>
    <w:rsid w:val="0063242B"/>
    <w:rsid w:val="00633BA1"/>
    <w:rsid w:val="0063427E"/>
    <w:rsid w:val="00634A12"/>
    <w:rsid w:val="00634BA7"/>
    <w:rsid w:val="00634FAD"/>
    <w:rsid w:val="0063529A"/>
    <w:rsid w:val="00635CDD"/>
    <w:rsid w:val="00635E76"/>
    <w:rsid w:val="006368ED"/>
    <w:rsid w:val="00636DBC"/>
    <w:rsid w:val="00637091"/>
    <w:rsid w:val="006371DE"/>
    <w:rsid w:val="00637C1B"/>
    <w:rsid w:val="00637EE7"/>
    <w:rsid w:val="006401F7"/>
    <w:rsid w:val="00640A49"/>
    <w:rsid w:val="00640FD3"/>
    <w:rsid w:val="0064102F"/>
    <w:rsid w:val="0064139A"/>
    <w:rsid w:val="006416AC"/>
    <w:rsid w:val="00641804"/>
    <w:rsid w:val="00641B29"/>
    <w:rsid w:val="00641E56"/>
    <w:rsid w:val="0064296E"/>
    <w:rsid w:val="00643009"/>
    <w:rsid w:val="006434A9"/>
    <w:rsid w:val="00643683"/>
    <w:rsid w:val="00643CAA"/>
    <w:rsid w:val="00643D03"/>
    <w:rsid w:val="00643E58"/>
    <w:rsid w:val="006443EF"/>
    <w:rsid w:val="00644EE0"/>
    <w:rsid w:val="006450AC"/>
    <w:rsid w:val="00645851"/>
    <w:rsid w:val="006461CD"/>
    <w:rsid w:val="006470CF"/>
    <w:rsid w:val="0064711D"/>
    <w:rsid w:val="00647A7B"/>
    <w:rsid w:val="00647B3C"/>
    <w:rsid w:val="00647B8E"/>
    <w:rsid w:val="0065091A"/>
    <w:rsid w:val="00650CAA"/>
    <w:rsid w:val="00651528"/>
    <w:rsid w:val="00652313"/>
    <w:rsid w:val="0065259F"/>
    <w:rsid w:val="006527C0"/>
    <w:rsid w:val="0065300D"/>
    <w:rsid w:val="0065332B"/>
    <w:rsid w:val="00653378"/>
    <w:rsid w:val="00653488"/>
    <w:rsid w:val="006535E3"/>
    <w:rsid w:val="00653768"/>
    <w:rsid w:val="006538CC"/>
    <w:rsid w:val="00654090"/>
    <w:rsid w:val="00654252"/>
    <w:rsid w:val="0065459C"/>
    <w:rsid w:val="006546D1"/>
    <w:rsid w:val="00654C2B"/>
    <w:rsid w:val="006555F3"/>
    <w:rsid w:val="00655876"/>
    <w:rsid w:val="00656156"/>
    <w:rsid w:val="00657FEE"/>
    <w:rsid w:val="00660D8A"/>
    <w:rsid w:val="00660F0E"/>
    <w:rsid w:val="006616E9"/>
    <w:rsid w:val="00661886"/>
    <w:rsid w:val="00661AE8"/>
    <w:rsid w:val="00661D7E"/>
    <w:rsid w:val="00662A2A"/>
    <w:rsid w:val="00662E60"/>
    <w:rsid w:val="00664776"/>
    <w:rsid w:val="00664C87"/>
    <w:rsid w:val="006658B9"/>
    <w:rsid w:val="006658D9"/>
    <w:rsid w:val="00665D4B"/>
    <w:rsid w:val="00665EDF"/>
    <w:rsid w:val="00666063"/>
    <w:rsid w:val="0066669A"/>
    <w:rsid w:val="00666B49"/>
    <w:rsid w:val="00667232"/>
    <w:rsid w:val="00667647"/>
    <w:rsid w:val="00667920"/>
    <w:rsid w:val="00667EA9"/>
    <w:rsid w:val="00667F9C"/>
    <w:rsid w:val="0067054A"/>
    <w:rsid w:val="006705D4"/>
    <w:rsid w:val="00670801"/>
    <w:rsid w:val="00670C7A"/>
    <w:rsid w:val="00670DA8"/>
    <w:rsid w:val="00670E9B"/>
    <w:rsid w:val="006716DC"/>
    <w:rsid w:val="00671873"/>
    <w:rsid w:val="006719A4"/>
    <w:rsid w:val="00671CED"/>
    <w:rsid w:val="00671FA1"/>
    <w:rsid w:val="00672538"/>
    <w:rsid w:val="006725E3"/>
    <w:rsid w:val="0067282E"/>
    <w:rsid w:val="006728A6"/>
    <w:rsid w:val="006729DF"/>
    <w:rsid w:val="00672DDD"/>
    <w:rsid w:val="00672EF1"/>
    <w:rsid w:val="00672FA1"/>
    <w:rsid w:val="006733F2"/>
    <w:rsid w:val="00673490"/>
    <w:rsid w:val="00673889"/>
    <w:rsid w:val="00673D04"/>
    <w:rsid w:val="00674019"/>
    <w:rsid w:val="00674021"/>
    <w:rsid w:val="0067415B"/>
    <w:rsid w:val="0067477E"/>
    <w:rsid w:val="006758EA"/>
    <w:rsid w:val="0067600B"/>
    <w:rsid w:val="006762E4"/>
    <w:rsid w:val="00676B27"/>
    <w:rsid w:val="00676E4F"/>
    <w:rsid w:val="00677A0B"/>
    <w:rsid w:val="00677A9B"/>
    <w:rsid w:val="006806BD"/>
    <w:rsid w:val="0068116E"/>
    <w:rsid w:val="006819E9"/>
    <w:rsid w:val="00682238"/>
    <w:rsid w:val="00682405"/>
    <w:rsid w:val="00682902"/>
    <w:rsid w:val="006830A0"/>
    <w:rsid w:val="006832ED"/>
    <w:rsid w:val="00683CD7"/>
    <w:rsid w:val="00683E87"/>
    <w:rsid w:val="00684911"/>
    <w:rsid w:val="00684C87"/>
    <w:rsid w:val="006857EF"/>
    <w:rsid w:val="00685A31"/>
    <w:rsid w:val="00685CE7"/>
    <w:rsid w:val="00685DAF"/>
    <w:rsid w:val="00686C0E"/>
    <w:rsid w:val="00686E04"/>
    <w:rsid w:val="00686FF4"/>
    <w:rsid w:val="0068789A"/>
    <w:rsid w:val="00687B63"/>
    <w:rsid w:val="00690CA1"/>
    <w:rsid w:val="0069169C"/>
    <w:rsid w:val="00691FA6"/>
    <w:rsid w:val="00692AC4"/>
    <w:rsid w:val="00692DD1"/>
    <w:rsid w:val="00692EAE"/>
    <w:rsid w:val="00693139"/>
    <w:rsid w:val="00693614"/>
    <w:rsid w:val="00694164"/>
    <w:rsid w:val="006949B7"/>
    <w:rsid w:val="00695542"/>
    <w:rsid w:val="006975A8"/>
    <w:rsid w:val="0069761E"/>
    <w:rsid w:val="006A0086"/>
    <w:rsid w:val="006A0471"/>
    <w:rsid w:val="006A06DC"/>
    <w:rsid w:val="006A071A"/>
    <w:rsid w:val="006A0D03"/>
    <w:rsid w:val="006A0E8A"/>
    <w:rsid w:val="006A0FCF"/>
    <w:rsid w:val="006A1613"/>
    <w:rsid w:val="006A1EBC"/>
    <w:rsid w:val="006A23C4"/>
    <w:rsid w:val="006A2518"/>
    <w:rsid w:val="006A2C94"/>
    <w:rsid w:val="006A2F25"/>
    <w:rsid w:val="006A31AD"/>
    <w:rsid w:val="006A3BC7"/>
    <w:rsid w:val="006A3D29"/>
    <w:rsid w:val="006A3E9E"/>
    <w:rsid w:val="006A4D5C"/>
    <w:rsid w:val="006A4F2E"/>
    <w:rsid w:val="006A5505"/>
    <w:rsid w:val="006A55A7"/>
    <w:rsid w:val="006A6329"/>
    <w:rsid w:val="006A65FD"/>
    <w:rsid w:val="006A6B14"/>
    <w:rsid w:val="006A78FD"/>
    <w:rsid w:val="006A7C2E"/>
    <w:rsid w:val="006A7EFC"/>
    <w:rsid w:val="006B02B5"/>
    <w:rsid w:val="006B09E5"/>
    <w:rsid w:val="006B0ACF"/>
    <w:rsid w:val="006B12A6"/>
    <w:rsid w:val="006B1945"/>
    <w:rsid w:val="006B1D28"/>
    <w:rsid w:val="006B1E88"/>
    <w:rsid w:val="006B203C"/>
    <w:rsid w:val="006B2854"/>
    <w:rsid w:val="006B2BF0"/>
    <w:rsid w:val="006B2EC4"/>
    <w:rsid w:val="006B2FC9"/>
    <w:rsid w:val="006B3382"/>
    <w:rsid w:val="006B344C"/>
    <w:rsid w:val="006B35C0"/>
    <w:rsid w:val="006B371A"/>
    <w:rsid w:val="006B38E1"/>
    <w:rsid w:val="006B3905"/>
    <w:rsid w:val="006B3C0D"/>
    <w:rsid w:val="006B3C97"/>
    <w:rsid w:val="006B4297"/>
    <w:rsid w:val="006B6058"/>
    <w:rsid w:val="006B62AE"/>
    <w:rsid w:val="006B68E4"/>
    <w:rsid w:val="006B6A0A"/>
    <w:rsid w:val="006B6C4F"/>
    <w:rsid w:val="006B755D"/>
    <w:rsid w:val="006B7666"/>
    <w:rsid w:val="006B799C"/>
    <w:rsid w:val="006C02F6"/>
    <w:rsid w:val="006C071F"/>
    <w:rsid w:val="006C07FB"/>
    <w:rsid w:val="006C0900"/>
    <w:rsid w:val="006C0AB0"/>
    <w:rsid w:val="006C126A"/>
    <w:rsid w:val="006C2064"/>
    <w:rsid w:val="006C26C4"/>
    <w:rsid w:val="006C3492"/>
    <w:rsid w:val="006C3577"/>
    <w:rsid w:val="006C3BCA"/>
    <w:rsid w:val="006C4529"/>
    <w:rsid w:val="006C4532"/>
    <w:rsid w:val="006C4BF5"/>
    <w:rsid w:val="006C525C"/>
    <w:rsid w:val="006C5577"/>
    <w:rsid w:val="006C585E"/>
    <w:rsid w:val="006C6180"/>
    <w:rsid w:val="006C63E2"/>
    <w:rsid w:val="006C65DB"/>
    <w:rsid w:val="006C6812"/>
    <w:rsid w:val="006C6D3C"/>
    <w:rsid w:val="006C6EA4"/>
    <w:rsid w:val="006C7864"/>
    <w:rsid w:val="006C7999"/>
    <w:rsid w:val="006C7F07"/>
    <w:rsid w:val="006D03A9"/>
    <w:rsid w:val="006D0BD4"/>
    <w:rsid w:val="006D1210"/>
    <w:rsid w:val="006D12BC"/>
    <w:rsid w:val="006D14D8"/>
    <w:rsid w:val="006D18A2"/>
    <w:rsid w:val="006D19BE"/>
    <w:rsid w:val="006D1BF0"/>
    <w:rsid w:val="006D2119"/>
    <w:rsid w:val="006D2951"/>
    <w:rsid w:val="006D2DCF"/>
    <w:rsid w:val="006D2EC6"/>
    <w:rsid w:val="006D30E0"/>
    <w:rsid w:val="006D30FC"/>
    <w:rsid w:val="006D3D74"/>
    <w:rsid w:val="006D47D4"/>
    <w:rsid w:val="006D54AC"/>
    <w:rsid w:val="006D5A35"/>
    <w:rsid w:val="006D5FE4"/>
    <w:rsid w:val="006D63A6"/>
    <w:rsid w:val="006D6696"/>
    <w:rsid w:val="006D6AE5"/>
    <w:rsid w:val="006D6DEA"/>
    <w:rsid w:val="006D71A8"/>
    <w:rsid w:val="006D76B3"/>
    <w:rsid w:val="006D7E2A"/>
    <w:rsid w:val="006E013B"/>
    <w:rsid w:val="006E0721"/>
    <w:rsid w:val="006E0841"/>
    <w:rsid w:val="006E0DAC"/>
    <w:rsid w:val="006E0F44"/>
    <w:rsid w:val="006E1383"/>
    <w:rsid w:val="006E17A1"/>
    <w:rsid w:val="006E1A78"/>
    <w:rsid w:val="006E1F62"/>
    <w:rsid w:val="006E2346"/>
    <w:rsid w:val="006E249F"/>
    <w:rsid w:val="006E2611"/>
    <w:rsid w:val="006E2923"/>
    <w:rsid w:val="006E2C31"/>
    <w:rsid w:val="006E300B"/>
    <w:rsid w:val="006E313E"/>
    <w:rsid w:val="006E3D54"/>
    <w:rsid w:val="006E3DDE"/>
    <w:rsid w:val="006E45EB"/>
    <w:rsid w:val="006E4617"/>
    <w:rsid w:val="006E4DA4"/>
    <w:rsid w:val="006E5524"/>
    <w:rsid w:val="006E5720"/>
    <w:rsid w:val="006E5B4C"/>
    <w:rsid w:val="006E5C20"/>
    <w:rsid w:val="006E5C2F"/>
    <w:rsid w:val="006E5C6C"/>
    <w:rsid w:val="006E5F5D"/>
    <w:rsid w:val="006E6847"/>
    <w:rsid w:val="006E7084"/>
    <w:rsid w:val="006F0DAD"/>
    <w:rsid w:val="006F13CF"/>
    <w:rsid w:val="006F232A"/>
    <w:rsid w:val="006F2BF9"/>
    <w:rsid w:val="006F2F75"/>
    <w:rsid w:val="006F2FE3"/>
    <w:rsid w:val="006F31E8"/>
    <w:rsid w:val="006F37B3"/>
    <w:rsid w:val="006F387F"/>
    <w:rsid w:val="006F3972"/>
    <w:rsid w:val="006F448B"/>
    <w:rsid w:val="006F44E0"/>
    <w:rsid w:val="006F44E9"/>
    <w:rsid w:val="006F4BC0"/>
    <w:rsid w:val="006F5054"/>
    <w:rsid w:val="006F5519"/>
    <w:rsid w:val="006F6BEC"/>
    <w:rsid w:val="006F740F"/>
    <w:rsid w:val="006F7721"/>
    <w:rsid w:val="006F7967"/>
    <w:rsid w:val="006F7E18"/>
    <w:rsid w:val="007005EA"/>
    <w:rsid w:val="007006BB"/>
    <w:rsid w:val="007007BC"/>
    <w:rsid w:val="00700CAF"/>
    <w:rsid w:val="00701BBF"/>
    <w:rsid w:val="00701F39"/>
    <w:rsid w:val="007028FE"/>
    <w:rsid w:val="00702914"/>
    <w:rsid w:val="007030D6"/>
    <w:rsid w:val="0070359A"/>
    <w:rsid w:val="007039B2"/>
    <w:rsid w:val="0070407D"/>
    <w:rsid w:val="0070486F"/>
    <w:rsid w:val="0070520A"/>
    <w:rsid w:val="00705D9D"/>
    <w:rsid w:val="00705E7F"/>
    <w:rsid w:val="00706485"/>
    <w:rsid w:val="00706565"/>
    <w:rsid w:val="00706A6A"/>
    <w:rsid w:val="00706FDC"/>
    <w:rsid w:val="00707137"/>
    <w:rsid w:val="007071A4"/>
    <w:rsid w:val="007071EB"/>
    <w:rsid w:val="007077A6"/>
    <w:rsid w:val="00707999"/>
    <w:rsid w:val="0071020F"/>
    <w:rsid w:val="00710923"/>
    <w:rsid w:val="00710F20"/>
    <w:rsid w:val="00711811"/>
    <w:rsid w:val="007118DF"/>
    <w:rsid w:val="00711A52"/>
    <w:rsid w:val="00711B5A"/>
    <w:rsid w:val="0071231C"/>
    <w:rsid w:val="00712360"/>
    <w:rsid w:val="007126C6"/>
    <w:rsid w:val="00712C82"/>
    <w:rsid w:val="00712F88"/>
    <w:rsid w:val="007130A7"/>
    <w:rsid w:val="00713C7B"/>
    <w:rsid w:val="00714554"/>
    <w:rsid w:val="00714A3D"/>
    <w:rsid w:val="00714F56"/>
    <w:rsid w:val="00714F7E"/>
    <w:rsid w:val="007163C2"/>
    <w:rsid w:val="00716D3D"/>
    <w:rsid w:val="00716F86"/>
    <w:rsid w:val="007174D6"/>
    <w:rsid w:val="00717638"/>
    <w:rsid w:val="007176EB"/>
    <w:rsid w:val="00717CBE"/>
    <w:rsid w:val="00717F38"/>
    <w:rsid w:val="00720F6D"/>
    <w:rsid w:val="007216C8"/>
    <w:rsid w:val="00721E5A"/>
    <w:rsid w:val="00721EFC"/>
    <w:rsid w:val="00722DE3"/>
    <w:rsid w:val="00722E4C"/>
    <w:rsid w:val="007230FB"/>
    <w:rsid w:val="00723226"/>
    <w:rsid w:val="00723567"/>
    <w:rsid w:val="00723796"/>
    <w:rsid w:val="007238A7"/>
    <w:rsid w:val="00723F38"/>
    <w:rsid w:val="00724420"/>
    <w:rsid w:val="00724CBE"/>
    <w:rsid w:val="007254DA"/>
    <w:rsid w:val="00725EFB"/>
    <w:rsid w:val="007261DD"/>
    <w:rsid w:val="0072621A"/>
    <w:rsid w:val="00726476"/>
    <w:rsid w:val="0072663A"/>
    <w:rsid w:val="00726C44"/>
    <w:rsid w:val="00727298"/>
    <w:rsid w:val="00727BB5"/>
    <w:rsid w:val="00727D7E"/>
    <w:rsid w:val="00727DAB"/>
    <w:rsid w:val="007303C4"/>
    <w:rsid w:val="00730877"/>
    <w:rsid w:val="00730FD9"/>
    <w:rsid w:val="00730FDC"/>
    <w:rsid w:val="007314FF"/>
    <w:rsid w:val="00731B22"/>
    <w:rsid w:val="007320C7"/>
    <w:rsid w:val="00732210"/>
    <w:rsid w:val="0073231E"/>
    <w:rsid w:val="00732385"/>
    <w:rsid w:val="0073277A"/>
    <w:rsid w:val="007327AD"/>
    <w:rsid w:val="00732CEB"/>
    <w:rsid w:val="00733497"/>
    <w:rsid w:val="00733685"/>
    <w:rsid w:val="0073398E"/>
    <w:rsid w:val="00733AC9"/>
    <w:rsid w:val="00733AE1"/>
    <w:rsid w:val="00733DD2"/>
    <w:rsid w:val="007340E5"/>
    <w:rsid w:val="007341C5"/>
    <w:rsid w:val="00734853"/>
    <w:rsid w:val="0073496E"/>
    <w:rsid w:val="00734FB2"/>
    <w:rsid w:val="0073508B"/>
    <w:rsid w:val="00735C41"/>
    <w:rsid w:val="0073605F"/>
    <w:rsid w:val="00736802"/>
    <w:rsid w:val="0073686F"/>
    <w:rsid w:val="00737B77"/>
    <w:rsid w:val="00737F2C"/>
    <w:rsid w:val="00737FC2"/>
    <w:rsid w:val="00740710"/>
    <w:rsid w:val="00740C94"/>
    <w:rsid w:val="007411AB"/>
    <w:rsid w:val="007411D5"/>
    <w:rsid w:val="00741A1C"/>
    <w:rsid w:val="00741D68"/>
    <w:rsid w:val="00741DE7"/>
    <w:rsid w:val="0074222D"/>
    <w:rsid w:val="007424CC"/>
    <w:rsid w:val="00742540"/>
    <w:rsid w:val="00742EB7"/>
    <w:rsid w:val="00743B9C"/>
    <w:rsid w:val="007441EF"/>
    <w:rsid w:val="00744980"/>
    <w:rsid w:val="00744BEA"/>
    <w:rsid w:val="00744E82"/>
    <w:rsid w:val="00744F98"/>
    <w:rsid w:val="00745AA4"/>
    <w:rsid w:val="007460CD"/>
    <w:rsid w:val="007461B9"/>
    <w:rsid w:val="00746339"/>
    <w:rsid w:val="00746488"/>
    <w:rsid w:val="00746615"/>
    <w:rsid w:val="007468B0"/>
    <w:rsid w:val="00746AB0"/>
    <w:rsid w:val="00746D03"/>
    <w:rsid w:val="00746E1A"/>
    <w:rsid w:val="00747118"/>
    <w:rsid w:val="0074740D"/>
    <w:rsid w:val="00747449"/>
    <w:rsid w:val="00750184"/>
    <w:rsid w:val="007508DE"/>
    <w:rsid w:val="00750CE8"/>
    <w:rsid w:val="00750F62"/>
    <w:rsid w:val="0075161A"/>
    <w:rsid w:val="007516B6"/>
    <w:rsid w:val="00751B23"/>
    <w:rsid w:val="00751E3E"/>
    <w:rsid w:val="00752054"/>
    <w:rsid w:val="007522F9"/>
    <w:rsid w:val="007525CC"/>
    <w:rsid w:val="007525F1"/>
    <w:rsid w:val="00752BB3"/>
    <w:rsid w:val="00752DA4"/>
    <w:rsid w:val="00752FAD"/>
    <w:rsid w:val="0075304B"/>
    <w:rsid w:val="007538A9"/>
    <w:rsid w:val="00754036"/>
    <w:rsid w:val="00754433"/>
    <w:rsid w:val="00754642"/>
    <w:rsid w:val="00754CF5"/>
    <w:rsid w:val="00754CF7"/>
    <w:rsid w:val="00755162"/>
    <w:rsid w:val="007556B2"/>
    <w:rsid w:val="007556FF"/>
    <w:rsid w:val="00755A0E"/>
    <w:rsid w:val="00755B4F"/>
    <w:rsid w:val="00755B7C"/>
    <w:rsid w:val="00755C4C"/>
    <w:rsid w:val="00756458"/>
    <w:rsid w:val="007564BD"/>
    <w:rsid w:val="007566F7"/>
    <w:rsid w:val="00756EF6"/>
    <w:rsid w:val="007574E8"/>
    <w:rsid w:val="0075764E"/>
    <w:rsid w:val="00757ABC"/>
    <w:rsid w:val="00760017"/>
    <w:rsid w:val="00760F31"/>
    <w:rsid w:val="00761E49"/>
    <w:rsid w:val="00762143"/>
    <w:rsid w:val="007622E1"/>
    <w:rsid w:val="0076239C"/>
    <w:rsid w:val="00763118"/>
    <w:rsid w:val="007632D7"/>
    <w:rsid w:val="00763325"/>
    <w:rsid w:val="00764054"/>
    <w:rsid w:val="00764C7C"/>
    <w:rsid w:val="00764D25"/>
    <w:rsid w:val="00764DA5"/>
    <w:rsid w:val="00764E9D"/>
    <w:rsid w:val="00764FE2"/>
    <w:rsid w:val="0076586E"/>
    <w:rsid w:val="00765A27"/>
    <w:rsid w:val="00765A9E"/>
    <w:rsid w:val="00765EF9"/>
    <w:rsid w:val="00766BFB"/>
    <w:rsid w:val="00767059"/>
    <w:rsid w:val="0076748F"/>
    <w:rsid w:val="00767892"/>
    <w:rsid w:val="00767BF9"/>
    <w:rsid w:val="0077036E"/>
    <w:rsid w:val="007709D5"/>
    <w:rsid w:val="00770CAD"/>
    <w:rsid w:val="00770DCD"/>
    <w:rsid w:val="007714A3"/>
    <w:rsid w:val="007717A9"/>
    <w:rsid w:val="00771837"/>
    <w:rsid w:val="007718A8"/>
    <w:rsid w:val="00771B4F"/>
    <w:rsid w:val="007720EE"/>
    <w:rsid w:val="00772CF0"/>
    <w:rsid w:val="00772E79"/>
    <w:rsid w:val="007736F5"/>
    <w:rsid w:val="00773BBF"/>
    <w:rsid w:val="0077401C"/>
    <w:rsid w:val="007746FC"/>
    <w:rsid w:val="00774ECB"/>
    <w:rsid w:val="007753B9"/>
    <w:rsid w:val="007757A0"/>
    <w:rsid w:val="00775EDE"/>
    <w:rsid w:val="00776722"/>
    <w:rsid w:val="007768A9"/>
    <w:rsid w:val="007768C7"/>
    <w:rsid w:val="00776D0E"/>
    <w:rsid w:val="00777039"/>
    <w:rsid w:val="00777095"/>
    <w:rsid w:val="0077716D"/>
    <w:rsid w:val="00777221"/>
    <w:rsid w:val="007777AA"/>
    <w:rsid w:val="00777937"/>
    <w:rsid w:val="00777D6D"/>
    <w:rsid w:val="00777DB8"/>
    <w:rsid w:val="00781CAB"/>
    <w:rsid w:val="00781E4E"/>
    <w:rsid w:val="0078208B"/>
    <w:rsid w:val="00782288"/>
    <w:rsid w:val="00782393"/>
    <w:rsid w:val="0078270C"/>
    <w:rsid w:val="007829B4"/>
    <w:rsid w:val="007836DD"/>
    <w:rsid w:val="00783712"/>
    <w:rsid w:val="00784521"/>
    <w:rsid w:val="00784529"/>
    <w:rsid w:val="00784D1D"/>
    <w:rsid w:val="00784EE2"/>
    <w:rsid w:val="00784F5C"/>
    <w:rsid w:val="0078579D"/>
    <w:rsid w:val="00785A0C"/>
    <w:rsid w:val="00785B1F"/>
    <w:rsid w:val="00785B6F"/>
    <w:rsid w:val="00785B9B"/>
    <w:rsid w:val="0078658F"/>
    <w:rsid w:val="007869F1"/>
    <w:rsid w:val="00786B73"/>
    <w:rsid w:val="00786BD2"/>
    <w:rsid w:val="0078798E"/>
    <w:rsid w:val="00787D01"/>
    <w:rsid w:val="00790569"/>
    <w:rsid w:val="007916C5"/>
    <w:rsid w:val="007918F3"/>
    <w:rsid w:val="0079223E"/>
    <w:rsid w:val="007926E1"/>
    <w:rsid w:val="00792925"/>
    <w:rsid w:val="00792ACA"/>
    <w:rsid w:val="00792B91"/>
    <w:rsid w:val="007930E0"/>
    <w:rsid w:val="00793154"/>
    <w:rsid w:val="00793174"/>
    <w:rsid w:val="00793321"/>
    <w:rsid w:val="007936DD"/>
    <w:rsid w:val="007938B8"/>
    <w:rsid w:val="00793B72"/>
    <w:rsid w:val="00793E9B"/>
    <w:rsid w:val="00793EAB"/>
    <w:rsid w:val="007941E8"/>
    <w:rsid w:val="007947F7"/>
    <w:rsid w:val="00794B20"/>
    <w:rsid w:val="00794CAD"/>
    <w:rsid w:val="00794F38"/>
    <w:rsid w:val="00795500"/>
    <w:rsid w:val="00795646"/>
    <w:rsid w:val="00795B5C"/>
    <w:rsid w:val="00795B93"/>
    <w:rsid w:val="007962F6"/>
    <w:rsid w:val="0079696F"/>
    <w:rsid w:val="00796972"/>
    <w:rsid w:val="0079718B"/>
    <w:rsid w:val="007972AF"/>
    <w:rsid w:val="00797A14"/>
    <w:rsid w:val="007A0095"/>
    <w:rsid w:val="007A0A78"/>
    <w:rsid w:val="007A0AAF"/>
    <w:rsid w:val="007A0AFC"/>
    <w:rsid w:val="007A0CAB"/>
    <w:rsid w:val="007A1483"/>
    <w:rsid w:val="007A1AD0"/>
    <w:rsid w:val="007A1AF5"/>
    <w:rsid w:val="007A222F"/>
    <w:rsid w:val="007A23C7"/>
    <w:rsid w:val="007A2443"/>
    <w:rsid w:val="007A3402"/>
    <w:rsid w:val="007A3444"/>
    <w:rsid w:val="007A3EE6"/>
    <w:rsid w:val="007A3F0C"/>
    <w:rsid w:val="007A4AF9"/>
    <w:rsid w:val="007A4DF0"/>
    <w:rsid w:val="007A5E31"/>
    <w:rsid w:val="007A606C"/>
    <w:rsid w:val="007A659F"/>
    <w:rsid w:val="007A6FDD"/>
    <w:rsid w:val="007A71FC"/>
    <w:rsid w:val="007A7317"/>
    <w:rsid w:val="007A75F9"/>
    <w:rsid w:val="007A7EDF"/>
    <w:rsid w:val="007B037C"/>
    <w:rsid w:val="007B0A24"/>
    <w:rsid w:val="007B0D00"/>
    <w:rsid w:val="007B1743"/>
    <w:rsid w:val="007B1772"/>
    <w:rsid w:val="007B1C04"/>
    <w:rsid w:val="007B1D49"/>
    <w:rsid w:val="007B1D7B"/>
    <w:rsid w:val="007B20E4"/>
    <w:rsid w:val="007B2408"/>
    <w:rsid w:val="007B3229"/>
    <w:rsid w:val="007B32EC"/>
    <w:rsid w:val="007B3715"/>
    <w:rsid w:val="007B3FCD"/>
    <w:rsid w:val="007B4070"/>
    <w:rsid w:val="007B4BA5"/>
    <w:rsid w:val="007B4EFC"/>
    <w:rsid w:val="007B57C9"/>
    <w:rsid w:val="007B6702"/>
    <w:rsid w:val="007B695A"/>
    <w:rsid w:val="007B6BE5"/>
    <w:rsid w:val="007B73D7"/>
    <w:rsid w:val="007B7BEA"/>
    <w:rsid w:val="007B7C6D"/>
    <w:rsid w:val="007B7DD1"/>
    <w:rsid w:val="007C0753"/>
    <w:rsid w:val="007C08E3"/>
    <w:rsid w:val="007C08EE"/>
    <w:rsid w:val="007C0DDE"/>
    <w:rsid w:val="007C0EDA"/>
    <w:rsid w:val="007C20AC"/>
    <w:rsid w:val="007C20DB"/>
    <w:rsid w:val="007C2913"/>
    <w:rsid w:val="007C2954"/>
    <w:rsid w:val="007C2B6B"/>
    <w:rsid w:val="007C2C39"/>
    <w:rsid w:val="007C2D85"/>
    <w:rsid w:val="007C2DA4"/>
    <w:rsid w:val="007C2F4A"/>
    <w:rsid w:val="007C33CA"/>
    <w:rsid w:val="007C40B1"/>
    <w:rsid w:val="007C4189"/>
    <w:rsid w:val="007C46F9"/>
    <w:rsid w:val="007C493E"/>
    <w:rsid w:val="007C4D35"/>
    <w:rsid w:val="007C51F1"/>
    <w:rsid w:val="007C520A"/>
    <w:rsid w:val="007C68E1"/>
    <w:rsid w:val="007C6EC4"/>
    <w:rsid w:val="007C6FC5"/>
    <w:rsid w:val="007C7402"/>
    <w:rsid w:val="007C763A"/>
    <w:rsid w:val="007C7B29"/>
    <w:rsid w:val="007C7E31"/>
    <w:rsid w:val="007D036A"/>
    <w:rsid w:val="007D0D8B"/>
    <w:rsid w:val="007D11E4"/>
    <w:rsid w:val="007D171D"/>
    <w:rsid w:val="007D1CB4"/>
    <w:rsid w:val="007D293C"/>
    <w:rsid w:val="007D29A8"/>
    <w:rsid w:val="007D2C44"/>
    <w:rsid w:val="007D2D9B"/>
    <w:rsid w:val="007D36F7"/>
    <w:rsid w:val="007D3E4F"/>
    <w:rsid w:val="007D4412"/>
    <w:rsid w:val="007D49AE"/>
    <w:rsid w:val="007D4C40"/>
    <w:rsid w:val="007D501E"/>
    <w:rsid w:val="007D543E"/>
    <w:rsid w:val="007D56FE"/>
    <w:rsid w:val="007D6AE4"/>
    <w:rsid w:val="007D6B13"/>
    <w:rsid w:val="007D7705"/>
    <w:rsid w:val="007E05A3"/>
    <w:rsid w:val="007E068C"/>
    <w:rsid w:val="007E0BBC"/>
    <w:rsid w:val="007E0E61"/>
    <w:rsid w:val="007E1C06"/>
    <w:rsid w:val="007E28E2"/>
    <w:rsid w:val="007E2E43"/>
    <w:rsid w:val="007E2F46"/>
    <w:rsid w:val="007E343D"/>
    <w:rsid w:val="007E3935"/>
    <w:rsid w:val="007E3B1B"/>
    <w:rsid w:val="007E3ECB"/>
    <w:rsid w:val="007E41E6"/>
    <w:rsid w:val="007E4316"/>
    <w:rsid w:val="007E473A"/>
    <w:rsid w:val="007E54DC"/>
    <w:rsid w:val="007E54FD"/>
    <w:rsid w:val="007E59CA"/>
    <w:rsid w:val="007E5AEB"/>
    <w:rsid w:val="007E5E24"/>
    <w:rsid w:val="007E6392"/>
    <w:rsid w:val="007E683F"/>
    <w:rsid w:val="007E73CC"/>
    <w:rsid w:val="007E7F28"/>
    <w:rsid w:val="007F04D9"/>
    <w:rsid w:val="007F06F8"/>
    <w:rsid w:val="007F0A5F"/>
    <w:rsid w:val="007F1312"/>
    <w:rsid w:val="007F1351"/>
    <w:rsid w:val="007F14A2"/>
    <w:rsid w:val="007F19FE"/>
    <w:rsid w:val="007F2218"/>
    <w:rsid w:val="007F29A1"/>
    <w:rsid w:val="007F2ACC"/>
    <w:rsid w:val="007F2BE9"/>
    <w:rsid w:val="007F2E83"/>
    <w:rsid w:val="007F31FB"/>
    <w:rsid w:val="007F34FF"/>
    <w:rsid w:val="007F39D1"/>
    <w:rsid w:val="007F3D02"/>
    <w:rsid w:val="007F4100"/>
    <w:rsid w:val="007F4257"/>
    <w:rsid w:val="007F4646"/>
    <w:rsid w:val="007F4941"/>
    <w:rsid w:val="007F4CE6"/>
    <w:rsid w:val="007F4F59"/>
    <w:rsid w:val="007F4FB7"/>
    <w:rsid w:val="007F5544"/>
    <w:rsid w:val="007F56C9"/>
    <w:rsid w:val="007F59CF"/>
    <w:rsid w:val="007F5D10"/>
    <w:rsid w:val="007F5E19"/>
    <w:rsid w:val="007F5E1A"/>
    <w:rsid w:val="007F5F8D"/>
    <w:rsid w:val="007F7034"/>
    <w:rsid w:val="007F70AA"/>
    <w:rsid w:val="007F7199"/>
    <w:rsid w:val="007F71BF"/>
    <w:rsid w:val="007F738C"/>
    <w:rsid w:val="007F7454"/>
    <w:rsid w:val="007F77F3"/>
    <w:rsid w:val="007F78A1"/>
    <w:rsid w:val="007F7DC7"/>
    <w:rsid w:val="00800523"/>
    <w:rsid w:val="008007E0"/>
    <w:rsid w:val="0080092B"/>
    <w:rsid w:val="00800F73"/>
    <w:rsid w:val="008011BE"/>
    <w:rsid w:val="00801D08"/>
    <w:rsid w:val="00801D14"/>
    <w:rsid w:val="008025C3"/>
    <w:rsid w:val="008030AF"/>
    <w:rsid w:val="00803631"/>
    <w:rsid w:val="00803A67"/>
    <w:rsid w:val="008044D2"/>
    <w:rsid w:val="00804646"/>
    <w:rsid w:val="00804F26"/>
    <w:rsid w:val="00805154"/>
    <w:rsid w:val="008051C8"/>
    <w:rsid w:val="00805434"/>
    <w:rsid w:val="00805483"/>
    <w:rsid w:val="008054CD"/>
    <w:rsid w:val="0080593C"/>
    <w:rsid w:val="00806795"/>
    <w:rsid w:val="0080681D"/>
    <w:rsid w:val="0080692D"/>
    <w:rsid w:val="00806978"/>
    <w:rsid w:val="00806DE3"/>
    <w:rsid w:val="00807051"/>
    <w:rsid w:val="00807769"/>
    <w:rsid w:val="0080779A"/>
    <w:rsid w:val="00807EE5"/>
    <w:rsid w:val="00810CA1"/>
    <w:rsid w:val="00810CB1"/>
    <w:rsid w:val="00810F4D"/>
    <w:rsid w:val="008118C3"/>
    <w:rsid w:val="008124DC"/>
    <w:rsid w:val="00812B3D"/>
    <w:rsid w:val="00812C1E"/>
    <w:rsid w:val="00812C90"/>
    <w:rsid w:val="00812E65"/>
    <w:rsid w:val="00813259"/>
    <w:rsid w:val="008133DA"/>
    <w:rsid w:val="00813924"/>
    <w:rsid w:val="00813C02"/>
    <w:rsid w:val="00813DFC"/>
    <w:rsid w:val="0081464C"/>
    <w:rsid w:val="008147A8"/>
    <w:rsid w:val="00814A20"/>
    <w:rsid w:val="0081504B"/>
    <w:rsid w:val="008150C0"/>
    <w:rsid w:val="00815825"/>
    <w:rsid w:val="00815E93"/>
    <w:rsid w:val="0081602E"/>
    <w:rsid w:val="00816194"/>
    <w:rsid w:val="00816567"/>
    <w:rsid w:val="008166DB"/>
    <w:rsid w:val="00816EA4"/>
    <w:rsid w:val="0081739E"/>
    <w:rsid w:val="008176AC"/>
    <w:rsid w:val="00817CE5"/>
    <w:rsid w:val="00820659"/>
    <w:rsid w:val="00820973"/>
    <w:rsid w:val="008211E8"/>
    <w:rsid w:val="0082161A"/>
    <w:rsid w:val="008216D6"/>
    <w:rsid w:val="008217BB"/>
    <w:rsid w:val="00821CEA"/>
    <w:rsid w:val="00822245"/>
    <w:rsid w:val="008222D8"/>
    <w:rsid w:val="00822512"/>
    <w:rsid w:val="0082284B"/>
    <w:rsid w:val="0082316F"/>
    <w:rsid w:val="0082349D"/>
    <w:rsid w:val="00823518"/>
    <w:rsid w:val="00823925"/>
    <w:rsid w:val="00824040"/>
    <w:rsid w:val="00824A85"/>
    <w:rsid w:val="00824F20"/>
    <w:rsid w:val="00825196"/>
    <w:rsid w:val="00825B70"/>
    <w:rsid w:val="00825C08"/>
    <w:rsid w:val="00826544"/>
    <w:rsid w:val="008269B6"/>
    <w:rsid w:val="00826E19"/>
    <w:rsid w:val="00827202"/>
    <w:rsid w:val="008278BE"/>
    <w:rsid w:val="00827994"/>
    <w:rsid w:val="00830229"/>
    <w:rsid w:val="00830426"/>
    <w:rsid w:val="00830577"/>
    <w:rsid w:val="00830707"/>
    <w:rsid w:val="00830D3F"/>
    <w:rsid w:val="0083114B"/>
    <w:rsid w:val="00831428"/>
    <w:rsid w:val="00831F23"/>
    <w:rsid w:val="008323F3"/>
    <w:rsid w:val="008324AD"/>
    <w:rsid w:val="0083285B"/>
    <w:rsid w:val="00832AEC"/>
    <w:rsid w:val="00832FA7"/>
    <w:rsid w:val="0083326D"/>
    <w:rsid w:val="008337B4"/>
    <w:rsid w:val="00833A51"/>
    <w:rsid w:val="00833A76"/>
    <w:rsid w:val="00833D20"/>
    <w:rsid w:val="008344D0"/>
    <w:rsid w:val="00835275"/>
    <w:rsid w:val="008354FD"/>
    <w:rsid w:val="00836497"/>
    <w:rsid w:val="008367E3"/>
    <w:rsid w:val="00836838"/>
    <w:rsid w:val="00836B59"/>
    <w:rsid w:val="00836D72"/>
    <w:rsid w:val="008378EA"/>
    <w:rsid w:val="00837B27"/>
    <w:rsid w:val="00837BDA"/>
    <w:rsid w:val="00837D61"/>
    <w:rsid w:val="00840110"/>
    <w:rsid w:val="0084083B"/>
    <w:rsid w:val="008408FD"/>
    <w:rsid w:val="00840A50"/>
    <w:rsid w:val="00840D40"/>
    <w:rsid w:val="008414CC"/>
    <w:rsid w:val="008417BE"/>
    <w:rsid w:val="00842136"/>
    <w:rsid w:val="00842A23"/>
    <w:rsid w:val="008431AE"/>
    <w:rsid w:val="008432BB"/>
    <w:rsid w:val="0084343E"/>
    <w:rsid w:val="00843A13"/>
    <w:rsid w:val="00844C66"/>
    <w:rsid w:val="008463D1"/>
    <w:rsid w:val="00846594"/>
    <w:rsid w:val="00846BD3"/>
    <w:rsid w:val="00846D81"/>
    <w:rsid w:val="008474E8"/>
    <w:rsid w:val="00850696"/>
    <w:rsid w:val="00851FE7"/>
    <w:rsid w:val="00852321"/>
    <w:rsid w:val="008529EE"/>
    <w:rsid w:val="008534B7"/>
    <w:rsid w:val="008536CA"/>
    <w:rsid w:val="00853A14"/>
    <w:rsid w:val="00854F6D"/>
    <w:rsid w:val="00855573"/>
    <w:rsid w:val="008556C6"/>
    <w:rsid w:val="0085583C"/>
    <w:rsid w:val="0085662C"/>
    <w:rsid w:val="0085683E"/>
    <w:rsid w:val="008572DA"/>
    <w:rsid w:val="00857334"/>
    <w:rsid w:val="0085733B"/>
    <w:rsid w:val="00857445"/>
    <w:rsid w:val="008576BB"/>
    <w:rsid w:val="008579A8"/>
    <w:rsid w:val="008579E2"/>
    <w:rsid w:val="00860152"/>
    <w:rsid w:val="008602BB"/>
    <w:rsid w:val="008608B6"/>
    <w:rsid w:val="00860AF4"/>
    <w:rsid w:val="00860D4C"/>
    <w:rsid w:val="00860E49"/>
    <w:rsid w:val="00862791"/>
    <w:rsid w:val="00862A8E"/>
    <w:rsid w:val="00862BDD"/>
    <w:rsid w:val="00863215"/>
    <w:rsid w:val="008634B2"/>
    <w:rsid w:val="00863FAA"/>
    <w:rsid w:val="00863FDD"/>
    <w:rsid w:val="008643F0"/>
    <w:rsid w:val="0086463E"/>
    <w:rsid w:val="00864A41"/>
    <w:rsid w:val="00864E28"/>
    <w:rsid w:val="00865138"/>
    <w:rsid w:val="00865B4B"/>
    <w:rsid w:val="00866164"/>
    <w:rsid w:val="00866209"/>
    <w:rsid w:val="00866C0B"/>
    <w:rsid w:val="00866EE9"/>
    <w:rsid w:val="00867219"/>
    <w:rsid w:val="008672BE"/>
    <w:rsid w:val="00867DB7"/>
    <w:rsid w:val="008703A7"/>
    <w:rsid w:val="00870790"/>
    <w:rsid w:val="00871108"/>
    <w:rsid w:val="008713DD"/>
    <w:rsid w:val="00871DFC"/>
    <w:rsid w:val="0087300E"/>
    <w:rsid w:val="00873079"/>
    <w:rsid w:val="00873C10"/>
    <w:rsid w:val="00874A2B"/>
    <w:rsid w:val="00874D5B"/>
    <w:rsid w:val="008750D0"/>
    <w:rsid w:val="008753CD"/>
    <w:rsid w:val="00875746"/>
    <w:rsid w:val="008758EC"/>
    <w:rsid w:val="00875BD0"/>
    <w:rsid w:val="00875E31"/>
    <w:rsid w:val="00876309"/>
    <w:rsid w:val="008763BD"/>
    <w:rsid w:val="00876403"/>
    <w:rsid w:val="0087667F"/>
    <w:rsid w:val="00876756"/>
    <w:rsid w:val="008769D1"/>
    <w:rsid w:val="00876CB6"/>
    <w:rsid w:val="00876CE8"/>
    <w:rsid w:val="00877474"/>
    <w:rsid w:val="00877600"/>
    <w:rsid w:val="00880324"/>
    <w:rsid w:val="008806E9"/>
    <w:rsid w:val="00880A6B"/>
    <w:rsid w:val="00880B13"/>
    <w:rsid w:val="00880BAB"/>
    <w:rsid w:val="00881412"/>
    <w:rsid w:val="008819BC"/>
    <w:rsid w:val="00881B94"/>
    <w:rsid w:val="00882927"/>
    <w:rsid w:val="00883178"/>
    <w:rsid w:val="008831AF"/>
    <w:rsid w:val="008833AD"/>
    <w:rsid w:val="008836CF"/>
    <w:rsid w:val="008836E3"/>
    <w:rsid w:val="008837F5"/>
    <w:rsid w:val="008839B5"/>
    <w:rsid w:val="00884240"/>
    <w:rsid w:val="0088430D"/>
    <w:rsid w:val="0088450C"/>
    <w:rsid w:val="00884557"/>
    <w:rsid w:val="008845F5"/>
    <w:rsid w:val="008848C7"/>
    <w:rsid w:val="00884CCE"/>
    <w:rsid w:val="008852DA"/>
    <w:rsid w:val="008853C2"/>
    <w:rsid w:val="00885758"/>
    <w:rsid w:val="00885F34"/>
    <w:rsid w:val="00885FBA"/>
    <w:rsid w:val="00886C12"/>
    <w:rsid w:val="008872CF"/>
    <w:rsid w:val="00887331"/>
    <w:rsid w:val="0088733D"/>
    <w:rsid w:val="00887389"/>
    <w:rsid w:val="00887CEC"/>
    <w:rsid w:val="008900AE"/>
    <w:rsid w:val="0089050A"/>
    <w:rsid w:val="008905C1"/>
    <w:rsid w:val="008906E5"/>
    <w:rsid w:val="008906F1"/>
    <w:rsid w:val="008907CA"/>
    <w:rsid w:val="00891ABD"/>
    <w:rsid w:val="00891BE0"/>
    <w:rsid w:val="0089222E"/>
    <w:rsid w:val="0089226C"/>
    <w:rsid w:val="0089284D"/>
    <w:rsid w:val="008931EB"/>
    <w:rsid w:val="0089350D"/>
    <w:rsid w:val="008937BF"/>
    <w:rsid w:val="0089381B"/>
    <w:rsid w:val="00894005"/>
    <w:rsid w:val="0089406B"/>
    <w:rsid w:val="008943A3"/>
    <w:rsid w:val="008947DC"/>
    <w:rsid w:val="00894ECD"/>
    <w:rsid w:val="00895332"/>
    <w:rsid w:val="00895460"/>
    <w:rsid w:val="00895542"/>
    <w:rsid w:val="00895E95"/>
    <w:rsid w:val="0089602F"/>
    <w:rsid w:val="00896182"/>
    <w:rsid w:val="008963CB"/>
    <w:rsid w:val="00896A18"/>
    <w:rsid w:val="00896D09"/>
    <w:rsid w:val="00896DAA"/>
    <w:rsid w:val="00896FAE"/>
    <w:rsid w:val="00897B67"/>
    <w:rsid w:val="00897C63"/>
    <w:rsid w:val="00897EB3"/>
    <w:rsid w:val="008A0146"/>
    <w:rsid w:val="008A063E"/>
    <w:rsid w:val="008A0885"/>
    <w:rsid w:val="008A08F9"/>
    <w:rsid w:val="008A09AC"/>
    <w:rsid w:val="008A09E7"/>
    <w:rsid w:val="008A0CA9"/>
    <w:rsid w:val="008A1070"/>
    <w:rsid w:val="008A1E13"/>
    <w:rsid w:val="008A20AA"/>
    <w:rsid w:val="008A2D50"/>
    <w:rsid w:val="008A327F"/>
    <w:rsid w:val="008A37F8"/>
    <w:rsid w:val="008A4BF1"/>
    <w:rsid w:val="008A4CD9"/>
    <w:rsid w:val="008A500E"/>
    <w:rsid w:val="008A5051"/>
    <w:rsid w:val="008A5351"/>
    <w:rsid w:val="008A5A47"/>
    <w:rsid w:val="008A5EC7"/>
    <w:rsid w:val="008A6296"/>
    <w:rsid w:val="008A629D"/>
    <w:rsid w:val="008A678A"/>
    <w:rsid w:val="008A6EEB"/>
    <w:rsid w:val="008A71A6"/>
    <w:rsid w:val="008A7798"/>
    <w:rsid w:val="008A7821"/>
    <w:rsid w:val="008A7C31"/>
    <w:rsid w:val="008B0053"/>
    <w:rsid w:val="008B0477"/>
    <w:rsid w:val="008B0A47"/>
    <w:rsid w:val="008B11EB"/>
    <w:rsid w:val="008B15C0"/>
    <w:rsid w:val="008B172C"/>
    <w:rsid w:val="008B1D53"/>
    <w:rsid w:val="008B1EEE"/>
    <w:rsid w:val="008B20B2"/>
    <w:rsid w:val="008B2258"/>
    <w:rsid w:val="008B2334"/>
    <w:rsid w:val="008B2449"/>
    <w:rsid w:val="008B2A86"/>
    <w:rsid w:val="008B2BC5"/>
    <w:rsid w:val="008B2C02"/>
    <w:rsid w:val="008B2E65"/>
    <w:rsid w:val="008B306C"/>
    <w:rsid w:val="008B321F"/>
    <w:rsid w:val="008B3D7E"/>
    <w:rsid w:val="008B5228"/>
    <w:rsid w:val="008B598B"/>
    <w:rsid w:val="008B5A35"/>
    <w:rsid w:val="008B5AC4"/>
    <w:rsid w:val="008B74E9"/>
    <w:rsid w:val="008B7EB6"/>
    <w:rsid w:val="008C075C"/>
    <w:rsid w:val="008C0BF8"/>
    <w:rsid w:val="008C0E13"/>
    <w:rsid w:val="008C1451"/>
    <w:rsid w:val="008C1D93"/>
    <w:rsid w:val="008C24C7"/>
    <w:rsid w:val="008C2888"/>
    <w:rsid w:val="008C29C3"/>
    <w:rsid w:val="008C2D74"/>
    <w:rsid w:val="008C2FBB"/>
    <w:rsid w:val="008C3544"/>
    <w:rsid w:val="008C40FE"/>
    <w:rsid w:val="008C4B1A"/>
    <w:rsid w:val="008C4B48"/>
    <w:rsid w:val="008C4F9D"/>
    <w:rsid w:val="008C5B87"/>
    <w:rsid w:val="008C6168"/>
    <w:rsid w:val="008C682D"/>
    <w:rsid w:val="008C71C7"/>
    <w:rsid w:val="008C7532"/>
    <w:rsid w:val="008D084F"/>
    <w:rsid w:val="008D0D37"/>
    <w:rsid w:val="008D102B"/>
    <w:rsid w:val="008D11F2"/>
    <w:rsid w:val="008D13CB"/>
    <w:rsid w:val="008D1425"/>
    <w:rsid w:val="008D1D17"/>
    <w:rsid w:val="008D1FC5"/>
    <w:rsid w:val="008D1FDB"/>
    <w:rsid w:val="008D2A79"/>
    <w:rsid w:val="008D301D"/>
    <w:rsid w:val="008D3C1A"/>
    <w:rsid w:val="008D3D4C"/>
    <w:rsid w:val="008D445D"/>
    <w:rsid w:val="008D4F1F"/>
    <w:rsid w:val="008D5AFD"/>
    <w:rsid w:val="008D5E26"/>
    <w:rsid w:val="008D6087"/>
    <w:rsid w:val="008D61BC"/>
    <w:rsid w:val="008D62E9"/>
    <w:rsid w:val="008D63DE"/>
    <w:rsid w:val="008D6885"/>
    <w:rsid w:val="008D765F"/>
    <w:rsid w:val="008E0212"/>
    <w:rsid w:val="008E1C29"/>
    <w:rsid w:val="008E1D13"/>
    <w:rsid w:val="008E1E3F"/>
    <w:rsid w:val="008E1F4C"/>
    <w:rsid w:val="008E1F74"/>
    <w:rsid w:val="008E230F"/>
    <w:rsid w:val="008E2311"/>
    <w:rsid w:val="008E27EA"/>
    <w:rsid w:val="008E29F1"/>
    <w:rsid w:val="008E3A1A"/>
    <w:rsid w:val="008E43BC"/>
    <w:rsid w:val="008E4AF6"/>
    <w:rsid w:val="008E4BFA"/>
    <w:rsid w:val="008E4F71"/>
    <w:rsid w:val="008E4F80"/>
    <w:rsid w:val="008E5063"/>
    <w:rsid w:val="008E51FB"/>
    <w:rsid w:val="008E53A7"/>
    <w:rsid w:val="008E5C32"/>
    <w:rsid w:val="008E60BE"/>
    <w:rsid w:val="008E6289"/>
    <w:rsid w:val="008E6326"/>
    <w:rsid w:val="008E646F"/>
    <w:rsid w:val="008E6A57"/>
    <w:rsid w:val="008E6D0A"/>
    <w:rsid w:val="008E7033"/>
    <w:rsid w:val="008E7369"/>
    <w:rsid w:val="008E777A"/>
    <w:rsid w:val="008E79D7"/>
    <w:rsid w:val="008E7FF2"/>
    <w:rsid w:val="008F0BFD"/>
    <w:rsid w:val="008F0DB4"/>
    <w:rsid w:val="008F0E51"/>
    <w:rsid w:val="008F0FA4"/>
    <w:rsid w:val="008F117D"/>
    <w:rsid w:val="008F1202"/>
    <w:rsid w:val="008F1277"/>
    <w:rsid w:val="008F170F"/>
    <w:rsid w:val="008F195B"/>
    <w:rsid w:val="008F27AC"/>
    <w:rsid w:val="008F2A77"/>
    <w:rsid w:val="008F2CAC"/>
    <w:rsid w:val="008F2DAD"/>
    <w:rsid w:val="008F323E"/>
    <w:rsid w:val="008F3969"/>
    <w:rsid w:val="008F3A2C"/>
    <w:rsid w:val="008F3A79"/>
    <w:rsid w:val="008F3C61"/>
    <w:rsid w:val="008F3FE0"/>
    <w:rsid w:val="008F419E"/>
    <w:rsid w:val="008F4386"/>
    <w:rsid w:val="008F486E"/>
    <w:rsid w:val="008F54CC"/>
    <w:rsid w:val="008F5DC5"/>
    <w:rsid w:val="008F60C5"/>
    <w:rsid w:val="008F61D7"/>
    <w:rsid w:val="008F61D9"/>
    <w:rsid w:val="008F63D6"/>
    <w:rsid w:val="008F6B2D"/>
    <w:rsid w:val="008F6DE6"/>
    <w:rsid w:val="008F7F7A"/>
    <w:rsid w:val="00900C03"/>
    <w:rsid w:val="00900F88"/>
    <w:rsid w:val="00901204"/>
    <w:rsid w:val="0090177C"/>
    <w:rsid w:val="009019A2"/>
    <w:rsid w:val="00901E8A"/>
    <w:rsid w:val="00902132"/>
    <w:rsid w:val="00902198"/>
    <w:rsid w:val="00902A63"/>
    <w:rsid w:val="00902F19"/>
    <w:rsid w:val="00903021"/>
    <w:rsid w:val="00903D4D"/>
    <w:rsid w:val="00903F74"/>
    <w:rsid w:val="009049C3"/>
    <w:rsid w:val="009059E8"/>
    <w:rsid w:val="00905E66"/>
    <w:rsid w:val="00906C23"/>
    <w:rsid w:val="00906DE9"/>
    <w:rsid w:val="009075E1"/>
    <w:rsid w:val="00907FF6"/>
    <w:rsid w:val="0091058F"/>
    <w:rsid w:val="009107A8"/>
    <w:rsid w:val="00910AC5"/>
    <w:rsid w:val="00910B15"/>
    <w:rsid w:val="00910B5B"/>
    <w:rsid w:val="0091101B"/>
    <w:rsid w:val="009113B3"/>
    <w:rsid w:val="00911AD2"/>
    <w:rsid w:val="00912248"/>
    <w:rsid w:val="009125A4"/>
    <w:rsid w:val="00912BEE"/>
    <w:rsid w:val="00912F69"/>
    <w:rsid w:val="00912F89"/>
    <w:rsid w:val="00913639"/>
    <w:rsid w:val="0091367B"/>
    <w:rsid w:val="00913A7D"/>
    <w:rsid w:val="00913E0A"/>
    <w:rsid w:val="00914256"/>
    <w:rsid w:val="00914414"/>
    <w:rsid w:val="00914492"/>
    <w:rsid w:val="00915373"/>
    <w:rsid w:val="009156E8"/>
    <w:rsid w:val="00916B1D"/>
    <w:rsid w:val="00916B4B"/>
    <w:rsid w:val="00917110"/>
    <w:rsid w:val="009171E1"/>
    <w:rsid w:val="00917949"/>
    <w:rsid w:val="009202A0"/>
    <w:rsid w:val="00920594"/>
    <w:rsid w:val="00920A3D"/>
    <w:rsid w:val="00920D08"/>
    <w:rsid w:val="00920D7E"/>
    <w:rsid w:val="0092226A"/>
    <w:rsid w:val="00922855"/>
    <w:rsid w:val="00922B8C"/>
    <w:rsid w:val="00922F97"/>
    <w:rsid w:val="00924359"/>
    <w:rsid w:val="00924E41"/>
    <w:rsid w:val="00925245"/>
    <w:rsid w:val="009252AE"/>
    <w:rsid w:val="00925391"/>
    <w:rsid w:val="00925E8E"/>
    <w:rsid w:val="009261D9"/>
    <w:rsid w:val="0092669F"/>
    <w:rsid w:val="00926784"/>
    <w:rsid w:val="00926B4E"/>
    <w:rsid w:val="00926FF3"/>
    <w:rsid w:val="00927470"/>
    <w:rsid w:val="00927515"/>
    <w:rsid w:val="00927517"/>
    <w:rsid w:val="00927968"/>
    <w:rsid w:val="00930DFF"/>
    <w:rsid w:val="009315B6"/>
    <w:rsid w:val="00931753"/>
    <w:rsid w:val="00931762"/>
    <w:rsid w:val="00931BC4"/>
    <w:rsid w:val="009328B7"/>
    <w:rsid w:val="00932B79"/>
    <w:rsid w:val="00932C34"/>
    <w:rsid w:val="00933557"/>
    <w:rsid w:val="00933AD4"/>
    <w:rsid w:val="009348C7"/>
    <w:rsid w:val="00934FC1"/>
    <w:rsid w:val="009351A8"/>
    <w:rsid w:val="00935DE4"/>
    <w:rsid w:val="00935EF2"/>
    <w:rsid w:val="00936A2B"/>
    <w:rsid w:val="0093739B"/>
    <w:rsid w:val="00937AE7"/>
    <w:rsid w:val="00937D5B"/>
    <w:rsid w:val="00940362"/>
    <w:rsid w:val="00940512"/>
    <w:rsid w:val="00940659"/>
    <w:rsid w:val="00940740"/>
    <w:rsid w:val="00940753"/>
    <w:rsid w:val="00940DC8"/>
    <w:rsid w:val="009410AD"/>
    <w:rsid w:val="00941440"/>
    <w:rsid w:val="0094158C"/>
    <w:rsid w:val="0094166B"/>
    <w:rsid w:val="0094186A"/>
    <w:rsid w:val="009422A6"/>
    <w:rsid w:val="009426D6"/>
    <w:rsid w:val="00942805"/>
    <w:rsid w:val="009429FE"/>
    <w:rsid w:val="00942DDD"/>
    <w:rsid w:val="00942EAF"/>
    <w:rsid w:val="00943059"/>
    <w:rsid w:val="009432A9"/>
    <w:rsid w:val="00943495"/>
    <w:rsid w:val="00943CE0"/>
    <w:rsid w:val="00944683"/>
    <w:rsid w:val="009447D1"/>
    <w:rsid w:val="009447EE"/>
    <w:rsid w:val="0094499D"/>
    <w:rsid w:val="009456B5"/>
    <w:rsid w:val="00945C83"/>
    <w:rsid w:val="00945E0E"/>
    <w:rsid w:val="00945E6E"/>
    <w:rsid w:val="00946140"/>
    <w:rsid w:val="00946281"/>
    <w:rsid w:val="009463F4"/>
    <w:rsid w:val="00946D61"/>
    <w:rsid w:val="00947A2B"/>
    <w:rsid w:val="00947CBB"/>
    <w:rsid w:val="00947D44"/>
    <w:rsid w:val="00950433"/>
    <w:rsid w:val="00950DBA"/>
    <w:rsid w:val="00951768"/>
    <w:rsid w:val="00951772"/>
    <w:rsid w:val="009518E5"/>
    <w:rsid w:val="00951ADE"/>
    <w:rsid w:val="00951CED"/>
    <w:rsid w:val="00951E05"/>
    <w:rsid w:val="00951E83"/>
    <w:rsid w:val="009521EA"/>
    <w:rsid w:val="00952747"/>
    <w:rsid w:val="00952A19"/>
    <w:rsid w:val="00952FFC"/>
    <w:rsid w:val="00952FFD"/>
    <w:rsid w:val="00953661"/>
    <w:rsid w:val="009538EB"/>
    <w:rsid w:val="00953D79"/>
    <w:rsid w:val="00954993"/>
    <w:rsid w:val="00954A50"/>
    <w:rsid w:val="00954F29"/>
    <w:rsid w:val="00955568"/>
    <w:rsid w:val="009564AA"/>
    <w:rsid w:val="0095657D"/>
    <w:rsid w:val="00956678"/>
    <w:rsid w:val="00956857"/>
    <w:rsid w:val="00957AE6"/>
    <w:rsid w:val="0096010A"/>
    <w:rsid w:val="009605B6"/>
    <w:rsid w:val="009606F9"/>
    <w:rsid w:val="0096116E"/>
    <w:rsid w:val="0096131D"/>
    <w:rsid w:val="00961599"/>
    <w:rsid w:val="00961F05"/>
    <w:rsid w:val="009630C4"/>
    <w:rsid w:val="00963228"/>
    <w:rsid w:val="00963A60"/>
    <w:rsid w:val="00963CCC"/>
    <w:rsid w:val="00963DB4"/>
    <w:rsid w:val="009640D4"/>
    <w:rsid w:val="0096423F"/>
    <w:rsid w:val="009646B0"/>
    <w:rsid w:val="00964700"/>
    <w:rsid w:val="00964F00"/>
    <w:rsid w:val="00964FE4"/>
    <w:rsid w:val="00964FE8"/>
    <w:rsid w:val="009669AD"/>
    <w:rsid w:val="00966C04"/>
    <w:rsid w:val="009679CF"/>
    <w:rsid w:val="00967EB5"/>
    <w:rsid w:val="00970D0F"/>
    <w:rsid w:val="00970F49"/>
    <w:rsid w:val="00971260"/>
    <w:rsid w:val="00971D03"/>
    <w:rsid w:val="00971EFA"/>
    <w:rsid w:val="00971F6F"/>
    <w:rsid w:val="009720C3"/>
    <w:rsid w:val="009721F7"/>
    <w:rsid w:val="0097247A"/>
    <w:rsid w:val="009725CD"/>
    <w:rsid w:val="00972957"/>
    <w:rsid w:val="00972BDD"/>
    <w:rsid w:val="00973F4F"/>
    <w:rsid w:val="009747FA"/>
    <w:rsid w:val="00974CAA"/>
    <w:rsid w:val="00975BFF"/>
    <w:rsid w:val="00975CAE"/>
    <w:rsid w:val="009763F2"/>
    <w:rsid w:val="00976697"/>
    <w:rsid w:val="009767F5"/>
    <w:rsid w:val="009775C8"/>
    <w:rsid w:val="009777AA"/>
    <w:rsid w:val="00977BD7"/>
    <w:rsid w:val="0098006B"/>
    <w:rsid w:val="009803A5"/>
    <w:rsid w:val="00980E5C"/>
    <w:rsid w:val="00981160"/>
    <w:rsid w:val="009815BA"/>
    <w:rsid w:val="00981721"/>
    <w:rsid w:val="0098183A"/>
    <w:rsid w:val="009819DB"/>
    <w:rsid w:val="00981A73"/>
    <w:rsid w:val="00982228"/>
    <w:rsid w:val="00982487"/>
    <w:rsid w:val="00982D6E"/>
    <w:rsid w:val="00983343"/>
    <w:rsid w:val="00983D48"/>
    <w:rsid w:val="009840CE"/>
    <w:rsid w:val="009843AC"/>
    <w:rsid w:val="009843E7"/>
    <w:rsid w:val="009844C5"/>
    <w:rsid w:val="009847B0"/>
    <w:rsid w:val="00984A6D"/>
    <w:rsid w:val="00984B29"/>
    <w:rsid w:val="00986354"/>
    <w:rsid w:val="009863C4"/>
    <w:rsid w:val="0098666B"/>
    <w:rsid w:val="00986D80"/>
    <w:rsid w:val="00986EBB"/>
    <w:rsid w:val="009873D6"/>
    <w:rsid w:val="009875B6"/>
    <w:rsid w:val="009876FA"/>
    <w:rsid w:val="00987813"/>
    <w:rsid w:val="00987A65"/>
    <w:rsid w:val="00987BBB"/>
    <w:rsid w:val="00990869"/>
    <w:rsid w:val="00990D2E"/>
    <w:rsid w:val="0099186F"/>
    <w:rsid w:val="0099191A"/>
    <w:rsid w:val="00991C52"/>
    <w:rsid w:val="00992174"/>
    <w:rsid w:val="00992A04"/>
    <w:rsid w:val="00992AE2"/>
    <w:rsid w:val="00993A26"/>
    <w:rsid w:val="00993A65"/>
    <w:rsid w:val="00994D37"/>
    <w:rsid w:val="009952D4"/>
    <w:rsid w:val="00995B9B"/>
    <w:rsid w:val="009964E9"/>
    <w:rsid w:val="0099663D"/>
    <w:rsid w:val="00996974"/>
    <w:rsid w:val="00996F25"/>
    <w:rsid w:val="00997695"/>
    <w:rsid w:val="009A00A4"/>
    <w:rsid w:val="009A0F47"/>
    <w:rsid w:val="009A183A"/>
    <w:rsid w:val="009A247B"/>
    <w:rsid w:val="009A3207"/>
    <w:rsid w:val="009A44C5"/>
    <w:rsid w:val="009A4A68"/>
    <w:rsid w:val="009A4B87"/>
    <w:rsid w:val="009A4C8B"/>
    <w:rsid w:val="009A517F"/>
    <w:rsid w:val="009A5361"/>
    <w:rsid w:val="009A5CC3"/>
    <w:rsid w:val="009A5EB2"/>
    <w:rsid w:val="009A5F80"/>
    <w:rsid w:val="009A6045"/>
    <w:rsid w:val="009A61D4"/>
    <w:rsid w:val="009A62EE"/>
    <w:rsid w:val="009A704C"/>
    <w:rsid w:val="009A77C3"/>
    <w:rsid w:val="009A7985"/>
    <w:rsid w:val="009B04AF"/>
    <w:rsid w:val="009B0563"/>
    <w:rsid w:val="009B0CAB"/>
    <w:rsid w:val="009B0D98"/>
    <w:rsid w:val="009B156C"/>
    <w:rsid w:val="009B202F"/>
    <w:rsid w:val="009B2409"/>
    <w:rsid w:val="009B24B7"/>
    <w:rsid w:val="009B25D2"/>
    <w:rsid w:val="009B2F5F"/>
    <w:rsid w:val="009B3087"/>
    <w:rsid w:val="009B32B8"/>
    <w:rsid w:val="009B38FF"/>
    <w:rsid w:val="009B3F29"/>
    <w:rsid w:val="009B4506"/>
    <w:rsid w:val="009B459C"/>
    <w:rsid w:val="009B46DA"/>
    <w:rsid w:val="009B538C"/>
    <w:rsid w:val="009B5630"/>
    <w:rsid w:val="009B62D2"/>
    <w:rsid w:val="009B6CC9"/>
    <w:rsid w:val="009B6D23"/>
    <w:rsid w:val="009B7228"/>
    <w:rsid w:val="009B770F"/>
    <w:rsid w:val="009B79F7"/>
    <w:rsid w:val="009C185C"/>
    <w:rsid w:val="009C1B49"/>
    <w:rsid w:val="009C1F66"/>
    <w:rsid w:val="009C2878"/>
    <w:rsid w:val="009C28DB"/>
    <w:rsid w:val="009C2CD4"/>
    <w:rsid w:val="009C30F4"/>
    <w:rsid w:val="009C31B2"/>
    <w:rsid w:val="009C3430"/>
    <w:rsid w:val="009C34F9"/>
    <w:rsid w:val="009C3BB5"/>
    <w:rsid w:val="009C3F13"/>
    <w:rsid w:val="009C406D"/>
    <w:rsid w:val="009C4082"/>
    <w:rsid w:val="009C44E5"/>
    <w:rsid w:val="009C46D2"/>
    <w:rsid w:val="009C48E1"/>
    <w:rsid w:val="009C4AC8"/>
    <w:rsid w:val="009C5185"/>
    <w:rsid w:val="009C53D5"/>
    <w:rsid w:val="009C5627"/>
    <w:rsid w:val="009C5838"/>
    <w:rsid w:val="009C5A96"/>
    <w:rsid w:val="009C5B84"/>
    <w:rsid w:val="009C5EA1"/>
    <w:rsid w:val="009C6913"/>
    <w:rsid w:val="009C6E87"/>
    <w:rsid w:val="009C71F0"/>
    <w:rsid w:val="009C77A6"/>
    <w:rsid w:val="009C7F68"/>
    <w:rsid w:val="009D0561"/>
    <w:rsid w:val="009D0A4A"/>
    <w:rsid w:val="009D0D18"/>
    <w:rsid w:val="009D0DA5"/>
    <w:rsid w:val="009D18B6"/>
    <w:rsid w:val="009D1D33"/>
    <w:rsid w:val="009D3295"/>
    <w:rsid w:val="009D329F"/>
    <w:rsid w:val="009D3468"/>
    <w:rsid w:val="009D3A90"/>
    <w:rsid w:val="009D531B"/>
    <w:rsid w:val="009D5978"/>
    <w:rsid w:val="009D605C"/>
    <w:rsid w:val="009D65C9"/>
    <w:rsid w:val="009D6812"/>
    <w:rsid w:val="009D69E6"/>
    <w:rsid w:val="009D7419"/>
    <w:rsid w:val="009D745F"/>
    <w:rsid w:val="009D7463"/>
    <w:rsid w:val="009E005D"/>
    <w:rsid w:val="009E0206"/>
    <w:rsid w:val="009E08DB"/>
    <w:rsid w:val="009E0BDB"/>
    <w:rsid w:val="009E0FBF"/>
    <w:rsid w:val="009E110E"/>
    <w:rsid w:val="009E12A3"/>
    <w:rsid w:val="009E1E20"/>
    <w:rsid w:val="009E27CB"/>
    <w:rsid w:val="009E2861"/>
    <w:rsid w:val="009E37B7"/>
    <w:rsid w:val="009E3B9F"/>
    <w:rsid w:val="009E40D1"/>
    <w:rsid w:val="009E4524"/>
    <w:rsid w:val="009E4A1D"/>
    <w:rsid w:val="009E4DD8"/>
    <w:rsid w:val="009E5396"/>
    <w:rsid w:val="009E53E2"/>
    <w:rsid w:val="009E5A65"/>
    <w:rsid w:val="009E5C7B"/>
    <w:rsid w:val="009E610C"/>
    <w:rsid w:val="009E639B"/>
    <w:rsid w:val="009E6782"/>
    <w:rsid w:val="009E76C0"/>
    <w:rsid w:val="009E77A4"/>
    <w:rsid w:val="009F0317"/>
    <w:rsid w:val="009F07C6"/>
    <w:rsid w:val="009F087F"/>
    <w:rsid w:val="009F0CA9"/>
    <w:rsid w:val="009F1271"/>
    <w:rsid w:val="009F1B10"/>
    <w:rsid w:val="009F1EEF"/>
    <w:rsid w:val="009F2450"/>
    <w:rsid w:val="009F2470"/>
    <w:rsid w:val="009F2675"/>
    <w:rsid w:val="009F31F3"/>
    <w:rsid w:val="009F3226"/>
    <w:rsid w:val="009F3392"/>
    <w:rsid w:val="009F358A"/>
    <w:rsid w:val="009F36B6"/>
    <w:rsid w:val="009F3874"/>
    <w:rsid w:val="009F3EA0"/>
    <w:rsid w:val="009F4273"/>
    <w:rsid w:val="009F4598"/>
    <w:rsid w:val="009F494C"/>
    <w:rsid w:val="009F59C9"/>
    <w:rsid w:val="009F5E00"/>
    <w:rsid w:val="009F5E33"/>
    <w:rsid w:val="009F6854"/>
    <w:rsid w:val="009F6E18"/>
    <w:rsid w:val="009F72D2"/>
    <w:rsid w:val="009F779F"/>
    <w:rsid w:val="009F7BCC"/>
    <w:rsid w:val="00A0014D"/>
    <w:rsid w:val="00A004A7"/>
    <w:rsid w:val="00A00942"/>
    <w:rsid w:val="00A00DFA"/>
    <w:rsid w:val="00A0131A"/>
    <w:rsid w:val="00A014B4"/>
    <w:rsid w:val="00A019C7"/>
    <w:rsid w:val="00A01A7A"/>
    <w:rsid w:val="00A020D4"/>
    <w:rsid w:val="00A02193"/>
    <w:rsid w:val="00A0299A"/>
    <w:rsid w:val="00A02A2F"/>
    <w:rsid w:val="00A02D2E"/>
    <w:rsid w:val="00A02E13"/>
    <w:rsid w:val="00A032AF"/>
    <w:rsid w:val="00A03514"/>
    <w:rsid w:val="00A0384D"/>
    <w:rsid w:val="00A040C5"/>
    <w:rsid w:val="00A04302"/>
    <w:rsid w:val="00A04EE3"/>
    <w:rsid w:val="00A0548D"/>
    <w:rsid w:val="00A05AAC"/>
    <w:rsid w:val="00A05C58"/>
    <w:rsid w:val="00A06688"/>
    <w:rsid w:val="00A068AC"/>
    <w:rsid w:val="00A06F11"/>
    <w:rsid w:val="00A0723D"/>
    <w:rsid w:val="00A07796"/>
    <w:rsid w:val="00A0785D"/>
    <w:rsid w:val="00A07FE1"/>
    <w:rsid w:val="00A104F6"/>
    <w:rsid w:val="00A111E2"/>
    <w:rsid w:val="00A112F4"/>
    <w:rsid w:val="00A11A46"/>
    <w:rsid w:val="00A1234B"/>
    <w:rsid w:val="00A1325A"/>
    <w:rsid w:val="00A1327E"/>
    <w:rsid w:val="00A14312"/>
    <w:rsid w:val="00A145C8"/>
    <w:rsid w:val="00A14742"/>
    <w:rsid w:val="00A14C56"/>
    <w:rsid w:val="00A14D4E"/>
    <w:rsid w:val="00A14F0E"/>
    <w:rsid w:val="00A1504C"/>
    <w:rsid w:val="00A15835"/>
    <w:rsid w:val="00A15877"/>
    <w:rsid w:val="00A162DA"/>
    <w:rsid w:val="00A16735"/>
    <w:rsid w:val="00A171F0"/>
    <w:rsid w:val="00A1753E"/>
    <w:rsid w:val="00A20444"/>
    <w:rsid w:val="00A2067F"/>
    <w:rsid w:val="00A20796"/>
    <w:rsid w:val="00A20DA3"/>
    <w:rsid w:val="00A2119D"/>
    <w:rsid w:val="00A21B3C"/>
    <w:rsid w:val="00A21F41"/>
    <w:rsid w:val="00A2226B"/>
    <w:rsid w:val="00A22939"/>
    <w:rsid w:val="00A22CC4"/>
    <w:rsid w:val="00A22E78"/>
    <w:rsid w:val="00A23223"/>
    <w:rsid w:val="00A2322C"/>
    <w:rsid w:val="00A2355D"/>
    <w:rsid w:val="00A23CD4"/>
    <w:rsid w:val="00A23E02"/>
    <w:rsid w:val="00A23E58"/>
    <w:rsid w:val="00A246D7"/>
    <w:rsid w:val="00A24997"/>
    <w:rsid w:val="00A253F8"/>
    <w:rsid w:val="00A25B7C"/>
    <w:rsid w:val="00A25BEE"/>
    <w:rsid w:val="00A26DAC"/>
    <w:rsid w:val="00A277F2"/>
    <w:rsid w:val="00A27825"/>
    <w:rsid w:val="00A3005F"/>
    <w:rsid w:val="00A30E7B"/>
    <w:rsid w:val="00A3121B"/>
    <w:rsid w:val="00A312B4"/>
    <w:rsid w:val="00A31895"/>
    <w:rsid w:val="00A31B87"/>
    <w:rsid w:val="00A32A0F"/>
    <w:rsid w:val="00A32D9C"/>
    <w:rsid w:val="00A3332F"/>
    <w:rsid w:val="00A335A6"/>
    <w:rsid w:val="00A336B8"/>
    <w:rsid w:val="00A33745"/>
    <w:rsid w:val="00A338DE"/>
    <w:rsid w:val="00A33EF8"/>
    <w:rsid w:val="00A34CF5"/>
    <w:rsid w:val="00A34E25"/>
    <w:rsid w:val="00A35F33"/>
    <w:rsid w:val="00A3605B"/>
    <w:rsid w:val="00A36382"/>
    <w:rsid w:val="00A363CD"/>
    <w:rsid w:val="00A3698B"/>
    <w:rsid w:val="00A36DCB"/>
    <w:rsid w:val="00A379C2"/>
    <w:rsid w:val="00A37B62"/>
    <w:rsid w:val="00A37B65"/>
    <w:rsid w:val="00A37C82"/>
    <w:rsid w:val="00A37E76"/>
    <w:rsid w:val="00A401D5"/>
    <w:rsid w:val="00A4034C"/>
    <w:rsid w:val="00A409C4"/>
    <w:rsid w:val="00A40DC4"/>
    <w:rsid w:val="00A410AB"/>
    <w:rsid w:val="00A41333"/>
    <w:rsid w:val="00A41F25"/>
    <w:rsid w:val="00A420AE"/>
    <w:rsid w:val="00A42404"/>
    <w:rsid w:val="00A425E2"/>
    <w:rsid w:val="00A42E9A"/>
    <w:rsid w:val="00A432FF"/>
    <w:rsid w:val="00A433FF"/>
    <w:rsid w:val="00A43E71"/>
    <w:rsid w:val="00A43FAD"/>
    <w:rsid w:val="00A44AC6"/>
    <w:rsid w:val="00A44B0E"/>
    <w:rsid w:val="00A44C0F"/>
    <w:rsid w:val="00A451E2"/>
    <w:rsid w:val="00A45801"/>
    <w:rsid w:val="00A4587F"/>
    <w:rsid w:val="00A463CD"/>
    <w:rsid w:val="00A46542"/>
    <w:rsid w:val="00A466C8"/>
    <w:rsid w:val="00A46778"/>
    <w:rsid w:val="00A46B86"/>
    <w:rsid w:val="00A46CE8"/>
    <w:rsid w:val="00A471A7"/>
    <w:rsid w:val="00A47307"/>
    <w:rsid w:val="00A47BBE"/>
    <w:rsid w:val="00A47C26"/>
    <w:rsid w:val="00A47DB8"/>
    <w:rsid w:val="00A47EA7"/>
    <w:rsid w:val="00A5037D"/>
    <w:rsid w:val="00A50537"/>
    <w:rsid w:val="00A506D0"/>
    <w:rsid w:val="00A50A59"/>
    <w:rsid w:val="00A50A92"/>
    <w:rsid w:val="00A50C92"/>
    <w:rsid w:val="00A51496"/>
    <w:rsid w:val="00A51933"/>
    <w:rsid w:val="00A51B3D"/>
    <w:rsid w:val="00A51FD5"/>
    <w:rsid w:val="00A52927"/>
    <w:rsid w:val="00A52AE4"/>
    <w:rsid w:val="00A52F7D"/>
    <w:rsid w:val="00A53181"/>
    <w:rsid w:val="00A53339"/>
    <w:rsid w:val="00A53FD5"/>
    <w:rsid w:val="00A54893"/>
    <w:rsid w:val="00A54ECC"/>
    <w:rsid w:val="00A551C2"/>
    <w:rsid w:val="00A559F5"/>
    <w:rsid w:val="00A55C61"/>
    <w:rsid w:val="00A55C6A"/>
    <w:rsid w:val="00A56140"/>
    <w:rsid w:val="00A56707"/>
    <w:rsid w:val="00A56B83"/>
    <w:rsid w:val="00A57537"/>
    <w:rsid w:val="00A57735"/>
    <w:rsid w:val="00A57878"/>
    <w:rsid w:val="00A57FB3"/>
    <w:rsid w:val="00A601E7"/>
    <w:rsid w:val="00A60882"/>
    <w:rsid w:val="00A6097E"/>
    <w:rsid w:val="00A6102E"/>
    <w:rsid w:val="00A6122D"/>
    <w:rsid w:val="00A61624"/>
    <w:rsid w:val="00A61727"/>
    <w:rsid w:val="00A61AAF"/>
    <w:rsid w:val="00A61ED8"/>
    <w:rsid w:val="00A629F5"/>
    <w:rsid w:val="00A62CD9"/>
    <w:rsid w:val="00A63176"/>
    <w:rsid w:val="00A63267"/>
    <w:rsid w:val="00A63439"/>
    <w:rsid w:val="00A63572"/>
    <w:rsid w:val="00A636BD"/>
    <w:rsid w:val="00A638D7"/>
    <w:rsid w:val="00A63C15"/>
    <w:rsid w:val="00A63D89"/>
    <w:rsid w:val="00A64399"/>
    <w:rsid w:val="00A64686"/>
    <w:rsid w:val="00A650B6"/>
    <w:rsid w:val="00A653B0"/>
    <w:rsid w:val="00A65619"/>
    <w:rsid w:val="00A671FA"/>
    <w:rsid w:val="00A673AA"/>
    <w:rsid w:val="00A679AD"/>
    <w:rsid w:val="00A67DDD"/>
    <w:rsid w:val="00A67E81"/>
    <w:rsid w:val="00A70938"/>
    <w:rsid w:val="00A71088"/>
    <w:rsid w:val="00A712AB"/>
    <w:rsid w:val="00A715C6"/>
    <w:rsid w:val="00A715FD"/>
    <w:rsid w:val="00A71634"/>
    <w:rsid w:val="00A71C6A"/>
    <w:rsid w:val="00A72719"/>
    <w:rsid w:val="00A72D15"/>
    <w:rsid w:val="00A72EBE"/>
    <w:rsid w:val="00A739C5"/>
    <w:rsid w:val="00A75C03"/>
    <w:rsid w:val="00A75D0B"/>
    <w:rsid w:val="00A76E00"/>
    <w:rsid w:val="00A77305"/>
    <w:rsid w:val="00A774B9"/>
    <w:rsid w:val="00A775D6"/>
    <w:rsid w:val="00A77721"/>
    <w:rsid w:val="00A77DEF"/>
    <w:rsid w:val="00A77E3C"/>
    <w:rsid w:val="00A801EA"/>
    <w:rsid w:val="00A80374"/>
    <w:rsid w:val="00A80451"/>
    <w:rsid w:val="00A80C8C"/>
    <w:rsid w:val="00A80D6A"/>
    <w:rsid w:val="00A80DB4"/>
    <w:rsid w:val="00A81533"/>
    <w:rsid w:val="00A815AE"/>
    <w:rsid w:val="00A8162C"/>
    <w:rsid w:val="00A826CD"/>
    <w:rsid w:val="00A8286B"/>
    <w:rsid w:val="00A82A4C"/>
    <w:rsid w:val="00A830E8"/>
    <w:rsid w:val="00A8316D"/>
    <w:rsid w:val="00A83982"/>
    <w:rsid w:val="00A83F18"/>
    <w:rsid w:val="00A84208"/>
    <w:rsid w:val="00A84773"/>
    <w:rsid w:val="00A84ABE"/>
    <w:rsid w:val="00A8505F"/>
    <w:rsid w:val="00A85525"/>
    <w:rsid w:val="00A85972"/>
    <w:rsid w:val="00A85A81"/>
    <w:rsid w:val="00A85F03"/>
    <w:rsid w:val="00A86110"/>
    <w:rsid w:val="00A86427"/>
    <w:rsid w:val="00A875CD"/>
    <w:rsid w:val="00A87CED"/>
    <w:rsid w:val="00A87D41"/>
    <w:rsid w:val="00A903F3"/>
    <w:rsid w:val="00A90809"/>
    <w:rsid w:val="00A90A07"/>
    <w:rsid w:val="00A90CDD"/>
    <w:rsid w:val="00A91CCD"/>
    <w:rsid w:val="00A92F48"/>
    <w:rsid w:val="00A93793"/>
    <w:rsid w:val="00A93999"/>
    <w:rsid w:val="00A93B4B"/>
    <w:rsid w:val="00A93EE7"/>
    <w:rsid w:val="00A9412C"/>
    <w:rsid w:val="00A946BB"/>
    <w:rsid w:val="00A94920"/>
    <w:rsid w:val="00A94B51"/>
    <w:rsid w:val="00A9501A"/>
    <w:rsid w:val="00A95563"/>
    <w:rsid w:val="00A9561E"/>
    <w:rsid w:val="00A9591A"/>
    <w:rsid w:val="00A96644"/>
    <w:rsid w:val="00A96C79"/>
    <w:rsid w:val="00A96D03"/>
    <w:rsid w:val="00A97176"/>
    <w:rsid w:val="00A97215"/>
    <w:rsid w:val="00A979E0"/>
    <w:rsid w:val="00A97F31"/>
    <w:rsid w:val="00AA0B31"/>
    <w:rsid w:val="00AA0B7D"/>
    <w:rsid w:val="00AA0D50"/>
    <w:rsid w:val="00AA0F40"/>
    <w:rsid w:val="00AA1901"/>
    <w:rsid w:val="00AA1B56"/>
    <w:rsid w:val="00AA3043"/>
    <w:rsid w:val="00AA3A71"/>
    <w:rsid w:val="00AA3B69"/>
    <w:rsid w:val="00AA3BF0"/>
    <w:rsid w:val="00AA447E"/>
    <w:rsid w:val="00AA56A1"/>
    <w:rsid w:val="00AA577D"/>
    <w:rsid w:val="00AA6722"/>
    <w:rsid w:val="00AA69C8"/>
    <w:rsid w:val="00AA69EB"/>
    <w:rsid w:val="00AA6EC6"/>
    <w:rsid w:val="00AA71A9"/>
    <w:rsid w:val="00AA7643"/>
    <w:rsid w:val="00AA76B4"/>
    <w:rsid w:val="00AA784C"/>
    <w:rsid w:val="00AA7B22"/>
    <w:rsid w:val="00AA7BC3"/>
    <w:rsid w:val="00AA7D30"/>
    <w:rsid w:val="00AA7E1F"/>
    <w:rsid w:val="00AA7E5E"/>
    <w:rsid w:val="00AB0194"/>
    <w:rsid w:val="00AB082B"/>
    <w:rsid w:val="00AB0D05"/>
    <w:rsid w:val="00AB0D9C"/>
    <w:rsid w:val="00AB12B4"/>
    <w:rsid w:val="00AB19E1"/>
    <w:rsid w:val="00AB1AA1"/>
    <w:rsid w:val="00AB2137"/>
    <w:rsid w:val="00AB2406"/>
    <w:rsid w:val="00AB2642"/>
    <w:rsid w:val="00AB29AE"/>
    <w:rsid w:val="00AB2A71"/>
    <w:rsid w:val="00AB335A"/>
    <w:rsid w:val="00AB33DF"/>
    <w:rsid w:val="00AB38F8"/>
    <w:rsid w:val="00AB3DEE"/>
    <w:rsid w:val="00AB46D9"/>
    <w:rsid w:val="00AB49F1"/>
    <w:rsid w:val="00AB51C0"/>
    <w:rsid w:val="00AB53B1"/>
    <w:rsid w:val="00AB558E"/>
    <w:rsid w:val="00AB60F6"/>
    <w:rsid w:val="00AB61E8"/>
    <w:rsid w:val="00AB6333"/>
    <w:rsid w:val="00AB67E6"/>
    <w:rsid w:val="00AB6A70"/>
    <w:rsid w:val="00AB6F5F"/>
    <w:rsid w:val="00AB7423"/>
    <w:rsid w:val="00AB7646"/>
    <w:rsid w:val="00AC0948"/>
    <w:rsid w:val="00AC0A54"/>
    <w:rsid w:val="00AC0C7C"/>
    <w:rsid w:val="00AC0DA6"/>
    <w:rsid w:val="00AC1239"/>
    <w:rsid w:val="00AC1492"/>
    <w:rsid w:val="00AC212D"/>
    <w:rsid w:val="00AC2211"/>
    <w:rsid w:val="00AC29B7"/>
    <w:rsid w:val="00AC2EED"/>
    <w:rsid w:val="00AC3CED"/>
    <w:rsid w:val="00AC3DF2"/>
    <w:rsid w:val="00AC3FD9"/>
    <w:rsid w:val="00AC4412"/>
    <w:rsid w:val="00AC4538"/>
    <w:rsid w:val="00AC49AF"/>
    <w:rsid w:val="00AC4E7B"/>
    <w:rsid w:val="00AC56D3"/>
    <w:rsid w:val="00AC5E72"/>
    <w:rsid w:val="00AC61D7"/>
    <w:rsid w:val="00AC6FDE"/>
    <w:rsid w:val="00AC792C"/>
    <w:rsid w:val="00AC7C85"/>
    <w:rsid w:val="00AC7F98"/>
    <w:rsid w:val="00AD02B2"/>
    <w:rsid w:val="00AD05E0"/>
    <w:rsid w:val="00AD083E"/>
    <w:rsid w:val="00AD0AA2"/>
    <w:rsid w:val="00AD12B1"/>
    <w:rsid w:val="00AD1BF0"/>
    <w:rsid w:val="00AD22BE"/>
    <w:rsid w:val="00AD2325"/>
    <w:rsid w:val="00AD2A1A"/>
    <w:rsid w:val="00AD368D"/>
    <w:rsid w:val="00AD3CC2"/>
    <w:rsid w:val="00AD3DC0"/>
    <w:rsid w:val="00AD3E77"/>
    <w:rsid w:val="00AD3ECC"/>
    <w:rsid w:val="00AD43E2"/>
    <w:rsid w:val="00AD4752"/>
    <w:rsid w:val="00AD496E"/>
    <w:rsid w:val="00AD4AF2"/>
    <w:rsid w:val="00AD4F37"/>
    <w:rsid w:val="00AD4FB4"/>
    <w:rsid w:val="00AD52E8"/>
    <w:rsid w:val="00AD53B9"/>
    <w:rsid w:val="00AD549B"/>
    <w:rsid w:val="00AD7D5C"/>
    <w:rsid w:val="00AD7F31"/>
    <w:rsid w:val="00AE06A9"/>
    <w:rsid w:val="00AE1083"/>
    <w:rsid w:val="00AE10B3"/>
    <w:rsid w:val="00AE1869"/>
    <w:rsid w:val="00AE1B3F"/>
    <w:rsid w:val="00AE1FB8"/>
    <w:rsid w:val="00AE2314"/>
    <w:rsid w:val="00AE273D"/>
    <w:rsid w:val="00AE28BA"/>
    <w:rsid w:val="00AE2925"/>
    <w:rsid w:val="00AE2F92"/>
    <w:rsid w:val="00AE38EA"/>
    <w:rsid w:val="00AE3F15"/>
    <w:rsid w:val="00AE4127"/>
    <w:rsid w:val="00AE41B5"/>
    <w:rsid w:val="00AE41FD"/>
    <w:rsid w:val="00AE4B2C"/>
    <w:rsid w:val="00AE4E58"/>
    <w:rsid w:val="00AE5088"/>
    <w:rsid w:val="00AE5AA7"/>
    <w:rsid w:val="00AE6571"/>
    <w:rsid w:val="00AE68AA"/>
    <w:rsid w:val="00AE6C79"/>
    <w:rsid w:val="00AE77D8"/>
    <w:rsid w:val="00AF0217"/>
    <w:rsid w:val="00AF06D8"/>
    <w:rsid w:val="00AF0B00"/>
    <w:rsid w:val="00AF0FCB"/>
    <w:rsid w:val="00AF286D"/>
    <w:rsid w:val="00AF2B71"/>
    <w:rsid w:val="00AF2F80"/>
    <w:rsid w:val="00AF32D7"/>
    <w:rsid w:val="00AF3DC5"/>
    <w:rsid w:val="00AF3F66"/>
    <w:rsid w:val="00AF4130"/>
    <w:rsid w:val="00AF42F6"/>
    <w:rsid w:val="00AF4A10"/>
    <w:rsid w:val="00AF5D3C"/>
    <w:rsid w:val="00AF65D9"/>
    <w:rsid w:val="00AF6FC6"/>
    <w:rsid w:val="00AF74F8"/>
    <w:rsid w:val="00AF776C"/>
    <w:rsid w:val="00B00123"/>
    <w:rsid w:val="00B0028C"/>
    <w:rsid w:val="00B01000"/>
    <w:rsid w:val="00B0156D"/>
    <w:rsid w:val="00B030C3"/>
    <w:rsid w:val="00B03593"/>
    <w:rsid w:val="00B03A11"/>
    <w:rsid w:val="00B03A9A"/>
    <w:rsid w:val="00B0469D"/>
    <w:rsid w:val="00B04BDE"/>
    <w:rsid w:val="00B04ED4"/>
    <w:rsid w:val="00B0506D"/>
    <w:rsid w:val="00B05177"/>
    <w:rsid w:val="00B0555F"/>
    <w:rsid w:val="00B0558F"/>
    <w:rsid w:val="00B063D1"/>
    <w:rsid w:val="00B0794A"/>
    <w:rsid w:val="00B1054B"/>
    <w:rsid w:val="00B109DE"/>
    <w:rsid w:val="00B10C16"/>
    <w:rsid w:val="00B1106A"/>
    <w:rsid w:val="00B117C0"/>
    <w:rsid w:val="00B11AE5"/>
    <w:rsid w:val="00B11D2A"/>
    <w:rsid w:val="00B12409"/>
    <w:rsid w:val="00B1298B"/>
    <w:rsid w:val="00B12B06"/>
    <w:rsid w:val="00B12C1C"/>
    <w:rsid w:val="00B12FFB"/>
    <w:rsid w:val="00B13205"/>
    <w:rsid w:val="00B136CC"/>
    <w:rsid w:val="00B138DF"/>
    <w:rsid w:val="00B13B01"/>
    <w:rsid w:val="00B13DBC"/>
    <w:rsid w:val="00B13FDF"/>
    <w:rsid w:val="00B14260"/>
    <w:rsid w:val="00B143FA"/>
    <w:rsid w:val="00B15155"/>
    <w:rsid w:val="00B15582"/>
    <w:rsid w:val="00B1596E"/>
    <w:rsid w:val="00B1636B"/>
    <w:rsid w:val="00B16930"/>
    <w:rsid w:val="00B17023"/>
    <w:rsid w:val="00B171F4"/>
    <w:rsid w:val="00B172F9"/>
    <w:rsid w:val="00B17511"/>
    <w:rsid w:val="00B1758F"/>
    <w:rsid w:val="00B17C3F"/>
    <w:rsid w:val="00B17EF1"/>
    <w:rsid w:val="00B2043D"/>
    <w:rsid w:val="00B2069F"/>
    <w:rsid w:val="00B20980"/>
    <w:rsid w:val="00B216A2"/>
    <w:rsid w:val="00B2184F"/>
    <w:rsid w:val="00B21876"/>
    <w:rsid w:val="00B21ED9"/>
    <w:rsid w:val="00B2204C"/>
    <w:rsid w:val="00B22100"/>
    <w:rsid w:val="00B22301"/>
    <w:rsid w:val="00B2246C"/>
    <w:rsid w:val="00B22848"/>
    <w:rsid w:val="00B228A5"/>
    <w:rsid w:val="00B229E8"/>
    <w:rsid w:val="00B22B18"/>
    <w:rsid w:val="00B22F27"/>
    <w:rsid w:val="00B24127"/>
    <w:rsid w:val="00B24696"/>
    <w:rsid w:val="00B247F0"/>
    <w:rsid w:val="00B24ADA"/>
    <w:rsid w:val="00B24C0C"/>
    <w:rsid w:val="00B254B8"/>
    <w:rsid w:val="00B2638F"/>
    <w:rsid w:val="00B2687E"/>
    <w:rsid w:val="00B26AD1"/>
    <w:rsid w:val="00B26AE4"/>
    <w:rsid w:val="00B27103"/>
    <w:rsid w:val="00B271D5"/>
    <w:rsid w:val="00B273CB"/>
    <w:rsid w:val="00B27904"/>
    <w:rsid w:val="00B27970"/>
    <w:rsid w:val="00B309B7"/>
    <w:rsid w:val="00B30E7E"/>
    <w:rsid w:val="00B30EA9"/>
    <w:rsid w:val="00B31641"/>
    <w:rsid w:val="00B3177E"/>
    <w:rsid w:val="00B31B3E"/>
    <w:rsid w:val="00B31C74"/>
    <w:rsid w:val="00B31D1D"/>
    <w:rsid w:val="00B31F6A"/>
    <w:rsid w:val="00B32061"/>
    <w:rsid w:val="00B321F1"/>
    <w:rsid w:val="00B32730"/>
    <w:rsid w:val="00B32E41"/>
    <w:rsid w:val="00B33365"/>
    <w:rsid w:val="00B33FFC"/>
    <w:rsid w:val="00B34846"/>
    <w:rsid w:val="00B34CFE"/>
    <w:rsid w:val="00B34FE0"/>
    <w:rsid w:val="00B35296"/>
    <w:rsid w:val="00B35A64"/>
    <w:rsid w:val="00B3742B"/>
    <w:rsid w:val="00B37508"/>
    <w:rsid w:val="00B37D6B"/>
    <w:rsid w:val="00B37EB8"/>
    <w:rsid w:val="00B400F8"/>
    <w:rsid w:val="00B402F1"/>
    <w:rsid w:val="00B40B05"/>
    <w:rsid w:val="00B40B2C"/>
    <w:rsid w:val="00B40F2F"/>
    <w:rsid w:val="00B41232"/>
    <w:rsid w:val="00B41304"/>
    <w:rsid w:val="00B4146E"/>
    <w:rsid w:val="00B41A1A"/>
    <w:rsid w:val="00B41AB1"/>
    <w:rsid w:val="00B42324"/>
    <w:rsid w:val="00B42408"/>
    <w:rsid w:val="00B424B1"/>
    <w:rsid w:val="00B42B6A"/>
    <w:rsid w:val="00B43004"/>
    <w:rsid w:val="00B431BF"/>
    <w:rsid w:val="00B43466"/>
    <w:rsid w:val="00B435B3"/>
    <w:rsid w:val="00B4362B"/>
    <w:rsid w:val="00B43E63"/>
    <w:rsid w:val="00B4421F"/>
    <w:rsid w:val="00B44985"/>
    <w:rsid w:val="00B44C69"/>
    <w:rsid w:val="00B44ED3"/>
    <w:rsid w:val="00B4501C"/>
    <w:rsid w:val="00B45289"/>
    <w:rsid w:val="00B452B5"/>
    <w:rsid w:val="00B4544A"/>
    <w:rsid w:val="00B454A3"/>
    <w:rsid w:val="00B454F9"/>
    <w:rsid w:val="00B459EE"/>
    <w:rsid w:val="00B460BE"/>
    <w:rsid w:val="00B46562"/>
    <w:rsid w:val="00B46FED"/>
    <w:rsid w:val="00B4712D"/>
    <w:rsid w:val="00B478C6"/>
    <w:rsid w:val="00B5001E"/>
    <w:rsid w:val="00B502CE"/>
    <w:rsid w:val="00B50814"/>
    <w:rsid w:val="00B509DA"/>
    <w:rsid w:val="00B50EA2"/>
    <w:rsid w:val="00B5107C"/>
    <w:rsid w:val="00B5124E"/>
    <w:rsid w:val="00B512C9"/>
    <w:rsid w:val="00B5204F"/>
    <w:rsid w:val="00B52356"/>
    <w:rsid w:val="00B52AFC"/>
    <w:rsid w:val="00B52EB5"/>
    <w:rsid w:val="00B5324A"/>
    <w:rsid w:val="00B5374B"/>
    <w:rsid w:val="00B54596"/>
    <w:rsid w:val="00B5467C"/>
    <w:rsid w:val="00B54B34"/>
    <w:rsid w:val="00B54D33"/>
    <w:rsid w:val="00B54E87"/>
    <w:rsid w:val="00B54EAD"/>
    <w:rsid w:val="00B550AC"/>
    <w:rsid w:val="00B56100"/>
    <w:rsid w:val="00B564CC"/>
    <w:rsid w:val="00B56857"/>
    <w:rsid w:val="00B56FC5"/>
    <w:rsid w:val="00B57B9B"/>
    <w:rsid w:val="00B57D09"/>
    <w:rsid w:val="00B609F9"/>
    <w:rsid w:val="00B60B02"/>
    <w:rsid w:val="00B61356"/>
    <w:rsid w:val="00B6138B"/>
    <w:rsid w:val="00B61CC3"/>
    <w:rsid w:val="00B61D52"/>
    <w:rsid w:val="00B61D94"/>
    <w:rsid w:val="00B61EED"/>
    <w:rsid w:val="00B627EF"/>
    <w:rsid w:val="00B628A5"/>
    <w:rsid w:val="00B63047"/>
    <w:rsid w:val="00B6326D"/>
    <w:rsid w:val="00B634AD"/>
    <w:rsid w:val="00B63594"/>
    <w:rsid w:val="00B640C5"/>
    <w:rsid w:val="00B643E8"/>
    <w:rsid w:val="00B64773"/>
    <w:rsid w:val="00B64AA2"/>
    <w:rsid w:val="00B6537B"/>
    <w:rsid w:val="00B65FBE"/>
    <w:rsid w:val="00B66A78"/>
    <w:rsid w:val="00B66B3B"/>
    <w:rsid w:val="00B6723F"/>
    <w:rsid w:val="00B6766E"/>
    <w:rsid w:val="00B67DC2"/>
    <w:rsid w:val="00B67EDF"/>
    <w:rsid w:val="00B67FEA"/>
    <w:rsid w:val="00B70557"/>
    <w:rsid w:val="00B70950"/>
    <w:rsid w:val="00B71057"/>
    <w:rsid w:val="00B7106D"/>
    <w:rsid w:val="00B71543"/>
    <w:rsid w:val="00B71D36"/>
    <w:rsid w:val="00B721D2"/>
    <w:rsid w:val="00B723B8"/>
    <w:rsid w:val="00B72B8B"/>
    <w:rsid w:val="00B7357E"/>
    <w:rsid w:val="00B73E43"/>
    <w:rsid w:val="00B74686"/>
    <w:rsid w:val="00B748B2"/>
    <w:rsid w:val="00B74A02"/>
    <w:rsid w:val="00B74D53"/>
    <w:rsid w:val="00B74DC5"/>
    <w:rsid w:val="00B750D3"/>
    <w:rsid w:val="00B753E2"/>
    <w:rsid w:val="00B7565E"/>
    <w:rsid w:val="00B759F2"/>
    <w:rsid w:val="00B75D21"/>
    <w:rsid w:val="00B75FE6"/>
    <w:rsid w:val="00B76EBC"/>
    <w:rsid w:val="00B775AE"/>
    <w:rsid w:val="00B77F20"/>
    <w:rsid w:val="00B80476"/>
    <w:rsid w:val="00B80740"/>
    <w:rsid w:val="00B8087B"/>
    <w:rsid w:val="00B812CA"/>
    <w:rsid w:val="00B81492"/>
    <w:rsid w:val="00B815AA"/>
    <w:rsid w:val="00B8237A"/>
    <w:rsid w:val="00B82654"/>
    <w:rsid w:val="00B826F5"/>
    <w:rsid w:val="00B82E38"/>
    <w:rsid w:val="00B836A6"/>
    <w:rsid w:val="00B83CD9"/>
    <w:rsid w:val="00B83E75"/>
    <w:rsid w:val="00B84B84"/>
    <w:rsid w:val="00B84F22"/>
    <w:rsid w:val="00B851D1"/>
    <w:rsid w:val="00B854CC"/>
    <w:rsid w:val="00B860AF"/>
    <w:rsid w:val="00B8656E"/>
    <w:rsid w:val="00B86731"/>
    <w:rsid w:val="00B86A8A"/>
    <w:rsid w:val="00B86BBF"/>
    <w:rsid w:val="00B87D4F"/>
    <w:rsid w:val="00B87D51"/>
    <w:rsid w:val="00B90354"/>
    <w:rsid w:val="00B904E5"/>
    <w:rsid w:val="00B9058F"/>
    <w:rsid w:val="00B90C12"/>
    <w:rsid w:val="00B91159"/>
    <w:rsid w:val="00B92247"/>
    <w:rsid w:val="00B923C8"/>
    <w:rsid w:val="00B9297C"/>
    <w:rsid w:val="00B92AD0"/>
    <w:rsid w:val="00B92BE6"/>
    <w:rsid w:val="00B92E26"/>
    <w:rsid w:val="00B93045"/>
    <w:rsid w:val="00B9340D"/>
    <w:rsid w:val="00B936D0"/>
    <w:rsid w:val="00B93902"/>
    <w:rsid w:val="00B939B7"/>
    <w:rsid w:val="00B93D12"/>
    <w:rsid w:val="00B93F85"/>
    <w:rsid w:val="00B9420E"/>
    <w:rsid w:val="00B94B18"/>
    <w:rsid w:val="00B94F07"/>
    <w:rsid w:val="00B9633A"/>
    <w:rsid w:val="00B96DBF"/>
    <w:rsid w:val="00B97720"/>
    <w:rsid w:val="00B9795D"/>
    <w:rsid w:val="00BA026B"/>
    <w:rsid w:val="00BA0A73"/>
    <w:rsid w:val="00BA175D"/>
    <w:rsid w:val="00BA1EFB"/>
    <w:rsid w:val="00BA2715"/>
    <w:rsid w:val="00BA3393"/>
    <w:rsid w:val="00BA380A"/>
    <w:rsid w:val="00BA41B3"/>
    <w:rsid w:val="00BA4363"/>
    <w:rsid w:val="00BA4462"/>
    <w:rsid w:val="00BA4833"/>
    <w:rsid w:val="00BA4B3C"/>
    <w:rsid w:val="00BA4BD1"/>
    <w:rsid w:val="00BA4FB7"/>
    <w:rsid w:val="00BA50BF"/>
    <w:rsid w:val="00BA532C"/>
    <w:rsid w:val="00BA58B5"/>
    <w:rsid w:val="00BA5A67"/>
    <w:rsid w:val="00BA5EAD"/>
    <w:rsid w:val="00BA63A9"/>
    <w:rsid w:val="00BA64F5"/>
    <w:rsid w:val="00BA6B6A"/>
    <w:rsid w:val="00BA6C5B"/>
    <w:rsid w:val="00BA6D99"/>
    <w:rsid w:val="00BA6EE1"/>
    <w:rsid w:val="00BA70E5"/>
    <w:rsid w:val="00BA7327"/>
    <w:rsid w:val="00BA73A9"/>
    <w:rsid w:val="00BA7ED8"/>
    <w:rsid w:val="00BA7FD1"/>
    <w:rsid w:val="00BB0705"/>
    <w:rsid w:val="00BB0B1D"/>
    <w:rsid w:val="00BB15BA"/>
    <w:rsid w:val="00BB1AC0"/>
    <w:rsid w:val="00BB23B3"/>
    <w:rsid w:val="00BB2BC9"/>
    <w:rsid w:val="00BB2C26"/>
    <w:rsid w:val="00BB2D1A"/>
    <w:rsid w:val="00BB3462"/>
    <w:rsid w:val="00BB3945"/>
    <w:rsid w:val="00BB407B"/>
    <w:rsid w:val="00BB43A0"/>
    <w:rsid w:val="00BB4A6C"/>
    <w:rsid w:val="00BB4B88"/>
    <w:rsid w:val="00BB5720"/>
    <w:rsid w:val="00BB5B46"/>
    <w:rsid w:val="00BB602B"/>
    <w:rsid w:val="00BB671D"/>
    <w:rsid w:val="00BB69AB"/>
    <w:rsid w:val="00BB6B62"/>
    <w:rsid w:val="00BB7138"/>
    <w:rsid w:val="00BB7D12"/>
    <w:rsid w:val="00BC0382"/>
    <w:rsid w:val="00BC0609"/>
    <w:rsid w:val="00BC0A8E"/>
    <w:rsid w:val="00BC10C5"/>
    <w:rsid w:val="00BC1220"/>
    <w:rsid w:val="00BC13F5"/>
    <w:rsid w:val="00BC1CA5"/>
    <w:rsid w:val="00BC2625"/>
    <w:rsid w:val="00BC2860"/>
    <w:rsid w:val="00BC2AAB"/>
    <w:rsid w:val="00BC2EC3"/>
    <w:rsid w:val="00BC3C6A"/>
    <w:rsid w:val="00BC438D"/>
    <w:rsid w:val="00BC447C"/>
    <w:rsid w:val="00BC45E3"/>
    <w:rsid w:val="00BC475F"/>
    <w:rsid w:val="00BC4AD3"/>
    <w:rsid w:val="00BC4AEB"/>
    <w:rsid w:val="00BC4BF4"/>
    <w:rsid w:val="00BC5318"/>
    <w:rsid w:val="00BC543F"/>
    <w:rsid w:val="00BC5573"/>
    <w:rsid w:val="00BC5B61"/>
    <w:rsid w:val="00BC5C19"/>
    <w:rsid w:val="00BC6939"/>
    <w:rsid w:val="00BC739B"/>
    <w:rsid w:val="00BC7D70"/>
    <w:rsid w:val="00BD0604"/>
    <w:rsid w:val="00BD0701"/>
    <w:rsid w:val="00BD0A74"/>
    <w:rsid w:val="00BD1DC5"/>
    <w:rsid w:val="00BD250A"/>
    <w:rsid w:val="00BD283D"/>
    <w:rsid w:val="00BD338A"/>
    <w:rsid w:val="00BD3687"/>
    <w:rsid w:val="00BD3EBA"/>
    <w:rsid w:val="00BD3F46"/>
    <w:rsid w:val="00BD405C"/>
    <w:rsid w:val="00BD4A34"/>
    <w:rsid w:val="00BD5081"/>
    <w:rsid w:val="00BD56CE"/>
    <w:rsid w:val="00BD5E19"/>
    <w:rsid w:val="00BD6113"/>
    <w:rsid w:val="00BD64AD"/>
    <w:rsid w:val="00BD6E3F"/>
    <w:rsid w:val="00BD6EFD"/>
    <w:rsid w:val="00BD6F42"/>
    <w:rsid w:val="00BD6F5C"/>
    <w:rsid w:val="00BD6FC8"/>
    <w:rsid w:val="00BD7159"/>
    <w:rsid w:val="00BD78B7"/>
    <w:rsid w:val="00BD7E8C"/>
    <w:rsid w:val="00BE00B3"/>
    <w:rsid w:val="00BE0482"/>
    <w:rsid w:val="00BE07BB"/>
    <w:rsid w:val="00BE0A17"/>
    <w:rsid w:val="00BE0F64"/>
    <w:rsid w:val="00BE1351"/>
    <w:rsid w:val="00BE1779"/>
    <w:rsid w:val="00BE2052"/>
    <w:rsid w:val="00BE28D5"/>
    <w:rsid w:val="00BE2F34"/>
    <w:rsid w:val="00BE3277"/>
    <w:rsid w:val="00BE343E"/>
    <w:rsid w:val="00BE36FC"/>
    <w:rsid w:val="00BE3AD7"/>
    <w:rsid w:val="00BE3BB1"/>
    <w:rsid w:val="00BE4527"/>
    <w:rsid w:val="00BE556D"/>
    <w:rsid w:val="00BE55F0"/>
    <w:rsid w:val="00BE5D87"/>
    <w:rsid w:val="00BE6099"/>
    <w:rsid w:val="00BE71DB"/>
    <w:rsid w:val="00BE7A65"/>
    <w:rsid w:val="00BE7B84"/>
    <w:rsid w:val="00BF06B8"/>
    <w:rsid w:val="00BF11E0"/>
    <w:rsid w:val="00BF1476"/>
    <w:rsid w:val="00BF1732"/>
    <w:rsid w:val="00BF175E"/>
    <w:rsid w:val="00BF1878"/>
    <w:rsid w:val="00BF1A36"/>
    <w:rsid w:val="00BF1A84"/>
    <w:rsid w:val="00BF1BFE"/>
    <w:rsid w:val="00BF1F91"/>
    <w:rsid w:val="00BF207C"/>
    <w:rsid w:val="00BF20CA"/>
    <w:rsid w:val="00BF2298"/>
    <w:rsid w:val="00BF24F3"/>
    <w:rsid w:val="00BF26CE"/>
    <w:rsid w:val="00BF2802"/>
    <w:rsid w:val="00BF2EEB"/>
    <w:rsid w:val="00BF3153"/>
    <w:rsid w:val="00BF3515"/>
    <w:rsid w:val="00BF35B4"/>
    <w:rsid w:val="00BF393C"/>
    <w:rsid w:val="00BF3A75"/>
    <w:rsid w:val="00BF3B0A"/>
    <w:rsid w:val="00BF3C81"/>
    <w:rsid w:val="00BF44AC"/>
    <w:rsid w:val="00BF5AA1"/>
    <w:rsid w:val="00BF5D58"/>
    <w:rsid w:val="00BF6AEB"/>
    <w:rsid w:val="00BF73C2"/>
    <w:rsid w:val="00BF7570"/>
    <w:rsid w:val="00BF78A1"/>
    <w:rsid w:val="00BF7AB0"/>
    <w:rsid w:val="00BF7B48"/>
    <w:rsid w:val="00C00161"/>
    <w:rsid w:val="00C00D84"/>
    <w:rsid w:val="00C016C4"/>
    <w:rsid w:val="00C0174D"/>
    <w:rsid w:val="00C01F38"/>
    <w:rsid w:val="00C01FE2"/>
    <w:rsid w:val="00C02BE4"/>
    <w:rsid w:val="00C0358B"/>
    <w:rsid w:val="00C03664"/>
    <w:rsid w:val="00C03717"/>
    <w:rsid w:val="00C039F2"/>
    <w:rsid w:val="00C03BB0"/>
    <w:rsid w:val="00C04586"/>
    <w:rsid w:val="00C048C8"/>
    <w:rsid w:val="00C052F8"/>
    <w:rsid w:val="00C065F4"/>
    <w:rsid w:val="00C06880"/>
    <w:rsid w:val="00C06B36"/>
    <w:rsid w:val="00C06F8F"/>
    <w:rsid w:val="00C0735B"/>
    <w:rsid w:val="00C074FC"/>
    <w:rsid w:val="00C0754C"/>
    <w:rsid w:val="00C07B18"/>
    <w:rsid w:val="00C07C6C"/>
    <w:rsid w:val="00C11048"/>
    <w:rsid w:val="00C11A70"/>
    <w:rsid w:val="00C11DF2"/>
    <w:rsid w:val="00C12E3E"/>
    <w:rsid w:val="00C1309F"/>
    <w:rsid w:val="00C13341"/>
    <w:rsid w:val="00C13560"/>
    <w:rsid w:val="00C13C48"/>
    <w:rsid w:val="00C142EC"/>
    <w:rsid w:val="00C148F4"/>
    <w:rsid w:val="00C148F9"/>
    <w:rsid w:val="00C15057"/>
    <w:rsid w:val="00C15068"/>
    <w:rsid w:val="00C15752"/>
    <w:rsid w:val="00C15A50"/>
    <w:rsid w:val="00C15CE4"/>
    <w:rsid w:val="00C172EA"/>
    <w:rsid w:val="00C17534"/>
    <w:rsid w:val="00C1758E"/>
    <w:rsid w:val="00C1773F"/>
    <w:rsid w:val="00C17897"/>
    <w:rsid w:val="00C17BB3"/>
    <w:rsid w:val="00C17CA2"/>
    <w:rsid w:val="00C17DCC"/>
    <w:rsid w:val="00C20064"/>
    <w:rsid w:val="00C203C7"/>
    <w:rsid w:val="00C20597"/>
    <w:rsid w:val="00C205BE"/>
    <w:rsid w:val="00C20906"/>
    <w:rsid w:val="00C20A23"/>
    <w:rsid w:val="00C21127"/>
    <w:rsid w:val="00C21438"/>
    <w:rsid w:val="00C21B52"/>
    <w:rsid w:val="00C21BD1"/>
    <w:rsid w:val="00C21CFB"/>
    <w:rsid w:val="00C21E89"/>
    <w:rsid w:val="00C222CF"/>
    <w:rsid w:val="00C22350"/>
    <w:rsid w:val="00C228CB"/>
    <w:rsid w:val="00C22C2A"/>
    <w:rsid w:val="00C23112"/>
    <w:rsid w:val="00C23997"/>
    <w:rsid w:val="00C240D1"/>
    <w:rsid w:val="00C24A69"/>
    <w:rsid w:val="00C24B59"/>
    <w:rsid w:val="00C24ED3"/>
    <w:rsid w:val="00C25207"/>
    <w:rsid w:val="00C25AD8"/>
    <w:rsid w:val="00C26099"/>
    <w:rsid w:val="00C26168"/>
    <w:rsid w:val="00C266DB"/>
    <w:rsid w:val="00C26947"/>
    <w:rsid w:val="00C26DAA"/>
    <w:rsid w:val="00C26EBF"/>
    <w:rsid w:val="00C2710B"/>
    <w:rsid w:val="00C272B0"/>
    <w:rsid w:val="00C27726"/>
    <w:rsid w:val="00C3046F"/>
    <w:rsid w:val="00C30D4C"/>
    <w:rsid w:val="00C30E53"/>
    <w:rsid w:val="00C30F0B"/>
    <w:rsid w:val="00C318E6"/>
    <w:rsid w:val="00C3225E"/>
    <w:rsid w:val="00C32316"/>
    <w:rsid w:val="00C3301A"/>
    <w:rsid w:val="00C332D4"/>
    <w:rsid w:val="00C3367E"/>
    <w:rsid w:val="00C33F3E"/>
    <w:rsid w:val="00C34061"/>
    <w:rsid w:val="00C34074"/>
    <w:rsid w:val="00C341CE"/>
    <w:rsid w:val="00C34551"/>
    <w:rsid w:val="00C3459A"/>
    <w:rsid w:val="00C34845"/>
    <w:rsid w:val="00C34C6E"/>
    <w:rsid w:val="00C34FF5"/>
    <w:rsid w:val="00C35581"/>
    <w:rsid w:val="00C3563D"/>
    <w:rsid w:val="00C35746"/>
    <w:rsid w:val="00C3579E"/>
    <w:rsid w:val="00C35911"/>
    <w:rsid w:val="00C36369"/>
    <w:rsid w:val="00C364CF"/>
    <w:rsid w:val="00C36953"/>
    <w:rsid w:val="00C36CEC"/>
    <w:rsid w:val="00C37431"/>
    <w:rsid w:val="00C37B9E"/>
    <w:rsid w:val="00C406FD"/>
    <w:rsid w:val="00C40860"/>
    <w:rsid w:val="00C4166D"/>
    <w:rsid w:val="00C419D0"/>
    <w:rsid w:val="00C41BDC"/>
    <w:rsid w:val="00C41CE1"/>
    <w:rsid w:val="00C41D6F"/>
    <w:rsid w:val="00C4220A"/>
    <w:rsid w:val="00C423EB"/>
    <w:rsid w:val="00C42C30"/>
    <w:rsid w:val="00C42C55"/>
    <w:rsid w:val="00C42DBF"/>
    <w:rsid w:val="00C42FBA"/>
    <w:rsid w:val="00C43CA4"/>
    <w:rsid w:val="00C44105"/>
    <w:rsid w:val="00C446EF"/>
    <w:rsid w:val="00C44A4D"/>
    <w:rsid w:val="00C44FA4"/>
    <w:rsid w:val="00C45058"/>
    <w:rsid w:val="00C45949"/>
    <w:rsid w:val="00C46713"/>
    <w:rsid w:val="00C46B42"/>
    <w:rsid w:val="00C46D48"/>
    <w:rsid w:val="00C47193"/>
    <w:rsid w:val="00C47B5C"/>
    <w:rsid w:val="00C47E4E"/>
    <w:rsid w:val="00C507AA"/>
    <w:rsid w:val="00C50936"/>
    <w:rsid w:val="00C51009"/>
    <w:rsid w:val="00C512A9"/>
    <w:rsid w:val="00C521B8"/>
    <w:rsid w:val="00C522FF"/>
    <w:rsid w:val="00C52444"/>
    <w:rsid w:val="00C52539"/>
    <w:rsid w:val="00C52819"/>
    <w:rsid w:val="00C52912"/>
    <w:rsid w:val="00C52C5D"/>
    <w:rsid w:val="00C52E4A"/>
    <w:rsid w:val="00C53732"/>
    <w:rsid w:val="00C53A50"/>
    <w:rsid w:val="00C5422E"/>
    <w:rsid w:val="00C549A7"/>
    <w:rsid w:val="00C54F3C"/>
    <w:rsid w:val="00C55841"/>
    <w:rsid w:val="00C55A07"/>
    <w:rsid w:val="00C56129"/>
    <w:rsid w:val="00C56798"/>
    <w:rsid w:val="00C56CEE"/>
    <w:rsid w:val="00C56E3D"/>
    <w:rsid w:val="00C57E16"/>
    <w:rsid w:val="00C607B8"/>
    <w:rsid w:val="00C611DD"/>
    <w:rsid w:val="00C61671"/>
    <w:rsid w:val="00C61BEA"/>
    <w:rsid w:val="00C61C1F"/>
    <w:rsid w:val="00C62593"/>
    <w:rsid w:val="00C62B6A"/>
    <w:rsid w:val="00C62ED2"/>
    <w:rsid w:val="00C63399"/>
    <w:rsid w:val="00C63560"/>
    <w:rsid w:val="00C635AB"/>
    <w:rsid w:val="00C63723"/>
    <w:rsid w:val="00C64468"/>
    <w:rsid w:val="00C6488C"/>
    <w:rsid w:val="00C65F1D"/>
    <w:rsid w:val="00C66508"/>
    <w:rsid w:val="00C66BC0"/>
    <w:rsid w:val="00C673C4"/>
    <w:rsid w:val="00C675F7"/>
    <w:rsid w:val="00C67651"/>
    <w:rsid w:val="00C67D1F"/>
    <w:rsid w:val="00C67DB8"/>
    <w:rsid w:val="00C7014F"/>
    <w:rsid w:val="00C7073A"/>
    <w:rsid w:val="00C709CB"/>
    <w:rsid w:val="00C70FE4"/>
    <w:rsid w:val="00C71C19"/>
    <w:rsid w:val="00C71C3D"/>
    <w:rsid w:val="00C729F2"/>
    <w:rsid w:val="00C732E5"/>
    <w:rsid w:val="00C73508"/>
    <w:rsid w:val="00C7365C"/>
    <w:rsid w:val="00C73B31"/>
    <w:rsid w:val="00C73C97"/>
    <w:rsid w:val="00C73FA8"/>
    <w:rsid w:val="00C7450D"/>
    <w:rsid w:val="00C74517"/>
    <w:rsid w:val="00C746D3"/>
    <w:rsid w:val="00C74705"/>
    <w:rsid w:val="00C74A5F"/>
    <w:rsid w:val="00C74B71"/>
    <w:rsid w:val="00C75ED3"/>
    <w:rsid w:val="00C76EF0"/>
    <w:rsid w:val="00C76F95"/>
    <w:rsid w:val="00C77233"/>
    <w:rsid w:val="00C77381"/>
    <w:rsid w:val="00C776C4"/>
    <w:rsid w:val="00C80236"/>
    <w:rsid w:val="00C80254"/>
    <w:rsid w:val="00C80645"/>
    <w:rsid w:val="00C809B6"/>
    <w:rsid w:val="00C80AEF"/>
    <w:rsid w:val="00C80C64"/>
    <w:rsid w:val="00C80EA0"/>
    <w:rsid w:val="00C823B3"/>
    <w:rsid w:val="00C824FB"/>
    <w:rsid w:val="00C82772"/>
    <w:rsid w:val="00C82791"/>
    <w:rsid w:val="00C82C8D"/>
    <w:rsid w:val="00C82D87"/>
    <w:rsid w:val="00C83043"/>
    <w:rsid w:val="00C83098"/>
    <w:rsid w:val="00C8313F"/>
    <w:rsid w:val="00C8317E"/>
    <w:rsid w:val="00C84C37"/>
    <w:rsid w:val="00C84DCD"/>
    <w:rsid w:val="00C852FF"/>
    <w:rsid w:val="00C86523"/>
    <w:rsid w:val="00C8663F"/>
    <w:rsid w:val="00C86C7C"/>
    <w:rsid w:val="00C870A8"/>
    <w:rsid w:val="00C875A1"/>
    <w:rsid w:val="00C87A06"/>
    <w:rsid w:val="00C903FC"/>
    <w:rsid w:val="00C9072F"/>
    <w:rsid w:val="00C90B9E"/>
    <w:rsid w:val="00C90F56"/>
    <w:rsid w:val="00C912A6"/>
    <w:rsid w:val="00C915F6"/>
    <w:rsid w:val="00C91BB3"/>
    <w:rsid w:val="00C92299"/>
    <w:rsid w:val="00C923E8"/>
    <w:rsid w:val="00C925B5"/>
    <w:rsid w:val="00C92779"/>
    <w:rsid w:val="00C92A6E"/>
    <w:rsid w:val="00C935BB"/>
    <w:rsid w:val="00C937DF"/>
    <w:rsid w:val="00C93A5B"/>
    <w:rsid w:val="00C93D63"/>
    <w:rsid w:val="00C94021"/>
    <w:rsid w:val="00C940CA"/>
    <w:rsid w:val="00C94E4F"/>
    <w:rsid w:val="00C94EBC"/>
    <w:rsid w:val="00C9516B"/>
    <w:rsid w:val="00C95D13"/>
    <w:rsid w:val="00C967ED"/>
    <w:rsid w:val="00C96CA2"/>
    <w:rsid w:val="00C9723A"/>
    <w:rsid w:val="00C973AF"/>
    <w:rsid w:val="00C977A1"/>
    <w:rsid w:val="00C97AC3"/>
    <w:rsid w:val="00C97E1A"/>
    <w:rsid w:val="00C97F8C"/>
    <w:rsid w:val="00CA05F2"/>
    <w:rsid w:val="00CA0644"/>
    <w:rsid w:val="00CA08BE"/>
    <w:rsid w:val="00CA0B7C"/>
    <w:rsid w:val="00CA1349"/>
    <w:rsid w:val="00CA1DDA"/>
    <w:rsid w:val="00CA21A3"/>
    <w:rsid w:val="00CA2452"/>
    <w:rsid w:val="00CA25FD"/>
    <w:rsid w:val="00CA2709"/>
    <w:rsid w:val="00CA28E1"/>
    <w:rsid w:val="00CA30EA"/>
    <w:rsid w:val="00CA3541"/>
    <w:rsid w:val="00CA36D3"/>
    <w:rsid w:val="00CA381B"/>
    <w:rsid w:val="00CA3AA4"/>
    <w:rsid w:val="00CA49F4"/>
    <w:rsid w:val="00CA4D45"/>
    <w:rsid w:val="00CA585E"/>
    <w:rsid w:val="00CA5D11"/>
    <w:rsid w:val="00CA5FA1"/>
    <w:rsid w:val="00CA60F2"/>
    <w:rsid w:val="00CA6A63"/>
    <w:rsid w:val="00CA6CFA"/>
    <w:rsid w:val="00CA73FA"/>
    <w:rsid w:val="00CA78E1"/>
    <w:rsid w:val="00CB01F4"/>
    <w:rsid w:val="00CB0B90"/>
    <w:rsid w:val="00CB111A"/>
    <w:rsid w:val="00CB1217"/>
    <w:rsid w:val="00CB156B"/>
    <w:rsid w:val="00CB1CCD"/>
    <w:rsid w:val="00CB2270"/>
    <w:rsid w:val="00CB2A43"/>
    <w:rsid w:val="00CB2A80"/>
    <w:rsid w:val="00CB336B"/>
    <w:rsid w:val="00CB3620"/>
    <w:rsid w:val="00CB367A"/>
    <w:rsid w:val="00CB377B"/>
    <w:rsid w:val="00CB3832"/>
    <w:rsid w:val="00CB3BBB"/>
    <w:rsid w:val="00CB4DBB"/>
    <w:rsid w:val="00CB54E6"/>
    <w:rsid w:val="00CB5773"/>
    <w:rsid w:val="00CB5A93"/>
    <w:rsid w:val="00CB5AEF"/>
    <w:rsid w:val="00CB5C4C"/>
    <w:rsid w:val="00CB5D90"/>
    <w:rsid w:val="00CB5E2C"/>
    <w:rsid w:val="00CB60F0"/>
    <w:rsid w:val="00CB635A"/>
    <w:rsid w:val="00CB656B"/>
    <w:rsid w:val="00CB73E2"/>
    <w:rsid w:val="00CB78E3"/>
    <w:rsid w:val="00CB78EE"/>
    <w:rsid w:val="00CB79AA"/>
    <w:rsid w:val="00CB7AE7"/>
    <w:rsid w:val="00CB7F38"/>
    <w:rsid w:val="00CC0609"/>
    <w:rsid w:val="00CC0853"/>
    <w:rsid w:val="00CC1269"/>
    <w:rsid w:val="00CC2881"/>
    <w:rsid w:val="00CC2E82"/>
    <w:rsid w:val="00CC3076"/>
    <w:rsid w:val="00CC3B78"/>
    <w:rsid w:val="00CC3B87"/>
    <w:rsid w:val="00CC482D"/>
    <w:rsid w:val="00CC49EA"/>
    <w:rsid w:val="00CC4C17"/>
    <w:rsid w:val="00CC4FE7"/>
    <w:rsid w:val="00CC55C4"/>
    <w:rsid w:val="00CC5E9C"/>
    <w:rsid w:val="00CC6095"/>
    <w:rsid w:val="00CC697D"/>
    <w:rsid w:val="00CC70E2"/>
    <w:rsid w:val="00CC750E"/>
    <w:rsid w:val="00CC7876"/>
    <w:rsid w:val="00CC7B85"/>
    <w:rsid w:val="00CC7EF6"/>
    <w:rsid w:val="00CD023C"/>
    <w:rsid w:val="00CD0474"/>
    <w:rsid w:val="00CD10DF"/>
    <w:rsid w:val="00CD1178"/>
    <w:rsid w:val="00CD1268"/>
    <w:rsid w:val="00CD207C"/>
    <w:rsid w:val="00CD272B"/>
    <w:rsid w:val="00CD3028"/>
    <w:rsid w:val="00CD3276"/>
    <w:rsid w:val="00CD33BF"/>
    <w:rsid w:val="00CD38C1"/>
    <w:rsid w:val="00CD3BC9"/>
    <w:rsid w:val="00CD41BD"/>
    <w:rsid w:val="00CD4A43"/>
    <w:rsid w:val="00CD4DF9"/>
    <w:rsid w:val="00CD5A59"/>
    <w:rsid w:val="00CD6062"/>
    <w:rsid w:val="00CD6DA9"/>
    <w:rsid w:val="00CD6DF9"/>
    <w:rsid w:val="00CD711D"/>
    <w:rsid w:val="00CD7453"/>
    <w:rsid w:val="00CD763A"/>
    <w:rsid w:val="00CD7801"/>
    <w:rsid w:val="00CD7BC0"/>
    <w:rsid w:val="00CE009C"/>
    <w:rsid w:val="00CE08CD"/>
    <w:rsid w:val="00CE0B29"/>
    <w:rsid w:val="00CE0B7A"/>
    <w:rsid w:val="00CE10E6"/>
    <w:rsid w:val="00CE1119"/>
    <w:rsid w:val="00CE1154"/>
    <w:rsid w:val="00CE12FD"/>
    <w:rsid w:val="00CE18C6"/>
    <w:rsid w:val="00CE2000"/>
    <w:rsid w:val="00CE222F"/>
    <w:rsid w:val="00CE2297"/>
    <w:rsid w:val="00CE22F0"/>
    <w:rsid w:val="00CE23FA"/>
    <w:rsid w:val="00CE24BE"/>
    <w:rsid w:val="00CE31D5"/>
    <w:rsid w:val="00CE39A5"/>
    <w:rsid w:val="00CE4015"/>
    <w:rsid w:val="00CE4C34"/>
    <w:rsid w:val="00CE553C"/>
    <w:rsid w:val="00CE57B4"/>
    <w:rsid w:val="00CE5BF2"/>
    <w:rsid w:val="00CE7A3B"/>
    <w:rsid w:val="00CE7A96"/>
    <w:rsid w:val="00CE7CD5"/>
    <w:rsid w:val="00CF0C8A"/>
    <w:rsid w:val="00CF0FDE"/>
    <w:rsid w:val="00CF12CD"/>
    <w:rsid w:val="00CF16FC"/>
    <w:rsid w:val="00CF1934"/>
    <w:rsid w:val="00CF1ECF"/>
    <w:rsid w:val="00CF1F65"/>
    <w:rsid w:val="00CF2E9C"/>
    <w:rsid w:val="00CF2EF3"/>
    <w:rsid w:val="00CF30D8"/>
    <w:rsid w:val="00CF34B0"/>
    <w:rsid w:val="00CF406D"/>
    <w:rsid w:val="00CF4656"/>
    <w:rsid w:val="00CF47D1"/>
    <w:rsid w:val="00CF47EC"/>
    <w:rsid w:val="00CF4A02"/>
    <w:rsid w:val="00CF4D5B"/>
    <w:rsid w:val="00CF4E5F"/>
    <w:rsid w:val="00CF60E1"/>
    <w:rsid w:val="00CF6137"/>
    <w:rsid w:val="00CF63B7"/>
    <w:rsid w:val="00CF640E"/>
    <w:rsid w:val="00CF6414"/>
    <w:rsid w:val="00CF6A04"/>
    <w:rsid w:val="00CF6B48"/>
    <w:rsid w:val="00CF6D8A"/>
    <w:rsid w:val="00CF7359"/>
    <w:rsid w:val="00CF7751"/>
    <w:rsid w:val="00CF7C6C"/>
    <w:rsid w:val="00CF7D17"/>
    <w:rsid w:val="00CF7FF5"/>
    <w:rsid w:val="00D0075C"/>
    <w:rsid w:val="00D0150D"/>
    <w:rsid w:val="00D02B1B"/>
    <w:rsid w:val="00D03457"/>
    <w:rsid w:val="00D03737"/>
    <w:rsid w:val="00D03BF8"/>
    <w:rsid w:val="00D03E97"/>
    <w:rsid w:val="00D04CBB"/>
    <w:rsid w:val="00D04DCE"/>
    <w:rsid w:val="00D0532A"/>
    <w:rsid w:val="00D0538B"/>
    <w:rsid w:val="00D05ABC"/>
    <w:rsid w:val="00D05D3D"/>
    <w:rsid w:val="00D05DEC"/>
    <w:rsid w:val="00D0694C"/>
    <w:rsid w:val="00D069E3"/>
    <w:rsid w:val="00D075F0"/>
    <w:rsid w:val="00D07FE2"/>
    <w:rsid w:val="00D101D3"/>
    <w:rsid w:val="00D1070A"/>
    <w:rsid w:val="00D1097C"/>
    <w:rsid w:val="00D10B50"/>
    <w:rsid w:val="00D10D1F"/>
    <w:rsid w:val="00D11AB3"/>
    <w:rsid w:val="00D120B1"/>
    <w:rsid w:val="00D121E5"/>
    <w:rsid w:val="00D127B2"/>
    <w:rsid w:val="00D13559"/>
    <w:rsid w:val="00D13AB5"/>
    <w:rsid w:val="00D13BC8"/>
    <w:rsid w:val="00D13EE6"/>
    <w:rsid w:val="00D13F2E"/>
    <w:rsid w:val="00D13FE5"/>
    <w:rsid w:val="00D143C3"/>
    <w:rsid w:val="00D14449"/>
    <w:rsid w:val="00D14516"/>
    <w:rsid w:val="00D1457D"/>
    <w:rsid w:val="00D14D00"/>
    <w:rsid w:val="00D14EF2"/>
    <w:rsid w:val="00D1563B"/>
    <w:rsid w:val="00D15641"/>
    <w:rsid w:val="00D15AF4"/>
    <w:rsid w:val="00D16078"/>
    <w:rsid w:val="00D16413"/>
    <w:rsid w:val="00D1648B"/>
    <w:rsid w:val="00D16937"/>
    <w:rsid w:val="00D16E31"/>
    <w:rsid w:val="00D172C6"/>
    <w:rsid w:val="00D20010"/>
    <w:rsid w:val="00D20041"/>
    <w:rsid w:val="00D201BF"/>
    <w:rsid w:val="00D20BDB"/>
    <w:rsid w:val="00D2124F"/>
    <w:rsid w:val="00D21734"/>
    <w:rsid w:val="00D21B93"/>
    <w:rsid w:val="00D21C5D"/>
    <w:rsid w:val="00D21E2D"/>
    <w:rsid w:val="00D223FF"/>
    <w:rsid w:val="00D22AC4"/>
    <w:rsid w:val="00D22B1D"/>
    <w:rsid w:val="00D22F0F"/>
    <w:rsid w:val="00D2370D"/>
    <w:rsid w:val="00D240BE"/>
    <w:rsid w:val="00D2499D"/>
    <w:rsid w:val="00D253C7"/>
    <w:rsid w:val="00D25CF2"/>
    <w:rsid w:val="00D25E23"/>
    <w:rsid w:val="00D25EA3"/>
    <w:rsid w:val="00D25F9C"/>
    <w:rsid w:val="00D26588"/>
    <w:rsid w:val="00D2682D"/>
    <w:rsid w:val="00D26B15"/>
    <w:rsid w:val="00D26C9C"/>
    <w:rsid w:val="00D2737F"/>
    <w:rsid w:val="00D27791"/>
    <w:rsid w:val="00D27BFD"/>
    <w:rsid w:val="00D30C99"/>
    <w:rsid w:val="00D30D5C"/>
    <w:rsid w:val="00D310A7"/>
    <w:rsid w:val="00D31A3A"/>
    <w:rsid w:val="00D31A3D"/>
    <w:rsid w:val="00D31EC5"/>
    <w:rsid w:val="00D321DE"/>
    <w:rsid w:val="00D322AA"/>
    <w:rsid w:val="00D32D68"/>
    <w:rsid w:val="00D32DC8"/>
    <w:rsid w:val="00D32DCE"/>
    <w:rsid w:val="00D333DA"/>
    <w:rsid w:val="00D3383C"/>
    <w:rsid w:val="00D338D8"/>
    <w:rsid w:val="00D33BF6"/>
    <w:rsid w:val="00D34478"/>
    <w:rsid w:val="00D34490"/>
    <w:rsid w:val="00D347A8"/>
    <w:rsid w:val="00D34ABF"/>
    <w:rsid w:val="00D3528B"/>
    <w:rsid w:val="00D356C7"/>
    <w:rsid w:val="00D35FE6"/>
    <w:rsid w:val="00D35FFA"/>
    <w:rsid w:val="00D360CF"/>
    <w:rsid w:val="00D369A6"/>
    <w:rsid w:val="00D36AE4"/>
    <w:rsid w:val="00D36C5E"/>
    <w:rsid w:val="00D36DA6"/>
    <w:rsid w:val="00D37046"/>
    <w:rsid w:val="00D3716B"/>
    <w:rsid w:val="00D37190"/>
    <w:rsid w:val="00D37461"/>
    <w:rsid w:val="00D37B55"/>
    <w:rsid w:val="00D37E8D"/>
    <w:rsid w:val="00D40076"/>
    <w:rsid w:val="00D400D2"/>
    <w:rsid w:val="00D40C61"/>
    <w:rsid w:val="00D40FEE"/>
    <w:rsid w:val="00D410D7"/>
    <w:rsid w:val="00D41132"/>
    <w:rsid w:val="00D41FA3"/>
    <w:rsid w:val="00D4201D"/>
    <w:rsid w:val="00D42A11"/>
    <w:rsid w:val="00D43050"/>
    <w:rsid w:val="00D43963"/>
    <w:rsid w:val="00D43E04"/>
    <w:rsid w:val="00D441D6"/>
    <w:rsid w:val="00D446CF"/>
    <w:rsid w:val="00D449FA"/>
    <w:rsid w:val="00D45810"/>
    <w:rsid w:val="00D458D8"/>
    <w:rsid w:val="00D45DA8"/>
    <w:rsid w:val="00D460EB"/>
    <w:rsid w:val="00D46117"/>
    <w:rsid w:val="00D46372"/>
    <w:rsid w:val="00D47136"/>
    <w:rsid w:val="00D472DB"/>
    <w:rsid w:val="00D4730F"/>
    <w:rsid w:val="00D4743F"/>
    <w:rsid w:val="00D474BF"/>
    <w:rsid w:val="00D479E6"/>
    <w:rsid w:val="00D47CBB"/>
    <w:rsid w:val="00D47F0C"/>
    <w:rsid w:val="00D50420"/>
    <w:rsid w:val="00D51129"/>
    <w:rsid w:val="00D51CB1"/>
    <w:rsid w:val="00D51DB8"/>
    <w:rsid w:val="00D529A8"/>
    <w:rsid w:val="00D52BC9"/>
    <w:rsid w:val="00D52E41"/>
    <w:rsid w:val="00D534F0"/>
    <w:rsid w:val="00D53B83"/>
    <w:rsid w:val="00D5452D"/>
    <w:rsid w:val="00D54BB8"/>
    <w:rsid w:val="00D54D96"/>
    <w:rsid w:val="00D55BDA"/>
    <w:rsid w:val="00D55D65"/>
    <w:rsid w:val="00D56216"/>
    <w:rsid w:val="00D56388"/>
    <w:rsid w:val="00D5691D"/>
    <w:rsid w:val="00D56B25"/>
    <w:rsid w:val="00D56CEE"/>
    <w:rsid w:val="00D57558"/>
    <w:rsid w:val="00D578BE"/>
    <w:rsid w:val="00D5792A"/>
    <w:rsid w:val="00D57C62"/>
    <w:rsid w:val="00D57CE8"/>
    <w:rsid w:val="00D60284"/>
    <w:rsid w:val="00D605E9"/>
    <w:rsid w:val="00D60958"/>
    <w:rsid w:val="00D6098B"/>
    <w:rsid w:val="00D61207"/>
    <w:rsid w:val="00D616D7"/>
    <w:rsid w:val="00D61A7A"/>
    <w:rsid w:val="00D61AA3"/>
    <w:rsid w:val="00D622FA"/>
    <w:rsid w:val="00D62860"/>
    <w:rsid w:val="00D62DEA"/>
    <w:rsid w:val="00D630C8"/>
    <w:rsid w:val="00D63100"/>
    <w:rsid w:val="00D63525"/>
    <w:rsid w:val="00D63FB9"/>
    <w:rsid w:val="00D64668"/>
    <w:rsid w:val="00D646EE"/>
    <w:rsid w:val="00D647D8"/>
    <w:rsid w:val="00D64CE1"/>
    <w:rsid w:val="00D6550C"/>
    <w:rsid w:val="00D656AD"/>
    <w:rsid w:val="00D65F5F"/>
    <w:rsid w:val="00D667E9"/>
    <w:rsid w:val="00D66E6F"/>
    <w:rsid w:val="00D67B68"/>
    <w:rsid w:val="00D70080"/>
    <w:rsid w:val="00D703E7"/>
    <w:rsid w:val="00D7085C"/>
    <w:rsid w:val="00D7098E"/>
    <w:rsid w:val="00D709A7"/>
    <w:rsid w:val="00D70FF6"/>
    <w:rsid w:val="00D7264B"/>
    <w:rsid w:val="00D72AC4"/>
    <w:rsid w:val="00D72CD5"/>
    <w:rsid w:val="00D73274"/>
    <w:rsid w:val="00D739BA"/>
    <w:rsid w:val="00D739DE"/>
    <w:rsid w:val="00D73DBB"/>
    <w:rsid w:val="00D74670"/>
    <w:rsid w:val="00D74B39"/>
    <w:rsid w:val="00D74BE2"/>
    <w:rsid w:val="00D75AA5"/>
    <w:rsid w:val="00D75B1D"/>
    <w:rsid w:val="00D75CA6"/>
    <w:rsid w:val="00D75E70"/>
    <w:rsid w:val="00D76448"/>
    <w:rsid w:val="00D80191"/>
    <w:rsid w:val="00D80B9E"/>
    <w:rsid w:val="00D80BF1"/>
    <w:rsid w:val="00D81728"/>
    <w:rsid w:val="00D81FB4"/>
    <w:rsid w:val="00D8209E"/>
    <w:rsid w:val="00D824AB"/>
    <w:rsid w:val="00D825A6"/>
    <w:rsid w:val="00D827B7"/>
    <w:rsid w:val="00D82D20"/>
    <w:rsid w:val="00D831DF"/>
    <w:rsid w:val="00D83CB7"/>
    <w:rsid w:val="00D83DB4"/>
    <w:rsid w:val="00D84BFA"/>
    <w:rsid w:val="00D84F03"/>
    <w:rsid w:val="00D854A4"/>
    <w:rsid w:val="00D85A84"/>
    <w:rsid w:val="00D85D60"/>
    <w:rsid w:val="00D86147"/>
    <w:rsid w:val="00D866F9"/>
    <w:rsid w:val="00D869A3"/>
    <w:rsid w:val="00D871FF"/>
    <w:rsid w:val="00D8725C"/>
    <w:rsid w:val="00D8754F"/>
    <w:rsid w:val="00D87831"/>
    <w:rsid w:val="00D87A9E"/>
    <w:rsid w:val="00D90383"/>
    <w:rsid w:val="00D90752"/>
    <w:rsid w:val="00D91047"/>
    <w:rsid w:val="00D91390"/>
    <w:rsid w:val="00D917D2"/>
    <w:rsid w:val="00D91CFD"/>
    <w:rsid w:val="00D91F1D"/>
    <w:rsid w:val="00D92081"/>
    <w:rsid w:val="00D92B34"/>
    <w:rsid w:val="00D92CA7"/>
    <w:rsid w:val="00D92CE3"/>
    <w:rsid w:val="00D931F1"/>
    <w:rsid w:val="00D9332A"/>
    <w:rsid w:val="00D93E02"/>
    <w:rsid w:val="00D944CB"/>
    <w:rsid w:val="00D9458F"/>
    <w:rsid w:val="00D952D9"/>
    <w:rsid w:val="00D95329"/>
    <w:rsid w:val="00D955FF"/>
    <w:rsid w:val="00D95BDB"/>
    <w:rsid w:val="00D95D0C"/>
    <w:rsid w:val="00D95DD3"/>
    <w:rsid w:val="00D9684F"/>
    <w:rsid w:val="00D97319"/>
    <w:rsid w:val="00D973F8"/>
    <w:rsid w:val="00D97638"/>
    <w:rsid w:val="00D97697"/>
    <w:rsid w:val="00D97A93"/>
    <w:rsid w:val="00DA0307"/>
    <w:rsid w:val="00DA1330"/>
    <w:rsid w:val="00DA18E4"/>
    <w:rsid w:val="00DA1D35"/>
    <w:rsid w:val="00DA1D41"/>
    <w:rsid w:val="00DA250B"/>
    <w:rsid w:val="00DA27DA"/>
    <w:rsid w:val="00DA3010"/>
    <w:rsid w:val="00DA368F"/>
    <w:rsid w:val="00DA36D1"/>
    <w:rsid w:val="00DA51D2"/>
    <w:rsid w:val="00DA589A"/>
    <w:rsid w:val="00DA5DF5"/>
    <w:rsid w:val="00DA6084"/>
    <w:rsid w:val="00DA609A"/>
    <w:rsid w:val="00DA617D"/>
    <w:rsid w:val="00DA630F"/>
    <w:rsid w:val="00DA6631"/>
    <w:rsid w:val="00DA6705"/>
    <w:rsid w:val="00DA6BD1"/>
    <w:rsid w:val="00DA7310"/>
    <w:rsid w:val="00DA7774"/>
    <w:rsid w:val="00DA78C7"/>
    <w:rsid w:val="00DB0390"/>
    <w:rsid w:val="00DB03D7"/>
    <w:rsid w:val="00DB0F00"/>
    <w:rsid w:val="00DB1BF9"/>
    <w:rsid w:val="00DB1D05"/>
    <w:rsid w:val="00DB1F95"/>
    <w:rsid w:val="00DB2926"/>
    <w:rsid w:val="00DB3654"/>
    <w:rsid w:val="00DB3B17"/>
    <w:rsid w:val="00DB3DFB"/>
    <w:rsid w:val="00DB42CA"/>
    <w:rsid w:val="00DB451A"/>
    <w:rsid w:val="00DB516E"/>
    <w:rsid w:val="00DB59DA"/>
    <w:rsid w:val="00DB5C54"/>
    <w:rsid w:val="00DB5D36"/>
    <w:rsid w:val="00DB5DEA"/>
    <w:rsid w:val="00DB5F01"/>
    <w:rsid w:val="00DB6396"/>
    <w:rsid w:val="00DB674A"/>
    <w:rsid w:val="00DB68E1"/>
    <w:rsid w:val="00DB7522"/>
    <w:rsid w:val="00DC0A40"/>
    <w:rsid w:val="00DC0A73"/>
    <w:rsid w:val="00DC0AB5"/>
    <w:rsid w:val="00DC12FD"/>
    <w:rsid w:val="00DC1778"/>
    <w:rsid w:val="00DC1B22"/>
    <w:rsid w:val="00DC1C48"/>
    <w:rsid w:val="00DC1F09"/>
    <w:rsid w:val="00DC2060"/>
    <w:rsid w:val="00DC2083"/>
    <w:rsid w:val="00DC2789"/>
    <w:rsid w:val="00DC2B2D"/>
    <w:rsid w:val="00DC2CAE"/>
    <w:rsid w:val="00DC3049"/>
    <w:rsid w:val="00DC30F6"/>
    <w:rsid w:val="00DC3A27"/>
    <w:rsid w:val="00DC3BB0"/>
    <w:rsid w:val="00DC3D4C"/>
    <w:rsid w:val="00DC48EB"/>
    <w:rsid w:val="00DC49D4"/>
    <w:rsid w:val="00DC4CA4"/>
    <w:rsid w:val="00DC4F90"/>
    <w:rsid w:val="00DC60C9"/>
    <w:rsid w:val="00DC6E22"/>
    <w:rsid w:val="00DC7522"/>
    <w:rsid w:val="00DC7D4A"/>
    <w:rsid w:val="00DC7FF4"/>
    <w:rsid w:val="00DD0201"/>
    <w:rsid w:val="00DD03AB"/>
    <w:rsid w:val="00DD0493"/>
    <w:rsid w:val="00DD08D6"/>
    <w:rsid w:val="00DD19DF"/>
    <w:rsid w:val="00DD1F53"/>
    <w:rsid w:val="00DD3006"/>
    <w:rsid w:val="00DD31EF"/>
    <w:rsid w:val="00DD34B5"/>
    <w:rsid w:val="00DD3FF9"/>
    <w:rsid w:val="00DD4533"/>
    <w:rsid w:val="00DD4A1D"/>
    <w:rsid w:val="00DD56A0"/>
    <w:rsid w:val="00DD5D22"/>
    <w:rsid w:val="00DD5EAB"/>
    <w:rsid w:val="00DD5EF6"/>
    <w:rsid w:val="00DD5F6C"/>
    <w:rsid w:val="00DD61FC"/>
    <w:rsid w:val="00DD65E9"/>
    <w:rsid w:val="00DD701A"/>
    <w:rsid w:val="00DD712D"/>
    <w:rsid w:val="00DD75D9"/>
    <w:rsid w:val="00DE046B"/>
    <w:rsid w:val="00DE09FA"/>
    <w:rsid w:val="00DE0D34"/>
    <w:rsid w:val="00DE16F7"/>
    <w:rsid w:val="00DE19D5"/>
    <w:rsid w:val="00DE1A3F"/>
    <w:rsid w:val="00DE1B70"/>
    <w:rsid w:val="00DE1BF2"/>
    <w:rsid w:val="00DE2069"/>
    <w:rsid w:val="00DE24DF"/>
    <w:rsid w:val="00DE2D61"/>
    <w:rsid w:val="00DE33B7"/>
    <w:rsid w:val="00DE3624"/>
    <w:rsid w:val="00DE4018"/>
    <w:rsid w:val="00DE41BE"/>
    <w:rsid w:val="00DE4723"/>
    <w:rsid w:val="00DE4C93"/>
    <w:rsid w:val="00DE5326"/>
    <w:rsid w:val="00DE535D"/>
    <w:rsid w:val="00DE5620"/>
    <w:rsid w:val="00DE5A34"/>
    <w:rsid w:val="00DE751D"/>
    <w:rsid w:val="00DE7E4B"/>
    <w:rsid w:val="00DF045E"/>
    <w:rsid w:val="00DF1441"/>
    <w:rsid w:val="00DF1ADF"/>
    <w:rsid w:val="00DF203B"/>
    <w:rsid w:val="00DF2872"/>
    <w:rsid w:val="00DF28F5"/>
    <w:rsid w:val="00DF2990"/>
    <w:rsid w:val="00DF2C69"/>
    <w:rsid w:val="00DF3032"/>
    <w:rsid w:val="00DF35D0"/>
    <w:rsid w:val="00DF36F9"/>
    <w:rsid w:val="00DF3EFD"/>
    <w:rsid w:val="00DF42BD"/>
    <w:rsid w:val="00DF468A"/>
    <w:rsid w:val="00DF4C9B"/>
    <w:rsid w:val="00DF5018"/>
    <w:rsid w:val="00DF6BAA"/>
    <w:rsid w:val="00DF706A"/>
    <w:rsid w:val="00DF7B9B"/>
    <w:rsid w:val="00DF7F7C"/>
    <w:rsid w:val="00E0021B"/>
    <w:rsid w:val="00E0030E"/>
    <w:rsid w:val="00E0031C"/>
    <w:rsid w:val="00E0033F"/>
    <w:rsid w:val="00E01093"/>
    <w:rsid w:val="00E021DA"/>
    <w:rsid w:val="00E02490"/>
    <w:rsid w:val="00E027DC"/>
    <w:rsid w:val="00E02B96"/>
    <w:rsid w:val="00E02E20"/>
    <w:rsid w:val="00E0343F"/>
    <w:rsid w:val="00E049B1"/>
    <w:rsid w:val="00E04C5C"/>
    <w:rsid w:val="00E0535A"/>
    <w:rsid w:val="00E05766"/>
    <w:rsid w:val="00E05B7A"/>
    <w:rsid w:val="00E05EFC"/>
    <w:rsid w:val="00E06BE1"/>
    <w:rsid w:val="00E06D9B"/>
    <w:rsid w:val="00E07297"/>
    <w:rsid w:val="00E07BF3"/>
    <w:rsid w:val="00E07CE2"/>
    <w:rsid w:val="00E11121"/>
    <w:rsid w:val="00E11426"/>
    <w:rsid w:val="00E120CA"/>
    <w:rsid w:val="00E12482"/>
    <w:rsid w:val="00E12725"/>
    <w:rsid w:val="00E13722"/>
    <w:rsid w:val="00E1372A"/>
    <w:rsid w:val="00E137A4"/>
    <w:rsid w:val="00E14C4C"/>
    <w:rsid w:val="00E1722E"/>
    <w:rsid w:val="00E17315"/>
    <w:rsid w:val="00E17430"/>
    <w:rsid w:val="00E17E1A"/>
    <w:rsid w:val="00E17EA4"/>
    <w:rsid w:val="00E17FDB"/>
    <w:rsid w:val="00E20EEB"/>
    <w:rsid w:val="00E2139C"/>
    <w:rsid w:val="00E2149A"/>
    <w:rsid w:val="00E2163E"/>
    <w:rsid w:val="00E22D39"/>
    <w:rsid w:val="00E22E77"/>
    <w:rsid w:val="00E22FA5"/>
    <w:rsid w:val="00E23027"/>
    <w:rsid w:val="00E2329F"/>
    <w:rsid w:val="00E232E2"/>
    <w:rsid w:val="00E23A1C"/>
    <w:rsid w:val="00E2576C"/>
    <w:rsid w:val="00E258CE"/>
    <w:rsid w:val="00E26128"/>
    <w:rsid w:val="00E26542"/>
    <w:rsid w:val="00E26B50"/>
    <w:rsid w:val="00E2778F"/>
    <w:rsid w:val="00E27EC1"/>
    <w:rsid w:val="00E3007E"/>
    <w:rsid w:val="00E302B2"/>
    <w:rsid w:val="00E30BDF"/>
    <w:rsid w:val="00E30C5E"/>
    <w:rsid w:val="00E30EF2"/>
    <w:rsid w:val="00E315A1"/>
    <w:rsid w:val="00E31D0C"/>
    <w:rsid w:val="00E321D6"/>
    <w:rsid w:val="00E32A19"/>
    <w:rsid w:val="00E32BA1"/>
    <w:rsid w:val="00E32C52"/>
    <w:rsid w:val="00E32F33"/>
    <w:rsid w:val="00E3313B"/>
    <w:rsid w:val="00E3319E"/>
    <w:rsid w:val="00E33A10"/>
    <w:rsid w:val="00E33C18"/>
    <w:rsid w:val="00E343B9"/>
    <w:rsid w:val="00E343F5"/>
    <w:rsid w:val="00E34B3A"/>
    <w:rsid w:val="00E35379"/>
    <w:rsid w:val="00E3556C"/>
    <w:rsid w:val="00E36314"/>
    <w:rsid w:val="00E364D2"/>
    <w:rsid w:val="00E36783"/>
    <w:rsid w:val="00E36AD0"/>
    <w:rsid w:val="00E36EFE"/>
    <w:rsid w:val="00E370C2"/>
    <w:rsid w:val="00E375E2"/>
    <w:rsid w:val="00E37A2B"/>
    <w:rsid w:val="00E37CAF"/>
    <w:rsid w:val="00E37EF4"/>
    <w:rsid w:val="00E37F35"/>
    <w:rsid w:val="00E40550"/>
    <w:rsid w:val="00E40660"/>
    <w:rsid w:val="00E40FA8"/>
    <w:rsid w:val="00E4194A"/>
    <w:rsid w:val="00E41FB3"/>
    <w:rsid w:val="00E4225C"/>
    <w:rsid w:val="00E42935"/>
    <w:rsid w:val="00E42F18"/>
    <w:rsid w:val="00E42FDE"/>
    <w:rsid w:val="00E433CA"/>
    <w:rsid w:val="00E43745"/>
    <w:rsid w:val="00E4384E"/>
    <w:rsid w:val="00E43B2B"/>
    <w:rsid w:val="00E44BC5"/>
    <w:rsid w:val="00E44CCF"/>
    <w:rsid w:val="00E45534"/>
    <w:rsid w:val="00E456D9"/>
    <w:rsid w:val="00E4572B"/>
    <w:rsid w:val="00E45739"/>
    <w:rsid w:val="00E45C99"/>
    <w:rsid w:val="00E46161"/>
    <w:rsid w:val="00E4651C"/>
    <w:rsid w:val="00E46808"/>
    <w:rsid w:val="00E46831"/>
    <w:rsid w:val="00E46EE7"/>
    <w:rsid w:val="00E470A1"/>
    <w:rsid w:val="00E473B4"/>
    <w:rsid w:val="00E510B1"/>
    <w:rsid w:val="00E51BB4"/>
    <w:rsid w:val="00E52113"/>
    <w:rsid w:val="00E52989"/>
    <w:rsid w:val="00E53365"/>
    <w:rsid w:val="00E539B4"/>
    <w:rsid w:val="00E53AD0"/>
    <w:rsid w:val="00E53BF8"/>
    <w:rsid w:val="00E53C3B"/>
    <w:rsid w:val="00E5429C"/>
    <w:rsid w:val="00E549D4"/>
    <w:rsid w:val="00E555A8"/>
    <w:rsid w:val="00E55A30"/>
    <w:rsid w:val="00E55A88"/>
    <w:rsid w:val="00E55DB7"/>
    <w:rsid w:val="00E56179"/>
    <w:rsid w:val="00E565AE"/>
    <w:rsid w:val="00E5685C"/>
    <w:rsid w:val="00E56C7B"/>
    <w:rsid w:val="00E56F0B"/>
    <w:rsid w:val="00E574CF"/>
    <w:rsid w:val="00E57649"/>
    <w:rsid w:val="00E579C8"/>
    <w:rsid w:val="00E6048A"/>
    <w:rsid w:val="00E60B66"/>
    <w:rsid w:val="00E6158A"/>
    <w:rsid w:val="00E620D1"/>
    <w:rsid w:val="00E62D30"/>
    <w:rsid w:val="00E6330F"/>
    <w:rsid w:val="00E63439"/>
    <w:rsid w:val="00E637E5"/>
    <w:rsid w:val="00E63AE9"/>
    <w:rsid w:val="00E63F4D"/>
    <w:rsid w:val="00E641C3"/>
    <w:rsid w:val="00E645F8"/>
    <w:rsid w:val="00E649C0"/>
    <w:rsid w:val="00E64F57"/>
    <w:rsid w:val="00E658D1"/>
    <w:rsid w:val="00E65CCB"/>
    <w:rsid w:val="00E661ED"/>
    <w:rsid w:val="00E67632"/>
    <w:rsid w:val="00E67672"/>
    <w:rsid w:val="00E67837"/>
    <w:rsid w:val="00E67A8A"/>
    <w:rsid w:val="00E67D2B"/>
    <w:rsid w:val="00E7012E"/>
    <w:rsid w:val="00E70261"/>
    <w:rsid w:val="00E704FE"/>
    <w:rsid w:val="00E707FE"/>
    <w:rsid w:val="00E70CE4"/>
    <w:rsid w:val="00E7121E"/>
    <w:rsid w:val="00E712FD"/>
    <w:rsid w:val="00E7154F"/>
    <w:rsid w:val="00E71E3B"/>
    <w:rsid w:val="00E7201E"/>
    <w:rsid w:val="00E72578"/>
    <w:rsid w:val="00E726CA"/>
    <w:rsid w:val="00E72FE1"/>
    <w:rsid w:val="00E736BA"/>
    <w:rsid w:val="00E738D6"/>
    <w:rsid w:val="00E73AD7"/>
    <w:rsid w:val="00E73ECD"/>
    <w:rsid w:val="00E7441F"/>
    <w:rsid w:val="00E75E22"/>
    <w:rsid w:val="00E765B2"/>
    <w:rsid w:val="00E76E01"/>
    <w:rsid w:val="00E77F43"/>
    <w:rsid w:val="00E77FCD"/>
    <w:rsid w:val="00E8013A"/>
    <w:rsid w:val="00E8019C"/>
    <w:rsid w:val="00E8025C"/>
    <w:rsid w:val="00E803B9"/>
    <w:rsid w:val="00E8068F"/>
    <w:rsid w:val="00E80A28"/>
    <w:rsid w:val="00E81D7D"/>
    <w:rsid w:val="00E8238A"/>
    <w:rsid w:val="00E8285D"/>
    <w:rsid w:val="00E82BB0"/>
    <w:rsid w:val="00E82F31"/>
    <w:rsid w:val="00E833B2"/>
    <w:rsid w:val="00E835AB"/>
    <w:rsid w:val="00E83CEF"/>
    <w:rsid w:val="00E83E61"/>
    <w:rsid w:val="00E83F33"/>
    <w:rsid w:val="00E84AD0"/>
    <w:rsid w:val="00E85DEC"/>
    <w:rsid w:val="00E8603F"/>
    <w:rsid w:val="00E8610E"/>
    <w:rsid w:val="00E86D0C"/>
    <w:rsid w:val="00E86DA7"/>
    <w:rsid w:val="00E8703A"/>
    <w:rsid w:val="00E879F1"/>
    <w:rsid w:val="00E87F0D"/>
    <w:rsid w:val="00E87F3A"/>
    <w:rsid w:val="00E90878"/>
    <w:rsid w:val="00E90923"/>
    <w:rsid w:val="00E91442"/>
    <w:rsid w:val="00E91825"/>
    <w:rsid w:val="00E91CC8"/>
    <w:rsid w:val="00E92248"/>
    <w:rsid w:val="00E927A9"/>
    <w:rsid w:val="00E927F5"/>
    <w:rsid w:val="00E92A50"/>
    <w:rsid w:val="00E92CD6"/>
    <w:rsid w:val="00E93B8A"/>
    <w:rsid w:val="00E93D5C"/>
    <w:rsid w:val="00E93DCE"/>
    <w:rsid w:val="00E944EB"/>
    <w:rsid w:val="00E94548"/>
    <w:rsid w:val="00E9482B"/>
    <w:rsid w:val="00E95299"/>
    <w:rsid w:val="00E95C3F"/>
    <w:rsid w:val="00E960CB"/>
    <w:rsid w:val="00E96A84"/>
    <w:rsid w:val="00E96C97"/>
    <w:rsid w:val="00E977B5"/>
    <w:rsid w:val="00E97C6F"/>
    <w:rsid w:val="00E97E83"/>
    <w:rsid w:val="00EA02F1"/>
    <w:rsid w:val="00EA0970"/>
    <w:rsid w:val="00EA2D25"/>
    <w:rsid w:val="00EA3117"/>
    <w:rsid w:val="00EA3545"/>
    <w:rsid w:val="00EA3734"/>
    <w:rsid w:val="00EA3BEB"/>
    <w:rsid w:val="00EA467F"/>
    <w:rsid w:val="00EA4C59"/>
    <w:rsid w:val="00EA4EA7"/>
    <w:rsid w:val="00EA4EDE"/>
    <w:rsid w:val="00EA557C"/>
    <w:rsid w:val="00EA558B"/>
    <w:rsid w:val="00EA6442"/>
    <w:rsid w:val="00EA6F1D"/>
    <w:rsid w:val="00EA73A0"/>
    <w:rsid w:val="00EA760A"/>
    <w:rsid w:val="00EA76E8"/>
    <w:rsid w:val="00EA77DC"/>
    <w:rsid w:val="00EA7B36"/>
    <w:rsid w:val="00EB00B7"/>
    <w:rsid w:val="00EB1225"/>
    <w:rsid w:val="00EB146B"/>
    <w:rsid w:val="00EB1955"/>
    <w:rsid w:val="00EB1FE1"/>
    <w:rsid w:val="00EB20B1"/>
    <w:rsid w:val="00EB2CFE"/>
    <w:rsid w:val="00EB3654"/>
    <w:rsid w:val="00EB3EBD"/>
    <w:rsid w:val="00EB4D23"/>
    <w:rsid w:val="00EB50AD"/>
    <w:rsid w:val="00EB52A9"/>
    <w:rsid w:val="00EB5B35"/>
    <w:rsid w:val="00EB73D2"/>
    <w:rsid w:val="00EB75FE"/>
    <w:rsid w:val="00EB7D89"/>
    <w:rsid w:val="00EB7FA9"/>
    <w:rsid w:val="00EC06EF"/>
    <w:rsid w:val="00EC0BE8"/>
    <w:rsid w:val="00EC0C0E"/>
    <w:rsid w:val="00EC113A"/>
    <w:rsid w:val="00EC1151"/>
    <w:rsid w:val="00EC1B0E"/>
    <w:rsid w:val="00EC22DD"/>
    <w:rsid w:val="00EC2DA2"/>
    <w:rsid w:val="00EC2E6E"/>
    <w:rsid w:val="00EC2F1B"/>
    <w:rsid w:val="00EC3528"/>
    <w:rsid w:val="00EC3568"/>
    <w:rsid w:val="00EC376B"/>
    <w:rsid w:val="00EC398E"/>
    <w:rsid w:val="00EC3CF0"/>
    <w:rsid w:val="00EC4C7E"/>
    <w:rsid w:val="00EC5397"/>
    <w:rsid w:val="00EC581D"/>
    <w:rsid w:val="00EC5D51"/>
    <w:rsid w:val="00EC5DB2"/>
    <w:rsid w:val="00EC6CAA"/>
    <w:rsid w:val="00EC6EC7"/>
    <w:rsid w:val="00ED172E"/>
    <w:rsid w:val="00ED195F"/>
    <w:rsid w:val="00ED19E0"/>
    <w:rsid w:val="00ED1BAF"/>
    <w:rsid w:val="00ED24CC"/>
    <w:rsid w:val="00ED24F9"/>
    <w:rsid w:val="00ED25CA"/>
    <w:rsid w:val="00ED26B0"/>
    <w:rsid w:val="00ED2EDB"/>
    <w:rsid w:val="00ED2FD4"/>
    <w:rsid w:val="00ED31C8"/>
    <w:rsid w:val="00ED351C"/>
    <w:rsid w:val="00ED400E"/>
    <w:rsid w:val="00ED41DE"/>
    <w:rsid w:val="00ED4BDF"/>
    <w:rsid w:val="00ED5499"/>
    <w:rsid w:val="00ED59E6"/>
    <w:rsid w:val="00ED63E2"/>
    <w:rsid w:val="00ED6D59"/>
    <w:rsid w:val="00ED74CD"/>
    <w:rsid w:val="00ED7792"/>
    <w:rsid w:val="00EE0525"/>
    <w:rsid w:val="00EE0AE7"/>
    <w:rsid w:val="00EE0BD9"/>
    <w:rsid w:val="00EE1364"/>
    <w:rsid w:val="00EE15E8"/>
    <w:rsid w:val="00EE15FB"/>
    <w:rsid w:val="00EE205C"/>
    <w:rsid w:val="00EE20DA"/>
    <w:rsid w:val="00EE2F0C"/>
    <w:rsid w:val="00EE371E"/>
    <w:rsid w:val="00EE3ADC"/>
    <w:rsid w:val="00EE3F9F"/>
    <w:rsid w:val="00EE4418"/>
    <w:rsid w:val="00EE443A"/>
    <w:rsid w:val="00EE461F"/>
    <w:rsid w:val="00EE49A5"/>
    <w:rsid w:val="00EE5B8F"/>
    <w:rsid w:val="00EE611C"/>
    <w:rsid w:val="00EE6507"/>
    <w:rsid w:val="00EE6602"/>
    <w:rsid w:val="00EE6AC7"/>
    <w:rsid w:val="00EE6E44"/>
    <w:rsid w:val="00EE714B"/>
    <w:rsid w:val="00EE797C"/>
    <w:rsid w:val="00EE7B17"/>
    <w:rsid w:val="00EE7B98"/>
    <w:rsid w:val="00EF0A58"/>
    <w:rsid w:val="00EF2218"/>
    <w:rsid w:val="00EF32A4"/>
    <w:rsid w:val="00EF3952"/>
    <w:rsid w:val="00EF3D5F"/>
    <w:rsid w:val="00EF3F33"/>
    <w:rsid w:val="00EF4193"/>
    <w:rsid w:val="00EF45E4"/>
    <w:rsid w:val="00EF49C5"/>
    <w:rsid w:val="00EF5001"/>
    <w:rsid w:val="00EF5A29"/>
    <w:rsid w:val="00EF5B7C"/>
    <w:rsid w:val="00EF5DD9"/>
    <w:rsid w:val="00EF68D8"/>
    <w:rsid w:val="00EF6E40"/>
    <w:rsid w:val="00EF7444"/>
    <w:rsid w:val="00EF74F7"/>
    <w:rsid w:val="00EF75BD"/>
    <w:rsid w:val="00EF7B80"/>
    <w:rsid w:val="00EF7D85"/>
    <w:rsid w:val="00F004C0"/>
    <w:rsid w:val="00F006FD"/>
    <w:rsid w:val="00F014E8"/>
    <w:rsid w:val="00F017A6"/>
    <w:rsid w:val="00F017C6"/>
    <w:rsid w:val="00F0265E"/>
    <w:rsid w:val="00F02711"/>
    <w:rsid w:val="00F02E7A"/>
    <w:rsid w:val="00F02F73"/>
    <w:rsid w:val="00F03699"/>
    <w:rsid w:val="00F036D2"/>
    <w:rsid w:val="00F03CDE"/>
    <w:rsid w:val="00F04E5C"/>
    <w:rsid w:val="00F05089"/>
    <w:rsid w:val="00F054B9"/>
    <w:rsid w:val="00F054D8"/>
    <w:rsid w:val="00F05700"/>
    <w:rsid w:val="00F05A60"/>
    <w:rsid w:val="00F060FE"/>
    <w:rsid w:val="00F06286"/>
    <w:rsid w:val="00F06373"/>
    <w:rsid w:val="00F06380"/>
    <w:rsid w:val="00F06B85"/>
    <w:rsid w:val="00F070FE"/>
    <w:rsid w:val="00F10595"/>
    <w:rsid w:val="00F10710"/>
    <w:rsid w:val="00F10994"/>
    <w:rsid w:val="00F10B49"/>
    <w:rsid w:val="00F116C3"/>
    <w:rsid w:val="00F116EC"/>
    <w:rsid w:val="00F11DA6"/>
    <w:rsid w:val="00F12727"/>
    <w:rsid w:val="00F12BA5"/>
    <w:rsid w:val="00F12F56"/>
    <w:rsid w:val="00F1358D"/>
    <w:rsid w:val="00F13648"/>
    <w:rsid w:val="00F13A7F"/>
    <w:rsid w:val="00F13CBA"/>
    <w:rsid w:val="00F14065"/>
    <w:rsid w:val="00F14097"/>
    <w:rsid w:val="00F1484A"/>
    <w:rsid w:val="00F150FB"/>
    <w:rsid w:val="00F15AD0"/>
    <w:rsid w:val="00F15FF5"/>
    <w:rsid w:val="00F161EC"/>
    <w:rsid w:val="00F16949"/>
    <w:rsid w:val="00F1725E"/>
    <w:rsid w:val="00F1736F"/>
    <w:rsid w:val="00F17879"/>
    <w:rsid w:val="00F202C9"/>
    <w:rsid w:val="00F202CF"/>
    <w:rsid w:val="00F20873"/>
    <w:rsid w:val="00F2093C"/>
    <w:rsid w:val="00F20BA0"/>
    <w:rsid w:val="00F20DFE"/>
    <w:rsid w:val="00F211BA"/>
    <w:rsid w:val="00F216A7"/>
    <w:rsid w:val="00F21A09"/>
    <w:rsid w:val="00F22201"/>
    <w:rsid w:val="00F22239"/>
    <w:rsid w:val="00F22727"/>
    <w:rsid w:val="00F2273D"/>
    <w:rsid w:val="00F22EFB"/>
    <w:rsid w:val="00F22F68"/>
    <w:rsid w:val="00F23BC0"/>
    <w:rsid w:val="00F23BDA"/>
    <w:rsid w:val="00F24078"/>
    <w:rsid w:val="00F243B1"/>
    <w:rsid w:val="00F245B7"/>
    <w:rsid w:val="00F24DC6"/>
    <w:rsid w:val="00F24E70"/>
    <w:rsid w:val="00F250BC"/>
    <w:rsid w:val="00F251B8"/>
    <w:rsid w:val="00F256C8"/>
    <w:rsid w:val="00F25982"/>
    <w:rsid w:val="00F25A0D"/>
    <w:rsid w:val="00F25BE3"/>
    <w:rsid w:val="00F25FEF"/>
    <w:rsid w:val="00F260A5"/>
    <w:rsid w:val="00F261EF"/>
    <w:rsid w:val="00F26BA5"/>
    <w:rsid w:val="00F271A0"/>
    <w:rsid w:val="00F27226"/>
    <w:rsid w:val="00F279B3"/>
    <w:rsid w:val="00F279E6"/>
    <w:rsid w:val="00F27A2C"/>
    <w:rsid w:val="00F30A08"/>
    <w:rsid w:val="00F30BEB"/>
    <w:rsid w:val="00F31484"/>
    <w:rsid w:val="00F315C6"/>
    <w:rsid w:val="00F3168A"/>
    <w:rsid w:val="00F31707"/>
    <w:rsid w:val="00F31810"/>
    <w:rsid w:val="00F320B7"/>
    <w:rsid w:val="00F3287A"/>
    <w:rsid w:val="00F33164"/>
    <w:rsid w:val="00F3377E"/>
    <w:rsid w:val="00F3405E"/>
    <w:rsid w:val="00F34257"/>
    <w:rsid w:val="00F34B49"/>
    <w:rsid w:val="00F34CD8"/>
    <w:rsid w:val="00F351FE"/>
    <w:rsid w:val="00F36677"/>
    <w:rsid w:val="00F36859"/>
    <w:rsid w:val="00F37BBA"/>
    <w:rsid w:val="00F37EDD"/>
    <w:rsid w:val="00F40264"/>
    <w:rsid w:val="00F40487"/>
    <w:rsid w:val="00F40CAC"/>
    <w:rsid w:val="00F41163"/>
    <w:rsid w:val="00F415D0"/>
    <w:rsid w:val="00F41629"/>
    <w:rsid w:val="00F416F3"/>
    <w:rsid w:val="00F41888"/>
    <w:rsid w:val="00F41D51"/>
    <w:rsid w:val="00F41FCE"/>
    <w:rsid w:val="00F423CC"/>
    <w:rsid w:val="00F42624"/>
    <w:rsid w:val="00F42719"/>
    <w:rsid w:val="00F42B0A"/>
    <w:rsid w:val="00F43286"/>
    <w:rsid w:val="00F43387"/>
    <w:rsid w:val="00F43789"/>
    <w:rsid w:val="00F437F5"/>
    <w:rsid w:val="00F4386F"/>
    <w:rsid w:val="00F439D5"/>
    <w:rsid w:val="00F43AE8"/>
    <w:rsid w:val="00F43DC6"/>
    <w:rsid w:val="00F43F3D"/>
    <w:rsid w:val="00F4453C"/>
    <w:rsid w:val="00F4469D"/>
    <w:rsid w:val="00F44D71"/>
    <w:rsid w:val="00F453D8"/>
    <w:rsid w:val="00F458F5"/>
    <w:rsid w:val="00F45982"/>
    <w:rsid w:val="00F4689B"/>
    <w:rsid w:val="00F46CB6"/>
    <w:rsid w:val="00F478BA"/>
    <w:rsid w:val="00F47982"/>
    <w:rsid w:val="00F5007C"/>
    <w:rsid w:val="00F505FB"/>
    <w:rsid w:val="00F506C0"/>
    <w:rsid w:val="00F50A73"/>
    <w:rsid w:val="00F50AE9"/>
    <w:rsid w:val="00F50EE5"/>
    <w:rsid w:val="00F5114C"/>
    <w:rsid w:val="00F51201"/>
    <w:rsid w:val="00F52461"/>
    <w:rsid w:val="00F52859"/>
    <w:rsid w:val="00F537C7"/>
    <w:rsid w:val="00F53B52"/>
    <w:rsid w:val="00F53D17"/>
    <w:rsid w:val="00F5400A"/>
    <w:rsid w:val="00F54CCF"/>
    <w:rsid w:val="00F54EA4"/>
    <w:rsid w:val="00F54FF2"/>
    <w:rsid w:val="00F55357"/>
    <w:rsid w:val="00F558A5"/>
    <w:rsid w:val="00F55CAF"/>
    <w:rsid w:val="00F56860"/>
    <w:rsid w:val="00F568B3"/>
    <w:rsid w:val="00F56ACB"/>
    <w:rsid w:val="00F5723D"/>
    <w:rsid w:val="00F573A6"/>
    <w:rsid w:val="00F57C98"/>
    <w:rsid w:val="00F57D3D"/>
    <w:rsid w:val="00F57DE3"/>
    <w:rsid w:val="00F6001B"/>
    <w:rsid w:val="00F601FF"/>
    <w:rsid w:val="00F605E3"/>
    <w:rsid w:val="00F609FD"/>
    <w:rsid w:val="00F61639"/>
    <w:rsid w:val="00F61C65"/>
    <w:rsid w:val="00F61D16"/>
    <w:rsid w:val="00F6241D"/>
    <w:rsid w:val="00F6264F"/>
    <w:rsid w:val="00F62B55"/>
    <w:rsid w:val="00F644F7"/>
    <w:rsid w:val="00F6451F"/>
    <w:rsid w:val="00F647D9"/>
    <w:rsid w:val="00F648F5"/>
    <w:rsid w:val="00F65042"/>
    <w:rsid w:val="00F65049"/>
    <w:rsid w:val="00F653E7"/>
    <w:rsid w:val="00F65DC3"/>
    <w:rsid w:val="00F66DDC"/>
    <w:rsid w:val="00F67269"/>
    <w:rsid w:val="00F67B92"/>
    <w:rsid w:val="00F67EAD"/>
    <w:rsid w:val="00F67F82"/>
    <w:rsid w:val="00F7044E"/>
    <w:rsid w:val="00F70A67"/>
    <w:rsid w:val="00F71235"/>
    <w:rsid w:val="00F7126B"/>
    <w:rsid w:val="00F717CE"/>
    <w:rsid w:val="00F71D43"/>
    <w:rsid w:val="00F71DEA"/>
    <w:rsid w:val="00F71E5C"/>
    <w:rsid w:val="00F7276E"/>
    <w:rsid w:val="00F72BAB"/>
    <w:rsid w:val="00F73495"/>
    <w:rsid w:val="00F73755"/>
    <w:rsid w:val="00F73A07"/>
    <w:rsid w:val="00F755A4"/>
    <w:rsid w:val="00F755CB"/>
    <w:rsid w:val="00F75AC9"/>
    <w:rsid w:val="00F75B08"/>
    <w:rsid w:val="00F75C28"/>
    <w:rsid w:val="00F7614B"/>
    <w:rsid w:val="00F762DE"/>
    <w:rsid w:val="00F76700"/>
    <w:rsid w:val="00F76A86"/>
    <w:rsid w:val="00F77D7D"/>
    <w:rsid w:val="00F8061A"/>
    <w:rsid w:val="00F80B80"/>
    <w:rsid w:val="00F81954"/>
    <w:rsid w:val="00F825FF"/>
    <w:rsid w:val="00F82AA4"/>
    <w:rsid w:val="00F82CA6"/>
    <w:rsid w:val="00F82F52"/>
    <w:rsid w:val="00F83063"/>
    <w:rsid w:val="00F8321F"/>
    <w:rsid w:val="00F83414"/>
    <w:rsid w:val="00F8348B"/>
    <w:rsid w:val="00F8394B"/>
    <w:rsid w:val="00F83C98"/>
    <w:rsid w:val="00F841ED"/>
    <w:rsid w:val="00F843F2"/>
    <w:rsid w:val="00F847F7"/>
    <w:rsid w:val="00F8513E"/>
    <w:rsid w:val="00F853EE"/>
    <w:rsid w:val="00F856FD"/>
    <w:rsid w:val="00F85B1E"/>
    <w:rsid w:val="00F85D60"/>
    <w:rsid w:val="00F8641F"/>
    <w:rsid w:val="00F872AC"/>
    <w:rsid w:val="00F8760E"/>
    <w:rsid w:val="00F8786E"/>
    <w:rsid w:val="00F90A35"/>
    <w:rsid w:val="00F90CFB"/>
    <w:rsid w:val="00F90D5F"/>
    <w:rsid w:val="00F90EF3"/>
    <w:rsid w:val="00F9186D"/>
    <w:rsid w:val="00F91876"/>
    <w:rsid w:val="00F91EC7"/>
    <w:rsid w:val="00F9207E"/>
    <w:rsid w:val="00F921DF"/>
    <w:rsid w:val="00F924E4"/>
    <w:rsid w:val="00F92503"/>
    <w:rsid w:val="00F92630"/>
    <w:rsid w:val="00F92AC5"/>
    <w:rsid w:val="00F93147"/>
    <w:rsid w:val="00F931ED"/>
    <w:rsid w:val="00F935F9"/>
    <w:rsid w:val="00F9382F"/>
    <w:rsid w:val="00F93E38"/>
    <w:rsid w:val="00F9426A"/>
    <w:rsid w:val="00F94388"/>
    <w:rsid w:val="00F94455"/>
    <w:rsid w:val="00F94525"/>
    <w:rsid w:val="00F94535"/>
    <w:rsid w:val="00F946D2"/>
    <w:rsid w:val="00F94BF7"/>
    <w:rsid w:val="00F952F2"/>
    <w:rsid w:val="00F9570D"/>
    <w:rsid w:val="00F9590C"/>
    <w:rsid w:val="00F95D96"/>
    <w:rsid w:val="00F9615E"/>
    <w:rsid w:val="00F96DC0"/>
    <w:rsid w:val="00F9725F"/>
    <w:rsid w:val="00F97851"/>
    <w:rsid w:val="00F978BA"/>
    <w:rsid w:val="00F97F29"/>
    <w:rsid w:val="00F97FFB"/>
    <w:rsid w:val="00FA1AB7"/>
    <w:rsid w:val="00FA1B1F"/>
    <w:rsid w:val="00FA2175"/>
    <w:rsid w:val="00FA24A9"/>
    <w:rsid w:val="00FA2752"/>
    <w:rsid w:val="00FA378B"/>
    <w:rsid w:val="00FA39E6"/>
    <w:rsid w:val="00FA40FA"/>
    <w:rsid w:val="00FA4480"/>
    <w:rsid w:val="00FA4609"/>
    <w:rsid w:val="00FA4924"/>
    <w:rsid w:val="00FA4F65"/>
    <w:rsid w:val="00FA520F"/>
    <w:rsid w:val="00FA5690"/>
    <w:rsid w:val="00FA5BD1"/>
    <w:rsid w:val="00FA6469"/>
    <w:rsid w:val="00FA72AF"/>
    <w:rsid w:val="00FA7ACD"/>
    <w:rsid w:val="00FA7DE2"/>
    <w:rsid w:val="00FA7DE4"/>
    <w:rsid w:val="00FA7DFB"/>
    <w:rsid w:val="00FA7EF9"/>
    <w:rsid w:val="00FB025E"/>
    <w:rsid w:val="00FB0A49"/>
    <w:rsid w:val="00FB0A67"/>
    <w:rsid w:val="00FB11CE"/>
    <w:rsid w:val="00FB1BD3"/>
    <w:rsid w:val="00FB1FFC"/>
    <w:rsid w:val="00FB215B"/>
    <w:rsid w:val="00FB2508"/>
    <w:rsid w:val="00FB26B3"/>
    <w:rsid w:val="00FB2D8A"/>
    <w:rsid w:val="00FB2F2B"/>
    <w:rsid w:val="00FB334C"/>
    <w:rsid w:val="00FB3D9D"/>
    <w:rsid w:val="00FB488E"/>
    <w:rsid w:val="00FB5315"/>
    <w:rsid w:val="00FB579F"/>
    <w:rsid w:val="00FB5C42"/>
    <w:rsid w:val="00FB6936"/>
    <w:rsid w:val="00FB71F9"/>
    <w:rsid w:val="00FB7231"/>
    <w:rsid w:val="00FB7543"/>
    <w:rsid w:val="00FB7781"/>
    <w:rsid w:val="00FB7C32"/>
    <w:rsid w:val="00FC043E"/>
    <w:rsid w:val="00FC0C25"/>
    <w:rsid w:val="00FC1151"/>
    <w:rsid w:val="00FC1ACE"/>
    <w:rsid w:val="00FC2B00"/>
    <w:rsid w:val="00FC2B4C"/>
    <w:rsid w:val="00FC2D04"/>
    <w:rsid w:val="00FC31A2"/>
    <w:rsid w:val="00FC34C5"/>
    <w:rsid w:val="00FC35A1"/>
    <w:rsid w:val="00FC3B38"/>
    <w:rsid w:val="00FC3C73"/>
    <w:rsid w:val="00FC4352"/>
    <w:rsid w:val="00FC49F1"/>
    <w:rsid w:val="00FC4D83"/>
    <w:rsid w:val="00FC5068"/>
    <w:rsid w:val="00FC522F"/>
    <w:rsid w:val="00FC5331"/>
    <w:rsid w:val="00FC5380"/>
    <w:rsid w:val="00FC67AE"/>
    <w:rsid w:val="00FC6C55"/>
    <w:rsid w:val="00FC6EFF"/>
    <w:rsid w:val="00FC74F6"/>
    <w:rsid w:val="00FC7E95"/>
    <w:rsid w:val="00FD0A77"/>
    <w:rsid w:val="00FD1103"/>
    <w:rsid w:val="00FD116D"/>
    <w:rsid w:val="00FD151A"/>
    <w:rsid w:val="00FD1E95"/>
    <w:rsid w:val="00FD1FB3"/>
    <w:rsid w:val="00FD215B"/>
    <w:rsid w:val="00FD2251"/>
    <w:rsid w:val="00FD230F"/>
    <w:rsid w:val="00FD26A9"/>
    <w:rsid w:val="00FD32D2"/>
    <w:rsid w:val="00FD552D"/>
    <w:rsid w:val="00FD5DF5"/>
    <w:rsid w:val="00FD5FC4"/>
    <w:rsid w:val="00FD6AB2"/>
    <w:rsid w:val="00FD6ADD"/>
    <w:rsid w:val="00FD6C6D"/>
    <w:rsid w:val="00FD6C79"/>
    <w:rsid w:val="00FD6E86"/>
    <w:rsid w:val="00FD79B0"/>
    <w:rsid w:val="00FE0652"/>
    <w:rsid w:val="00FE13B9"/>
    <w:rsid w:val="00FE1862"/>
    <w:rsid w:val="00FE1F0B"/>
    <w:rsid w:val="00FE246F"/>
    <w:rsid w:val="00FE2479"/>
    <w:rsid w:val="00FE27CA"/>
    <w:rsid w:val="00FE2800"/>
    <w:rsid w:val="00FE2D87"/>
    <w:rsid w:val="00FE30FC"/>
    <w:rsid w:val="00FE3CAC"/>
    <w:rsid w:val="00FE44DA"/>
    <w:rsid w:val="00FE52F7"/>
    <w:rsid w:val="00FE531E"/>
    <w:rsid w:val="00FE544E"/>
    <w:rsid w:val="00FE54FA"/>
    <w:rsid w:val="00FE57F1"/>
    <w:rsid w:val="00FE5A9E"/>
    <w:rsid w:val="00FE6789"/>
    <w:rsid w:val="00FE6ABB"/>
    <w:rsid w:val="00FE6C32"/>
    <w:rsid w:val="00FE71F0"/>
    <w:rsid w:val="00FE7312"/>
    <w:rsid w:val="00FE7439"/>
    <w:rsid w:val="00FE751D"/>
    <w:rsid w:val="00FE7F45"/>
    <w:rsid w:val="00FF0849"/>
    <w:rsid w:val="00FF0C8A"/>
    <w:rsid w:val="00FF14DB"/>
    <w:rsid w:val="00FF2BB2"/>
    <w:rsid w:val="00FF3180"/>
    <w:rsid w:val="00FF3378"/>
    <w:rsid w:val="00FF3E05"/>
    <w:rsid w:val="00FF3FEA"/>
    <w:rsid w:val="00FF4609"/>
    <w:rsid w:val="00FF4A91"/>
    <w:rsid w:val="00FF4DF3"/>
    <w:rsid w:val="00FF595A"/>
    <w:rsid w:val="00FF68D8"/>
    <w:rsid w:val="00FF6A44"/>
    <w:rsid w:val="00FF6E25"/>
    <w:rsid w:val="00FF6F30"/>
    <w:rsid w:val="00FF7221"/>
    <w:rsid w:val="00FF7913"/>
    <w:rsid w:val="00FF7C9A"/>
    <w:rsid w:val="00FF7F5F"/>
    <w:rsid w:val="1E9C683A"/>
    <w:rsid w:val="35152876"/>
    <w:rsid w:val="577841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9526"/>
  <w15:docId w15:val="{A9D239D3-2F4C-4849-9988-850193E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qFormat="1"/>
    <w:lsdException w:name="List" w:uiPriority="0" w:qFormat="1"/>
    <w:lsdException w:name="List Bullet" w:uiPriority="0"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qFormat="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53AD0"/>
    <w:pPr>
      <w:spacing w:after="60"/>
      <w:jc w:val="both"/>
    </w:pPr>
    <w:rPr>
      <w:rFonts w:ascii="Times New Roman" w:eastAsia="Times New Roman" w:hAnsi="Times New Roman"/>
      <w:sz w:val="24"/>
      <w:szCs w:val="24"/>
    </w:rPr>
  </w:style>
  <w:style w:type="paragraph" w:styleId="1">
    <w:name w:val="heading 1"/>
    <w:basedOn w:val="a1"/>
    <w:next w:val="a1"/>
    <w:link w:val="10"/>
    <w:uiPriority w:val="9"/>
    <w:qFormat/>
    <w:pPr>
      <w:keepNext/>
      <w:widowControl w:val="0"/>
      <w:tabs>
        <w:tab w:val="left" w:pos="1077"/>
      </w:tabs>
      <w:suppressAutoHyphens/>
      <w:snapToGrid w:val="0"/>
      <w:spacing w:after="0"/>
      <w:ind w:firstLine="720"/>
      <w:outlineLvl w:val="0"/>
    </w:pPr>
    <w:rPr>
      <w:b/>
      <w:sz w:val="20"/>
      <w:szCs w:val="20"/>
      <w:lang w:eastAsia="ar-SA"/>
    </w:rPr>
  </w:style>
  <w:style w:type="paragraph" w:styleId="2">
    <w:name w:val="heading 2"/>
    <w:basedOn w:val="a1"/>
    <w:next w:val="a1"/>
    <w:link w:val="20"/>
    <w:unhideWhenUsed/>
    <w:qFormat/>
    <w:pPr>
      <w:keepNext/>
      <w:keepLines/>
      <w:spacing w:before="200" w:after="0"/>
      <w:outlineLvl w:val="1"/>
    </w:pPr>
    <w:rPr>
      <w:rFonts w:ascii="Cambria" w:hAnsi="Cambria"/>
      <w:b/>
      <w:bCs/>
      <w:color w:val="4F81BD"/>
      <w:sz w:val="26"/>
      <w:szCs w:val="26"/>
    </w:rPr>
  </w:style>
  <w:style w:type="paragraph" w:styleId="3">
    <w:name w:val="heading 3"/>
    <w:basedOn w:val="a1"/>
    <w:next w:val="a1"/>
    <w:link w:val="30"/>
    <w:unhideWhenUsed/>
    <w:qFormat/>
    <w:pPr>
      <w:keepNext/>
      <w:spacing w:before="240"/>
      <w:outlineLvl w:val="2"/>
    </w:pPr>
    <w:rPr>
      <w:rFonts w:ascii="Cambria" w:hAnsi="Cambria"/>
      <w:b/>
      <w:bCs/>
      <w:sz w:val="26"/>
      <w:szCs w:val="26"/>
    </w:rPr>
  </w:style>
  <w:style w:type="paragraph" w:styleId="4">
    <w:name w:val="heading 4"/>
    <w:basedOn w:val="a1"/>
    <w:next w:val="a1"/>
    <w:link w:val="40"/>
    <w:unhideWhenUsed/>
    <w:qFormat/>
    <w:pPr>
      <w:keepNext/>
      <w:keepLines/>
      <w:spacing w:before="200" w:after="0"/>
      <w:outlineLvl w:val="3"/>
    </w:pPr>
    <w:rPr>
      <w:rFonts w:ascii="Cambria" w:hAnsi="Cambria"/>
      <w:b/>
      <w:bCs/>
      <w:i/>
      <w:iCs/>
      <w:color w:val="4F81BD"/>
    </w:rPr>
  </w:style>
  <w:style w:type="paragraph" w:styleId="5">
    <w:name w:val="heading 5"/>
    <w:basedOn w:val="a1"/>
    <w:next w:val="a1"/>
    <w:link w:val="50"/>
    <w:unhideWhenUsed/>
    <w:qFormat/>
    <w:pPr>
      <w:keepNext/>
      <w:keepLines/>
      <w:spacing w:before="200" w:after="0"/>
      <w:outlineLvl w:val="4"/>
    </w:pPr>
    <w:rPr>
      <w:rFonts w:ascii="Cambria" w:hAnsi="Cambria"/>
      <w:color w:val="243F60"/>
    </w:rPr>
  </w:style>
  <w:style w:type="paragraph" w:styleId="6">
    <w:name w:val="heading 6"/>
    <w:basedOn w:val="a1"/>
    <w:next w:val="a1"/>
    <w:link w:val="60"/>
    <w:qFormat/>
    <w:pPr>
      <w:tabs>
        <w:tab w:val="left" w:pos="1152"/>
      </w:tabs>
      <w:spacing w:before="240"/>
      <w:ind w:left="1152" w:hanging="1152"/>
      <w:outlineLvl w:val="5"/>
    </w:pPr>
    <w:rPr>
      <w:i/>
      <w:sz w:val="20"/>
      <w:szCs w:val="20"/>
    </w:rPr>
  </w:style>
  <w:style w:type="paragraph" w:styleId="7">
    <w:name w:val="heading 7"/>
    <w:basedOn w:val="a1"/>
    <w:next w:val="a1"/>
    <w:link w:val="70"/>
    <w:qFormat/>
    <w:pPr>
      <w:tabs>
        <w:tab w:val="left" w:pos="1296"/>
      </w:tabs>
      <w:spacing w:before="240"/>
      <w:ind w:left="1296" w:hanging="1296"/>
      <w:outlineLvl w:val="6"/>
    </w:pPr>
    <w:rPr>
      <w:rFonts w:ascii="Arial" w:hAnsi="Arial"/>
      <w:sz w:val="20"/>
      <w:szCs w:val="20"/>
    </w:rPr>
  </w:style>
  <w:style w:type="paragraph" w:styleId="8">
    <w:name w:val="heading 8"/>
    <w:basedOn w:val="a1"/>
    <w:next w:val="a1"/>
    <w:link w:val="80"/>
    <w:uiPriority w:val="9"/>
    <w:qFormat/>
    <w:pPr>
      <w:tabs>
        <w:tab w:val="left" w:pos="1440"/>
      </w:tabs>
      <w:spacing w:before="240"/>
      <w:ind w:left="1440" w:hanging="1440"/>
      <w:outlineLvl w:val="7"/>
    </w:pPr>
    <w:rPr>
      <w:rFonts w:ascii="Arial" w:hAnsi="Arial"/>
      <w:i/>
      <w:sz w:val="20"/>
      <w:szCs w:val="20"/>
    </w:rPr>
  </w:style>
  <w:style w:type="paragraph" w:styleId="9">
    <w:name w:val="heading 9"/>
    <w:basedOn w:val="a1"/>
    <w:next w:val="a1"/>
    <w:link w:val="90"/>
    <w:qFormat/>
    <w:pPr>
      <w:tabs>
        <w:tab w:val="left" w:pos="3744"/>
      </w:tabs>
      <w:spacing w:before="240"/>
      <w:ind w:left="3744" w:hanging="1584"/>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unhideWhenUsed/>
    <w:qFormat/>
    <w:rPr>
      <w:color w:val="800080"/>
      <w:u w:val="single"/>
    </w:rPr>
  </w:style>
  <w:style w:type="character" w:styleId="a6">
    <w:name w:val="footnote reference"/>
    <w:unhideWhenUsed/>
    <w:rPr>
      <w:vertAlign w:val="superscript"/>
    </w:rPr>
  </w:style>
  <w:style w:type="character" w:styleId="a7">
    <w:name w:val="endnote reference"/>
    <w:semiHidden/>
    <w:qFormat/>
    <w:rPr>
      <w:vertAlign w:val="superscript"/>
    </w:rPr>
  </w:style>
  <w:style w:type="character" w:styleId="a8">
    <w:name w:val="Emphasis"/>
    <w:qFormat/>
    <w:rPr>
      <w:i/>
      <w:iCs/>
    </w:rPr>
  </w:style>
  <w:style w:type="character" w:styleId="a9">
    <w:name w:val="Hyperlink"/>
    <w:unhideWhenUsed/>
    <w:qFormat/>
    <w:rPr>
      <w:color w:val="0000FF"/>
      <w:u w:val="single"/>
    </w:rPr>
  </w:style>
  <w:style w:type="character" w:styleId="aa">
    <w:name w:val="page number"/>
  </w:style>
  <w:style w:type="character" w:styleId="ab">
    <w:name w:val="Strong"/>
    <w:uiPriority w:val="22"/>
    <w:qFormat/>
    <w:rPr>
      <w:b/>
      <w:bCs/>
    </w:rPr>
  </w:style>
  <w:style w:type="paragraph" w:styleId="ac">
    <w:name w:val="Balloon Text"/>
    <w:basedOn w:val="a1"/>
    <w:link w:val="ad"/>
    <w:uiPriority w:val="99"/>
    <w:unhideWhenUsed/>
    <w:qFormat/>
    <w:pPr>
      <w:spacing w:after="0"/>
    </w:pPr>
    <w:rPr>
      <w:rFonts w:ascii="Tahoma" w:hAnsi="Tahoma"/>
      <w:sz w:val="16"/>
      <w:szCs w:val="16"/>
    </w:rPr>
  </w:style>
  <w:style w:type="paragraph" w:styleId="21">
    <w:name w:val="Body Text 2"/>
    <w:basedOn w:val="a1"/>
    <w:link w:val="22"/>
    <w:uiPriority w:val="99"/>
    <w:qFormat/>
    <w:pPr>
      <w:spacing w:after="120" w:line="480" w:lineRule="auto"/>
      <w:jc w:val="left"/>
    </w:pPr>
  </w:style>
  <w:style w:type="paragraph" w:styleId="ae">
    <w:name w:val="Plain Text"/>
    <w:basedOn w:val="a1"/>
    <w:link w:val="11"/>
    <w:qFormat/>
    <w:pPr>
      <w:spacing w:after="0"/>
      <w:jc w:val="left"/>
    </w:pPr>
    <w:rPr>
      <w:rFonts w:ascii="Courier New" w:eastAsia="Calibri" w:hAnsi="Courier New"/>
      <w:sz w:val="20"/>
    </w:rPr>
  </w:style>
  <w:style w:type="paragraph" w:styleId="31">
    <w:name w:val="Body Text Indent 3"/>
    <w:basedOn w:val="a1"/>
    <w:link w:val="32"/>
    <w:unhideWhenUsed/>
    <w:qFormat/>
    <w:pPr>
      <w:spacing w:after="120"/>
      <w:ind w:left="283"/>
    </w:pPr>
    <w:rPr>
      <w:sz w:val="16"/>
      <w:szCs w:val="16"/>
    </w:rPr>
  </w:style>
  <w:style w:type="paragraph" w:styleId="af">
    <w:name w:val="endnote text"/>
    <w:basedOn w:val="a1"/>
    <w:link w:val="af0"/>
    <w:semiHidden/>
    <w:qFormat/>
    <w:pPr>
      <w:spacing w:before="120" w:after="0"/>
    </w:pPr>
    <w:rPr>
      <w:sz w:val="20"/>
      <w:szCs w:val="20"/>
    </w:rPr>
  </w:style>
  <w:style w:type="paragraph" w:styleId="af1">
    <w:name w:val="annotation text"/>
    <w:basedOn w:val="a1"/>
    <w:link w:val="af2"/>
    <w:uiPriority w:val="99"/>
    <w:semiHidden/>
    <w:qFormat/>
    <w:rPr>
      <w:rFonts w:eastAsia="Calibri"/>
      <w:sz w:val="20"/>
      <w:szCs w:val="20"/>
    </w:rPr>
  </w:style>
  <w:style w:type="paragraph" w:styleId="af3">
    <w:name w:val="Document Map"/>
    <w:basedOn w:val="a1"/>
    <w:link w:val="af4"/>
    <w:unhideWhenUsed/>
    <w:qFormat/>
    <w:pPr>
      <w:spacing w:after="0"/>
      <w:jc w:val="left"/>
    </w:pPr>
    <w:rPr>
      <w:rFonts w:ascii="Tahoma" w:hAnsi="Tahoma"/>
      <w:sz w:val="16"/>
      <w:szCs w:val="16"/>
    </w:rPr>
  </w:style>
  <w:style w:type="paragraph" w:styleId="af5">
    <w:name w:val="footnote text"/>
    <w:basedOn w:val="a1"/>
    <w:link w:val="af6"/>
    <w:unhideWhenUsed/>
    <w:pPr>
      <w:spacing w:after="0"/>
    </w:pPr>
    <w:rPr>
      <w:sz w:val="20"/>
      <w:szCs w:val="20"/>
    </w:rPr>
  </w:style>
  <w:style w:type="paragraph" w:styleId="af7">
    <w:name w:val="header"/>
    <w:basedOn w:val="a1"/>
    <w:link w:val="af8"/>
    <w:uiPriority w:val="99"/>
    <w:unhideWhenUsed/>
    <w:qFormat/>
    <w:pPr>
      <w:tabs>
        <w:tab w:val="center" w:pos="4677"/>
        <w:tab w:val="right" w:pos="9355"/>
      </w:tabs>
      <w:spacing w:after="0"/>
    </w:pPr>
  </w:style>
  <w:style w:type="paragraph" w:styleId="af9">
    <w:name w:val="Body Text"/>
    <w:basedOn w:val="a1"/>
    <w:link w:val="afa"/>
    <w:uiPriority w:val="99"/>
    <w:pPr>
      <w:spacing w:after="120"/>
      <w:jc w:val="left"/>
    </w:pPr>
    <w:rPr>
      <w:sz w:val="20"/>
      <w:szCs w:val="20"/>
    </w:rPr>
  </w:style>
  <w:style w:type="paragraph" w:styleId="afb">
    <w:name w:val="toa heading"/>
    <w:basedOn w:val="a1"/>
    <w:next w:val="a1"/>
    <w:uiPriority w:val="99"/>
    <w:semiHidden/>
    <w:unhideWhenUsed/>
    <w:qFormat/>
    <w:pPr>
      <w:spacing w:before="120" w:after="0"/>
      <w:jc w:val="left"/>
    </w:pPr>
    <w:rPr>
      <w:rFonts w:ascii="Arial" w:hAnsi="Arial"/>
      <w:b/>
      <w:szCs w:val="20"/>
    </w:rPr>
  </w:style>
  <w:style w:type="paragraph" w:styleId="12">
    <w:name w:val="toc 1"/>
    <w:basedOn w:val="a1"/>
    <w:next w:val="a1"/>
    <w:uiPriority w:val="99"/>
    <w:semiHidden/>
    <w:pPr>
      <w:suppressAutoHyphens/>
      <w:spacing w:before="120" w:after="120"/>
      <w:jc w:val="left"/>
    </w:pPr>
    <w:rPr>
      <w:rFonts w:ascii="Calibri" w:hAnsi="Calibri" w:cs="Calibri"/>
      <w:b/>
      <w:bCs/>
      <w:caps/>
      <w:sz w:val="22"/>
      <w:szCs w:val="22"/>
    </w:rPr>
  </w:style>
  <w:style w:type="paragraph" w:styleId="23">
    <w:name w:val="toc 2"/>
    <w:basedOn w:val="a1"/>
    <w:next w:val="a1"/>
    <w:pPr>
      <w:spacing w:after="0"/>
      <w:ind w:left="240"/>
      <w:jc w:val="left"/>
    </w:pPr>
    <w:rPr>
      <w:smallCaps/>
      <w:sz w:val="20"/>
      <w:szCs w:val="20"/>
    </w:rPr>
  </w:style>
  <w:style w:type="paragraph" w:styleId="afc">
    <w:name w:val="Note Heading"/>
    <w:basedOn w:val="a1"/>
    <w:next w:val="a1"/>
    <w:link w:val="afd"/>
    <w:unhideWhenUsed/>
  </w:style>
  <w:style w:type="paragraph" w:styleId="24">
    <w:name w:val="Body Text First Indent 2"/>
    <w:basedOn w:val="afe"/>
    <w:link w:val="25"/>
    <w:pPr>
      <w:ind w:firstLine="210"/>
      <w:jc w:val="left"/>
    </w:pPr>
  </w:style>
  <w:style w:type="paragraph" w:styleId="afe">
    <w:name w:val="Body Text Indent"/>
    <w:basedOn w:val="a1"/>
    <w:link w:val="aff"/>
    <w:uiPriority w:val="99"/>
    <w:unhideWhenUsed/>
    <w:pPr>
      <w:spacing w:after="120"/>
      <w:ind w:left="283"/>
    </w:pPr>
  </w:style>
  <w:style w:type="paragraph" w:styleId="aff0">
    <w:name w:val="List Bullet"/>
    <w:basedOn w:val="a1"/>
    <w:qFormat/>
    <w:pPr>
      <w:tabs>
        <w:tab w:val="left" w:pos="360"/>
      </w:tabs>
      <w:spacing w:after="0"/>
      <w:ind w:left="360" w:hanging="360"/>
      <w:jc w:val="left"/>
    </w:pPr>
  </w:style>
  <w:style w:type="paragraph" w:styleId="aff1">
    <w:name w:val="Title"/>
    <w:basedOn w:val="a1"/>
    <w:link w:val="aff2"/>
    <w:uiPriority w:val="10"/>
    <w:qFormat/>
    <w:pPr>
      <w:spacing w:after="0"/>
      <w:ind w:firstLine="709"/>
      <w:jc w:val="center"/>
    </w:pPr>
    <w:rPr>
      <w:color w:val="000000"/>
      <w:sz w:val="28"/>
      <w:szCs w:val="20"/>
    </w:rPr>
  </w:style>
  <w:style w:type="paragraph" w:styleId="aff3">
    <w:name w:val="footer"/>
    <w:basedOn w:val="a1"/>
    <w:link w:val="aff4"/>
    <w:uiPriority w:val="99"/>
    <w:unhideWhenUsed/>
    <w:qFormat/>
    <w:pPr>
      <w:tabs>
        <w:tab w:val="center" w:pos="4677"/>
        <w:tab w:val="right" w:pos="9355"/>
      </w:tabs>
      <w:spacing w:after="0"/>
    </w:pPr>
  </w:style>
  <w:style w:type="paragraph" w:styleId="a">
    <w:name w:val="List Number"/>
    <w:basedOn w:val="a1"/>
    <w:semiHidden/>
    <w:pPr>
      <w:numPr>
        <w:numId w:val="1"/>
      </w:numPr>
      <w:spacing w:before="120" w:after="120"/>
      <w:jc w:val="center"/>
    </w:pPr>
    <w:rPr>
      <w:rFonts w:ascii="Arial" w:hAnsi="Arial"/>
      <w:color w:val="000000"/>
      <w:szCs w:val="20"/>
    </w:rPr>
  </w:style>
  <w:style w:type="paragraph" w:styleId="26">
    <w:name w:val="List Number 2"/>
    <w:basedOn w:val="a1"/>
    <w:unhideWhenUsed/>
    <w:pPr>
      <w:widowControl w:val="0"/>
      <w:tabs>
        <w:tab w:val="left" w:pos="432"/>
      </w:tabs>
      <w:adjustRightInd w:val="0"/>
      <w:spacing w:after="0" w:line="360" w:lineRule="atLeast"/>
      <w:ind w:left="432" w:hanging="432"/>
    </w:pPr>
  </w:style>
  <w:style w:type="paragraph" w:styleId="aff5">
    <w:name w:val="List"/>
    <w:basedOn w:val="af9"/>
    <w:qFormat/>
    <w:pPr>
      <w:suppressAutoHyphens/>
      <w:spacing w:line="100" w:lineRule="atLeast"/>
    </w:pPr>
    <w:rPr>
      <w:rFonts w:cs="Tahoma"/>
      <w:kern w:val="1"/>
      <w:sz w:val="24"/>
      <w:szCs w:val="24"/>
      <w:lang w:eastAsia="ar-SA"/>
    </w:rPr>
  </w:style>
  <w:style w:type="paragraph" w:styleId="aff6">
    <w:name w:val="Normal (Web)"/>
    <w:basedOn w:val="a1"/>
    <w:link w:val="aff7"/>
    <w:uiPriority w:val="99"/>
    <w:qFormat/>
    <w:pPr>
      <w:keepNext/>
      <w:widowControl w:val="0"/>
      <w:suppressAutoHyphens/>
      <w:spacing w:after="0" w:line="100" w:lineRule="atLeast"/>
      <w:jc w:val="left"/>
    </w:pPr>
    <w:rPr>
      <w:kern w:val="1"/>
    </w:rPr>
  </w:style>
  <w:style w:type="paragraph" w:styleId="27">
    <w:name w:val="Body Text Indent 2"/>
    <w:basedOn w:val="a1"/>
    <w:link w:val="28"/>
    <w:unhideWhenUsed/>
    <w:pPr>
      <w:spacing w:after="120" w:line="480" w:lineRule="auto"/>
      <w:ind w:left="283"/>
    </w:pPr>
  </w:style>
  <w:style w:type="paragraph" w:styleId="aff8">
    <w:name w:val="Subtitle"/>
    <w:basedOn w:val="a1"/>
    <w:link w:val="aff9"/>
    <w:uiPriority w:val="99"/>
    <w:qFormat/>
    <w:pPr>
      <w:spacing w:after="0"/>
      <w:jc w:val="center"/>
    </w:pPr>
    <w:rPr>
      <w:b/>
      <w:smallCaps/>
      <w:spacing w:val="20"/>
      <w:sz w:val="32"/>
      <w:szCs w:val="20"/>
    </w:rPr>
  </w:style>
  <w:style w:type="paragraph" w:styleId="29">
    <w:name w:val="List 2"/>
    <w:basedOn w:val="a1"/>
    <w:pPr>
      <w:spacing w:after="0"/>
      <w:ind w:left="566" w:hanging="283"/>
    </w:pPr>
  </w:style>
  <w:style w:type="paragraph" w:styleId="HTML">
    <w:name w:val="HTML Preformatted"/>
    <w:basedOn w:val="a1"/>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 w:val="20"/>
      <w:szCs w:val="20"/>
    </w:rPr>
  </w:style>
  <w:style w:type="table" w:styleId="affa">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List Paragraph"/>
    <w:aliases w:val="Table-Normal,RSHB_Table-Normal,List Paragraph,Bullet List,FooterText,numbered,Paragraphe de liste1,lp1,Абзац маркированнный,Маркер"/>
    <w:basedOn w:val="a1"/>
    <w:link w:val="affc"/>
    <w:uiPriority w:val="34"/>
    <w:qFormat/>
    <w:pPr>
      <w:ind w:left="720"/>
      <w:contextualSpacing/>
    </w:pPr>
  </w:style>
  <w:style w:type="paragraph" w:styleId="affd">
    <w:name w:val="No Spacing"/>
    <w:link w:val="affe"/>
    <w:uiPriority w:val="1"/>
    <w:qFormat/>
    <w:pPr>
      <w:ind w:firstLine="567"/>
      <w:jc w:val="both"/>
    </w:pPr>
    <w:rPr>
      <w:rFonts w:ascii="Times New Roman" w:eastAsia="Times New Roman" w:hAnsi="Times New Roman"/>
      <w:sz w:val="28"/>
      <w:szCs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Pr>
      <w:rFonts w:ascii="Arial" w:eastAsia="Times New Roman" w:hAnsi="Arial" w:cs="Arial"/>
      <w:sz w:val="22"/>
      <w:szCs w:val="22"/>
      <w:lang w:eastAsia="ru-RU" w:bidi="ar-SA"/>
    </w:rPr>
  </w:style>
  <w:style w:type="character" w:customStyle="1" w:styleId="afa">
    <w:name w:val="Основной текст Знак"/>
    <w:link w:val="af9"/>
    <w:uiPriority w:val="99"/>
    <w:rPr>
      <w:rFonts w:ascii="Times New Roman" w:eastAsia="Times New Roman" w:hAnsi="Times New Roman" w:cs="Times New Roman"/>
      <w:sz w:val="20"/>
      <w:szCs w:val="20"/>
      <w:lang w:eastAsia="ru-RU"/>
    </w:rPr>
  </w:style>
  <w:style w:type="character" w:customStyle="1" w:styleId="af8">
    <w:name w:val="Верхний колонтитул Знак"/>
    <w:link w:val="af7"/>
    <w:uiPriority w:val="99"/>
    <w:qFormat/>
    <w:rPr>
      <w:rFonts w:ascii="Times New Roman" w:eastAsia="Times New Roman" w:hAnsi="Times New Roman" w:cs="Times New Roman"/>
      <w:sz w:val="24"/>
      <w:szCs w:val="24"/>
      <w:lang w:eastAsia="ru-RU"/>
    </w:r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ad">
    <w:name w:val="Текст выноски Знак"/>
    <w:link w:val="ac"/>
    <w:uiPriority w:val="99"/>
    <w:rPr>
      <w:rFonts w:ascii="Tahoma" w:eastAsia="Times New Roman" w:hAnsi="Tahoma" w:cs="Tahoma"/>
      <w:sz w:val="16"/>
      <w:szCs w:val="16"/>
      <w:lang w:eastAsia="ru-RU"/>
    </w:rPr>
  </w:style>
  <w:style w:type="character" w:customStyle="1" w:styleId="FontStyle12">
    <w:name w:val="Font Style12"/>
    <w:qFormat/>
    <w:rPr>
      <w:rFonts w:ascii="Times New Roman" w:hAnsi="Times New Roman" w:cs="Times New Roman"/>
      <w:sz w:val="26"/>
      <w:szCs w:val="26"/>
    </w:rPr>
  </w:style>
  <w:style w:type="character" w:customStyle="1" w:styleId="11">
    <w:name w:val="Текст Знак1"/>
    <w:link w:val="ae"/>
    <w:qFormat/>
    <w:locked/>
    <w:rPr>
      <w:rFonts w:ascii="Courier New" w:hAnsi="Courier New" w:cs="Courier New"/>
      <w:szCs w:val="24"/>
    </w:rPr>
  </w:style>
  <w:style w:type="character" w:customStyle="1" w:styleId="afff">
    <w:name w:val="Текст Знак"/>
    <w:qFormat/>
    <w:rPr>
      <w:rFonts w:ascii="Consolas" w:eastAsia="Times New Roman" w:hAnsi="Consolas" w:cs="Consolas"/>
      <w:sz w:val="21"/>
      <w:szCs w:val="21"/>
      <w:lang w:eastAsia="ru-RU"/>
    </w:rPr>
  </w:style>
  <w:style w:type="character" w:customStyle="1" w:styleId="FontStyle20">
    <w:name w:val="Font Style20"/>
    <w:qFormat/>
    <w:rPr>
      <w:rFonts w:ascii="Arial" w:hAnsi="Arial" w:cs="Arial"/>
      <w:sz w:val="20"/>
      <w:szCs w:val="20"/>
    </w:rPr>
  </w:style>
  <w:style w:type="paragraph" w:customStyle="1" w:styleId="Style10">
    <w:name w:val="Style10"/>
    <w:basedOn w:val="a1"/>
    <w:uiPriority w:val="99"/>
    <w:qFormat/>
    <w:pPr>
      <w:widowControl w:val="0"/>
      <w:autoSpaceDE w:val="0"/>
      <w:autoSpaceDN w:val="0"/>
      <w:adjustRightInd w:val="0"/>
      <w:spacing w:after="0" w:line="254" w:lineRule="exact"/>
    </w:pPr>
    <w:rPr>
      <w:rFonts w:ascii="Arial" w:hAnsi="Arial" w:cs="Arial"/>
    </w:rPr>
  </w:style>
  <w:style w:type="character" w:customStyle="1" w:styleId="FontStyle19">
    <w:name w:val="Font Style19"/>
    <w:qFormat/>
    <w:rPr>
      <w:rFonts w:ascii="Arial" w:hAnsi="Arial" w:cs="Arial"/>
      <w:b/>
      <w:bCs/>
      <w:sz w:val="20"/>
      <w:szCs w:val="20"/>
    </w:rPr>
  </w:style>
  <w:style w:type="character" w:customStyle="1" w:styleId="28">
    <w:name w:val="Основной текст с отступом 2 Знак"/>
    <w:link w:val="27"/>
    <w:qFormat/>
    <w:rPr>
      <w:rFonts w:ascii="Times New Roman" w:eastAsia="Times New Roman" w:hAnsi="Times New Roman" w:cs="Times New Roman"/>
      <w:sz w:val="24"/>
      <w:szCs w:val="24"/>
      <w:lang w:eastAsia="ru-RU"/>
    </w:rPr>
  </w:style>
  <w:style w:type="paragraph" w:customStyle="1" w:styleId="Style3">
    <w:name w:val="Style3"/>
    <w:basedOn w:val="a1"/>
    <w:qFormat/>
    <w:pPr>
      <w:widowControl w:val="0"/>
      <w:autoSpaceDE w:val="0"/>
      <w:autoSpaceDN w:val="0"/>
      <w:adjustRightInd w:val="0"/>
      <w:spacing w:after="0" w:line="322" w:lineRule="exact"/>
      <w:ind w:firstLine="710"/>
    </w:pPr>
    <w:rPr>
      <w:rFonts w:ascii="Century Gothic" w:hAnsi="Century Gothic"/>
    </w:rPr>
  </w:style>
  <w:style w:type="paragraph" w:customStyle="1" w:styleId="ConsPlusNonformat">
    <w:name w:val="ConsPlusNonformat"/>
    <w:link w:val="ConsPlusNonformat0"/>
    <w:uiPriority w:val="99"/>
    <w:qFormat/>
    <w:pPr>
      <w:widowControl w:val="0"/>
      <w:autoSpaceDE w:val="0"/>
      <w:autoSpaceDN w:val="0"/>
      <w:adjustRightInd w:val="0"/>
    </w:pPr>
    <w:rPr>
      <w:rFonts w:ascii="Courier New" w:eastAsia="Times New Roman" w:hAnsi="Courier New" w:cs="Courier New"/>
      <w:sz w:val="22"/>
      <w:szCs w:val="22"/>
    </w:rPr>
  </w:style>
  <w:style w:type="paragraph" w:customStyle="1" w:styleId="Komarik">
    <w:name w:val="Komarik"/>
    <w:qFormat/>
    <w:pPr>
      <w:jc w:val="both"/>
    </w:pPr>
    <w:rPr>
      <w:rFonts w:ascii="Times New Roman" w:eastAsia="Times New Roman" w:hAnsi="Times New Roman" w:cs="Arial"/>
      <w:bCs/>
      <w:color w:val="000000"/>
      <w:sz w:val="22"/>
      <w:szCs w:val="22"/>
    </w:rPr>
  </w:style>
  <w:style w:type="character" w:customStyle="1" w:styleId="aff">
    <w:name w:val="Основной текст с отступом Знак"/>
    <w:link w:val="afe"/>
    <w:uiPriority w:val="99"/>
    <w:qFormat/>
    <w:rPr>
      <w:rFonts w:ascii="Times New Roman" w:eastAsia="Times New Roman" w:hAnsi="Times New Roman" w:cs="Times New Roman"/>
      <w:sz w:val="24"/>
      <w:szCs w:val="24"/>
      <w:lang w:eastAsia="ru-RU"/>
    </w:rPr>
  </w:style>
  <w:style w:type="paragraph" w:customStyle="1" w:styleId="afff0">
    <w:name w:val="Содержимое таблицы"/>
    <w:basedOn w:val="a1"/>
    <w:qFormat/>
    <w:pPr>
      <w:widowControl w:val="0"/>
      <w:suppressLineNumbers/>
      <w:suppressAutoHyphens/>
      <w:spacing w:after="0"/>
      <w:jc w:val="left"/>
    </w:pPr>
    <w:rPr>
      <w:rFonts w:ascii="Calibri" w:eastAsia="SimSun" w:hAnsi="Calibri" w:cs="Mangal"/>
      <w:kern w:val="1"/>
      <w:sz w:val="22"/>
      <w:szCs w:val="22"/>
      <w:lang w:eastAsia="hi-IN" w:bidi="hi-IN"/>
    </w:rPr>
  </w:style>
  <w:style w:type="character" w:customStyle="1" w:styleId="30">
    <w:name w:val="Заголовок 3 Знак"/>
    <w:link w:val="3"/>
    <w:qFormat/>
    <w:rPr>
      <w:rFonts w:ascii="Cambria" w:eastAsia="Times New Roman" w:hAnsi="Cambria" w:cs="Times New Roman"/>
      <w:b/>
      <w:bCs/>
      <w:sz w:val="26"/>
      <w:szCs w:val="26"/>
      <w:lang w:eastAsia="ru-RU"/>
    </w:rPr>
  </w:style>
  <w:style w:type="character" w:customStyle="1" w:styleId="iceouttxt53">
    <w:name w:val="iceouttxt53"/>
    <w:qFormat/>
    <w:rPr>
      <w:rFonts w:ascii="Arial" w:hAnsi="Arial" w:cs="Arial" w:hint="default"/>
      <w:color w:val="666666"/>
      <w:sz w:val="14"/>
      <w:szCs w:val="14"/>
    </w:rPr>
  </w:style>
  <w:style w:type="character" w:customStyle="1" w:styleId="iceouttxt4">
    <w:name w:val="iceouttxt4"/>
    <w:qFormat/>
  </w:style>
  <w:style w:type="character" w:customStyle="1" w:styleId="af6">
    <w:name w:val="Текст сноски Знак"/>
    <w:link w:val="af5"/>
    <w:qFormat/>
    <w:rPr>
      <w:rFonts w:ascii="Times New Roman" w:eastAsia="Times New Roman" w:hAnsi="Times New Roman" w:cs="Times New Roman"/>
      <w:sz w:val="20"/>
      <w:szCs w:val="20"/>
      <w:lang w:eastAsia="ru-RU"/>
    </w:rPr>
  </w:style>
  <w:style w:type="character" w:customStyle="1" w:styleId="10">
    <w:name w:val="Заголовок 1 Знак"/>
    <w:link w:val="1"/>
    <w:uiPriority w:val="9"/>
    <w:qFormat/>
    <w:rPr>
      <w:rFonts w:ascii="Times New Roman" w:eastAsia="Times New Roman" w:hAnsi="Times New Roman" w:cs="Times New Roman"/>
      <w:b/>
      <w:szCs w:val="20"/>
      <w:lang w:eastAsia="ar-SA"/>
    </w:rPr>
  </w:style>
  <w:style w:type="character" w:customStyle="1" w:styleId="afd">
    <w:name w:val="Заголовок записки Знак"/>
    <w:link w:val="afc"/>
    <w:qFormat/>
    <w:rPr>
      <w:rFonts w:ascii="Times New Roman" w:eastAsia="Times New Roman" w:hAnsi="Times New Roman" w:cs="Times New Roman"/>
      <w:sz w:val="24"/>
      <w:szCs w:val="24"/>
      <w:lang w:eastAsia="ru-RU"/>
    </w:rPr>
  </w:style>
  <w:style w:type="paragraph" w:customStyle="1" w:styleId="ConsPlusTitle">
    <w:name w:val="ConsPlusTitle"/>
    <w:qFormat/>
    <w:pPr>
      <w:widowControl w:val="0"/>
      <w:suppressAutoHyphens/>
      <w:autoSpaceDN w:val="0"/>
      <w:spacing w:line="100" w:lineRule="atLeast"/>
      <w:textAlignment w:val="baseline"/>
    </w:pPr>
    <w:rPr>
      <w:rFonts w:ascii="Arial" w:eastAsia="Times New Roman" w:hAnsi="Arial" w:cs="Arial"/>
      <w:b/>
      <w:bCs/>
      <w:kern w:val="3"/>
      <w:lang w:bidi="hi-IN"/>
    </w:rPr>
  </w:style>
  <w:style w:type="paragraph" w:customStyle="1" w:styleId="afff1">
    <w:name w:val="Таблица текст"/>
    <w:basedOn w:val="a1"/>
    <w:qFormat/>
    <w:pPr>
      <w:widowControl w:val="0"/>
      <w:suppressAutoHyphens/>
      <w:spacing w:before="40" w:after="40"/>
      <w:ind w:left="57" w:right="57"/>
      <w:jc w:val="left"/>
    </w:pPr>
    <w:rPr>
      <w:rFonts w:eastAsia="Andale Sans UI"/>
      <w:kern w:val="1"/>
      <w:sz w:val="22"/>
      <w:szCs w:val="22"/>
    </w:rPr>
  </w:style>
  <w:style w:type="paragraph" w:customStyle="1" w:styleId="13">
    <w:name w:val="Обычный1"/>
    <w:uiPriority w:val="68"/>
    <w:qFormat/>
    <w:pPr>
      <w:suppressAutoHyphens/>
    </w:pPr>
    <w:rPr>
      <w:rFonts w:ascii="Times New Roman" w:eastAsia="Arial" w:hAnsi="Times New Roman"/>
      <w:lang w:eastAsia="ar-SA"/>
    </w:rPr>
  </w:style>
  <w:style w:type="paragraph" w:customStyle="1" w:styleId="210">
    <w:name w:val="Основной текст 21"/>
    <w:basedOn w:val="a1"/>
    <w:qFormat/>
    <w:pPr>
      <w:suppressAutoHyphens/>
      <w:spacing w:after="0"/>
      <w:jc w:val="left"/>
    </w:pPr>
    <w:rPr>
      <w:rFonts w:ascii="Bookman Old Style" w:hAnsi="Bookman Old Style"/>
      <w:color w:val="000000"/>
      <w:sz w:val="20"/>
      <w:szCs w:val="22"/>
      <w:lang w:eastAsia="ar-SA"/>
    </w:rPr>
  </w:style>
  <w:style w:type="paragraph" w:customStyle="1" w:styleId="310">
    <w:name w:val="Основной текст 31"/>
    <w:basedOn w:val="a1"/>
    <w:qFormat/>
    <w:pPr>
      <w:suppressAutoHyphens/>
      <w:spacing w:after="0"/>
      <w:jc w:val="center"/>
    </w:pPr>
    <w:rPr>
      <w:bCs/>
      <w:i/>
      <w:color w:val="000000"/>
      <w:sz w:val="22"/>
      <w:szCs w:val="22"/>
      <w:u w:val="single"/>
      <w:lang w:eastAsia="ar-SA"/>
    </w:rPr>
  </w:style>
  <w:style w:type="paragraph" w:customStyle="1" w:styleId="FR2">
    <w:name w:val="FR2"/>
    <w:qFormat/>
    <w:pPr>
      <w:widowControl w:val="0"/>
      <w:suppressAutoHyphens/>
      <w:autoSpaceDE w:val="0"/>
      <w:ind w:left="680" w:hanging="340"/>
      <w:jc w:val="both"/>
    </w:pPr>
    <w:rPr>
      <w:rFonts w:ascii="Times New Roman" w:eastAsia="Arial" w:hAnsi="Times New Roman"/>
      <w:sz w:val="28"/>
      <w:szCs w:val="28"/>
      <w:lang w:eastAsia="ar-SA"/>
    </w:rPr>
  </w:style>
  <w:style w:type="character" w:customStyle="1" w:styleId="affe">
    <w:name w:val="Без интервала Знак"/>
    <w:link w:val="affd"/>
    <w:uiPriority w:val="1"/>
    <w:qFormat/>
    <w:locked/>
    <w:rPr>
      <w:rFonts w:ascii="Times New Roman" w:eastAsia="Times New Roman" w:hAnsi="Times New Roman"/>
      <w:sz w:val="28"/>
      <w:szCs w:val="28"/>
      <w:lang w:eastAsia="ru-RU" w:bidi="ar-SA"/>
    </w:rPr>
  </w:style>
  <w:style w:type="character" w:customStyle="1" w:styleId="32">
    <w:name w:val="Основной текст с отступом 3 Знак"/>
    <w:link w:val="31"/>
    <w:qFormat/>
    <w:rPr>
      <w:rFonts w:ascii="Times New Roman" w:eastAsia="Times New Roman" w:hAnsi="Times New Roman" w:cs="Times New Roman"/>
      <w:sz w:val="16"/>
      <w:szCs w:val="16"/>
      <w:lang w:eastAsia="ru-RU"/>
    </w:rPr>
  </w:style>
  <w:style w:type="character" w:customStyle="1" w:styleId="40">
    <w:name w:val="Заголовок 4 Знак"/>
    <w:link w:val="4"/>
    <w:qFormat/>
    <w:rPr>
      <w:rFonts w:ascii="Cambria" w:eastAsia="Times New Roman" w:hAnsi="Cambria" w:cs="Times New Roman"/>
      <w:b/>
      <w:bCs/>
      <w:i/>
      <w:iCs/>
      <w:color w:val="4F81BD"/>
      <w:sz w:val="24"/>
      <w:szCs w:val="24"/>
      <w:lang w:eastAsia="ru-RU"/>
    </w:rPr>
  </w:style>
  <w:style w:type="character" w:customStyle="1" w:styleId="20">
    <w:name w:val="Заголовок 2 Знак"/>
    <w:link w:val="2"/>
    <w:qFormat/>
    <w:rPr>
      <w:rFonts w:ascii="Cambria" w:eastAsia="Times New Roman" w:hAnsi="Cambria" w:cs="Times New Roman"/>
      <w:b/>
      <w:bCs/>
      <w:color w:val="4F81BD"/>
      <w:sz w:val="26"/>
      <w:szCs w:val="26"/>
      <w:lang w:eastAsia="ru-RU"/>
    </w:rPr>
  </w:style>
  <w:style w:type="character" w:customStyle="1" w:styleId="50">
    <w:name w:val="Заголовок 5 Знак"/>
    <w:link w:val="5"/>
    <w:qFormat/>
    <w:rPr>
      <w:rFonts w:ascii="Cambria" w:eastAsia="Times New Roman" w:hAnsi="Cambria" w:cs="Times New Roman"/>
      <w:color w:val="243F60"/>
      <w:sz w:val="24"/>
      <w:szCs w:val="24"/>
      <w:lang w:eastAsia="ru-RU"/>
    </w:rPr>
  </w:style>
  <w:style w:type="character" w:customStyle="1" w:styleId="aff7">
    <w:name w:val="Обычный (Интернет) Знак"/>
    <w:link w:val="aff6"/>
    <w:qFormat/>
    <w:locked/>
    <w:rPr>
      <w:rFonts w:ascii="Times New Roman" w:eastAsia="Times New Roman" w:hAnsi="Times New Roman" w:cs="Times New Roman"/>
      <w:kern w:val="1"/>
      <w:sz w:val="24"/>
      <w:szCs w:val="24"/>
      <w:lang w:eastAsia="ru-RU"/>
    </w:rPr>
  </w:style>
  <w:style w:type="paragraph" w:customStyle="1" w:styleId="afff2">
    <w:name w:val="Пункт Знак Знак"/>
    <w:basedOn w:val="a1"/>
    <w:qFormat/>
    <w:pPr>
      <w:tabs>
        <w:tab w:val="left" w:pos="1134"/>
      </w:tabs>
      <w:spacing w:after="0"/>
    </w:pPr>
    <w:rPr>
      <w:kern w:val="1"/>
      <w:lang w:eastAsia="zh-CN"/>
    </w:rPr>
  </w:style>
  <w:style w:type="character" w:customStyle="1" w:styleId="60">
    <w:name w:val="Заголовок 6 Знак"/>
    <w:link w:val="6"/>
    <w:qFormat/>
    <w:rPr>
      <w:rFonts w:ascii="Times New Roman" w:eastAsia="Times New Roman" w:hAnsi="Times New Roman" w:cs="Times New Roman"/>
      <w:i/>
      <w:szCs w:val="20"/>
      <w:lang w:eastAsia="ru-RU"/>
    </w:rPr>
  </w:style>
  <w:style w:type="character" w:customStyle="1" w:styleId="70">
    <w:name w:val="Заголовок 7 Знак"/>
    <w:link w:val="7"/>
    <w:qFormat/>
    <w:rPr>
      <w:rFonts w:ascii="Arial" w:eastAsia="Times New Roman" w:hAnsi="Arial" w:cs="Times New Roman"/>
      <w:sz w:val="20"/>
      <w:szCs w:val="20"/>
      <w:lang w:eastAsia="ru-RU"/>
    </w:rPr>
  </w:style>
  <w:style w:type="character" w:customStyle="1" w:styleId="80">
    <w:name w:val="Заголовок 8 Знак"/>
    <w:link w:val="8"/>
    <w:uiPriority w:val="9"/>
    <w:qFormat/>
    <w:rPr>
      <w:rFonts w:ascii="Arial" w:eastAsia="Times New Roman" w:hAnsi="Arial" w:cs="Times New Roman"/>
      <w:i/>
      <w:sz w:val="20"/>
      <w:szCs w:val="20"/>
      <w:lang w:eastAsia="ru-RU"/>
    </w:rPr>
  </w:style>
  <w:style w:type="character" w:customStyle="1" w:styleId="90">
    <w:name w:val="Заголовок 9 Знак"/>
    <w:link w:val="9"/>
    <w:qFormat/>
    <w:rPr>
      <w:rFonts w:ascii="Arial" w:eastAsia="Times New Roman" w:hAnsi="Arial" w:cs="Times New Roman"/>
      <w:b/>
      <w:i/>
      <w:sz w:val="18"/>
      <w:szCs w:val="20"/>
      <w:lang w:eastAsia="ru-RU"/>
    </w:rPr>
  </w:style>
  <w:style w:type="paragraph" w:customStyle="1" w:styleId="western">
    <w:name w:val="western"/>
    <w:basedOn w:val="a1"/>
    <w:qFormat/>
    <w:pPr>
      <w:spacing w:before="100" w:beforeAutospacing="1" w:after="100" w:afterAutospacing="1"/>
      <w:jc w:val="left"/>
    </w:pPr>
  </w:style>
  <w:style w:type="character" w:customStyle="1" w:styleId="HTML0">
    <w:name w:val="Стандартный HTML Знак"/>
    <w:link w:val="HTML"/>
    <w:qFormat/>
    <w:rPr>
      <w:rFonts w:ascii="Arial Unicode MS" w:eastAsia="Arial Unicode MS" w:hAnsi="Arial Unicode MS" w:cs="Arial Unicode MS"/>
      <w:sz w:val="20"/>
      <w:szCs w:val="20"/>
      <w:lang w:eastAsia="ru-RU"/>
    </w:rPr>
  </w:style>
  <w:style w:type="paragraph" w:customStyle="1" w:styleId="311">
    <w:name w:val="Основной текст с отступом 31"/>
    <w:basedOn w:val="a1"/>
    <w:qFormat/>
    <w:pPr>
      <w:overflowPunct w:val="0"/>
      <w:autoSpaceDE w:val="0"/>
      <w:autoSpaceDN w:val="0"/>
      <w:adjustRightInd w:val="0"/>
      <w:spacing w:after="0"/>
      <w:ind w:left="480"/>
      <w:textAlignment w:val="baseline"/>
    </w:pPr>
    <w:rPr>
      <w:sz w:val="28"/>
      <w:szCs w:val="20"/>
    </w:rPr>
  </w:style>
  <w:style w:type="paragraph" w:customStyle="1" w:styleId="14">
    <w:name w:val="Заголовок1"/>
    <w:basedOn w:val="a1"/>
    <w:next w:val="af9"/>
    <w:qFormat/>
    <w:pPr>
      <w:keepNext/>
      <w:widowControl w:val="0"/>
      <w:suppressAutoHyphens/>
      <w:spacing w:before="240" w:after="120"/>
      <w:jc w:val="left"/>
    </w:pPr>
    <w:rPr>
      <w:rFonts w:ascii="Arial" w:eastAsia="Andale Sans UI" w:hAnsi="Arial" w:cs="Tahoma"/>
      <w:kern w:val="1"/>
      <w:sz w:val="28"/>
      <w:szCs w:val="28"/>
    </w:rPr>
  </w:style>
  <w:style w:type="character" w:customStyle="1" w:styleId="61">
    <w:name w:val="Основной шрифт абзаца6"/>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51">
    <w:name w:val="Основной шрифт абзаца5"/>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41">
    <w:name w:val="Основной шрифт абзаца4"/>
    <w:qFormat/>
  </w:style>
  <w:style w:type="character" w:customStyle="1" w:styleId="33">
    <w:name w:val="Основной шрифт абзаца3"/>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2a">
    <w:name w:val="Основной шрифт абзаца2"/>
    <w:qFormat/>
  </w:style>
  <w:style w:type="character" w:customStyle="1" w:styleId="WW-Absatz-Standardschriftart111111">
    <w:name w:val="WW-Absatz-Standardschriftart111111"/>
    <w:qFormat/>
  </w:style>
  <w:style w:type="character" w:customStyle="1" w:styleId="15">
    <w:name w:val="Основной шрифт абзаца1"/>
    <w:uiPriority w:val="67"/>
    <w:qFormat/>
  </w:style>
  <w:style w:type="character" w:customStyle="1" w:styleId="WW8Num2z0">
    <w:name w:val="WW8Num2z0"/>
    <w:qFormat/>
    <w:rPr>
      <w:rFonts w:eastAsia="Calibri"/>
      <w:color w:val="00000A"/>
    </w:rPr>
  </w:style>
  <w:style w:type="character" w:customStyle="1" w:styleId="WW-Absatz-Standardschriftart1111111">
    <w:name w:val="WW-Absatz-Standardschriftart1111111"/>
    <w:qFormat/>
  </w:style>
  <w:style w:type="character" w:customStyle="1" w:styleId="71">
    <w:name w:val="Основной шрифт абзаца7"/>
    <w:qFormat/>
  </w:style>
  <w:style w:type="character" w:customStyle="1" w:styleId="ListLabel1">
    <w:name w:val="ListLabel 1"/>
    <w:qFormat/>
    <w:rPr>
      <w:rFonts w:eastAsia="Calibri"/>
      <w:color w:val="00000A"/>
    </w:rPr>
  </w:style>
  <w:style w:type="character" w:customStyle="1" w:styleId="Anrede1IhrZeichen">
    <w:name w:val="Anrede1IhrZeichen"/>
    <w:qFormat/>
    <w:rPr>
      <w:rFonts w:ascii="Arial" w:hAnsi="Arial" w:cs="Arial"/>
      <w:sz w:val="22"/>
    </w:rPr>
  </w:style>
  <w:style w:type="paragraph" w:customStyle="1" w:styleId="72">
    <w:name w:val="Название7"/>
    <w:basedOn w:val="a1"/>
    <w:qFormat/>
    <w:pPr>
      <w:suppressLineNumbers/>
      <w:suppressAutoHyphens/>
      <w:spacing w:before="120" w:after="120" w:line="100" w:lineRule="atLeast"/>
      <w:jc w:val="left"/>
    </w:pPr>
    <w:rPr>
      <w:rFonts w:cs="Tahoma"/>
      <w:i/>
      <w:iCs/>
      <w:kern w:val="1"/>
      <w:lang w:eastAsia="ar-SA"/>
    </w:rPr>
  </w:style>
  <w:style w:type="paragraph" w:customStyle="1" w:styleId="73">
    <w:name w:val="Указатель7"/>
    <w:basedOn w:val="a1"/>
    <w:qFormat/>
    <w:pPr>
      <w:suppressLineNumbers/>
      <w:suppressAutoHyphens/>
      <w:spacing w:after="0" w:line="100" w:lineRule="atLeast"/>
      <w:jc w:val="left"/>
    </w:pPr>
    <w:rPr>
      <w:rFonts w:cs="Tahoma"/>
      <w:kern w:val="1"/>
      <w:lang w:eastAsia="ar-SA"/>
    </w:rPr>
  </w:style>
  <w:style w:type="paragraph" w:customStyle="1" w:styleId="62">
    <w:name w:val="Название6"/>
    <w:basedOn w:val="a1"/>
    <w:qFormat/>
    <w:pPr>
      <w:suppressLineNumbers/>
      <w:suppressAutoHyphens/>
      <w:spacing w:before="120" w:after="120" w:line="100" w:lineRule="atLeast"/>
      <w:jc w:val="left"/>
    </w:pPr>
    <w:rPr>
      <w:rFonts w:cs="Tahoma"/>
      <w:i/>
      <w:iCs/>
      <w:kern w:val="1"/>
      <w:lang w:eastAsia="ar-SA"/>
    </w:rPr>
  </w:style>
  <w:style w:type="paragraph" w:customStyle="1" w:styleId="63">
    <w:name w:val="Указатель6"/>
    <w:basedOn w:val="a1"/>
    <w:qFormat/>
    <w:pPr>
      <w:suppressLineNumbers/>
      <w:suppressAutoHyphens/>
      <w:spacing w:after="0" w:line="100" w:lineRule="atLeast"/>
      <w:jc w:val="left"/>
    </w:pPr>
    <w:rPr>
      <w:rFonts w:cs="Tahoma"/>
      <w:kern w:val="1"/>
      <w:lang w:eastAsia="ar-SA"/>
    </w:rPr>
  </w:style>
  <w:style w:type="paragraph" w:customStyle="1" w:styleId="52">
    <w:name w:val="Название5"/>
    <w:basedOn w:val="a1"/>
    <w:qFormat/>
    <w:pPr>
      <w:suppressLineNumbers/>
      <w:suppressAutoHyphens/>
      <w:spacing w:before="120" w:after="120" w:line="100" w:lineRule="atLeast"/>
      <w:jc w:val="left"/>
    </w:pPr>
    <w:rPr>
      <w:rFonts w:cs="Tahoma"/>
      <w:i/>
      <w:iCs/>
      <w:kern w:val="1"/>
      <w:lang w:eastAsia="ar-SA"/>
    </w:rPr>
  </w:style>
  <w:style w:type="paragraph" w:customStyle="1" w:styleId="53">
    <w:name w:val="Указатель5"/>
    <w:basedOn w:val="a1"/>
    <w:qFormat/>
    <w:pPr>
      <w:suppressLineNumbers/>
      <w:suppressAutoHyphens/>
      <w:spacing w:after="0" w:line="100" w:lineRule="atLeast"/>
      <w:jc w:val="left"/>
    </w:pPr>
    <w:rPr>
      <w:rFonts w:cs="Tahoma"/>
      <w:kern w:val="1"/>
      <w:lang w:eastAsia="ar-SA"/>
    </w:rPr>
  </w:style>
  <w:style w:type="paragraph" w:customStyle="1" w:styleId="42">
    <w:name w:val="Название4"/>
    <w:basedOn w:val="a1"/>
    <w:qFormat/>
    <w:pPr>
      <w:suppressLineNumbers/>
      <w:suppressAutoHyphens/>
      <w:spacing w:before="120" w:after="120" w:line="100" w:lineRule="atLeast"/>
      <w:jc w:val="left"/>
    </w:pPr>
    <w:rPr>
      <w:rFonts w:cs="Tahoma"/>
      <w:i/>
      <w:iCs/>
      <w:kern w:val="1"/>
      <w:lang w:eastAsia="ar-SA"/>
    </w:rPr>
  </w:style>
  <w:style w:type="paragraph" w:customStyle="1" w:styleId="43">
    <w:name w:val="Указатель4"/>
    <w:basedOn w:val="a1"/>
    <w:qFormat/>
    <w:pPr>
      <w:suppressLineNumbers/>
      <w:suppressAutoHyphens/>
      <w:spacing w:after="0" w:line="100" w:lineRule="atLeast"/>
      <w:jc w:val="left"/>
    </w:pPr>
    <w:rPr>
      <w:rFonts w:cs="Tahoma"/>
      <w:kern w:val="1"/>
      <w:lang w:eastAsia="ar-SA"/>
    </w:rPr>
  </w:style>
  <w:style w:type="paragraph" w:customStyle="1" w:styleId="34">
    <w:name w:val="Название3"/>
    <w:basedOn w:val="a1"/>
    <w:qFormat/>
    <w:pPr>
      <w:suppressLineNumbers/>
      <w:suppressAutoHyphens/>
      <w:spacing w:before="120" w:after="120" w:line="100" w:lineRule="atLeast"/>
      <w:jc w:val="left"/>
    </w:pPr>
    <w:rPr>
      <w:rFonts w:cs="Tahoma"/>
      <w:i/>
      <w:iCs/>
      <w:kern w:val="1"/>
      <w:lang w:eastAsia="ar-SA"/>
    </w:rPr>
  </w:style>
  <w:style w:type="paragraph" w:customStyle="1" w:styleId="35">
    <w:name w:val="Указатель3"/>
    <w:basedOn w:val="a1"/>
    <w:qFormat/>
    <w:pPr>
      <w:suppressLineNumbers/>
      <w:suppressAutoHyphens/>
      <w:spacing w:after="0" w:line="100" w:lineRule="atLeast"/>
      <w:jc w:val="left"/>
    </w:pPr>
    <w:rPr>
      <w:rFonts w:cs="Tahoma"/>
      <w:kern w:val="1"/>
      <w:lang w:eastAsia="ar-SA"/>
    </w:rPr>
  </w:style>
  <w:style w:type="paragraph" w:customStyle="1" w:styleId="2b">
    <w:name w:val="Название2"/>
    <w:basedOn w:val="a1"/>
    <w:qFormat/>
    <w:pPr>
      <w:suppressLineNumbers/>
      <w:suppressAutoHyphens/>
      <w:spacing w:before="120" w:after="120" w:line="100" w:lineRule="atLeast"/>
      <w:jc w:val="left"/>
    </w:pPr>
    <w:rPr>
      <w:rFonts w:cs="Tahoma"/>
      <w:i/>
      <w:iCs/>
      <w:kern w:val="1"/>
      <w:lang w:eastAsia="ar-SA"/>
    </w:rPr>
  </w:style>
  <w:style w:type="paragraph" w:customStyle="1" w:styleId="2c">
    <w:name w:val="Указатель2"/>
    <w:basedOn w:val="a1"/>
    <w:qFormat/>
    <w:pPr>
      <w:suppressLineNumbers/>
      <w:suppressAutoHyphens/>
      <w:spacing w:after="0" w:line="100" w:lineRule="atLeast"/>
      <w:jc w:val="left"/>
    </w:pPr>
    <w:rPr>
      <w:rFonts w:cs="Tahoma"/>
      <w:kern w:val="1"/>
      <w:lang w:eastAsia="ar-SA"/>
    </w:rPr>
  </w:style>
  <w:style w:type="paragraph" w:customStyle="1" w:styleId="16">
    <w:name w:val="Название1"/>
    <w:basedOn w:val="a1"/>
    <w:qFormat/>
    <w:pPr>
      <w:suppressLineNumbers/>
      <w:suppressAutoHyphens/>
      <w:spacing w:before="120" w:after="120" w:line="100" w:lineRule="atLeast"/>
      <w:jc w:val="left"/>
    </w:pPr>
    <w:rPr>
      <w:rFonts w:cs="Tahoma"/>
      <w:i/>
      <w:iCs/>
      <w:kern w:val="1"/>
      <w:lang w:eastAsia="ar-SA"/>
    </w:rPr>
  </w:style>
  <w:style w:type="paragraph" w:customStyle="1" w:styleId="17">
    <w:name w:val="Указатель1"/>
    <w:basedOn w:val="a1"/>
    <w:qFormat/>
    <w:pPr>
      <w:suppressLineNumbers/>
      <w:suppressAutoHyphens/>
      <w:spacing w:after="0" w:line="100" w:lineRule="atLeast"/>
      <w:jc w:val="left"/>
    </w:pPr>
    <w:rPr>
      <w:rFonts w:cs="Tahoma"/>
      <w:kern w:val="1"/>
      <w:lang w:eastAsia="ar-SA"/>
    </w:rPr>
  </w:style>
  <w:style w:type="paragraph" w:customStyle="1" w:styleId="18">
    <w:name w:val="Текст выноски1"/>
    <w:qFormat/>
    <w:pPr>
      <w:widowControl w:val="0"/>
      <w:suppressAutoHyphens/>
      <w:spacing w:after="200" w:line="276" w:lineRule="auto"/>
    </w:pPr>
    <w:rPr>
      <w:rFonts w:ascii="Tahoma" w:eastAsia="Lucida Sans Unicode" w:hAnsi="Tahoma" w:cs="Tahoma"/>
      <w:kern w:val="1"/>
      <w:sz w:val="16"/>
      <w:szCs w:val="16"/>
      <w:lang w:eastAsia="ar-SA"/>
    </w:rPr>
  </w:style>
  <w:style w:type="paragraph" w:customStyle="1" w:styleId="afff3">
    <w:name w:val="Заголовок таблицы"/>
    <w:basedOn w:val="afff0"/>
    <w:qFormat/>
    <w:pPr>
      <w:widowControl/>
      <w:spacing w:line="100" w:lineRule="atLeast"/>
      <w:jc w:val="center"/>
    </w:pPr>
    <w:rPr>
      <w:rFonts w:ascii="Times New Roman" w:eastAsia="Times New Roman" w:hAnsi="Times New Roman" w:cs="Times New Roman"/>
      <w:b/>
      <w:bCs/>
      <w:sz w:val="24"/>
      <w:szCs w:val="24"/>
      <w:lang w:eastAsia="ar-SA" w:bidi="ar-SA"/>
    </w:rPr>
  </w:style>
  <w:style w:type="character" w:customStyle="1" w:styleId="19">
    <w:name w:val="Основной текст с отступом Знак1"/>
    <w:uiPriority w:val="99"/>
    <w:qFormat/>
    <w:rPr>
      <w:rFonts w:ascii="Times New Roman" w:eastAsia="Times New Roman" w:hAnsi="Times New Roman" w:cs="Times New Roman"/>
      <w:kern w:val="1"/>
      <w:sz w:val="24"/>
      <w:szCs w:val="24"/>
      <w:lang w:eastAsia="ar-SA"/>
    </w:rPr>
  </w:style>
  <w:style w:type="paragraph" w:customStyle="1" w:styleId="ConsTitle">
    <w:name w:val="ConsTitle"/>
    <w:qFormat/>
    <w:pPr>
      <w:widowControl w:val="0"/>
      <w:ind w:right="19772"/>
    </w:pPr>
    <w:rPr>
      <w:rFonts w:ascii="Arial" w:eastAsia="Times New Roman" w:hAnsi="Arial"/>
      <w:b/>
      <w:snapToGrid w:val="0"/>
      <w:sz w:val="16"/>
    </w:rPr>
  </w:style>
  <w:style w:type="character" w:customStyle="1" w:styleId="aff2">
    <w:name w:val="Заголовок Знак"/>
    <w:link w:val="aff1"/>
    <w:uiPriority w:val="10"/>
    <w:qFormat/>
    <w:rPr>
      <w:rFonts w:ascii="Times New Roman" w:eastAsia="Times New Roman" w:hAnsi="Times New Roman" w:cs="Times New Roman"/>
      <w:color w:val="000000"/>
      <w:sz w:val="28"/>
      <w:szCs w:val="20"/>
      <w:lang w:eastAsia="ru-RU"/>
    </w:rPr>
  </w:style>
  <w:style w:type="character" w:customStyle="1" w:styleId="22">
    <w:name w:val="Основной текст 2 Знак"/>
    <w:link w:val="21"/>
    <w:uiPriority w:val="99"/>
    <w:qFormat/>
    <w:rPr>
      <w:rFonts w:ascii="Times New Roman" w:eastAsia="Times New Roman" w:hAnsi="Times New Roman" w:cs="Times New Roman"/>
      <w:sz w:val="24"/>
      <w:szCs w:val="24"/>
      <w:lang w:eastAsia="ru-RU"/>
    </w:rPr>
  </w:style>
  <w:style w:type="paragraph" w:customStyle="1" w:styleId="afff4">
    <w:name w:val="Тендерные данные"/>
    <w:basedOn w:val="a1"/>
    <w:qFormat/>
    <w:pPr>
      <w:tabs>
        <w:tab w:val="left" w:pos="1985"/>
      </w:tabs>
      <w:spacing w:before="120"/>
    </w:pPr>
    <w:rPr>
      <w:b/>
      <w:bCs/>
    </w:rPr>
  </w:style>
  <w:style w:type="paragraph" w:customStyle="1" w:styleId="1a">
    <w:name w:val="Знак1"/>
    <w:basedOn w:val="a1"/>
    <w:qFormat/>
    <w:pPr>
      <w:spacing w:before="100" w:beforeAutospacing="1" w:after="100" w:afterAutospacing="1"/>
      <w:jc w:val="left"/>
    </w:pPr>
    <w:rPr>
      <w:rFonts w:ascii="Tahoma" w:hAnsi="Tahoma"/>
      <w:sz w:val="20"/>
      <w:szCs w:val="20"/>
      <w:lang w:val="en-US" w:eastAsia="en-US"/>
    </w:rPr>
  </w:style>
  <w:style w:type="character" w:customStyle="1" w:styleId="25">
    <w:name w:val="Красная строка 2 Знак"/>
    <w:link w:val="24"/>
    <w:qFormat/>
    <w:rPr>
      <w:rFonts w:ascii="Times New Roman" w:eastAsia="Times New Roman" w:hAnsi="Times New Roman" w:cs="Times New Roman"/>
      <w:sz w:val="24"/>
      <w:szCs w:val="24"/>
      <w:lang w:eastAsia="ru-RU"/>
    </w:rPr>
  </w:style>
  <w:style w:type="paragraph" w:customStyle="1" w:styleId="211">
    <w:name w:val="Красная строка 21"/>
    <w:basedOn w:val="afe"/>
    <w:qFormat/>
    <w:pPr>
      <w:suppressAutoHyphens/>
      <w:overflowPunct w:val="0"/>
      <w:autoSpaceDE w:val="0"/>
      <w:ind w:firstLine="210"/>
      <w:jc w:val="left"/>
      <w:textAlignment w:val="baseline"/>
    </w:pPr>
    <w:rPr>
      <w:sz w:val="20"/>
      <w:szCs w:val="20"/>
      <w:lang w:eastAsia="ar-SA"/>
    </w:rPr>
  </w:style>
  <w:style w:type="character" w:customStyle="1" w:styleId="afff5">
    <w:name w:val="Не вступил в силу"/>
    <w:qFormat/>
    <w:rPr>
      <w:color w:val="008080"/>
      <w:sz w:val="20"/>
      <w:szCs w:val="20"/>
    </w:rPr>
  </w:style>
  <w:style w:type="character" w:customStyle="1" w:styleId="afff6">
    <w:name w:val="Гипертекстовая ссылка"/>
    <w:uiPriority w:val="99"/>
    <w:qFormat/>
    <w:rPr>
      <w:color w:val="008000"/>
      <w:sz w:val="22"/>
      <w:szCs w:val="22"/>
    </w:rPr>
  </w:style>
  <w:style w:type="character" w:customStyle="1" w:styleId="afff7">
    <w:name w:val="Цветовое выделение"/>
    <w:uiPriority w:val="99"/>
    <w:qFormat/>
    <w:rPr>
      <w:b/>
      <w:bCs/>
      <w:color w:val="000080"/>
    </w:rPr>
  </w:style>
  <w:style w:type="paragraph" w:customStyle="1" w:styleId="afff8">
    <w:name w:val="Заголовок статьи"/>
    <w:basedOn w:val="a1"/>
    <w:next w:val="a1"/>
    <w:qFormat/>
    <w:pPr>
      <w:autoSpaceDE w:val="0"/>
      <w:autoSpaceDN w:val="0"/>
      <w:adjustRightInd w:val="0"/>
      <w:spacing w:after="0"/>
      <w:ind w:left="1612" w:hanging="892"/>
    </w:pPr>
    <w:rPr>
      <w:rFonts w:ascii="Arial" w:hAnsi="Arial"/>
    </w:rPr>
  </w:style>
  <w:style w:type="paragraph" w:customStyle="1" w:styleId="afff9">
    <w:name w:val="Информация об изменениях документа"/>
    <w:basedOn w:val="a1"/>
    <w:next w:val="a1"/>
    <w:qFormat/>
    <w:pPr>
      <w:autoSpaceDE w:val="0"/>
      <w:autoSpaceDN w:val="0"/>
      <w:adjustRightInd w:val="0"/>
      <w:spacing w:after="0"/>
    </w:pPr>
    <w:rPr>
      <w:rFonts w:ascii="Arial" w:hAnsi="Arial"/>
      <w:i/>
      <w:iCs/>
      <w:color w:val="800080"/>
    </w:rPr>
  </w:style>
  <w:style w:type="character" w:customStyle="1" w:styleId="aff9">
    <w:name w:val="Подзаголовок Знак"/>
    <w:link w:val="aff8"/>
    <w:uiPriority w:val="99"/>
    <w:qFormat/>
    <w:rPr>
      <w:rFonts w:ascii="Times New Roman" w:eastAsia="Times New Roman" w:hAnsi="Times New Roman" w:cs="Times New Roman"/>
      <w:b/>
      <w:smallCaps/>
      <w:spacing w:val="20"/>
      <w:sz w:val="32"/>
      <w:szCs w:val="20"/>
      <w:lang w:eastAsia="ru-RU"/>
    </w:rPr>
  </w:style>
  <w:style w:type="character" w:customStyle="1" w:styleId="af4">
    <w:name w:val="Схема документа Знак"/>
    <w:link w:val="af3"/>
    <w:qFormat/>
    <w:rPr>
      <w:rFonts w:ascii="Tahoma" w:eastAsia="Times New Roman" w:hAnsi="Tahoma" w:cs="Times New Roman"/>
      <w:sz w:val="16"/>
      <w:szCs w:val="16"/>
      <w:lang w:eastAsia="ru-RU"/>
    </w:rPr>
  </w:style>
  <w:style w:type="paragraph" w:customStyle="1" w:styleId="xl29">
    <w:name w:val="xl29"/>
    <w:basedOn w:val="a1"/>
    <w:qFormat/>
    <w:pPr>
      <w:suppressAutoHyphens/>
      <w:spacing w:before="280" w:after="280"/>
      <w:jc w:val="left"/>
    </w:pPr>
    <w:rPr>
      <w:rFonts w:ascii="Arial" w:eastAsia="Arial Unicode MS" w:hAnsi="Arial" w:cs="Arial"/>
      <w:lang w:val="en-US" w:eastAsia="ar-SA"/>
    </w:rPr>
  </w:style>
  <w:style w:type="paragraph" w:customStyle="1" w:styleId="Style6">
    <w:name w:val="Style6"/>
    <w:basedOn w:val="a1"/>
    <w:qFormat/>
    <w:pPr>
      <w:widowControl w:val="0"/>
      <w:autoSpaceDE w:val="0"/>
      <w:autoSpaceDN w:val="0"/>
      <w:adjustRightInd w:val="0"/>
      <w:spacing w:after="0" w:line="149" w:lineRule="exact"/>
      <w:jc w:val="center"/>
    </w:pPr>
    <w:rPr>
      <w:rFonts w:ascii="Arial" w:hAnsi="Arial" w:cs="Arial"/>
    </w:rPr>
  </w:style>
  <w:style w:type="paragraph" w:customStyle="1" w:styleId="Style9">
    <w:name w:val="Style9"/>
    <w:basedOn w:val="a1"/>
    <w:qFormat/>
    <w:pPr>
      <w:widowControl w:val="0"/>
      <w:autoSpaceDE w:val="0"/>
      <w:autoSpaceDN w:val="0"/>
      <w:adjustRightInd w:val="0"/>
      <w:spacing w:after="0" w:line="151" w:lineRule="exact"/>
      <w:jc w:val="left"/>
    </w:pPr>
    <w:rPr>
      <w:rFonts w:ascii="Arial" w:hAnsi="Arial" w:cs="Arial"/>
    </w:rPr>
  </w:style>
  <w:style w:type="paragraph" w:customStyle="1" w:styleId="Style11">
    <w:name w:val="Style11"/>
    <w:basedOn w:val="a1"/>
    <w:qFormat/>
    <w:pPr>
      <w:widowControl w:val="0"/>
      <w:autoSpaceDE w:val="0"/>
      <w:autoSpaceDN w:val="0"/>
      <w:adjustRightInd w:val="0"/>
      <w:spacing w:after="0" w:line="154" w:lineRule="exact"/>
      <w:jc w:val="left"/>
    </w:pPr>
    <w:rPr>
      <w:rFonts w:ascii="Arial" w:hAnsi="Arial" w:cs="Arial"/>
    </w:rPr>
  </w:style>
  <w:style w:type="paragraph" w:customStyle="1" w:styleId="Style8">
    <w:name w:val="Style8"/>
    <w:basedOn w:val="a1"/>
    <w:qFormat/>
    <w:pPr>
      <w:widowControl w:val="0"/>
      <w:autoSpaceDE w:val="0"/>
      <w:autoSpaceDN w:val="0"/>
      <w:adjustRightInd w:val="0"/>
      <w:spacing w:after="0" w:line="150" w:lineRule="exact"/>
      <w:jc w:val="center"/>
    </w:pPr>
    <w:rPr>
      <w:rFonts w:ascii="Arial" w:hAnsi="Arial" w:cs="Arial"/>
    </w:rPr>
  </w:style>
  <w:style w:type="paragraph" w:customStyle="1" w:styleId="basis">
    <w:name w:val="basis"/>
    <w:basedOn w:val="a1"/>
    <w:qFormat/>
    <w:pPr>
      <w:spacing w:after="0"/>
      <w:ind w:firstLine="600"/>
    </w:pPr>
    <w:rPr>
      <w:sz w:val="29"/>
      <w:szCs w:val="29"/>
    </w:rPr>
  </w:style>
  <w:style w:type="paragraph" w:customStyle="1" w:styleId="110">
    <w:name w:val="заголовок 11"/>
    <w:basedOn w:val="a1"/>
    <w:next w:val="a1"/>
    <w:qFormat/>
    <w:pPr>
      <w:keepNext/>
      <w:widowControl w:val="0"/>
      <w:adjustRightInd w:val="0"/>
      <w:snapToGrid w:val="0"/>
      <w:spacing w:after="0" w:line="360" w:lineRule="atLeast"/>
      <w:jc w:val="center"/>
    </w:pPr>
    <w:rPr>
      <w:szCs w:val="20"/>
    </w:rPr>
  </w:style>
  <w:style w:type="paragraph" w:customStyle="1" w:styleId="ConsNormal">
    <w:name w:val="ConsNormal"/>
    <w:link w:val="ConsNormal0"/>
    <w:qFormat/>
    <w:pPr>
      <w:widowControl w:val="0"/>
      <w:adjustRightInd w:val="0"/>
      <w:snapToGrid w:val="0"/>
      <w:spacing w:line="360" w:lineRule="atLeast"/>
      <w:ind w:firstLine="720"/>
      <w:jc w:val="both"/>
    </w:pPr>
    <w:rPr>
      <w:rFonts w:ascii="Courier New" w:eastAsia="Times New Roman" w:hAnsi="Courier New"/>
      <w:sz w:val="24"/>
      <w:szCs w:val="22"/>
    </w:rPr>
  </w:style>
  <w:style w:type="paragraph" w:customStyle="1" w:styleId="ConsNonformat">
    <w:name w:val="ConsNonformat"/>
    <w:qFormat/>
    <w:pPr>
      <w:widowControl w:val="0"/>
      <w:adjustRightInd w:val="0"/>
      <w:snapToGrid w:val="0"/>
      <w:spacing w:line="360" w:lineRule="atLeast"/>
      <w:jc w:val="both"/>
    </w:pPr>
    <w:rPr>
      <w:rFonts w:ascii="Courier New" w:eastAsia="Times New Roman" w:hAnsi="Courier New"/>
    </w:rPr>
  </w:style>
  <w:style w:type="paragraph" w:customStyle="1" w:styleId="afffa">
    <w:name w:val="Îáû÷íûé"/>
    <w:qFormat/>
    <w:pPr>
      <w:widowControl w:val="0"/>
      <w:adjustRightInd w:val="0"/>
      <w:spacing w:line="360" w:lineRule="atLeast"/>
      <w:jc w:val="both"/>
    </w:pPr>
    <w:rPr>
      <w:rFonts w:ascii="Times New Roman" w:eastAsia="Times New Roman" w:hAnsi="Times New Roman"/>
      <w:lang w:val="en-US"/>
    </w:rPr>
  </w:style>
  <w:style w:type="paragraph" w:customStyle="1" w:styleId="1b">
    <w:name w:val="Основной текст1"/>
    <w:basedOn w:val="a1"/>
    <w:qFormat/>
    <w:pPr>
      <w:widowControl w:val="0"/>
      <w:adjustRightInd w:val="0"/>
      <w:spacing w:after="0" w:line="360" w:lineRule="atLeast"/>
    </w:pPr>
    <w:rPr>
      <w:kern w:val="16"/>
      <w:sz w:val="28"/>
      <w:szCs w:val="20"/>
    </w:rPr>
  </w:style>
  <w:style w:type="paragraph" w:customStyle="1" w:styleId="afffb">
    <w:name w:val="текст сноски"/>
    <w:basedOn w:val="a1"/>
    <w:qFormat/>
    <w:pPr>
      <w:widowControl w:val="0"/>
      <w:adjustRightInd w:val="0"/>
      <w:spacing w:after="0" w:line="360" w:lineRule="atLeast"/>
    </w:pPr>
    <w:rPr>
      <w:rFonts w:ascii="Gelvetsky 12pt" w:hAnsi="Gelvetsky 12pt"/>
      <w:lang w:val="en-US"/>
    </w:rPr>
  </w:style>
  <w:style w:type="paragraph" w:customStyle="1" w:styleId="1c">
    <w:name w:val="Стиль Заголовок 1 +"/>
    <w:basedOn w:val="1"/>
    <w:qFormat/>
    <w:pPr>
      <w:tabs>
        <w:tab w:val="clear" w:pos="1077"/>
        <w:tab w:val="left" w:pos="765"/>
      </w:tabs>
      <w:suppressAutoHyphens w:val="0"/>
      <w:adjustRightInd w:val="0"/>
      <w:snapToGrid/>
      <w:spacing w:before="240" w:after="60" w:line="360" w:lineRule="atLeast"/>
      <w:ind w:left="765" w:hanging="405"/>
    </w:pPr>
    <w:rPr>
      <w:rFonts w:ascii="Arial" w:hAnsi="Arial" w:cs="Arial"/>
      <w:bCs/>
      <w:sz w:val="28"/>
      <w:szCs w:val="28"/>
      <w:lang w:eastAsia="ru-RU"/>
    </w:rPr>
  </w:style>
  <w:style w:type="paragraph" w:customStyle="1" w:styleId="Iauiue">
    <w:name w:val="Iau?iue"/>
    <w:qFormat/>
    <w:pPr>
      <w:widowControl w:val="0"/>
      <w:adjustRightInd w:val="0"/>
      <w:spacing w:line="360" w:lineRule="atLeast"/>
      <w:jc w:val="both"/>
    </w:pPr>
    <w:rPr>
      <w:rFonts w:ascii="Times New Roman" w:eastAsia="Times New Roman" w:hAnsi="Times New Roman"/>
      <w:lang w:val="en-US"/>
    </w:rPr>
  </w:style>
  <w:style w:type="paragraph" w:customStyle="1" w:styleId="ConsCell">
    <w:name w:val="ConsCell"/>
    <w:qFormat/>
    <w:pPr>
      <w:widowControl w:val="0"/>
      <w:adjustRightInd w:val="0"/>
      <w:snapToGrid w:val="0"/>
      <w:spacing w:line="360" w:lineRule="atLeast"/>
      <w:jc w:val="both"/>
    </w:pPr>
    <w:rPr>
      <w:rFonts w:ascii="Arial" w:eastAsia="Times New Roman" w:hAnsi="Arial"/>
      <w:sz w:val="28"/>
    </w:rPr>
  </w:style>
  <w:style w:type="paragraph" w:customStyle="1" w:styleId="1d">
    <w:name w:val="Стиль1"/>
    <w:basedOn w:val="a1"/>
    <w:qFormat/>
    <w:pPr>
      <w:keepNext/>
      <w:keepLines/>
      <w:widowControl w:val="0"/>
      <w:suppressLineNumbers/>
      <w:suppressAutoHyphens/>
      <w:adjustRightInd w:val="0"/>
      <w:spacing w:line="360" w:lineRule="atLeast"/>
    </w:pPr>
    <w:rPr>
      <w:b/>
      <w:sz w:val="28"/>
    </w:rPr>
  </w:style>
  <w:style w:type="paragraph" w:customStyle="1" w:styleId="2d">
    <w:name w:val="Стиль2"/>
    <w:basedOn w:val="26"/>
    <w:qFormat/>
    <w:pPr>
      <w:keepNext/>
      <w:keepLines/>
      <w:suppressLineNumbers/>
      <w:tabs>
        <w:tab w:val="clear" w:pos="432"/>
      </w:tabs>
      <w:suppressAutoHyphens/>
      <w:spacing w:after="60"/>
    </w:pPr>
    <w:rPr>
      <w:b/>
      <w:szCs w:val="20"/>
    </w:rPr>
  </w:style>
  <w:style w:type="paragraph" w:customStyle="1" w:styleId="36">
    <w:name w:val="Стиль3"/>
    <w:basedOn w:val="27"/>
    <w:qFormat/>
    <w:pPr>
      <w:widowControl w:val="0"/>
      <w:tabs>
        <w:tab w:val="left" w:pos="1307"/>
      </w:tabs>
      <w:adjustRightInd w:val="0"/>
      <w:spacing w:after="0" w:line="360" w:lineRule="atLeast"/>
      <w:ind w:left="1080"/>
    </w:pPr>
    <w:rPr>
      <w:szCs w:val="20"/>
    </w:rPr>
  </w:style>
  <w:style w:type="paragraph" w:customStyle="1" w:styleId="FR1">
    <w:name w:val="FR1"/>
    <w:qFormat/>
    <w:pPr>
      <w:widowControl w:val="0"/>
      <w:autoSpaceDE w:val="0"/>
      <w:autoSpaceDN w:val="0"/>
      <w:adjustRightInd w:val="0"/>
      <w:spacing w:line="360" w:lineRule="atLeast"/>
      <w:jc w:val="both"/>
    </w:pPr>
    <w:rPr>
      <w:rFonts w:ascii="Times New Roman" w:eastAsia="Times New Roman" w:hAnsi="Times New Roman"/>
      <w:b/>
      <w:bCs/>
      <w:sz w:val="48"/>
      <w:szCs w:val="48"/>
    </w:rPr>
  </w:style>
  <w:style w:type="paragraph" w:customStyle="1" w:styleId="1e">
    <w:name w:val="заголовок 1"/>
    <w:basedOn w:val="a1"/>
    <w:next w:val="a1"/>
    <w:qFormat/>
    <w:pPr>
      <w:keepNext/>
      <w:widowControl w:val="0"/>
      <w:adjustRightInd w:val="0"/>
      <w:snapToGrid w:val="0"/>
      <w:spacing w:after="0" w:line="360" w:lineRule="atLeast"/>
    </w:pPr>
    <w:rPr>
      <w:b/>
      <w:sz w:val="28"/>
      <w:szCs w:val="20"/>
    </w:rPr>
  </w:style>
  <w:style w:type="paragraph" w:customStyle="1" w:styleId="37">
    <w:name w:val="Стиль3 Знак Знак"/>
    <w:basedOn w:val="27"/>
    <w:qFormat/>
    <w:pPr>
      <w:widowControl w:val="0"/>
      <w:tabs>
        <w:tab w:val="left" w:pos="227"/>
      </w:tabs>
      <w:adjustRightInd w:val="0"/>
      <w:spacing w:after="0" w:line="360" w:lineRule="atLeast"/>
      <w:ind w:left="0"/>
    </w:pPr>
    <w:rPr>
      <w:szCs w:val="20"/>
    </w:rPr>
  </w:style>
  <w:style w:type="paragraph" w:customStyle="1" w:styleId="222">
    <w:name w:val="222"/>
    <w:basedOn w:val="a1"/>
    <w:qFormat/>
    <w:pPr>
      <w:spacing w:after="0"/>
      <w:ind w:left="851"/>
      <w:jc w:val="left"/>
    </w:pPr>
    <w:rPr>
      <w:rFonts w:ascii="Times New Roman CYR" w:hAnsi="Times New Roman CYR"/>
      <w:sz w:val="20"/>
      <w:szCs w:val="20"/>
    </w:rPr>
  </w:style>
  <w:style w:type="paragraph" w:customStyle="1" w:styleId="02statia2">
    <w:name w:val="02statia2"/>
    <w:basedOn w:val="a1"/>
    <w:qFormat/>
    <w:pPr>
      <w:spacing w:before="120" w:after="0" w:line="320" w:lineRule="atLeast"/>
      <w:ind w:left="2020" w:hanging="880"/>
    </w:pPr>
    <w:rPr>
      <w:rFonts w:ascii="GaramondNarrowC" w:hAnsi="GaramondNarrowC"/>
      <w:color w:val="000000"/>
      <w:sz w:val="21"/>
      <w:szCs w:val="21"/>
    </w:rPr>
  </w:style>
  <w:style w:type="paragraph" w:customStyle="1" w:styleId="Web">
    <w:name w:val="Обычный (веб).Обычный (Web)"/>
    <w:basedOn w:val="a1"/>
    <w:qFormat/>
    <w:pPr>
      <w:spacing w:before="150" w:after="0"/>
      <w:jc w:val="left"/>
    </w:pPr>
  </w:style>
  <w:style w:type="paragraph" w:customStyle="1" w:styleId="1f">
    <w:name w:val="Знак Знак Знак1 Знак Знак Знак Знак Знак Знак Знак"/>
    <w:basedOn w:val="a1"/>
    <w:qFormat/>
    <w:pPr>
      <w:spacing w:before="100" w:beforeAutospacing="1" w:after="100" w:afterAutospacing="1"/>
      <w:jc w:val="left"/>
    </w:pPr>
    <w:rPr>
      <w:rFonts w:ascii="Tahoma" w:hAnsi="Tahoma"/>
      <w:sz w:val="20"/>
      <w:szCs w:val="20"/>
      <w:lang w:val="en-US" w:eastAsia="en-US"/>
    </w:rPr>
  </w:style>
  <w:style w:type="paragraph" w:customStyle="1" w:styleId="afffc">
    <w:name w:val="Знак"/>
    <w:basedOn w:val="a1"/>
    <w:qFormat/>
    <w:pPr>
      <w:spacing w:before="100" w:beforeAutospacing="1" w:after="100" w:afterAutospacing="1"/>
    </w:pPr>
    <w:rPr>
      <w:rFonts w:ascii="Tahoma" w:hAnsi="Tahoma"/>
      <w:sz w:val="20"/>
      <w:szCs w:val="20"/>
      <w:lang w:val="en-US" w:eastAsia="en-US"/>
    </w:rPr>
  </w:style>
  <w:style w:type="paragraph" w:customStyle="1" w:styleId="02statia3">
    <w:name w:val="02statia3"/>
    <w:basedOn w:val="a1"/>
    <w:qFormat/>
    <w:pPr>
      <w:spacing w:before="120" w:after="0" w:line="320" w:lineRule="atLeast"/>
      <w:ind w:left="2900" w:hanging="880"/>
    </w:pPr>
    <w:rPr>
      <w:rFonts w:ascii="GaramondNarrowC" w:hAnsi="GaramondNarrowC"/>
      <w:color w:val="000000"/>
      <w:sz w:val="21"/>
      <w:szCs w:val="21"/>
    </w:rPr>
  </w:style>
  <w:style w:type="paragraph" w:customStyle="1" w:styleId="122">
    <w:name w:val="122"/>
    <w:basedOn w:val="a1"/>
    <w:qFormat/>
    <w:pPr>
      <w:spacing w:after="0"/>
      <w:ind w:left="851" w:hanging="851"/>
      <w:jc w:val="left"/>
    </w:pPr>
    <w:rPr>
      <w:rFonts w:ascii="Times New Roman CYR" w:hAnsi="Times New Roman CYR"/>
      <w:sz w:val="20"/>
    </w:rPr>
  </w:style>
  <w:style w:type="paragraph" w:customStyle="1" w:styleId="38">
    <w:name w:val="Знак Знак3 Знак Знак Знак"/>
    <w:basedOn w:val="a1"/>
    <w:qFormat/>
    <w:pPr>
      <w:spacing w:after="160" w:line="240" w:lineRule="exact"/>
      <w:jc w:val="left"/>
    </w:pPr>
    <w:rPr>
      <w:rFonts w:ascii="Verdana" w:hAnsi="Verdana"/>
      <w:sz w:val="20"/>
      <w:szCs w:val="20"/>
      <w:lang w:val="en-US" w:eastAsia="en-US"/>
    </w:rPr>
  </w:style>
  <w:style w:type="paragraph" w:customStyle="1" w:styleId="afffd">
    <w:name w:val="Таблица шапка"/>
    <w:basedOn w:val="a1"/>
    <w:qFormat/>
    <w:pPr>
      <w:keepNext/>
      <w:spacing w:before="40" w:after="40"/>
      <w:ind w:left="57" w:right="57"/>
      <w:jc w:val="left"/>
    </w:pPr>
    <w:rPr>
      <w:sz w:val="18"/>
      <w:szCs w:val="18"/>
    </w:rPr>
  </w:style>
  <w:style w:type="paragraph" w:customStyle="1" w:styleId="txt">
    <w:name w:val="txt"/>
    <w:basedOn w:val="a1"/>
    <w:qFormat/>
    <w:pPr>
      <w:spacing w:after="0"/>
      <w:ind w:firstLine="360"/>
    </w:pPr>
    <w:rPr>
      <w:rFonts w:ascii="Verdana" w:hAnsi="Verdana"/>
      <w:color w:val="000000"/>
      <w:kern w:val="2"/>
      <w:sz w:val="18"/>
      <w:szCs w:val="18"/>
    </w:rPr>
  </w:style>
  <w:style w:type="paragraph" w:customStyle="1" w:styleId="caaieiaie11">
    <w:name w:val="caaieiaie 11"/>
    <w:basedOn w:val="a1"/>
    <w:next w:val="a1"/>
    <w:qFormat/>
    <w:pPr>
      <w:keepNext/>
      <w:overflowPunct w:val="0"/>
      <w:autoSpaceDE w:val="0"/>
      <w:autoSpaceDN w:val="0"/>
      <w:adjustRightInd w:val="0"/>
      <w:spacing w:after="0"/>
      <w:jc w:val="center"/>
    </w:pPr>
    <w:rPr>
      <w:szCs w:val="20"/>
    </w:rPr>
  </w:style>
  <w:style w:type="paragraph" w:customStyle="1" w:styleId="txt1">
    <w:name w:val="txt1"/>
    <w:basedOn w:val="a1"/>
    <w:qFormat/>
    <w:pPr>
      <w:spacing w:after="0"/>
      <w:jc w:val="left"/>
    </w:pPr>
    <w:rPr>
      <w:rFonts w:ascii="Verdana" w:hAnsi="Verdana"/>
      <w:color w:val="000000"/>
      <w:sz w:val="18"/>
      <w:szCs w:val="18"/>
    </w:rPr>
  </w:style>
  <w:style w:type="character" w:customStyle="1" w:styleId="afffe">
    <w:name w:val="Текст ТУ Знак"/>
    <w:link w:val="affff"/>
    <w:qFormat/>
    <w:locked/>
    <w:rPr>
      <w:sz w:val="24"/>
      <w:szCs w:val="24"/>
    </w:rPr>
  </w:style>
  <w:style w:type="paragraph" w:customStyle="1" w:styleId="affff">
    <w:name w:val="Текст ТУ"/>
    <w:basedOn w:val="a1"/>
    <w:link w:val="afffe"/>
    <w:qFormat/>
    <w:pPr>
      <w:spacing w:after="0" w:line="276" w:lineRule="auto"/>
      <w:ind w:firstLine="709"/>
      <w:jc w:val="left"/>
    </w:pPr>
    <w:rPr>
      <w:rFonts w:ascii="Calibri" w:eastAsia="Calibri" w:hAnsi="Calibri"/>
    </w:rPr>
  </w:style>
  <w:style w:type="paragraph" w:customStyle="1" w:styleId="xl34">
    <w:name w:val="xl34"/>
    <w:basedOn w:val="a1"/>
    <w:qFormat/>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1f0">
    <w:name w:val="Текст1"/>
    <w:basedOn w:val="a1"/>
    <w:qFormat/>
    <w:pPr>
      <w:suppressAutoHyphens/>
      <w:spacing w:after="0"/>
      <w:jc w:val="left"/>
    </w:pPr>
    <w:rPr>
      <w:rFonts w:ascii="Courier New" w:hAnsi="Courier New"/>
      <w:sz w:val="20"/>
      <w:szCs w:val="20"/>
      <w:lang w:eastAsia="ar-SA"/>
    </w:rPr>
  </w:style>
  <w:style w:type="paragraph" w:customStyle="1" w:styleId="212">
    <w:name w:val="Основной текст с отступом 21"/>
    <w:basedOn w:val="a1"/>
    <w:qFormat/>
    <w:pPr>
      <w:suppressAutoHyphens/>
      <w:spacing w:after="0"/>
      <w:ind w:firstLine="708"/>
    </w:pPr>
    <w:rPr>
      <w:bCs/>
      <w:lang w:eastAsia="ar-SA"/>
    </w:rPr>
  </w:style>
  <w:style w:type="paragraph" w:customStyle="1" w:styleId="2e">
    <w:name w:val="Текст2"/>
    <w:basedOn w:val="a1"/>
    <w:qFormat/>
    <w:pPr>
      <w:widowControl w:val="0"/>
      <w:suppressAutoHyphens/>
      <w:spacing w:after="0" w:line="360" w:lineRule="atLeast"/>
    </w:pPr>
    <w:rPr>
      <w:rFonts w:ascii="Courier New" w:hAnsi="Courier New"/>
      <w:sz w:val="20"/>
      <w:szCs w:val="20"/>
      <w:lang w:eastAsia="ar-SA"/>
    </w:rPr>
  </w:style>
  <w:style w:type="character" w:customStyle="1" w:styleId="Tabletextleft">
    <w:name w:val="Table_text_left Знак"/>
    <w:link w:val="Tabletextleft0"/>
    <w:qFormat/>
    <w:locked/>
    <w:rPr>
      <w:rFonts w:ascii="Arial" w:eastAsia="SimSun" w:hAnsi="Arial" w:cs="Arial"/>
      <w:sz w:val="24"/>
      <w:szCs w:val="24"/>
      <w:lang w:val="en-US" w:eastAsia="zh-CN" w:bidi="ar-SA"/>
    </w:rPr>
  </w:style>
  <w:style w:type="paragraph" w:customStyle="1" w:styleId="Tabletextleft0">
    <w:name w:val="Table_text_left"/>
    <w:link w:val="Tabletextleft"/>
    <w:qFormat/>
    <w:pPr>
      <w:spacing w:before="60" w:after="60"/>
    </w:pPr>
    <w:rPr>
      <w:rFonts w:ascii="Arial" w:eastAsia="SimSun" w:hAnsi="Arial" w:cs="Arial"/>
      <w:sz w:val="24"/>
      <w:szCs w:val="24"/>
      <w:lang w:val="en-US" w:eastAsia="zh-CN"/>
    </w:rPr>
  </w:style>
  <w:style w:type="paragraph" w:customStyle="1" w:styleId="Tabletextleftbold">
    <w:name w:val="Table_text_left_bold"/>
    <w:qFormat/>
    <w:pPr>
      <w:widowControl w:val="0"/>
      <w:tabs>
        <w:tab w:val="left" w:pos="7340"/>
      </w:tabs>
      <w:autoSpaceDE w:val="0"/>
      <w:autoSpaceDN w:val="0"/>
      <w:adjustRightInd w:val="0"/>
      <w:spacing w:before="60" w:after="60"/>
    </w:pPr>
    <w:rPr>
      <w:rFonts w:ascii="Arial" w:eastAsia="Times New Roman" w:hAnsi="Arial"/>
      <w:b/>
      <w:color w:val="000000"/>
      <w:szCs w:val="24"/>
      <w:lang w:val="en-US" w:eastAsia="hu-HU"/>
    </w:rPr>
  </w:style>
  <w:style w:type="character" w:customStyle="1" w:styleId="1f1">
    <w:name w:val="Верхний колонтитул Знак1"/>
    <w:qFormat/>
  </w:style>
  <w:style w:type="character" w:customStyle="1" w:styleId="FontStyle23">
    <w:name w:val="Font Style23"/>
    <w:qFormat/>
    <w:rPr>
      <w:rFonts w:ascii="Arial" w:hAnsi="Arial" w:cs="Arial" w:hint="default"/>
      <w:sz w:val="12"/>
      <w:szCs w:val="12"/>
    </w:rPr>
  </w:style>
  <w:style w:type="character" w:customStyle="1" w:styleId="FontStyle16">
    <w:name w:val="Font Style16"/>
    <w:qFormat/>
    <w:rPr>
      <w:rFonts w:ascii="Arial" w:hAnsi="Arial" w:cs="Arial" w:hint="default"/>
      <w:b/>
      <w:bCs/>
      <w:sz w:val="12"/>
      <w:szCs w:val="12"/>
    </w:rPr>
  </w:style>
  <w:style w:type="character" w:customStyle="1" w:styleId="FontStyle24">
    <w:name w:val="Font Style24"/>
    <w:qFormat/>
    <w:rPr>
      <w:rFonts w:ascii="Arial" w:hAnsi="Arial" w:cs="Arial" w:hint="default"/>
      <w:i/>
      <w:iCs/>
      <w:sz w:val="12"/>
      <w:szCs w:val="12"/>
    </w:rPr>
  </w:style>
  <w:style w:type="character" w:customStyle="1" w:styleId="FontStyle18">
    <w:name w:val="Font Style18"/>
    <w:qFormat/>
    <w:rPr>
      <w:rFonts w:ascii="Arial" w:hAnsi="Arial" w:cs="Arial" w:hint="default"/>
      <w:b/>
      <w:bCs/>
      <w:sz w:val="12"/>
      <w:szCs w:val="12"/>
    </w:rPr>
  </w:style>
  <w:style w:type="character" w:customStyle="1" w:styleId="FontStyle21">
    <w:name w:val="Font Style21"/>
    <w:qFormat/>
    <w:rPr>
      <w:rFonts w:ascii="Arial" w:hAnsi="Arial" w:cs="Arial" w:hint="default"/>
      <w:smallCaps/>
      <w:spacing w:val="10"/>
      <w:sz w:val="8"/>
      <w:szCs w:val="8"/>
    </w:rPr>
  </w:style>
  <w:style w:type="character" w:customStyle="1" w:styleId="FontStyle22">
    <w:name w:val="Font Style22"/>
    <w:qFormat/>
    <w:rPr>
      <w:rFonts w:ascii="Arial" w:hAnsi="Arial" w:cs="Arial" w:hint="default"/>
      <w:b/>
      <w:bCs/>
      <w:sz w:val="10"/>
      <w:szCs w:val="10"/>
    </w:rPr>
  </w:style>
  <w:style w:type="character" w:customStyle="1" w:styleId="2f">
    <w:name w:val="Знак2"/>
    <w:qFormat/>
    <w:rPr>
      <w:sz w:val="28"/>
      <w:szCs w:val="24"/>
    </w:rPr>
  </w:style>
  <w:style w:type="character" w:customStyle="1" w:styleId="160">
    <w:name w:val="Знак16"/>
    <w:qFormat/>
    <w:rPr>
      <w:b/>
      <w:sz w:val="28"/>
      <w:szCs w:val="24"/>
    </w:rPr>
  </w:style>
  <w:style w:type="character" w:customStyle="1" w:styleId="150">
    <w:name w:val="Знак15"/>
    <w:qFormat/>
    <w:rPr>
      <w:sz w:val="28"/>
      <w:szCs w:val="24"/>
    </w:rPr>
  </w:style>
  <w:style w:type="character" w:customStyle="1" w:styleId="140">
    <w:name w:val="Знак14"/>
    <w:qFormat/>
    <w:rPr>
      <w:sz w:val="28"/>
      <w:szCs w:val="24"/>
    </w:rPr>
  </w:style>
  <w:style w:type="character" w:customStyle="1" w:styleId="130">
    <w:name w:val="Знак13"/>
    <w:qFormat/>
    <w:rPr>
      <w:b/>
      <w:bCs/>
      <w:sz w:val="28"/>
      <w:szCs w:val="24"/>
    </w:rPr>
  </w:style>
  <w:style w:type="character" w:customStyle="1" w:styleId="120">
    <w:name w:val="Знак12"/>
    <w:qFormat/>
    <w:rPr>
      <w:sz w:val="24"/>
    </w:rPr>
  </w:style>
  <w:style w:type="character" w:customStyle="1" w:styleId="111">
    <w:name w:val="Знак11"/>
    <w:qFormat/>
    <w:rPr>
      <w:sz w:val="24"/>
    </w:rPr>
  </w:style>
  <w:style w:type="character" w:customStyle="1" w:styleId="100">
    <w:name w:val="Знак10"/>
    <w:qFormat/>
    <w:rPr>
      <w:b/>
      <w:sz w:val="24"/>
    </w:rPr>
  </w:style>
  <w:style w:type="character" w:customStyle="1" w:styleId="91">
    <w:name w:val="Знак9"/>
    <w:qFormat/>
    <w:rPr>
      <w:b/>
      <w:szCs w:val="24"/>
    </w:rPr>
  </w:style>
  <w:style w:type="character" w:customStyle="1" w:styleId="81">
    <w:name w:val="Знак8"/>
    <w:qFormat/>
    <w:rPr>
      <w:b/>
      <w:sz w:val="28"/>
    </w:rPr>
  </w:style>
  <w:style w:type="character" w:customStyle="1" w:styleId="74">
    <w:name w:val="Знак7"/>
    <w:basedOn w:val="a2"/>
    <w:qFormat/>
  </w:style>
  <w:style w:type="character" w:customStyle="1" w:styleId="64">
    <w:name w:val="Знак6"/>
    <w:qFormat/>
    <w:rPr>
      <w:szCs w:val="24"/>
    </w:rPr>
  </w:style>
  <w:style w:type="character" w:customStyle="1" w:styleId="54">
    <w:name w:val="Знак5"/>
    <w:qFormat/>
    <w:rPr>
      <w:b/>
      <w:bCs/>
      <w:sz w:val="24"/>
      <w:szCs w:val="24"/>
    </w:rPr>
  </w:style>
  <w:style w:type="character" w:customStyle="1" w:styleId="44">
    <w:name w:val="Знак4"/>
    <w:qFormat/>
    <w:rPr>
      <w:rFonts w:ascii="Courier New" w:hAnsi="Courier New" w:cs="Courier New" w:hint="default"/>
    </w:rPr>
  </w:style>
  <w:style w:type="character" w:customStyle="1" w:styleId="39">
    <w:name w:val="Стиль3 Знак"/>
    <w:qFormat/>
    <w:rPr>
      <w:sz w:val="24"/>
      <w:lang w:val="ru-RU" w:eastAsia="ru-RU" w:bidi="ar-SA"/>
    </w:rPr>
  </w:style>
  <w:style w:type="character" w:customStyle="1" w:styleId="labelbodytext11">
    <w:name w:val="label_body_text_11"/>
    <w:qFormat/>
    <w:rPr>
      <w:color w:val="0000FF"/>
      <w:sz w:val="20"/>
      <w:szCs w:val="20"/>
    </w:rPr>
  </w:style>
  <w:style w:type="character" w:customStyle="1" w:styleId="92">
    <w:name w:val="Знак Знак9"/>
    <w:qFormat/>
    <w:rPr>
      <w:rFonts w:ascii="Arial" w:hAnsi="Arial" w:cs="Arial" w:hint="default"/>
      <w:b/>
      <w:bCs/>
      <w:kern w:val="32"/>
      <w:sz w:val="32"/>
      <w:szCs w:val="32"/>
      <w:lang w:val="ru-RU" w:eastAsia="ru-RU" w:bidi="ar-SA"/>
    </w:rPr>
  </w:style>
  <w:style w:type="character" w:customStyle="1" w:styleId="stltextm-011">
    <w:name w:val="stl_textm-011"/>
    <w:basedOn w:val="a2"/>
    <w:qFormat/>
  </w:style>
  <w:style w:type="character" w:customStyle="1" w:styleId="3a">
    <w:name w:val="Знак Знак3"/>
    <w:qFormat/>
    <w:rPr>
      <w:sz w:val="24"/>
      <w:szCs w:val="24"/>
      <w:lang w:val="ru-RU" w:eastAsia="ru-RU" w:bidi="ar-SA"/>
    </w:rPr>
  </w:style>
  <w:style w:type="character" w:customStyle="1" w:styleId="510">
    <w:name w:val="Заголовок 5 Знак1"/>
    <w:qFormat/>
    <w:rPr>
      <w:b/>
      <w:bCs/>
      <w:i/>
      <w:iCs/>
      <w:sz w:val="26"/>
      <w:szCs w:val="26"/>
    </w:rPr>
  </w:style>
  <w:style w:type="paragraph" w:customStyle="1" w:styleId="-0">
    <w:name w:val="Контракт-пункт"/>
    <w:basedOn w:val="a1"/>
    <w:qFormat/>
    <w:pPr>
      <w:tabs>
        <w:tab w:val="left" w:pos="1134"/>
        <w:tab w:val="left" w:pos="1800"/>
      </w:tabs>
      <w:spacing w:after="0"/>
      <w:ind w:left="1800" w:hanging="360"/>
    </w:pPr>
    <w:rPr>
      <w:lang w:eastAsia="ar-SA"/>
    </w:rPr>
  </w:style>
  <w:style w:type="paragraph" w:customStyle="1" w:styleId="-1">
    <w:name w:val="Контракт-подподпункт"/>
    <w:basedOn w:val="a1"/>
    <w:qFormat/>
    <w:pPr>
      <w:tabs>
        <w:tab w:val="left" w:pos="1800"/>
      </w:tabs>
      <w:spacing w:after="0"/>
      <w:ind w:left="1800" w:hanging="360"/>
    </w:pPr>
    <w:rPr>
      <w:lang w:eastAsia="ar-SA"/>
    </w:rPr>
  </w:style>
  <w:style w:type="character" w:customStyle="1" w:styleId="apple-converted-space">
    <w:name w:val="apple-converted-space"/>
    <w:qFormat/>
  </w:style>
  <w:style w:type="character" w:customStyle="1" w:styleId="apple-style-span">
    <w:name w:val="apple-style-span"/>
    <w:qFormat/>
  </w:style>
  <w:style w:type="character" w:customStyle="1" w:styleId="dfaq">
    <w:name w:val="dfaq"/>
    <w:qFormat/>
  </w:style>
  <w:style w:type="paragraph" w:customStyle="1" w:styleId="affff0">
    <w:name w:val="a"/>
    <w:basedOn w:val="a1"/>
    <w:qFormat/>
    <w:pPr>
      <w:spacing w:before="100" w:beforeAutospacing="1" w:after="100" w:afterAutospacing="1"/>
      <w:jc w:val="left"/>
    </w:pPr>
  </w:style>
  <w:style w:type="paragraph" w:customStyle="1" w:styleId="tx4">
    <w:name w:val="tx4"/>
    <w:basedOn w:val="a1"/>
    <w:qFormat/>
    <w:pPr>
      <w:spacing w:before="100" w:beforeAutospacing="1" w:after="100" w:afterAutospacing="1"/>
      <w:jc w:val="left"/>
    </w:pPr>
  </w:style>
  <w:style w:type="character" w:customStyle="1" w:styleId="FontStyle11">
    <w:name w:val="Font Style11"/>
    <w:qFormat/>
    <w:rPr>
      <w:rFonts w:ascii="Times New Roman" w:hAnsi="Times New Roman" w:cs="Times New Roman"/>
      <w:sz w:val="22"/>
      <w:szCs w:val="22"/>
    </w:rPr>
  </w:style>
  <w:style w:type="character" w:customStyle="1" w:styleId="1f2">
    <w:name w:val="Заголовок №1_"/>
    <w:link w:val="1f3"/>
    <w:qFormat/>
    <w:rPr>
      <w:sz w:val="25"/>
      <w:szCs w:val="25"/>
      <w:shd w:val="clear" w:color="auto" w:fill="FFFFFF"/>
    </w:rPr>
  </w:style>
  <w:style w:type="paragraph" w:customStyle="1" w:styleId="1f3">
    <w:name w:val="Заголовок №1"/>
    <w:basedOn w:val="a1"/>
    <w:link w:val="1f2"/>
    <w:qFormat/>
    <w:pPr>
      <w:shd w:val="clear" w:color="auto" w:fill="FFFFFF"/>
      <w:spacing w:after="300" w:line="322" w:lineRule="exact"/>
      <w:outlineLvl w:val="0"/>
    </w:pPr>
    <w:rPr>
      <w:rFonts w:ascii="Calibri" w:eastAsia="Calibri" w:hAnsi="Calibri"/>
      <w:sz w:val="25"/>
      <w:szCs w:val="25"/>
    </w:rPr>
  </w:style>
  <w:style w:type="paragraph" w:customStyle="1" w:styleId="affff1">
    <w:name w:val="Знак Знак Знак Знак Знак Знак"/>
    <w:basedOn w:val="a1"/>
    <w:qFormat/>
    <w:pPr>
      <w:spacing w:after="160" w:line="240" w:lineRule="exact"/>
      <w:jc w:val="left"/>
    </w:pPr>
    <w:rPr>
      <w:rFonts w:ascii="Verdana" w:hAnsi="Verdana"/>
      <w:lang w:val="en-US" w:eastAsia="en-US"/>
    </w:rPr>
  </w:style>
  <w:style w:type="paragraph" w:customStyle="1" w:styleId="affff2">
    <w:name w:val="Знак Знак Знак Знак"/>
    <w:basedOn w:val="a1"/>
    <w:qFormat/>
    <w:pPr>
      <w:spacing w:after="160" w:line="240" w:lineRule="exact"/>
      <w:jc w:val="left"/>
    </w:pPr>
    <w:rPr>
      <w:rFonts w:ascii="Verdana" w:hAnsi="Verdana"/>
      <w:lang w:val="en-US" w:eastAsia="en-US"/>
    </w:rPr>
  </w:style>
  <w:style w:type="paragraph" w:customStyle="1" w:styleId="affff3">
    <w:name w:val="Знак Знак Знак Знак Знак Знак Знак"/>
    <w:basedOn w:val="a1"/>
    <w:qFormat/>
    <w:pPr>
      <w:spacing w:after="160" w:line="240" w:lineRule="exact"/>
      <w:jc w:val="left"/>
    </w:pPr>
    <w:rPr>
      <w:rFonts w:ascii="Verdana" w:hAnsi="Verdana"/>
      <w:lang w:val="en-US" w:eastAsia="en-US"/>
    </w:rPr>
  </w:style>
  <w:style w:type="character" w:customStyle="1" w:styleId="1f4">
    <w:name w:val="Знак1 Знак"/>
    <w:qFormat/>
    <w:locked/>
    <w:rPr>
      <w:sz w:val="24"/>
      <w:lang w:val="ru-RU" w:eastAsia="ru-RU" w:bidi="ar-SA"/>
    </w:rPr>
  </w:style>
  <w:style w:type="character" w:customStyle="1" w:styleId="1f5">
    <w:name w:val="Заголовок №1 + Не полужирный"/>
    <w:qFormat/>
    <w:rPr>
      <w:b/>
      <w:bCs/>
      <w:sz w:val="23"/>
      <w:szCs w:val="23"/>
      <w:shd w:val="clear" w:color="auto" w:fill="FFFFFF"/>
      <w:lang w:bidi="ar-SA"/>
    </w:rPr>
  </w:style>
  <w:style w:type="paragraph" w:customStyle="1" w:styleId="CharChar">
    <w:name w:val="Char Char"/>
    <w:basedOn w:val="a1"/>
    <w:qFormat/>
    <w:pPr>
      <w:spacing w:after="160" w:line="240" w:lineRule="exact"/>
      <w:jc w:val="left"/>
    </w:pPr>
    <w:rPr>
      <w:rFonts w:ascii="Verdana" w:hAnsi="Verdana" w:cs="Verdana"/>
      <w:sz w:val="20"/>
      <w:szCs w:val="20"/>
      <w:lang w:val="en-US" w:eastAsia="en-US"/>
    </w:rPr>
  </w:style>
  <w:style w:type="paragraph" w:customStyle="1" w:styleId="Iniiaiieoaenoniono000">
    <w:name w:val="Iniiaiie oaeno n iono000"/>
    <w:basedOn w:val="a1"/>
    <w:qFormat/>
    <w:pPr>
      <w:spacing w:after="0"/>
      <w:ind w:firstLine="567"/>
    </w:pPr>
    <w:rPr>
      <w:sz w:val="20"/>
      <w:szCs w:val="20"/>
      <w:lang w:eastAsia="en-US"/>
    </w:rPr>
  </w:style>
  <w:style w:type="paragraph" w:customStyle="1" w:styleId="H-TextFormat">
    <w:name w:val="H-TextFormat"/>
    <w:qFormat/>
    <w:pPr>
      <w:autoSpaceDE w:val="0"/>
      <w:autoSpaceDN w:val="0"/>
      <w:adjustRightInd w:val="0"/>
    </w:pPr>
    <w:rPr>
      <w:rFonts w:ascii="Arial" w:eastAsia="SimSun" w:hAnsi="Arial" w:cs="Arial"/>
      <w:sz w:val="22"/>
      <w:szCs w:val="22"/>
      <w:lang w:val="en-US" w:eastAsia="zh-CN"/>
    </w:rPr>
  </w:style>
  <w:style w:type="paragraph" w:customStyle="1" w:styleId="affff4">
    <w:name w:val="Стиль"/>
    <w:qFormat/>
    <w:pPr>
      <w:widowControl w:val="0"/>
      <w:autoSpaceDE w:val="0"/>
      <w:autoSpaceDN w:val="0"/>
      <w:adjustRightInd w:val="0"/>
    </w:pPr>
    <w:rPr>
      <w:rFonts w:ascii="Times New Roman" w:eastAsia="Times New Roman" w:hAnsi="Times New Roman"/>
      <w:sz w:val="24"/>
      <w:szCs w:val="24"/>
    </w:rPr>
  </w:style>
  <w:style w:type="character" w:customStyle="1" w:styleId="val">
    <w:name w:val="val"/>
    <w:basedOn w:val="a2"/>
    <w:qFormat/>
  </w:style>
  <w:style w:type="character" w:customStyle="1" w:styleId="1f6">
    <w:name w:val="Нижний колонтитул Знак1"/>
    <w:qFormat/>
    <w:rPr>
      <w:sz w:val="24"/>
      <w:szCs w:val="24"/>
    </w:rPr>
  </w:style>
  <w:style w:type="paragraph" w:customStyle="1" w:styleId="h">
    <w:name w:val="h"/>
    <w:basedOn w:val="a1"/>
    <w:qFormat/>
    <w:pPr>
      <w:spacing w:before="100" w:beforeAutospacing="1" w:after="100" w:afterAutospacing="1"/>
      <w:jc w:val="left"/>
    </w:pPr>
    <w:rPr>
      <w:rFonts w:ascii="Arial" w:hAnsi="Arial" w:cs="Arial"/>
    </w:rPr>
  </w:style>
  <w:style w:type="character" w:customStyle="1" w:styleId="312">
    <w:name w:val="Заголовок 3 Знак1"/>
    <w:qFormat/>
    <w:rPr>
      <w:b/>
      <w:bCs/>
      <w:sz w:val="26"/>
      <w:szCs w:val="24"/>
    </w:rPr>
  </w:style>
  <w:style w:type="paragraph" w:customStyle="1" w:styleId="3A0">
    <w:name w:val="Заголовок 3 A"/>
    <w:next w:val="13"/>
    <w:qFormat/>
    <w:pPr>
      <w:keepNext/>
      <w:jc w:val="center"/>
      <w:outlineLvl w:val="2"/>
    </w:pPr>
    <w:rPr>
      <w:rFonts w:ascii="Arial" w:eastAsia="ヒラギノ角ゴ Pro W3" w:hAnsi="Arial"/>
      <w:b/>
      <w:color w:val="000000"/>
      <w:sz w:val="16"/>
      <w:lang w:eastAsia="en-US"/>
    </w:rPr>
  </w:style>
  <w:style w:type="paragraph" w:customStyle="1" w:styleId="2f0">
    <w:name w:val="Обычный2"/>
    <w:uiPriority w:val="99"/>
    <w:qFormat/>
    <w:pPr>
      <w:widowControl w:val="0"/>
      <w:snapToGrid w:val="0"/>
      <w:ind w:firstLine="720"/>
    </w:pPr>
    <w:rPr>
      <w:rFonts w:ascii="Times New Roman" w:eastAsia="Times New Roman" w:hAnsi="Times New Roman"/>
    </w:rPr>
  </w:style>
  <w:style w:type="paragraph" w:customStyle="1" w:styleId="3b">
    <w:name w:val="Обычный3"/>
    <w:qFormat/>
    <w:pPr>
      <w:widowControl w:val="0"/>
      <w:snapToGrid w:val="0"/>
      <w:ind w:firstLine="720"/>
    </w:pPr>
    <w:rPr>
      <w:rFonts w:ascii="Times New Roman" w:eastAsia="Times New Roman" w:hAnsi="Times New Roman"/>
    </w:rPr>
  </w:style>
  <w:style w:type="paragraph" w:customStyle="1" w:styleId="affff5">
    <w:name w:val="Стиль Таблица_ячейка_центр"/>
    <w:basedOn w:val="a1"/>
    <w:qFormat/>
    <w:pPr>
      <w:widowControl w:val="0"/>
      <w:suppressAutoHyphens/>
      <w:autoSpaceDE w:val="0"/>
      <w:snapToGrid w:val="0"/>
      <w:spacing w:after="0"/>
      <w:jc w:val="center"/>
    </w:pPr>
    <w:rPr>
      <w:position w:val="2"/>
      <w:sz w:val="20"/>
      <w:szCs w:val="20"/>
      <w:lang w:eastAsia="ar-SA"/>
    </w:rPr>
  </w:style>
  <w:style w:type="paragraph" w:customStyle="1" w:styleId="Style2">
    <w:name w:val="Style2"/>
    <w:basedOn w:val="a1"/>
    <w:qFormat/>
    <w:pPr>
      <w:widowControl w:val="0"/>
      <w:autoSpaceDE w:val="0"/>
      <w:spacing w:after="0" w:line="288" w:lineRule="exact"/>
    </w:pPr>
    <w:rPr>
      <w:rFonts w:ascii="Tahoma" w:hAnsi="Tahoma" w:cs="Tahoma"/>
      <w:sz w:val="20"/>
      <w:szCs w:val="20"/>
      <w:lang w:eastAsia="ar-SA"/>
    </w:rPr>
  </w:style>
  <w:style w:type="paragraph" w:customStyle="1" w:styleId="Standard">
    <w:name w:val="Standard"/>
    <w:qFormat/>
    <w:pPr>
      <w:suppressAutoHyphens/>
      <w:autoSpaceDN w:val="0"/>
      <w:spacing w:line="100" w:lineRule="atLeast"/>
      <w:textAlignment w:val="baseline"/>
    </w:pPr>
    <w:rPr>
      <w:rFonts w:ascii="Times New Roman" w:hAnsi="Times New Roman"/>
      <w:kern w:val="3"/>
      <w:sz w:val="24"/>
      <w:szCs w:val="24"/>
      <w:lang w:bidi="hi-IN"/>
    </w:rPr>
  </w:style>
  <w:style w:type="paragraph" w:customStyle="1" w:styleId="1f7">
    <w:name w:val="Абзац списка1"/>
    <w:basedOn w:val="a1"/>
    <w:qFormat/>
    <w:pPr>
      <w:spacing w:after="0"/>
      <w:ind w:left="720"/>
      <w:contextualSpacing/>
      <w:jc w:val="left"/>
    </w:pPr>
    <w:rPr>
      <w:rFonts w:eastAsia="Calibri"/>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1f8">
    <w:name w:val="Без интервала1"/>
    <w:qFormat/>
    <w:pPr>
      <w:ind w:firstLine="567"/>
      <w:jc w:val="both"/>
    </w:pPr>
    <w:rPr>
      <w:rFonts w:ascii="Times New Roman" w:hAnsi="Times New Roman"/>
      <w:sz w:val="28"/>
      <w:szCs w:val="28"/>
    </w:rPr>
  </w:style>
  <w:style w:type="character" w:customStyle="1" w:styleId="af2">
    <w:name w:val="Текст примечания Знак"/>
    <w:link w:val="af1"/>
    <w:uiPriority w:val="99"/>
    <w:semiHidden/>
    <w:qFormat/>
    <w:rPr>
      <w:rFonts w:ascii="Times New Roman" w:eastAsia="Calibri" w:hAnsi="Times New Roman" w:cs="Times New Roman"/>
      <w:sz w:val="20"/>
      <w:szCs w:val="20"/>
      <w:lang w:eastAsia="ru-RU"/>
    </w:rPr>
  </w:style>
  <w:style w:type="paragraph" w:customStyle="1" w:styleId="TableText">
    <w:name w:val="Table Text"/>
    <w:basedOn w:val="a1"/>
    <w:qFormat/>
    <w:pPr>
      <w:spacing w:after="200" w:line="276" w:lineRule="auto"/>
      <w:jc w:val="left"/>
    </w:pPr>
    <w:rPr>
      <w:rFonts w:ascii="Calibri" w:eastAsia="Calibri" w:hAnsi="Calibri"/>
      <w:sz w:val="22"/>
      <w:szCs w:val="22"/>
      <w:lang w:eastAsia="en-US"/>
    </w:rPr>
  </w:style>
  <w:style w:type="character" w:customStyle="1" w:styleId="A00">
    <w:name w:val="A0"/>
    <w:qFormat/>
    <w:rPr>
      <w:rFonts w:ascii="Tahoma" w:hAnsi="Tahoma" w:cs="Tahoma" w:hint="default"/>
      <w:color w:val="000000"/>
      <w:sz w:val="18"/>
      <w:szCs w:val="18"/>
    </w:r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rPr>
  </w:style>
  <w:style w:type="character" w:customStyle="1" w:styleId="1f9">
    <w:name w:val="Название Знак1"/>
    <w:qFormat/>
    <w:rPr>
      <w:rFonts w:ascii="Cambria" w:eastAsia="Times New Roman" w:hAnsi="Cambria" w:cs="Times New Roman"/>
      <w:color w:val="17365D"/>
      <w:spacing w:val="5"/>
      <w:kern w:val="28"/>
      <w:sz w:val="52"/>
      <w:szCs w:val="52"/>
      <w:lang w:eastAsia="ru-RU"/>
    </w:rPr>
  </w:style>
  <w:style w:type="character" w:customStyle="1" w:styleId="1fa">
    <w:name w:val="Основной текст Знак1"/>
    <w:qFormat/>
    <w:rPr>
      <w:rFonts w:ascii="Times New Roman" w:eastAsia="Times New Roman" w:hAnsi="Times New Roman" w:cs="Times New Roman"/>
      <w:sz w:val="24"/>
      <w:szCs w:val="24"/>
      <w:lang w:eastAsia="ru-RU"/>
    </w:rPr>
  </w:style>
  <w:style w:type="paragraph" w:customStyle="1" w:styleId="msonormalcxspmiddle">
    <w:name w:val="msonormalcxspmiddle"/>
    <w:basedOn w:val="a1"/>
    <w:uiPriority w:val="99"/>
    <w:semiHidden/>
    <w:qFormat/>
    <w:pPr>
      <w:spacing w:before="100" w:beforeAutospacing="1" w:after="100" w:afterAutospacing="1"/>
      <w:jc w:val="left"/>
    </w:pPr>
  </w:style>
  <w:style w:type="character" w:customStyle="1" w:styleId="af0">
    <w:name w:val="Текст концевой сноски Знак"/>
    <w:link w:val="af"/>
    <w:semiHidden/>
    <w:qFormat/>
    <w:rPr>
      <w:rFonts w:ascii="Times New Roman" w:eastAsia="Times New Roman" w:hAnsi="Times New Roman" w:cs="Times New Roman"/>
      <w:sz w:val="20"/>
      <w:szCs w:val="20"/>
      <w:lang w:eastAsia="ru-RU"/>
    </w:rPr>
  </w:style>
  <w:style w:type="paragraph" w:customStyle="1" w:styleId="affff6">
    <w:name w:val="Пункт б/н"/>
    <w:basedOn w:val="a1"/>
    <w:semiHidden/>
    <w:qFormat/>
    <w:pPr>
      <w:tabs>
        <w:tab w:val="left" w:pos="1134"/>
      </w:tabs>
      <w:spacing w:after="0"/>
      <w:ind w:firstLine="567"/>
    </w:pPr>
  </w:style>
  <w:style w:type="paragraph" w:customStyle="1" w:styleId="-">
    <w:name w:val="Контракт-раздел"/>
    <w:basedOn w:val="a1"/>
    <w:next w:val="-0"/>
    <w:qFormat/>
    <w:pPr>
      <w:keepNext/>
      <w:numPr>
        <w:numId w:val="2"/>
      </w:numPr>
      <w:tabs>
        <w:tab w:val="left" w:pos="540"/>
      </w:tabs>
      <w:suppressAutoHyphens/>
      <w:spacing w:before="360" w:after="120"/>
      <w:jc w:val="center"/>
      <w:outlineLvl w:val="3"/>
    </w:pPr>
    <w:rPr>
      <w:b/>
      <w:bCs/>
      <w:caps/>
      <w:smallCaps/>
    </w:rPr>
  </w:style>
  <w:style w:type="paragraph" w:customStyle="1" w:styleId="-2">
    <w:name w:val="Контракт-подпункт"/>
    <w:basedOn w:val="a1"/>
    <w:qFormat/>
    <w:pPr>
      <w:tabs>
        <w:tab w:val="left" w:pos="851"/>
      </w:tabs>
      <w:spacing w:after="0"/>
      <w:ind w:left="851" w:hanging="851"/>
    </w:pPr>
  </w:style>
  <w:style w:type="character" w:customStyle="1" w:styleId="affff7">
    <w:name w:val="Основной текст_"/>
    <w:link w:val="2f1"/>
    <w:qFormat/>
    <w:rPr>
      <w:rFonts w:ascii="Times New Roman" w:eastAsia="Times New Roman" w:hAnsi="Times New Roman"/>
      <w:sz w:val="27"/>
      <w:szCs w:val="27"/>
      <w:shd w:val="clear" w:color="auto" w:fill="FFFFFF"/>
    </w:rPr>
  </w:style>
  <w:style w:type="paragraph" w:customStyle="1" w:styleId="2f1">
    <w:name w:val="Основной текст2"/>
    <w:basedOn w:val="a1"/>
    <w:link w:val="affff7"/>
    <w:qFormat/>
    <w:pPr>
      <w:widowControl w:val="0"/>
      <w:shd w:val="clear" w:color="auto" w:fill="FFFFFF"/>
      <w:spacing w:after="300" w:line="322" w:lineRule="exact"/>
      <w:ind w:hanging="1560"/>
      <w:jc w:val="left"/>
    </w:pPr>
    <w:rPr>
      <w:sz w:val="27"/>
      <w:szCs w:val="27"/>
    </w:rPr>
  </w:style>
  <w:style w:type="character" w:customStyle="1" w:styleId="affff8">
    <w:name w:val="Основной текст + Курсив"/>
    <w:qFormat/>
    <w:rPr>
      <w:rFonts w:ascii="Times New Roman" w:eastAsia="Times New Roman" w:hAnsi="Times New Roman" w:cs="Times New Roman"/>
      <w:i/>
      <w:iCs/>
      <w:color w:val="000000"/>
      <w:spacing w:val="0"/>
      <w:w w:val="100"/>
      <w:position w:val="0"/>
      <w:sz w:val="27"/>
      <w:szCs w:val="27"/>
      <w:u w:val="single"/>
      <w:lang w:val="ru-RU"/>
    </w:rPr>
  </w:style>
  <w:style w:type="character" w:customStyle="1" w:styleId="11pt">
    <w:name w:val="Основной текст + 11 pt"/>
    <w:qFormat/>
    <w:rPr>
      <w:rFonts w:ascii="Times New Roman" w:eastAsia="Times New Roman" w:hAnsi="Times New Roman" w:cs="Times New Roman"/>
      <w:color w:val="000000"/>
      <w:spacing w:val="0"/>
      <w:w w:val="100"/>
      <w:position w:val="0"/>
      <w:sz w:val="22"/>
      <w:szCs w:val="22"/>
      <w:u w:val="none"/>
      <w:lang w:val="ru-RU"/>
    </w:rPr>
  </w:style>
  <w:style w:type="character" w:customStyle="1" w:styleId="2f2">
    <w:name w:val="Основной текст (2)_"/>
    <w:link w:val="2f3"/>
    <w:qFormat/>
    <w:rPr>
      <w:rFonts w:ascii="Times New Roman" w:eastAsia="Times New Roman" w:hAnsi="Times New Roman"/>
      <w:i/>
      <w:iCs/>
      <w:sz w:val="27"/>
      <w:szCs w:val="27"/>
      <w:shd w:val="clear" w:color="auto" w:fill="FFFFFF"/>
    </w:rPr>
  </w:style>
  <w:style w:type="paragraph" w:customStyle="1" w:styleId="2f3">
    <w:name w:val="Основной текст (2)"/>
    <w:basedOn w:val="a1"/>
    <w:link w:val="2f2"/>
    <w:qFormat/>
    <w:pPr>
      <w:widowControl w:val="0"/>
      <w:shd w:val="clear" w:color="auto" w:fill="FFFFFF"/>
      <w:spacing w:after="0" w:line="322" w:lineRule="exact"/>
    </w:pPr>
    <w:rPr>
      <w:i/>
      <w:iCs/>
      <w:sz w:val="27"/>
      <w:szCs w:val="27"/>
    </w:rPr>
  </w:style>
  <w:style w:type="character" w:customStyle="1" w:styleId="2f4">
    <w:name w:val="Основной текст (2) + Не курсив"/>
    <w:qFormat/>
    <w:rPr>
      <w:rFonts w:ascii="Times New Roman" w:eastAsia="Times New Roman" w:hAnsi="Times New Roman" w:cs="Times New Roman"/>
      <w:i/>
      <w:iCs/>
      <w:color w:val="000000"/>
      <w:spacing w:val="0"/>
      <w:w w:val="100"/>
      <w:position w:val="0"/>
      <w:sz w:val="27"/>
      <w:szCs w:val="27"/>
      <w:u w:val="none"/>
      <w:lang w:val="ru-RU"/>
    </w:rPr>
  </w:style>
  <w:style w:type="character" w:customStyle="1" w:styleId="3c">
    <w:name w:val="Основной текст (3)_"/>
    <w:link w:val="3d"/>
    <w:qFormat/>
    <w:rPr>
      <w:rFonts w:ascii="Verdana" w:eastAsia="Verdana" w:hAnsi="Verdana" w:cs="Verdana"/>
      <w:spacing w:val="-10"/>
      <w:sz w:val="15"/>
      <w:szCs w:val="15"/>
      <w:shd w:val="clear" w:color="auto" w:fill="FFFFFF"/>
    </w:rPr>
  </w:style>
  <w:style w:type="paragraph" w:customStyle="1" w:styleId="3d">
    <w:name w:val="Основной текст (3)"/>
    <w:basedOn w:val="a1"/>
    <w:link w:val="3c"/>
    <w:qFormat/>
    <w:pPr>
      <w:widowControl w:val="0"/>
      <w:shd w:val="clear" w:color="auto" w:fill="FFFFFF"/>
      <w:spacing w:after="0" w:line="322" w:lineRule="exact"/>
      <w:jc w:val="left"/>
    </w:pPr>
    <w:rPr>
      <w:rFonts w:ascii="Verdana" w:eastAsia="Verdana" w:hAnsi="Verdana"/>
      <w:spacing w:val="-10"/>
      <w:sz w:val="15"/>
      <w:szCs w:val="15"/>
    </w:rPr>
  </w:style>
  <w:style w:type="character" w:customStyle="1" w:styleId="45">
    <w:name w:val="Основной текст (4)_"/>
    <w:link w:val="46"/>
    <w:qFormat/>
    <w:rPr>
      <w:rFonts w:ascii="Times New Roman" w:eastAsia="Times New Roman" w:hAnsi="Times New Roman"/>
      <w:sz w:val="18"/>
      <w:szCs w:val="18"/>
      <w:shd w:val="clear" w:color="auto" w:fill="FFFFFF"/>
    </w:rPr>
  </w:style>
  <w:style w:type="paragraph" w:customStyle="1" w:styleId="46">
    <w:name w:val="Основной текст (4)"/>
    <w:basedOn w:val="a1"/>
    <w:link w:val="45"/>
    <w:qFormat/>
    <w:pPr>
      <w:widowControl w:val="0"/>
      <w:shd w:val="clear" w:color="auto" w:fill="FFFFFF"/>
      <w:spacing w:after="0" w:line="0" w:lineRule="atLeast"/>
      <w:ind w:hanging="360"/>
      <w:jc w:val="left"/>
    </w:pPr>
    <w:rPr>
      <w:sz w:val="18"/>
      <w:szCs w:val="18"/>
    </w:rPr>
  </w:style>
  <w:style w:type="character" w:customStyle="1" w:styleId="75">
    <w:name w:val="Основной текст (7)_"/>
    <w:link w:val="76"/>
    <w:rPr>
      <w:rFonts w:ascii="Verdana" w:eastAsia="Verdana" w:hAnsi="Verdana" w:cs="Verdana"/>
      <w:spacing w:val="-20"/>
      <w:sz w:val="15"/>
      <w:szCs w:val="15"/>
      <w:shd w:val="clear" w:color="auto" w:fill="FFFFFF"/>
    </w:rPr>
  </w:style>
  <w:style w:type="paragraph" w:customStyle="1" w:styleId="76">
    <w:name w:val="Основной текст (7)"/>
    <w:basedOn w:val="a1"/>
    <w:link w:val="75"/>
    <w:pPr>
      <w:widowControl w:val="0"/>
      <w:shd w:val="clear" w:color="auto" w:fill="FFFFFF"/>
      <w:spacing w:after="0" w:line="322" w:lineRule="exact"/>
      <w:jc w:val="left"/>
    </w:pPr>
    <w:rPr>
      <w:rFonts w:ascii="Verdana" w:eastAsia="Verdana" w:hAnsi="Verdana"/>
      <w:spacing w:val="-20"/>
      <w:sz w:val="15"/>
      <w:szCs w:val="15"/>
    </w:rPr>
  </w:style>
  <w:style w:type="character" w:customStyle="1" w:styleId="9pt">
    <w:name w:val="Основной текст + 9 pt"/>
    <w:rPr>
      <w:rFonts w:ascii="Times New Roman" w:eastAsia="Times New Roman" w:hAnsi="Times New Roman" w:cs="Times New Roman"/>
      <w:color w:val="000000"/>
      <w:spacing w:val="0"/>
      <w:w w:val="100"/>
      <w:position w:val="0"/>
      <w:sz w:val="18"/>
      <w:szCs w:val="18"/>
      <w:u w:val="none"/>
      <w:lang w:val="ru-RU"/>
    </w:rPr>
  </w:style>
  <w:style w:type="character" w:customStyle="1" w:styleId="affff9">
    <w:name w:val="Колонтитул"/>
    <w:rPr>
      <w:rFonts w:ascii="Times New Roman" w:eastAsia="Times New Roman" w:hAnsi="Times New Roman" w:cs="Times New Roman"/>
      <w:color w:val="000000"/>
      <w:spacing w:val="0"/>
      <w:w w:val="100"/>
      <w:position w:val="0"/>
      <w:sz w:val="27"/>
      <w:szCs w:val="27"/>
      <w:u w:val="none"/>
      <w:lang w:val="ru-RU"/>
    </w:rPr>
  </w:style>
  <w:style w:type="character" w:customStyle="1" w:styleId="Verdana10pt">
    <w:name w:val="Колонтитул + Verdana;10 pt"/>
    <w:rPr>
      <w:rFonts w:ascii="Verdana" w:eastAsia="Verdana" w:hAnsi="Verdana" w:cs="Verdana"/>
      <w:color w:val="000000"/>
      <w:spacing w:val="0"/>
      <w:w w:val="100"/>
      <w:position w:val="0"/>
      <w:sz w:val="20"/>
      <w:szCs w:val="20"/>
      <w:u w:val="none"/>
    </w:rPr>
  </w:style>
  <w:style w:type="character" w:customStyle="1" w:styleId="105pt">
    <w:name w:val="Основной текст + 10;5 pt;Полужирный"/>
    <w:rPr>
      <w:rFonts w:ascii="Times New Roman" w:eastAsia="Times New Roman" w:hAnsi="Times New Roman" w:cs="Times New Roman"/>
      <w:b/>
      <w:bCs/>
      <w:color w:val="000000"/>
      <w:spacing w:val="0"/>
      <w:w w:val="100"/>
      <w:position w:val="0"/>
      <w:sz w:val="21"/>
      <w:szCs w:val="21"/>
      <w:u w:val="none"/>
      <w:lang w:val="ru-RU"/>
    </w:rPr>
  </w:style>
  <w:style w:type="character" w:customStyle="1" w:styleId="affffa">
    <w:name w:val="Оглавление_"/>
    <w:link w:val="affffb"/>
    <w:rPr>
      <w:rFonts w:ascii="Times New Roman" w:eastAsia="Times New Roman" w:hAnsi="Times New Roman"/>
      <w:sz w:val="27"/>
      <w:szCs w:val="27"/>
      <w:shd w:val="clear" w:color="auto" w:fill="FFFFFF"/>
    </w:rPr>
  </w:style>
  <w:style w:type="paragraph" w:customStyle="1" w:styleId="affffb">
    <w:name w:val="Оглавление"/>
    <w:basedOn w:val="a1"/>
    <w:link w:val="affffa"/>
    <w:pPr>
      <w:widowControl w:val="0"/>
      <w:shd w:val="clear" w:color="auto" w:fill="FFFFFF"/>
      <w:spacing w:after="0" w:line="322" w:lineRule="exact"/>
    </w:pPr>
    <w:rPr>
      <w:sz w:val="27"/>
      <w:szCs w:val="27"/>
    </w:rPr>
  </w:style>
  <w:style w:type="character" w:customStyle="1" w:styleId="2f5">
    <w:name w:val="Оглавление (2)_"/>
    <w:link w:val="2f6"/>
    <w:rPr>
      <w:rFonts w:ascii="Sylfaen" w:eastAsia="Sylfaen" w:hAnsi="Sylfaen" w:cs="Sylfaen"/>
      <w:spacing w:val="-10"/>
      <w:sz w:val="21"/>
      <w:szCs w:val="21"/>
      <w:shd w:val="clear" w:color="auto" w:fill="FFFFFF"/>
      <w:lang w:val="en-US"/>
    </w:rPr>
  </w:style>
  <w:style w:type="paragraph" w:customStyle="1" w:styleId="2f6">
    <w:name w:val="Оглавление (2)"/>
    <w:basedOn w:val="a1"/>
    <w:link w:val="2f5"/>
    <w:pPr>
      <w:widowControl w:val="0"/>
      <w:shd w:val="clear" w:color="auto" w:fill="FFFFFF"/>
      <w:spacing w:after="540" w:line="0" w:lineRule="atLeast"/>
    </w:pPr>
    <w:rPr>
      <w:rFonts w:ascii="Sylfaen" w:eastAsia="Sylfaen" w:hAnsi="Sylfaen"/>
      <w:spacing w:val="-10"/>
      <w:sz w:val="21"/>
      <w:szCs w:val="21"/>
      <w:lang w:val="en-US"/>
    </w:rPr>
  </w:style>
  <w:style w:type="character" w:customStyle="1" w:styleId="101">
    <w:name w:val="Основной текст (10)_"/>
    <w:link w:val="102"/>
    <w:rPr>
      <w:rFonts w:ascii="MS Gothic" w:eastAsia="MS Gothic" w:hAnsi="MS Gothic" w:cs="MS Gothic"/>
      <w:sz w:val="31"/>
      <w:szCs w:val="31"/>
      <w:shd w:val="clear" w:color="auto" w:fill="FFFFFF"/>
    </w:rPr>
  </w:style>
  <w:style w:type="paragraph" w:customStyle="1" w:styleId="102">
    <w:name w:val="Основной текст (10)"/>
    <w:basedOn w:val="a1"/>
    <w:link w:val="101"/>
    <w:pPr>
      <w:widowControl w:val="0"/>
      <w:shd w:val="clear" w:color="auto" w:fill="FFFFFF"/>
      <w:spacing w:after="0" w:line="317" w:lineRule="exact"/>
    </w:pPr>
    <w:rPr>
      <w:rFonts w:ascii="MS Gothic" w:eastAsia="MS Gothic" w:hAnsi="MS Gothic"/>
      <w:sz w:val="31"/>
      <w:szCs w:val="31"/>
    </w:rPr>
  </w:style>
  <w:style w:type="character" w:customStyle="1" w:styleId="10TimesNewRoman135pt">
    <w:name w:val="Основной текст (10) + Times New Roman;13;5 pt;Полужирный"/>
    <w:rPr>
      <w:rFonts w:ascii="Times New Roman" w:eastAsia="Times New Roman" w:hAnsi="Times New Roman" w:cs="Times New Roman"/>
      <w:b/>
      <w:bCs/>
      <w:color w:val="000000"/>
      <w:spacing w:val="0"/>
      <w:w w:val="100"/>
      <w:position w:val="0"/>
      <w:sz w:val="27"/>
      <w:szCs w:val="27"/>
      <w:u w:val="none"/>
    </w:rPr>
  </w:style>
  <w:style w:type="character" w:customStyle="1" w:styleId="2f7">
    <w:name w:val="Заголовок №2_"/>
    <w:link w:val="2f8"/>
    <w:rPr>
      <w:rFonts w:ascii="Times New Roman" w:eastAsia="Times New Roman" w:hAnsi="Times New Roman"/>
      <w:sz w:val="28"/>
      <w:szCs w:val="28"/>
      <w:shd w:val="clear" w:color="auto" w:fill="FFFFFF"/>
    </w:rPr>
  </w:style>
  <w:style w:type="paragraph" w:customStyle="1" w:styleId="2f8">
    <w:name w:val="Заголовок №2"/>
    <w:basedOn w:val="a1"/>
    <w:link w:val="2f7"/>
    <w:pPr>
      <w:widowControl w:val="0"/>
      <w:shd w:val="clear" w:color="auto" w:fill="FFFFFF"/>
      <w:spacing w:after="0" w:line="317" w:lineRule="exact"/>
      <w:outlineLvl w:val="1"/>
    </w:pPr>
    <w:rPr>
      <w:sz w:val="28"/>
      <w:szCs w:val="28"/>
    </w:rPr>
  </w:style>
  <w:style w:type="character" w:customStyle="1" w:styleId="2f9">
    <w:name w:val="Заголовок №2 + Полужирный;Курсив"/>
    <w:rPr>
      <w:rFonts w:ascii="Times New Roman" w:eastAsia="Times New Roman" w:hAnsi="Times New Roman" w:cs="Times New Roman"/>
      <w:b/>
      <w:bCs/>
      <w:i/>
      <w:iCs/>
      <w:color w:val="000000"/>
      <w:spacing w:val="0"/>
      <w:w w:val="100"/>
      <w:position w:val="0"/>
      <w:sz w:val="28"/>
      <w:szCs w:val="28"/>
      <w:u w:val="none"/>
    </w:rPr>
  </w:style>
  <w:style w:type="character" w:customStyle="1" w:styleId="2MSGothic18pt">
    <w:name w:val="Заголовок №2 + MS Gothic;18 pt;Курсив"/>
    <w:rPr>
      <w:rFonts w:ascii="MS Gothic" w:eastAsia="MS Gothic" w:hAnsi="MS Gothic" w:cs="MS Gothic"/>
      <w:i/>
      <w:iCs/>
      <w:color w:val="000000"/>
      <w:spacing w:val="0"/>
      <w:w w:val="100"/>
      <w:position w:val="0"/>
      <w:sz w:val="36"/>
      <w:szCs w:val="36"/>
      <w:u w:val="none"/>
    </w:rPr>
  </w:style>
  <w:style w:type="character" w:customStyle="1" w:styleId="121">
    <w:name w:val="Основной текст (12)_"/>
    <w:link w:val="123"/>
    <w:rPr>
      <w:rFonts w:ascii="Times New Roman" w:eastAsia="Times New Roman" w:hAnsi="Times New Roman"/>
      <w:b/>
      <w:bCs/>
      <w:sz w:val="23"/>
      <w:szCs w:val="23"/>
      <w:shd w:val="clear" w:color="auto" w:fill="FFFFFF"/>
    </w:rPr>
  </w:style>
  <w:style w:type="paragraph" w:customStyle="1" w:styleId="123">
    <w:name w:val="Основной текст (12)"/>
    <w:basedOn w:val="a1"/>
    <w:link w:val="121"/>
    <w:pPr>
      <w:widowControl w:val="0"/>
      <w:shd w:val="clear" w:color="auto" w:fill="FFFFFF"/>
      <w:spacing w:before="480" w:after="0" w:line="278" w:lineRule="exact"/>
      <w:ind w:hanging="480"/>
      <w:jc w:val="left"/>
    </w:pPr>
    <w:rPr>
      <w:b/>
      <w:bCs/>
      <w:sz w:val="23"/>
      <w:szCs w:val="23"/>
    </w:rPr>
  </w:style>
  <w:style w:type="character" w:customStyle="1" w:styleId="115pt">
    <w:name w:val="Основной текст + 11;5 pt;Полужирный"/>
    <w:rPr>
      <w:rFonts w:ascii="Times New Roman" w:eastAsia="Times New Roman" w:hAnsi="Times New Roman" w:cs="Times New Roman"/>
      <w:b/>
      <w:bCs/>
      <w:color w:val="000000"/>
      <w:spacing w:val="0"/>
      <w:w w:val="100"/>
      <w:position w:val="0"/>
      <w:sz w:val="23"/>
      <w:szCs w:val="23"/>
      <w:u w:val="none"/>
      <w:lang w:val="ru-RU"/>
    </w:rPr>
  </w:style>
  <w:style w:type="character" w:customStyle="1" w:styleId="blk">
    <w:name w:val="blk"/>
  </w:style>
  <w:style w:type="character" w:customStyle="1" w:styleId="ConsNormal0">
    <w:name w:val="ConsNormal Знак"/>
    <w:link w:val="ConsNormal"/>
    <w:rPr>
      <w:rFonts w:ascii="Courier New" w:eastAsia="Times New Roman" w:hAnsi="Courier New"/>
      <w:sz w:val="24"/>
      <w:szCs w:val="22"/>
      <w:lang w:eastAsia="ru-RU" w:bidi="ar-SA"/>
    </w:rPr>
  </w:style>
  <w:style w:type="character" w:customStyle="1" w:styleId="affc">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
    <w:link w:val="affb"/>
    <w:uiPriority w:val="34"/>
    <w:locked/>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rPr>
      <w:rFonts w:ascii="Courier New" w:eastAsia="Times New Roman" w:hAnsi="Courier New" w:cs="Courier New"/>
      <w:sz w:val="22"/>
      <w:szCs w:val="22"/>
      <w:lang w:eastAsia="ru-RU" w:bidi="ar-SA"/>
    </w:rPr>
  </w:style>
  <w:style w:type="character" w:customStyle="1" w:styleId="-3">
    <w:name w:val="Интернет-ссылка"/>
    <w:uiPriority w:val="99"/>
    <w:rPr>
      <w:color w:val="0000FF"/>
      <w:u w:val="single"/>
    </w:rPr>
  </w:style>
  <w:style w:type="paragraph" w:customStyle="1" w:styleId="ConsPlusCell">
    <w:name w:val="ConsPlusCell"/>
    <w:uiPriority w:val="99"/>
    <w:pPr>
      <w:autoSpaceDE w:val="0"/>
      <w:autoSpaceDN w:val="0"/>
      <w:adjustRightInd w:val="0"/>
    </w:pPr>
    <w:rPr>
      <w:rFonts w:ascii="Times New Roman" w:hAnsi="Times New Roman"/>
    </w:rPr>
  </w:style>
  <w:style w:type="table" w:customStyle="1" w:styleId="1fb">
    <w:name w:val="Сетка таблицы1"/>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closecomment">
    <w:name w:val="03closecomment"/>
    <w:basedOn w:val="a1"/>
    <w:uiPriority w:val="99"/>
    <w:pPr>
      <w:suppressAutoHyphens/>
      <w:spacing w:after="0" w:line="240" w:lineRule="atLeast"/>
      <w:jc w:val="right"/>
    </w:pPr>
    <w:rPr>
      <w:rFonts w:ascii="GaramondC" w:hAnsi="GaramondC" w:cs="GaramondC"/>
      <w:color w:val="000000"/>
      <w:sz w:val="20"/>
      <w:szCs w:val="20"/>
      <w:lang w:eastAsia="zh-CN"/>
    </w:rPr>
  </w:style>
  <w:style w:type="character" w:customStyle="1" w:styleId="1fc">
    <w:name w:val="Слабое выделение1"/>
    <w:uiPriority w:val="19"/>
    <w:qFormat/>
    <w:rPr>
      <w:i/>
      <w:iCs/>
      <w:color w:val="808080"/>
    </w:rPr>
  </w:style>
  <w:style w:type="character" w:customStyle="1" w:styleId="iceouttxt6">
    <w:name w:val="iceouttxt6"/>
    <w:rPr>
      <w:rFonts w:ascii="Arial" w:hAnsi="Arial" w:cs="Arial" w:hint="default"/>
      <w:color w:val="666666"/>
      <w:sz w:val="17"/>
      <w:szCs w:val="17"/>
    </w:rPr>
  </w:style>
  <w:style w:type="paragraph" w:customStyle="1" w:styleId="msonormalbullet2gif">
    <w:name w:val="msonormalbullet2.gif"/>
    <w:basedOn w:val="a1"/>
    <w:pPr>
      <w:spacing w:before="100" w:beforeAutospacing="1" w:after="100" w:afterAutospacing="1"/>
      <w:jc w:val="left"/>
    </w:pPr>
  </w:style>
  <w:style w:type="paragraph" w:customStyle="1" w:styleId="msonormalbullet1gif">
    <w:name w:val="msonormalbullet1.gif"/>
    <w:basedOn w:val="a1"/>
    <w:pPr>
      <w:spacing w:before="100" w:beforeAutospacing="1" w:after="100" w:afterAutospacing="1"/>
      <w:jc w:val="left"/>
    </w:pPr>
  </w:style>
  <w:style w:type="paragraph" w:customStyle="1" w:styleId="consplusnormalbullet1gif">
    <w:name w:val="consplusnormalbullet1.gif"/>
    <w:basedOn w:val="a1"/>
    <w:pPr>
      <w:spacing w:before="100" w:beforeAutospacing="1" w:after="100" w:afterAutospacing="1"/>
      <w:jc w:val="left"/>
    </w:pPr>
  </w:style>
  <w:style w:type="paragraph" w:customStyle="1" w:styleId="consplusnormalbullet3gif">
    <w:name w:val="consplusnormalbullet3.gif"/>
    <w:basedOn w:val="a1"/>
    <w:pPr>
      <w:spacing w:before="100" w:beforeAutospacing="1" w:after="100" w:afterAutospacing="1"/>
      <w:jc w:val="left"/>
    </w:pPr>
  </w:style>
  <w:style w:type="paragraph" w:customStyle="1" w:styleId="msonormalbullet3gif">
    <w:name w:val="msonormalbullet3.gif"/>
    <w:basedOn w:val="a1"/>
    <w:pPr>
      <w:spacing w:before="100" w:beforeAutospacing="1" w:after="100" w:afterAutospacing="1"/>
      <w:jc w:val="left"/>
    </w:pPr>
  </w:style>
  <w:style w:type="paragraph" w:customStyle="1" w:styleId="consplusnormalbullet2gif">
    <w:name w:val="consplusnormalbullet2.gif"/>
    <w:basedOn w:val="a1"/>
    <w:pPr>
      <w:spacing w:before="100" w:beforeAutospacing="1" w:after="100" w:afterAutospacing="1"/>
      <w:jc w:val="left"/>
    </w:pPr>
  </w:style>
  <w:style w:type="paragraph" w:customStyle="1" w:styleId="msobodytextindent2bullet1gif">
    <w:name w:val="msobodytextindent2bullet1.gif"/>
    <w:basedOn w:val="a1"/>
    <w:pPr>
      <w:spacing w:before="100" w:beforeAutospacing="1" w:after="100" w:afterAutospacing="1"/>
      <w:jc w:val="left"/>
    </w:pPr>
  </w:style>
  <w:style w:type="paragraph" w:customStyle="1" w:styleId="msobodytextindent2bullet2gif">
    <w:name w:val="msobodytextindent2bullet2.gif"/>
    <w:basedOn w:val="a1"/>
    <w:pPr>
      <w:spacing w:before="100" w:beforeAutospacing="1" w:after="100" w:afterAutospacing="1"/>
      <w:jc w:val="left"/>
    </w:pPr>
  </w:style>
  <w:style w:type="paragraph" w:customStyle="1" w:styleId="msobodytextindent2bullet3gif">
    <w:name w:val="msobodytextindent2bullet3.gif"/>
    <w:basedOn w:val="a1"/>
    <w:pPr>
      <w:spacing w:before="100" w:beforeAutospacing="1" w:after="100" w:afterAutospacing="1"/>
      <w:jc w:val="left"/>
    </w:pPr>
  </w:style>
  <w:style w:type="paragraph" w:customStyle="1" w:styleId="a0">
    <w:name w:val="раздел договора"/>
    <w:basedOn w:val="a"/>
    <w:pPr>
      <w:numPr>
        <w:numId w:val="3"/>
      </w:numPr>
    </w:pPr>
    <w:rPr>
      <w:b/>
      <w:sz w:val="20"/>
    </w:rPr>
  </w:style>
  <w:style w:type="paragraph" w:customStyle="1" w:styleId="2fb">
    <w:name w:val="Абзац списка2"/>
    <w:basedOn w:val="a1"/>
    <w:uiPriority w:val="99"/>
    <w:pPr>
      <w:suppressAutoHyphens/>
      <w:spacing w:after="0"/>
      <w:ind w:left="720"/>
      <w:jc w:val="left"/>
    </w:pPr>
    <w:rPr>
      <w:lang w:eastAsia="ar-SA"/>
    </w:rPr>
  </w:style>
  <w:style w:type="character" w:customStyle="1" w:styleId="n-product-specname-inner2">
    <w:name w:val="n-product-spec__name-inner2"/>
    <w:basedOn w:val="a2"/>
  </w:style>
  <w:style w:type="character" w:customStyle="1" w:styleId="n-product-specvalue-inner3">
    <w:name w:val="n-product-spec__value-inner3"/>
  </w:style>
  <w:style w:type="character" w:customStyle="1" w:styleId="linkinner3">
    <w:name w:val="link__inner3"/>
    <w:basedOn w:val="a2"/>
  </w:style>
  <w:style w:type="paragraph" w:customStyle="1" w:styleId="Normal0">
    <w:name w:val="Normal_0"/>
    <w:qFormat/>
    <w:rPr>
      <w:rFonts w:ascii="Times New Roman" w:hAnsi="Times New Roman"/>
      <w:sz w:val="24"/>
    </w:rPr>
  </w:style>
  <w:style w:type="character" w:customStyle="1" w:styleId="longtext">
    <w:name w:val="long_text"/>
    <w:basedOn w:val="a2"/>
  </w:style>
  <w:style w:type="character" w:customStyle="1" w:styleId="hps">
    <w:name w:val="hps"/>
    <w:basedOn w:val="a2"/>
  </w:style>
  <w:style w:type="paragraph" w:customStyle="1" w:styleId="s1">
    <w:name w:val="s_1"/>
    <w:basedOn w:val="a1"/>
    <w:pPr>
      <w:spacing w:before="100" w:beforeAutospacing="1" w:after="100" w:afterAutospacing="1"/>
      <w:jc w:val="left"/>
    </w:pPr>
  </w:style>
  <w:style w:type="character" w:customStyle="1" w:styleId="s10">
    <w:name w:val="s_10"/>
    <w:basedOn w:val="a2"/>
  </w:style>
  <w:style w:type="paragraph" w:customStyle="1" w:styleId="affffc">
    <w:name w:val="Нормальный (таблица)"/>
    <w:basedOn w:val="a1"/>
    <w:next w:val="a1"/>
    <w:uiPriority w:val="99"/>
    <w:pPr>
      <w:widowControl w:val="0"/>
      <w:autoSpaceDE w:val="0"/>
      <w:autoSpaceDN w:val="0"/>
      <w:adjustRightInd w:val="0"/>
      <w:spacing w:after="0"/>
    </w:pPr>
    <w:rPr>
      <w:rFonts w:ascii="Times New Roman CYR" w:hAnsi="Times New Roman CYR" w:cs="Times New Roman CYR"/>
    </w:rPr>
  </w:style>
  <w:style w:type="paragraph" w:customStyle="1" w:styleId="affffd">
    <w:name w:val="Комментарий"/>
    <w:basedOn w:val="a1"/>
    <w:next w:val="a1"/>
    <w:uiPriority w:val="99"/>
    <w:pPr>
      <w:widowControl w:val="0"/>
      <w:autoSpaceDE w:val="0"/>
      <w:autoSpaceDN w:val="0"/>
      <w:adjustRightInd w:val="0"/>
      <w:spacing w:before="75" w:after="0"/>
      <w:ind w:left="170"/>
    </w:pPr>
    <w:rPr>
      <w:rFonts w:ascii="Times New Roman CYR" w:hAnsi="Times New Roman CYR" w:cs="Times New Roman CYR"/>
      <w:color w:val="353842"/>
    </w:rPr>
  </w:style>
  <w:style w:type="paragraph" w:customStyle="1" w:styleId="affffe">
    <w:name w:val="Прижатый влево"/>
    <w:basedOn w:val="a1"/>
    <w:next w:val="a1"/>
    <w:uiPriority w:val="99"/>
    <w:pPr>
      <w:widowControl w:val="0"/>
      <w:autoSpaceDE w:val="0"/>
      <w:autoSpaceDN w:val="0"/>
      <w:adjustRightInd w:val="0"/>
      <w:spacing w:after="0"/>
      <w:jc w:val="left"/>
    </w:pPr>
    <w:rPr>
      <w:rFonts w:ascii="Times New Roman CYR" w:hAnsi="Times New Roman CYR" w:cs="Times New Roman CYR"/>
    </w:rPr>
  </w:style>
  <w:style w:type="paragraph" w:customStyle="1" w:styleId="TableParagraph">
    <w:name w:val="Table Paragraph"/>
    <w:basedOn w:val="a1"/>
    <w:uiPriority w:val="1"/>
    <w:qFormat/>
    <w:pPr>
      <w:widowControl w:val="0"/>
      <w:autoSpaceDE w:val="0"/>
      <w:autoSpaceDN w:val="0"/>
      <w:spacing w:after="0"/>
      <w:jc w:val="left"/>
    </w:pPr>
    <w:rPr>
      <w:sz w:val="22"/>
      <w:szCs w:val="22"/>
      <w:lang w:bidi="ru-RU"/>
    </w:rPr>
  </w:style>
  <w:style w:type="paragraph" w:customStyle="1" w:styleId="pj">
    <w:name w:val="pj"/>
    <w:basedOn w:val="a1"/>
    <w:uiPriority w:val="99"/>
    <w:pPr>
      <w:spacing w:before="100" w:beforeAutospacing="1" w:after="100" w:afterAutospacing="1"/>
    </w:pPr>
  </w:style>
  <w:style w:type="character" w:customStyle="1" w:styleId="1fd">
    <w:name w:val="Неразрешенное упоминание1"/>
    <w:uiPriority w:val="99"/>
    <w:semiHidden/>
    <w:unhideWhenUsed/>
    <w:rPr>
      <w:color w:val="605E5C"/>
      <w:shd w:val="clear" w:color="auto" w:fill="E1DFDD"/>
    </w:rPr>
  </w:style>
  <w:style w:type="paragraph" w:customStyle="1" w:styleId="FR3">
    <w:name w:val="FR3"/>
    <w:pPr>
      <w:widowControl w:val="0"/>
      <w:autoSpaceDE w:val="0"/>
      <w:autoSpaceDN w:val="0"/>
      <w:adjustRightInd w:val="0"/>
      <w:spacing w:line="300" w:lineRule="auto"/>
      <w:ind w:left="800" w:right="600"/>
      <w:jc w:val="center"/>
    </w:pPr>
    <w:rPr>
      <w:rFonts w:ascii="Times New Roman" w:eastAsia="Times New Roman" w:hAnsi="Times New Roman"/>
      <w:sz w:val="40"/>
    </w:rPr>
  </w:style>
  <w:style w:type="character" w:customStyle="1" w:styleId="otvetkrasn30">
    <w:name w:val="otvet_krasn_30"/>
  </w:style>
  <w:style w:type="character" w:customStyle="1" w:styleId="afffff">
    <w:name w:val="Основной шрифт"/>
    <w:semiHidden/>
  </w:style>
  <w:style w:type="character" w:customStyle="1" w:styleId="2fc">
    <w:name w:val="Неразрешенное упоминание2"/>
    <w:basedOn w:val="a2"/>
    <w:uiPriority w:val="99"/>
    <w:semiHidden/>
    <w:unhideWhenUsed/>
    <w:rsid w:val="00667920"/>
    <w:rPr>
      <w:color w:val="605E5C"/>
      <w:shd w:val="clear" w:color="auto" w:fill="E1DFDD"/>
    </w:rPr>
  </w:style>
  <w:style w:type="paragraph" w:customStyle="1" w:styleId="afffff0">
    <w:name w:val="Заголовок формы"/>
    <w:basedOn w:val="a1"/>
    <w:next w:val="a1"/>
    <w:locked/>
    <w:rsid w:val="00400442"/>
    <w:pPr>
      <w:keepNext/>
      <w:tabs>
        <w:tab w:val="left" w:pos="1134"/>
      </w:tabs>
      <w:suppressAutoHyphens/>
      <w:kinsoku w:val="0"/>
      <w:overflowPunct w:val="0"/>
      <w:autoSpaceDE w:val="0"/>
      <w:autoSpaceDN w:val="0"/>
      <w:spacing w:before="360" w:after="120"/>
      <w:jc w:val="center"/>
    </w:pPr>
    <w:rPr>
      <w:b/>
      <w:caps/>
      <w:sz w:val="22"/>
      <w:szCs w:val="28"/>
    </w:rPr>
  </w:style>
  <w:style w:type="table" w:customStyle="1" w:styleId="65">
    <w:name w:val="Сетка таблицы6"/>
    <w:basedOn w:val="a3"/>
    <w:next w:val="affa"/>
    <w:uiPriority w:val="39"/>
    <w:rsid w:val="0005334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
    <w:basedOn w:val="a3"/>
    <w:next w:val="affa"/>
    <w:uiPriority w:val="39"/>
    <w:rsid w:val="00AB3DE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e">
    <w:name w:val="Нет списка1"/>
    <w:next w:val="a4"/>
    <w:uiPriority w:val="99"/>
    <w:semiHidden/>
    <w:unhideWhenUsed/>
    <w:rsid w:val="00F843F2"/>
  </w:style>
  <w:style w:type="table" w:customStyle="1" w:styleId="82">
    <w:name w:val="Сетка таблицы8"/>
    <w:basedOn w:val="a3"/>
    <w:next w:val="affa"/>
    <w:uiPriority w:val="59"/>
    <w:rsid w:val="00F843F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docy,v5,27481,bqiaagaaeyqcaaagiaiaaapaagaabc5qaaaaaaaaaaaaaaaaaaaaaaaaaaaaaaaaaaaaaaaaaaaaaaaaaaaaaaaaaaaaaaaaaaaaaaaaaaaaaaaaaaaaaaaaaaaaaaaaaaaaaaaaaaaaaaaaaaaaaaaaaaaaaaaaaaaaaaaaaaaaaaaaaaaaaaaaaaaaaaaaaaaaaaaaaaaaaaaaaaaaaaaaaaaaaaaaaaaaaaa"/>
    <w:basedOn w:val="a1"/>
    <w:rsid w:val="003A0F83"/>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7003">
      <w:bodyDiv w:val="1"/>
      <w:marLeft w:val="0"/>
      <w:marRight w:val="0"/>
      <w:marTop w:val="0"/>
      <w:marBottom w:val="0"/>
      <w:divBdr>
        <w:top w:val="none" w:sz="0" w:space="0" w:color="auto"/>
        <w:left w:val="none" w:sz="0" w:space="0" w:color="auto"/>
        <w:bottom w:val="none" w:sz="0" w:space="0" w:color="auto"/>
        <w:right w:val="none" w:sz="0" w:space="0" w:color="auto"/>
      </w:divBdr>
    </w:div>
    <w:div w:id="71661849">
      <w:bodyDiv w:val="1"/>
      <w:marLeft w:val="0"/>
      <w:marRight w:val="0"/>
      <w:marTop w:val="0"/>
      <w:marBottom w:val="0"/>
      <w:divBdr>
        <w:top w:val="none" w:sz="0" w:space="0" w:color="auto"/>
        <w:left w:val="none" w:sz="0" w:space="0" w:color="auto"/>
        <w:bottom w:val="none" w:sz="0" w:space="0" w:color="auto"/>
        <w:right w:val="none" w:sz="0" w:space="0" w:color="auto"/>
      </w:divBdr>
    </w:div>
    <w:div w:id="212890401">
      <w:bodyDiv w:val="1"/>
      <w:marLeft w:val="0"/>
      <w:marRight w:val="0"/>
      <w:marTop w:val="0"/>
      <w:marBottom w:val="0"/>
      <w:divBdr>
        <w:top w:val="none" w:sz="0" w:space="0" w:color="auto"/>
        <w:left w:val="none" w:sz="0" w:space="0" w:color="auto"/>
        <w:bottom w:val="none" w:sz="0" w:space="0" w:color="auto"/>
        <w:right w:val="none" w:sz="0" w:space="0" w:color="auto"/>
      </w:divBdr>
    </w:div>
    <w:div w:id="281349558">
      <w:bodyDiv w:val="1"/>
      <w:marLeft w:val="0"/>
      <w:marRight w:val="0"/>
      <w:marTop w:val="0"/>
      <w:marBottom w:val="0"/>
      <w:divBdr>
        <w:top w:val="none" w:sz="0" w:space="0" w:color="auto"/>
        <w:left w:val="none" w:sz="0" w:space="0" w:color="auto"/>
        <w:bottom w:val="none" w:sz="0" w:space="0" w:color="auto"/>
        <w:right w:val="none" w:sz="0" w:space="0" w:color="auto"/>
      </w:divBdr>
    </w:div>
    <w:div w:id="533078535">
      <w:bodyDiv w:val="1"/>
      <w:marLeft w:val="0"/>
      <w:marRight w:val="0"/>
      <w:marTop w:val="0"/>
      <w:marBottom w:val="0"/>
      <w:divBdr>
        <w:top w:val="none" w:sz="0" w:space="0" w:color="auto"/>
        <w:left w:val="none" w:sz="0" w:space="0" w:color="auto"/>
        <w:bottom w:val="none" w:sz="0" w:space="0" w:color="auto"/>
        <w:right w:val="none" w:sz="0" w:space="0" w:color="auto"/>
      </w:divBdr>
    </w:div>
    <w:div w:id="538787473">
      <w:bodyDiv w:val="1"/>
      <w:marLeft w:val="0"/>
      <w:marRight w:val="0"/>
      <w:marTop w:val="0"/>
      <w:marBottom w:val="0"/>
      <w:divBdr>
        <w:top w:val="none" w:sz="0" w:space="0" w:color="auto"/>
        <w:left w:val="none" w:sz="0" w:space="0" w:color="auto"/>
        <w:bottom w:val="none" w:sz="0" w:space="0" w:color="auto"/>
        <w:right w:val="none" w:sz="0" w:space="0" w:color="auto"/>
      </w:divBdr>
    </w:div>
    <w:div w:id="593711704">
      <w:bodyDiv w:val="1"/>
      <w:marLeft w:val="0"/>
      <w:marRight w:val="0"/>
      <w:marTop w:val="0"/>
      <w:marBottom w:val="0"/>
      <w:divBdr>
        <w:top w:val="none" w:sz="0" w:space="0" w:color="auto"/>
        <w:left w:val="none" w:sz="0" w:space="0" w:color="auto"/>
        <w:bottom w:val="none" w:sz="0" w:space="0" w:color="auto"/>
        <w:right w:val="none" w:sz="0" w:space="0" w:color="auto"/>
      </w:divBdr>
    </w:div>
    <w:div w:id="656768494">
      <w:bodyDiv w:val="1"/>
      <w:marLeft w:val="0"/>
      <w:marRight w:val="0"/>
      <w:marTop w:val="0"/>
      <w:marBottom w:val="0"/>
      <w:divBdr>
        <w:top w:val="none" w:sz="0" w:space="0" w:color="auto"/>
        <w:left w:val="none" w:sz="0" w:space="0" w:color="auto"/>
        <w:bottom w:val="none" w:sz="0" w:space="0" w:color="auto"/>
        <w:right w:val="none" w:sz="0" w:space="0" w:color="auto"/>
      </w:divBdr>
    </w:div>
    <w:div w:id="711156867">
      <w:bodyDiv w:val="1"/>
      <w:marLeft w:val="0"/>
      <w:marRight w:val="0"/>
      <w:marTop w:val="0"/>
      <w:marBottom w:val="0"/>
      <w:divBdr>
        <w:top w:val="none" w:sz="0" w:space="0" w:color="auto"/>
        <w:left w:val="none" w:sz="0" w:space="0" w:color="auto"/>
        <w:bottom w:val="none" w:sz="0" w:space="0" w:color="auto"/>
        <w:right w:val="none" w:sz="0" w:space="0" w:color="auto"/>
      </w:divBdr>
    </w:div>
    <w:div w:id="888497000">
      <w:bodyDiv w:val="1"/>
      <w:marLeft w:val="0"/>
      <w:marRight w:val="0"/>
      <w:marTop w:val="0"/>
      <w:marBottom w:val="0"/>
      <w:divBdr>
        <w:top w:val="none" w:sz="0" w:space="0" w:color="auto"/>
        <w:left w:val="none" w:sz="0" w:space="0" w:color="auto"/>
        <w:bottom w:val="none" w:sz="0" w:space="0" w:color="auto"/>
        <w:right w:val="none" w:sz="0" w:space="0" w:color="auto"/>
      </w:divBdr>
    </w:div>
    <w:div w:id="1072311331">
      <w:bodyDiv w:val="1"/>
      <w:marLeft w:val="0"/>
      <w:marRight w:val="0"/>
      <w:marTop w:val="0"/>
      <w:marBottom w:val="0"/>
      <w:divBdr>
        <w:top w:val="none" w:sz="0" w:space="0" w:color="auto"/>
        <w:left w:val="none" w:sz="0" w:space="0" w:color="auto"/>
        <w:bottom w:val="none" w:sz="0" w:space="0" w:color="auto"/>
        <w:right w:val="none" w:sz="0" w:space="0" w:color="auto"/>
      </w:divBdr>
    </w:div>
    <w:div w:id="1075317687">
      <w:bodyDiv w:val="1"/>
      <w:marLeft w:val="0"/>
      <w:marRight w:val="0"/>
      <w:marTop w:val="0"/>
      <w:marBottom w:val="0"/>
      <w:divBdr>
        <w:top w:val="none" w:sz="0" w:space="0" w:color="auto"/>
        <w:left w:val="none" w:sz="0" w:space="0" w:color="auto"/>
        <w:bottom w:val="none" w:sz="0" w:space="0" w:color="auto"/>
        <w:right w:val="none" w:sz="0" w:space="0" w:color="auto"/>
      </w:divBdr>
    </w:div>
    <w:div w:id="1409885630">
      <w:bodyDiv w:val="1"/>
      <w:marLeft w:val="0"/>
      <w:marRight w:val="0"/>
      <w:marTop w:val="0"/>
      <w:marBottom w:val="0"/>
      <w:divBdr>
        <w:top w:val="none" w:sz="0" w:space="0" w:color="auto"/>
        <w:left w:val="none" w:sz="0" w:space="0" w:color="auto"/>
        <w:bottom w:val="none" w:sz="0" w:space="0" w:color="auto"/>
        <w:right w:val="none" w:sz="0" w:space="0" w:color="auto"/>
      </w:divBdr>
    </w:div>
    <w:div w:id="1569727387">
      <w:bodyDiv w:val="1"/>
      <w:marLeft w:val="0"/>
      <w:marRight w:val="0"/>
      <w:marTop w:val="0"/>
      <w:marBottom w:val="0"/>
      <w:divBdr>
        <w:top w:val="none" w:sz="0" w:space="0" w:color="auto"/>
        <w:left w:val="none" w:sz="0" w:space="0" w:color="auto"/>
        <w:bottom w:val="none" w:sz="0" w:space="0" w:color="auto"/>
        <w:right w:val="none" w:sz="0" w:space="0" w:color="auto"/>
      </w:divBdr>
    </w:div>
    <w:div w:id="1957904896">
      <w:bodyDiv w:val="1"/>
      <w:marLeft w:val="0"/>
      <w:marRight w:val="0"/>
      <w:marTop w:val="0"/>
      <w:marBottom w:val="0"/>
      <w:divBdr>
        <w:top w:val="none" w:sz="0" w:space="0" w:color="auto"/>
        <w:left w:val="none" w:sz="0" w:space="0" w:color="auto"/>
        <w:bottom w:val="none" w:sz="0" w:space="0" w:color="auto"/>
        <w:right w:val="none" w:sz="0" w:space="0" w:color="auto"/>
      </w:divBdr>
    </w:div>
    <w:div w:id="1985235374">
      <w:bodyDiv w:val="1"/>
      <w:marLeft w:val="0"/>
      <w:marRight w:val="0"/>
      <w:marTop w:val="0"/>
      <w:marBottom w:val="0"/>
      <w:divBdr>
        <w:top w:val="none" w:sz="0" w:space="0" w:color="auto"/>
        <w:left w:val="none" w:sz="0" w:space="0" w:color="auto"/>
        <w:bottom w:val="none" w:sz="0" w:space="0" w:color="auto"/>
        <w:right w:val="none" w:sz="0" w:space="0" w:color="auto"/>
      </w:divBdr>
    </w:div>
    <w:div w:id="1995722778">
      <w:bodyDiv w:val="1"/>
      <w:marLeft w:val="0"/>
      <w:marRight w:val="0"/>
      <w:marTop w:val="0"/>
      <w:marBottom w:val="0"/>
      <w:divBdr>
        <w:top w:val="none" w:sz="0" w:space="0" w:color="auto"/>
        <w:left w:val="none" w:sz="0" w:space="0" w:color="auto"/>
        <w:bottom w:val="none" w:sz="0" w:space="0" w:color="auto"/>
        <w:right w:val="none" w:sz="0" w:space="0" w:color="auto"/>
      </w:divBdr>
    </w:div>
    <w:div w:id="2112628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D15C3-1964-4E4B-A4A3-2985EEFD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2019</Words>
  <Characters>11513</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управлению имуществом Курской области</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ZAK3</dc:creator>
  <cp:lastModifiedBy>Медведева Екатерина Сергеевна</cp:lastModifiedBy>
  <cp:revision>8</cp:revision>
  <cp:lastPrinted>2020-09-11T04:58:00Z</cp:lastPrinted>
  <dcterms:created xsi:type="dcterms:W3CDTF">2025-05-05T12:37:00Z</dcterms:created>
  <dcterms:modified xsi:type="dcterms:W3CDTF">2026-08-04T10:07:00Z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