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87E32" w14:textId="09447C40" w:rsidR="00CA10F6" w:rsidRDefault="006C7F80">
      <w:pPr>
        <w:ind w:right="310"/>
        <w:jc w:val="center"/>
        <w:rPr>
          <w:b/>
          <w:sz w:val="22"/>
          <w:szCs w:val="22"/>
        </w:rPr>
      </w:pPr>
      <w:r>
        <w:rPr>
          <w:b/>
          <w:sz w:val="22"/>
          <w:szCs w:val="22"/>
        </w:rPr>
        <w:t>ТЕХНИЧЕСКОЕ ЗАДАНИЕ</w:t>
      </w:r>
    </w:p>
    <w:p w14:paraId="235F5E4C" w14:textId="267A2772" w:rsidR="00E3481D" w:rsidRDefault="00E3481D">
      <w:pPr>
        <w:ind w:right="310"/>
        <w:jc w:val="center"/>
        <w:rPr>
          <w:b/>
          <w:sz w:val="22"/>
          <w:szCs w:val="22"/>
        </w:rPr>
      </w:pPr>
      <w:r>
        <w:rPr>
          <w:b/>
          <w:sz w:val="22"/>
          <w:szCs w:val="22"/>
        </w:rPr>
        <w:t xml:space="preserve">на поставку акустической системы для нужд </w:t>
      </w:r>
      <w:r w:rsidR="00547A27" w:rsidRPr="00547A27">
        <w:rPr>
          <w:b/>
          <w:sz w:val="22"/>
          <w:szCs w:val="22"/>
        </w:rPr>
        <w:t>МАУ МЦ "Продвиже‌​﻿‍‍﻿​‍‌‍​‌‌‌⁠‌⁠⁠‍‍⁠‌﻿​​﻿﻿⁠​‌‌⁠‍‌﻿‌‌​‍﻿⁠⁠‌​ние"</w:t>
      </w:r>
    </w:p>
    <w:p w14:paraId="690875E0" w14:textId="049F01B9" w:rsidR="00E3481D" w:rsidRDefault="00E3481D">
      <w:pPr>
        <w:ind w:right="310"/>
        <w:jc w:val="center"/>
        <w:rPr>
          <w:b/>
          <w:sz w:val="22"/>
          <w:szCs w:val="22"/>
        </w:rPr>
      </w:pPr>
    </w:p>
    <w:p w14:paraId="6311C689" w14:textId="1AA312BE" w:rsidR="00E3481D" w:rsidRPr="00E3481D" w:rsidRDefault="00E3481D" w:rsidP="00E3481D">
      <w:pPr>
        <w:ind w:right="310"/>
        <w:jc w:val="both"/>
        <w:rPr>
          <w:bCs/>
          <w:i/>
          <w:iCs/>
          <w:sz w:val="22"/>
          <w:szCs w:val="22"/>
        </w:rPr>
      </w:pPr>
      <w:r w:rsidRPr="00E3481D">
        <w:rPr>
          <w:bCs/>
          <w:i/>
          <w:iCs/>
          <w:sz w:val="22"/>
          <w:szCs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Style w:val="13"/>
        <w:tblW w:w="10157" w:type="dxa"/>
        <w:jc w:val="center"/>
        <w:tblLayout w:type="fixed"/>
        <w:tblLook w:val="04A0" w:firstRow="1" w:lastRow="0" w:firstColumn="1" w:lastColumn="0" w:noHBand="0" w:noVBand="1"/>
      </w:tblPr>
      <w:tblGrid>
        <w:gridCol w:w="456"/>
        <w:gridCol w:w="1382"/>
        <w:gridCol w:w="3088"/>
        <w:gridCol w:w="1417"/>
        <w:gridCol w:w="1590"/>
        <w:gridCol w:w="2224"/>
      </w:tblGrid>
      <w:tr w:rsidR="00E3481D" w:rsidRPr="0033629C" w14:paraId="304C7D45" w14:textId="77777777" w:rsidTr="00855962">
        <w:trPr>
          <w:trHeight w:val="241"/>
          <w:jc w:val="center"/>
        </w:trPr>
        <w:tc>
          <w:tcPr>
            <w:tcW w:w="456" w:type="dxa"/>
            <w:vMerge w:val="restart"/>
            <w:hideMark/>
          </w:tcPr>
          <w:p w14:paraId="69C11CCF" w14:textId="77777777" w:rsidR="00E3481D" w:rsidRPr="0033629C" w:rsidRDefault="00E3481D" w:rsidP="00855962">
            <w:pPr>
              <w:ind w:left="-567" w:firstLine="567"/>
              <w:jc w:val="both"/>
              <w:rPr>
                <w:rFonts w:ascii="Times New Roman" w:hAnsi="Times New Roman"/>
                <w:sz w:val="20"/>
                <w:szCs w:val="20"/>
              </w:rPr>
            </w:pPr>
            <w:r w:rsidRPr="0033629C">
              <w:rPr>
                <w:rFonts w:ascii="Times New Roman" w:hAnsi="Times New Roman"/>
                <w:sz w:val="20"/>
                <w:szCs w:val="20"/>
              </w:rPr>
              <w:t>№ п/п</w:t>
            </w:r>
          </w:p>
        </w:tc>
        <w:tc>
          <w:tcPr>
            <w:tcW w:w="1382" w:type="dxa"/>
            <w:vMerge w:val="restart"/>
            <w:hideMark/>
          </w:tcPr>
          <w:p w14:paraId="307B209E" w14:textId="77777777" w:rsidR="00E3481D" w:rsidRPr="0033629C" w:rsidRDefault="00E3481D" w:rsidP="00855962">
            <w:pPr>
              <w:ind w:left="-567" w:firstLine="567"/>
              <w:jc w:val="both"/>
              <w:rPr>
                <w:rFonts w:ascii="Times New Roman" w:hAnsi="Times New Roman"/>
                <w:sz w:val="20"/>
                <w:szCs w:val="20"/>
              </w:rPr>
            </w:pPr>
            <w:r w:rsidRPr="0033629C">
              <w:rPr>
                <w:rFonts w:ascii="Times New Roman" w:hAnsi="Times New Roman"/>
                <w:sz w:val="20"/>
                <w:szCs w:val="20"/>
              </w:rPr>
              <w:t>Код ОКПД2</w:t>
            </w:r>
          </w:p>
        </w:tc>
        <w:tc>
          <w:tcPr>
            <w:tcW w:w="3088" w:type="dxa"/>
            <w:vMerge w:val="restart"/>
            <w:hideMark/>
          </w:tcPr>
          <w:p w14:paraId="7E9F2B0E" w14:textId="77777777" w:rsidR="00E3481D" w:rsidRPr="0033629C" w:rsidRDefault="00E3481D" w:rsidP="00855962">
            <w:pPr>
              <w:ind w:left="-567" w:firstLine="567"/>
              <w:jc w:val="center"/>
              <w:rPr>
                <w:rFonts w:ascii="Times New Roman" w:hAnsi="Times New Roman"/>
                <w:sz w:val="20"/>
                <w:szCs w:val="20"/>
              </w:rPr>
            </w:pPr>
            <w:r w:rsidRPr="0033629C">
              <w:rPr>
                <w:rFonts w:ascii="Times New Roman" w:hAnsi="Times New Roman"/>
                <w:sz w:val="20"/>
                <w:szCs w:val="20"/>
              </w:rPr>
              <w:t>Наименование</w:t>
            </w:r>
          </w:p>
        </w:tc>
        <w:tc>
          <w:tcPr>
            <w:tcW w:w="5231" w:type="dxa"/>
            <w:gridSpan w:val="3"/>
            <w:hideMark/>
          </w:tcPr>
          <w:p w14:paraId="3B43BA3D" w14:textId="77777777" w:rsidR="00E3481D" w:rsidRPr="0033629C" w:rsidRDefault="00E3481D" w:rsidP="00855962">
            <w:pPr>
              <w:ind w:left="-567" w:firstLine="567"/>
              <w:jc w:val="center"/>
              <w:rPr>
                <w:rFonts w:ascii="Times New Roman" w:hAnsi="Times New Roman"/>
                <w:sz w:val="20"/>
                <w:szCs w:val="20"/>
              </w:rPr>
            </w:pPr>
            <w:r w:rsidRPr="0033629C">
              <w:rPr>
                <w:rFonts w:ascii="Times New Roman" w:hAnsi="Times New Roman"/>
                <w:sz w:val="20"/>
                <w:szCs w:val="20"/>
              </w:rPr>
              <w:t>Национальный режим</w:t>
            </w:r>
          </w:p>
        </w:tc>
      </w:tr>
      <w:tr w:rsidR="00E3481D" w:rsidRPr="0033629C" w14:paraId="0C05EBDD" w14:textId="77777777" w:rsidTr="00855962">
        <w:trPr>
          <w:trHeight w:val="397"/>
          <w:jc w:val="center"/>
        </w:trPr>
        <w:tc>
          <w:tcPr>
            <w:tcW w:w="456" w:type="dxa"/>
            <w:vMerge/>
            <w:hideMark/>
          </w:tcPr>
          <w:p w14:paraId="016E8202" w14:textId="77777777" w:rsidR="00E3481D" w:rsidRPr="0033629C" w:rsidRDefault="00E3481D" w:rsidP="00855962">
            <w:pPr>
              <w:ind w:left="-567" w:firstLine="567"/>
              <w:jc w:val="both"/>
              <w:rPr>
                <w:rFonts w:ascii="Times New Roman" w:hAnsi="Times New Roman"/>
                <w:sz w:val="20"/>
                <w:szCs w:val="20"/>
              </w:rPr>
            </w:pPr>
          </w:p>
        </w:tc>
        <w:tc>
          <w:tcPr>
            <w:tcW w:w="1382" w:type="dxa"/>
            <w:vMerge/>
            <w:hideMark/>
          </w:tcPr>
          <w:p w14:paraId="077E3436" w14:textId="77777777" w:rsidR="00E3481D" w:rsidRPr="0033629C" w:rsidRDefault="00E3481D" w:rsidP="00855962">
            <w:pPr>
              <w:ind w:left="-567" w:firstLine="567"/>
              <w:jc w:val="both"/>
              <w:rPr>
                <w:rFonts w:ascii="Times New Roman" w:hAnsi="Times New Roman"/>
                <w:sz w:val="20"/>
                <w:szCs w:val="20"/>
              </w:rPr>
            </w:pPr>
          </w:p>
        </w:tc>
        <w:tc>
          <w:tcPr>
            <w:tcW w:w="3088" w:type="dxa"/>
            <w:vMerge/>
            <w:hideMark/>
          </w:tcPr>
          <w:p w14:paraId="0FA5B8EA" w14:textId="77777777" w:rsidR="00E3481D" w:rsidRPr="0033629C" w:rsidRDefault="00E3481D" w:rsidP="00855962">
            <w:pPr>
              <w:ind w:left="-567" w:firstLine="567"/>
              <w:jc w:val="center"/>
              <w:rPr>
                <w:rFonts w:ascii="Times New Roman" w:hAnsi="Times New Roman"/>
                <w:sz w:val="20"/>
                <w:szCs w:val="20"/>
              </w:rPr>
            </w:pPr>
          </w:p>
        </w:tc>
        <w:tc>
          <w:tcPr>
            <w:tcW w:w="1417" w:type="dxa"/>
            <w:hideMark/>
          </w:tcPr>
          <w:p w14:paraId="63B397F3" w14:textId="77777777" w:rsidR="00E3481D" w:rsidRPr="0033629C" w:rsidRDefault="00E3481D" w:rsidP="00855962">
            <w:pPr>
              <w:ind w:left="-567" w:firstLine="567"/>
              <w:jc w:val="center"/>
              <w:rPr>
                <w:rFonts w:ascii="Times New Roman" w:hAnsi="Times New Roman"/>
                <w:sz w:val="20"/>
                <w:szCs w:val="20"/>
              </w:rPr>
            </w:pPr>
            <w:r w:rsidRPr="0033629C">
              <w:rPr>
                <w:rFonts w:ascii="Times New Roman" w:hAnsi="Times New Roman"/>
                <w:sz w:val="20"/>
                <w:szCs w:val="20"/>
              </w:rPr>
              <w:t>1875 (Запрет)</w:t>
            </w:r>
          </w:p>
        </w:tc>
        <w:tc>
          <w:tcPr>
            <w:tcW w:w="1590" w:type="dxa"/>
            <w:hideMark/>
          </w:tcPr>
          <w:p w14:paraId="7BD92A8A" w14:textId="77777777" w:rsidR="00E3481D" w:rsidRPr="0033629C" w:rsidRDefault="00E3481D" w:rsidP="00855962">
            <w:pPr>
              <w:ind w:left="-567" w:firstLine="567"/>
              <w:jc w:val="center"/>
              <w:rPr>
                <w:rFonts w:ascii="Times New Roman" w:hAnsi="Times New Roman"/>
                <w:sz w:val="20"/>
                <w:szCs w:val="20"/>
              </w:rPr>
            </w:pPr>
            <w:r w:rsidRPr="0033629C">
              <w:rPr>
                <w:rFonts w:ascii="Times New Roman" w:hAnsi="Times New Roman"/>
                <w:sz w:val="20"/>
                <w:szCs w:val="20"/>
              </w:rPr>
              <w:t>1875</w:t>
            </w:r>
          </w:p>
          <w:p w14:paraId="5541EFCF" w14:textId="77777777" w:rsidR="00E3481D" w:rsidRPr="0033629C" w:rsidRDefault="00E3481D" w:rsidP="00855962">
            <w:pPr>
              <w:ind w:left="-567" w:firstLine="567"/>
              <w:jc w:val="center"/>
              <w:rPr>
                <w:rFonts w:ascii="Times New Roman" w:hAnsi="Times New Roman"/>
                <w:sz w:val="20"/>
                <w:szCs w:val="20"/>
              </w:rPr>
            </w:pPr>
            <w:r w:rsidRPr="0033629C">
              <w:rPr>
                <w:rFonts w:ascii="Times New Roman" w:hAnsi="Times New Roman"/>
                <w:sz w:val="20"/>
                <w:szCs w:val="20"/>
              </w:rPr>
              <w:t>(Ограничение)</w:t>
            </w:r>
          </w:p>
        </w:tc>
        <w:tc>
          <w:tcPr>
            <w:tcW w:w="2224" w:type="dxa"/>
            <w:hideMark/>
          </w:tcPr>
          <w:p w14:paraId="5D99C5D1" w14:textId="77777777" w:rsidR="00E3481D" w:rsidRPr="0033629C" w:rsidRDefault="00E3481D" w:rsidP="00855962">
            <w:pPr>
              <w:ind w:left="-567" w:firstLine="567"/>
              <w:jc w:val="center"/>
              <w:rPr>
                <w:rFonts w:ascii="Times New Roman" w:hAnsi="Times New Roman"/>
                <w:sz w:val="20"/>
                <w:szCs w:val="20"/>
              </w:rPr>
            </w:pPr>
            <w:r w:rsidRPr="0033629C">
              <w:rPr>
                <w:rFonts w:ascii="Times New Roman" w:hAnsi="Times New Roman"/>
                <w:sz w:val="20"/>
                <w:szCs w:val="20"/>
              </w:rPr>
              <w:t>1875</w:t>
            </w:r>
          </w:p>
          <w:p w14:paraId="6F46D929" w14:textId="77777777" w:rsidR="00E3481D" w:rsidRPr="0033629C" w:rsidRDefault="00E3481D" w:rsidP="00855962">
            <w:pPr>
              <w:ind w:left="-567" w:firstLine="567"/>
              <w:jc w:val="center"/>
              <w:rPr>
                <w:rFonts w:ascii="Times New Roman" w:hAnsi="Times New Roman"/>
                <w:sz w:val="20"/>
                <w:szCs w:val="20"/>
              </w:rPr>
            </w:pPr>
            <w:r w:rsidRPr="0033629C">
              <w:rPr>
                <w:rFonts w:ascii="Times New Roman" w:hAnsi="Times New Roman"/>
                <w:sz w:val="20"/>
                <w:szCs w:val="20"/>
              </w:rPr>
              <w:t>(Преимущество)</w:t>
            </w:r>
          </w:p>
        </w:tc>
      </w:tr>
      <w:tr w:rsidR="00E3481D" w:rsidRPr="0033629C" w14:paraId="04DA216E" w14:textId="77777777" w:rsidTr="00855962">
        <w:trPr>
          <w:trHeight w:val="275"/>
          <w:jc w:val="center"/>
        </w:trPr>
        <w:tc>
          <w:tcPr>
            <w:tcW w:w="456" w:type="dxa"/>
            <w:hideMark/>
          </w:tcPr>
          <w:p w14:paraId="5A363B66" w14:textId="77777777" w:rsidR="00E3481D" w:rsidRPr="0033629C" w:rsidRDefault="00E3481D" w:rsidP="00855962">
            <w:pPr>
              <w:ind w:left="-567" w:firstLine="567"/>
              <w:jc w:val="both"/>
              <w:rPr>
                <w:rFonts w:ascii="Times New Roman" w:hAnsi="Times New Roman"/>
                <w:sz w:val="20"/>
                <w:szCs w:val="20"/>
              </w:rPr>
            </w:pPr>
            <w:r w:rsidRPr="0033629C">
              <w:rPr>
                <w:rFonts w:ascii="Times New Roman" w:hAnsi="Times New Roman"/>
                <w:sz w:val="20"/>
                <w:szCs w:val="20"/>
              </w:rPr>
              <w:t>1</w:t>
            </w:r>
          </w:p>
        </w:tc>
        <w:tc>
          <w:tcPr>
            <w:tcW w:w="1382" w:type="dxa"/>
            <w:tcBorders>
              <w:top w:val="single" w:sz="4" w:space="0" w:color="000000"/>
              <w:left w:val="single" w:sz="4" w:space="0" w:color="000000"/>
              <w:bottom w:val="single" w:sz="4" w:space="0" w:color="000000"/>
            </w:tcBorders>
            <w:shd w:val="clear" w:color="auto" w:fill="auto"/>
          </w:tcPr>
          <w:p w14:paraId="6D91A825" w14:textId="7EDB0B7F" w:rsidR="00E3481D" w:rsidRPr="0033629C" w:rsidRDefault="00E3481D" w:rsidP="00855962">
            <w:pPr>
              <w:ind w:left="-567" w:firstLine="567"/>
              <w:jc w:val="both"/>
              <w:rPr>
                <w:rFonts w:ascii="Times New Roman" w:hAnsi="Times New Roman"/>
                <w:sz w:val="20"/>
                <w:szCs w:val="20"/>
              </w:rPr>
            </w:pPr>
            <w:r w:rsidRPr="00E3481D">
              <w:rPr>
                <w:rFonts w:ascii="Times New Roman" w:hAnsi="Times New Roman"/>
                <w:sz w:val="20"/>
                <w:szCs w:val="20"/>
              </w:rPr>
              <w:t>26.40.31.190</w:t>
            </w:r>
          </w:p>
        </w:tc>
        <w:tc>
          <w:tcPr>
            <w:tcW w:w="3088" w:type="dxa"/>
          </w:tcPr>
          <w:p w14:paraId="07EC8975" w14:textId="7F8C0EC8" w:rsidR="00E3481D" w:rsidRPr="0033629C" w:rsidRDefault="00E3481D" w:rsidP="00855962">
            <w:pPr>
              <w:rPr>
                <w:rFonts w:ascii="Times New Roman" w:hAnsi="Times New Roman"/>
                <w:sz w:val="20"/>
                <w:szCs w:val="20"/>
              </w:rPr>
            </w:pPr>
            <w:r w:rsidRPr="00E3481D">
              <w:rPr>
                <w:rFonts w:ascii="Times New Roman" w:hAnsi="Times New Roman"/>
                <w:sz w:val="20"/>
                <w:szCs w:val="20"/>
              </w:rPr>
              <w:t>Акустическая система</w:t>
            </w:r>
          </w:p>
        </w:tc>
        <w:tc>
          <w:tcPr>
            <w:tcW w:w="1417" w:type="dxa"/>
          </w:tcPr>
          <w:p w14:paraId="18620447" w14:textId="77777777" w:rsidR="00E3481D" w:rsidRPr="0033629C" w:rsidRDefault="00E3481D" w:rsidP="00855962">
            <w:pPr>
              <w:ind w:left="-567" w:firstLine="567"/>
              <w:jc w:val="both"/>
              <w:rPr>
                <w:rFonts w:ascii="Times New Roman" w:hAnsi="Times New Roman"/>
                <w:sz w:val="20"/>
                <w:szCs w:val="20"/>
              </w:rPr>
            </w:pPr>
          </w:p>
        </w:tc>
        <w:tc>
          <w:tcPr>
            <w:tcW w:w="1590" w:type="dxa"/>
          </w:tcPr>
          <w:p w14:paraId="034AE92B" w14:textId="77777777" w:rsidR="00E3481D" w:rsidRPr="0033629C" w:rsidRDefault="00E3481D" w:rsidP="00855962">
            <w:pPr>
              <w:ind w:left="-567" w:firstLine="567"/>
              <w:jc w:val="both"/>
              <w:rPr>
                <w:rFonts w:ascii="Times New Roman" w:hAnsi="Times New Roman"/>
                <w:sz w:val="20"/>
                <w:szCs w:val="20"/>
              </w:rPr>
            </w:pPr>
            <w:r w:rsidRPr="0033629C">
              <w:rPr>
                <w:rFonts w:ascii="Segoe UI Symbol" w:hAnsi="Segoe UI Symbol" w:cs="Segoe UI Symbol"/>
                <w:sz w:val="20"/>
                <w:szCs w:val="20"/>
              </w:rPr>
              <w:t>✓</w:t>
            </w:r>
          </w:p>
        </w:tc>
        <w:tc>
          <w:tcPr>
            <w:tcW w:w="2224" w:type="dxa"/>
            <w:hideMark/>
          </w:tcPr>
          <w:p w14:paraId="6BDFD423" w14:textId="77777777" w:rsidR="00E3481D" w:rsidRPr="0033629C" w:rsidRDefault="00E3481D" w:rsidP="00855962">
            <w:pPr>
              <w:ind w:left="-567" w:firstLine="567"/>
              <w:jc w:val="both"/>
              <w:rPr>
                <w:rFonts w:ascii="Times New Roman" w:hAnsi="Times New Roman"/>
                <w:sz w:val="20"/>
                <w:szCs w:val="20"/>
              </w:rPr>
            </w:pPr>
          </w:p>
        </w:tc>
      </w:tr>
    </w:tbl>
    <w:p w14:paraId="0DFF8FFA" w14:textId="20432B29" w:rsidR="00E3481D" w:rsidRDefault="00E3481D">
      <w:pPr>
        <w:ind w:right="310"/>
        <w:jc w:val="center"/>
        <w:rPr>
          <w:b/>
          <w:sz w:val="22"/>
          <w:szCs w:val="22"/>
        </w:rPr>
      </w:pPr>
    </w:p>
    <w:p w14:paraId="633DFED5" w14:textId="77777777" w:rsidR="00CA10F6" w:rsidRDefault="00CA10F6">
      <w:pPr>
        <w:ind w:right="310"/>
        <w:jc w:val="center"/>
        <w:rPr>
          <w:b/>
          <w:sz w:val="22"/>
          <w:szCs w:val="22"/>
        </w:rPr>
      </w:pPr>
    </w:p>
    <w:p w14:paraId="5C6613D5" w14:textId="77777777" w:rsidR="00CA10F6" w:rsidRDefault="006C7F80">
      <w:pPr>
        <w:ind w:firstLine="709"/>
        <w:rPr>
          <w:b/>
          <w:sz w:val="22"/>
          <w:szCs w:val="22"/>
        </w:rPr>
      </w:pPr>
      <w:r>
        <w:rPr>
          <w:b/>
          <w:sz w:val="22"/>
          <w:szCs w:val="22"/>
        </w:rPr>
        <w:t>1. Характеристики товара:</w:t>
      </w:r>
    </w:p>
    <w:tbl>
      <w:tblPr>
        <w:tblStyle w:val="aff3"/>
        <w:tblW w:w="970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2357"/>
        <w:gridCol w:w="5251"/>
        <w:gridCol w:w="709"/>
        <w:gridCol w:w="755"/>
      </w:tblGrid>
      <w:tr w:rsidR="00F70F2C" w14:paraId="37D00F28" w14:textId="77777777" w:rsidTr="00547A27">
        <w:trPr>
          <w:jc w:val="center"/>
        </w:trPr>
        <w:tc>
          <w:tcPr>
            <w:tcW w:w="635" w:type="dxa"/>
          </w:tcPr>
          <w:p w14:paraId="5313C624" w14:textId="77777777" w:rsidR="00F70F2C" w:rsidRDefault="00F70F2C">
            <w:pPr>
              <w:jc w:val="center"/>
              <w:rPr>
                <w:b/>
                <w:sz w:val="22"/>
                <w:szCs w:val="22"/>
                <w:u w:val="single"/>
              </w:rPr>
            </w:pPr>
            <w:r>
              <w:rPr>
                <w:b/>
                <w:color w:val="000000"/>
                <w:sz w:val="22"/>
                <w:szCs w:val="22"/>
              </w:rPr>
              <w:t>№ п/п</w:t>
            </w:r>
          </w:p>
        </w:tc>
        <w:tc>
          <w:tcPr>
            <w:tcW w:w="2357" w:type="dxa"/>
          </w:tcPr>
          <w:p w14:paraId="38A54545" w14:textId="77777777" w:rsidR="00F70F2C" w:rsidRDefault="00F70F2C">
            <w:pPr>
              <w:jc w:val="center"/>
              <w:rPr>
                <w:b/>
                <w:sz w:val="22"/>
                <w:szCs w:val="22"/>
                <w:u w:val="single"/>
              </w:rPr>
            </w:pPr>
            <w:r>
              <w:rPr>
                <w:b/>
                <w:color w:val="000000"/>
                <w:sz w:val="22"/>
                <w:szCs w:val="22"/>
              </w:rPr>
              <w:t>Наименование</w:t>
            </w:r>
          </w:p>
        </w:tc>
        <w:tc>
          <w:tcPr>
            <w:tcW w:w="5251" w:type="dxa"/>
          </w:tcPr>
          <w:p w14:paraId="5B67BEDA" w14:textId="77777777" w:rsidR="00F70F2C" w:rsidRDefault="00F70F2C">
            <w:pPr>
              <w:jc w:val="center"/>
              <w:rPr>
                <w:b/>
                <w:sz w:val="22"/>
                <w:szCs w:val="22"/>
                <w:u w:val="single"/>
              </w:rPr>
            </w:pPr>
            <w:r>
              <w:rPr>
                <w:b/>
                <w:color w:val="000000"/>
                <w:sz w:val="22"/>
                <w:szCs w:val="22"/>
              </w:rPr>
              <w:t>Характеристики</w:t>
            </w:r>
          </w:p>
        </w:tc>
        <w:tc>
          <w:tcPr>
            <w:tcW w:w="709" w:type="dxa"/>
          </w:tcPr>
          <w:p w14:paraId="36118617" w14:textId="77777777" w:rsidR="00F70F2C" w:rsidRDefault="00F70F2C">
            <w:pPr>
              <w:jc w:val="center"/>
              <w:rPr>
                <w:b/>
                <w:sz w:val="22"/>
                <w:szCs w:val="22"/>
                <w:u w:val="single"/>
              </w:rPr>
            </w:pPr>
            <w:r>
              <w:rPr>
                <w:b/>
                <w:color w:val="000000"/>
                <w:sz w:val="22"/>
                <w:szCs w:val="22"/>
              </w:rPr>
              <w:t>Ед. изм.</w:t>
            </w:r>
          </w:p>
        </w:tc>
        <w:tc>
          <w:tcPr>
            <w:tcW w:w="755" w:type="dxa"/>
          </w:tcPr>
          <w:p w14:paraId="5951F27A" w14:textId="77777777" w:rsidR="00F70F2C" w:rsidRDefault="00F70F2C">
            <w:pPr>
              <w:jc w:val="center"/>
              <w:rPr>
                <w:b/>
                <w:sz w:val="22"/>
                <w:szCs w:val="22"/>
                <w:u w:val="single"/>
              </w:rPr>
            </w:pPr>
            <w:r>
              <w:rPr>
                <w:b/>
                <w:color w:val="000000"/>
                <w:sz w:val="22"/>
                <w:szCs w:val="22"/>
              </w:rPr>
              <w:t>Кол-во</w:t>
            </w:r>
          </w:p>
        </w:tc>
      </w:tr>
      <w:tr w:rsidR="00F70F2C" w14:paraId="0E78945D" w14:textId="77777777" w:rsidTr="00547A27">
        <w:trPr>
          <w:jc w:val="center"/>
        </w:trPr>
        <w:tc>
          <w:tcPr>
            <w:tcW w:w="635" w:type="dxa"/>
          </w:tcPr>
          <w:p w14:paraId="08498E04" w14:textId="3061043E" w:rsidR="00F70F2C" w:rsidRDefault="00547A27" w:rsidP="0024617A">
            <w:pPr>
              <w:pBdr>
                <w:top w:val="nil"/>
                <w:left w:val="nil"/>
                <w:bottom w:val="nil"/>
                <w:right w:val="nil"/>
                <w:between w:val="nil"/>
              </w:pBdr>
              <w:jc w:val="center"/>
              <w:rPr>
                <w:color w:val="000000"/>
                <w:sz w:val="22"/>
                <w:szCs w:val="22"/>
              </w:rPr>
            </w:pPr>
            <w:r>
              <w:rPr>
                <w:color w:val="000000"/>
                <w:sz w:val="22"/>
                <w:szCs w:val="22"/>
              </w:rPr>
              <w:t>1</w:t>
            </w:r>
          </w:p>
        </w:tc>
        <w:tc>
          <w:tcPr>
            <w:tcW w:w="2357" w:type="dxa"/>
          </w:tcPr>
          <w:p w14:paraId="08D9E9E7" w14:textId="34A0F881" w:rsidR="00F70F2C" w:rsidRPr="00547A27" w:rsidRDefault="00F70F2C" w:rsidP="00ED10D3">
            <w:pPr>
              <w:rPr>
                <w:sz w:val="22"/>
                <w:szCs w:val="22"/>
                <w:lang w:val="en-US"/>
              </w:rPr>
            </w:pPr>
            <w:r w:rsidRPr="00ED10D3">
              <w:rPr>
                <w:sz w:val="22"/>
                <w:szCs w:val="22"/>
              </w:rPr>
              <w:t>Акустическая</w:t>
            </w:r>
            <w:r w:rsidRPr="00547A27">
              <w:rPr>
                <w:sz w:val="22"/>
                <w:szCs w:val="22"/>
                <w:lang w:val="en-US"/>
              </w:rPr>
              <w:t xml:space="preserve"> </w:t>
            </w:r>
            <w:r w:rsidRPr="00ED10D3">
              <w:rPr>
                <w:sz w:val="22"/>
                <w:szCs w:val="22"/>
              </w:rPr>
              <w:t>система</w:t>
            </w:r>
            <w:r w:rsidRPr="00547A27">
              <w:rPr>
                <w:sz w:val="22"/>
                <w:szCs w:val="22"/>
                <w:lang w:val="en-US"/>
              </w:rPr>
              <w:t xml:space="preserve"> </w:t>
            </w:r>
          </w:p>
        </w:tc>
        <w:tc>
          <w:tcPr>
            <w:tcW w:w="5251" w:type="dxa"/>
          </w:tcPr>
          <w:p w14:paraId="2A97E793" w14:textId="77777777" w:rsidR="00F70F2C" w:rsidRPr="0024617A" w:rsidRDefault="00F70F2C" w:rsidP="0024617A">
            <w:pPr>
              <w:rPr>
                <w:color w:val="000000"/>
                <w:sz w:val="22"/>
                <w:szCs w:val="22"/>
              </w:rPr>
            </w:pPr>
            <w:r w:rsidRPr="0024617A">
              <w:rPr>
                <w:color w:val="000000"/>
                <w:sz w:val="22"/>
                <w:szCs w:val="22"/>
              </w:rPr>
              <w:t>Тип НЧ-динамика: 15 дюймов со звуковой катушкой не менее 2.5 дюйма</w:t>
            </w:r>
          </w:p>
          <w:p w14:paraId="209BBD1C" w14:textId="77777777" w:rsidR="00F70F2C" w:rsidRPr="0024617A" w:rsidRDefault="00F70F2C" w:rsidP="0024617A">
            <w:pPr>
              <w:rPr>
                <w:color w:val="000000"/>
                <w:sz w:val="22"/>
                <w:szCs w:val="22"/>
              </w:rPr>
            </w:pPr>
            <w:r w:rsidRPr="0024617A">
              <w:rPr>
                <w:color w:val="000000"/>
                <w:sz w:val="22"/>
                <w:szCs w:val="22"/>
              </w:rPr>
              <w:t>Тип компрессионного драйвера: звуковая катушка не менее 1.35 дюйма</w:t>
            </w:r>
          </w:p>
          <w:p w14:paraId="11B29252" w14:textId="77777777" w:rsidR="00F70F2C" w:rsidRPr="0024617A" w:rsidRDefault="00F70F2C" w:rsidP="0024617A">
            <w:pPr>
              <w:rPr>
                <w:color w:val="000000"/>
                <w:sz w:val="22"/>
                <w:szCs w:val="22"/>
              </w:rPr>
            </w:pPr>
            <w:r w:rsidRPr="0024617A">
              <w:rPr>
                <w:color w:val="000000"/>
                <w:sz w:val="22"/>
                <w:szCs w:val="22"/>
              </w:rPr>
              <w:t>Направленность: не менее 90 x 50 градусов, асимметричная</w:t>
            </w:r>
          </w:p>
          <w:p w14:paraId="0AA421A5" w14:textId="77777777" w:rsidR="00F70F2C" w:rsidRPr="0024617A" w:rsidRDefault="00F70F2C" w:rsidP="0024617A">
            <w:pPr>
              <w:rPr>
                <w:color w:val="000000"/>
                <w:sz w:val="22"/>
                <w:szCs w:val="22"/>
              </w:rPr>
            </w:pPr>
            <w:r w:rsidRPr="0024617A">
              <w:rPr>
                <w:color w:val="000000"/>
                <w:sz w:val="22"/>
                <w:szCs w:val="22"/>
              </w:rPr>
              <w:t xml:space="preserve">Частотная характеристика -3 дБ: не менее </w:t>
            </w:r>
            <w:r>
              <w:rPr>
                <w:color w:val="000000"/>
                <w:sz w:val="22"/>
                <w:szCs w:val="22"/>
              </w:rPr>
              <w:t xml:space="preserve">от </w:t>
            </w:r>
            <w:r w:rsidRPr="0024617A">
              <w:rPr>
                <w:color w:val="000000"/>
                <w:sz w:val="22"/>
                <w:szCs w:val="22"/>
              </w:rPr>
              <w:t xml:space="preserve">55 Гц </w:t>
            </w:r>
            <w:r>
              <w:rPr>
                <w:color w:val="000000"/>
                <w:sz w:val="22"/>
                <w:szCs w:val="22"/>
              </w:rPr>
              <w:t>до</w:t>
            </w:r>
            <w:r w:rsidRPr="0024617A">
              <w:rPr>
                <w:color w:val="000000"/>
                <w:sz w:val="22"/>
                <w:szCs w:val="22"/>
              </w:rPr>
              <w:t xml:space="preserve"> 18 кГц</w:t>
            </w:r>
          </w:p>
          <w:p w14:paraId="55AB5FDA" w14:textId="77777777" w:rsidR="00F70F2C" w:rsidRPr="0024617A" w:rsidRDefault="00F70F2C" w:rsidP="0024617A">
            <w:pPr>
              <w:rPr>
                <w:color w:val="000000"/>
                <w:sz w:val="22"/>
                <w:szCs w:val="22"/>
              </w:rPr>
            </w:pPr>
            <w:r w:rsidRPr="0024617A">
              <w:rPr>
                <w:color w:val="000000"/>
                <w:sz w:val="22"/>
                <w:szCs w:val="22"/>
              </w:rPr>
              <w:t>Частотная характеристика -10 дБ: не менее</w:t>
            </w:r>
            <w:r>
              <w:rPr>
                <w:color w:val="000000"/>
                <w:sz w:val="22"/>
                <w:szCs w:val="22"/>
              </w:rPr>
              <w:t xml:space="preserve"> от</w:t>
            </w:r>
            <w:r w:rsidRPr="0024617A">
              <w:rPr>
                <w:color w:val="000000"/>
                <w:sz w:val="22"/>
                <w:szCs w:val="22"/>
              </w:rPr>
              <w:t xml:space="preserve"> 50 Гц </w:t>
            </w:r>
            <w:r>
              <w:rPr>
                <w:color w:val="000000"/>
                <w:sz w:val="22"/>
                <w:szCs w:val="22"/>
              </w:rPr>
              <w:t>до</w:t>
            </w:r>
            <w:r w:rsidRPr="0024617A">
              <w:rPr>
                <w:color w:val="000000"/>
                <w:sz w:val="22"/>
                <w:szCs w:val="22"/>
              </w:rPr>
              <w:t xml:space="preserve"> 18 кГц</w:t>
            </w:r>
          </w:p>
          <w:p w14:paraId="2A890EC8" w14:textId="77777777" w:rsidR="00F70F2C" w:rsidRPr="0024617A" w:rsidRDefault="00F70F2C" w:rsidP="0024617A">
            <w:pPr>
              <w:rPr>
                <w:color w:val="000000"/>
                <w:sz w:val="22"/>
                <w:szCs w:val="22"/>
              </w:rPr>
            </w:pPr>
            <w:r w:rsidRPr="0024617A">
              <w:rPr>
                <w:color w:val="000000"/>
                <w:sz w:val="22"/>
                <w:szCs w:val="22"/>
              </w:rPr>
              <w:t>Максимальный уровень звукового давления (пик): не менее 116 дБ</w:t>
            </w:r>
          </w:p>
          <w:p w14:paraId="6708C74D" w14:textId="77777777" w:rsidR="00F70F2C" w:rsidRPr="0024617A" w:rsidRDefault="00F70F2C" w:rsidP="0024617A">
            <w:pPr>
              <w:rPr>
                <w:color w:val="000000"/>
                <w:sz w:val="22"/>
                <w:szCs w:val="22"/>
              </w:rPr>
            </w:pPr>
            <w:r w:rsidRPr="0024617A">
              <w:rPr>
                <w:color w:val="000000"/>
                <w:sz w:val="22"/>
                <w:szCs w:val="22"/>
              </w:rPr>
              <w:t>Чувствительность: не менее 95 дБ</w:t>
            </w:r>
          </w:p>
          <w:p w14:paraId="56D2BB19" w14:textId="77777777" w:rsidR="00F70F2C" w:rsidRPr="0024617A" w:rsidRDefault="00F70F2C" w:rsidP="0024617A">
            <w:pPr>
              <w:rPr>
                <w:color w:val="000000"/>
                <w:sz w:val="22"/>
                <w:szCs w:val="22"/>
              </w:rPr>
            </w:pPr>
            <w:r w:rsidRPr="0024617A">
              <w:rPr>
                <w:color w:val="000000"/>
                <w:sz w:val="22"/>
                <w:szCs w:val="22"/>
              </w:rPr>
              <w:t>Тип усилителя: класс AB</w:t>
            </w:r>
          </w:p>
          <w:p w14:paraId="6D609E06" w14:textId="77777777" w:rsidR="00F70F2C" w:rsidRPr="0024617A" w:rsidRDefault="00F70F2C" w:rsidP="0024617A">
            <w:pPr>
              <w:rPr>
                <w:color w:val="000000"/>
                <w:sz w:val="22"/>
                <w:szCs w:val="22"/>
              </w:rPr>
            </w:pPr>
            <w:r w:rsidRPr="0024617A">
              <w:rPr>
                <w:color w:val="000000"/>
                <w:sz w:val="22"/>
                <w:szCs w:val="22"/>
              </w:rPr>
              <w:t>Мощность (пиковая): не менее 880 Вт</w:t>
            </w:r>
          </w:p>
          <w:p w14:paraId="2E9B3442" w14:textId="77777777" w:rsidR="00F70F2C" w:rsidRPr="0024617A" w:rsidRDefault="00F70F2C" w:rsidP="0024617A">
            <w:pPr>
              <w:rPr>
                <w:color w:val="000000"/>
                <w:sz w:val="22"/>
                <w:szCs w:val="22"/>
              </w:rPr>
            </w:pPr>
            <w:r w:rsidRPr="0024617A">
              <w:rPr>
                <w:color w:val="000000"/>
                <w:sz w:val="22"/>
                <w:szCs w:val="22"/>
              </w:rPr>
              <w:t>Мощность (номинальная): не менее 440 Вт</w:t>
            </w:r>
          </w:p>
          <w:p w14:paraId="133086FF" w14:textId="77777777" w:rsidR="00F70F2C" w:rsidRPr="0024617A" w:rsidRDefault="00F70F2C" w:rsidP="0024617A">
            <w:pPr>
              <w:rPr>
                <w:color w:val="000000"/>
                <w:sz w:val="22"/>
                <w:szCs w:val="22"/>
              </w:rPr>
            </w:pPr>
            <w:r w:rsidRPr="0024617A">
              <w:rPr>
                <w:color w:val="000000"/>
                <w:sz w:val="22"/>
                <w:szCs w:val="22"/>
              </w:rPr>
              <w:t>Частота кроссовера: не менее 2.7 кГц, 24 дБ/</w:t>
            </w:r>
            <w:proofErr w:type="spellStart"/>
            <w:r w:rsidRPr="0024617A">
              <w:rPr>
                <w:color w:val="000000"/>
                <w:sz w:val="22"/>
                <w:szCs w:val="22"/>
              </w:rPr>
              <w:t>окт</w:t>
            </w:r>
            <w:proofErr w:type="spellEnd"/>
          </w:p>
          <w:p w14:paraId="47B78EE5" w14:textId="77777777" w:rsidR="00F70F2C" w:rsidRPr="0024617A" w:rsidRDefault="00F70F2C" w:rsidP="0024617A">
            <w:pPr>
              <w:rPr>
                <w:color w:val="000000"/>
                <w:sz w:val="22"/>
                <w:szCs w:val="22"/>
              </w:rPr>
            </w:pPr>
            <w:r w:rsidRPr="0024617A">
              <w:rPr>
                <w:color w:val="000000"/>
                <w:sz w:val="22"/>
                <w:szCs w:val="22"/>
              </w:rPr>
              <w:t xml:space="preserve">Вход USB/SD: совместим с картами памяти </w:t>
            </w:r>
            <w:proofErr w:type="spellStart"/>
            <w:r w:rsidRPr="0024617A">
              <w:rPr>
                <w:color w:val="000000"/>
                <w:sz w:val="22"/>
                <w:szCs w:val="22"/>
              </w:rPr>
              <w:t>memory</w:t>
            </w:r>
            <w:proofErr w:type="spellEnd"/>
            <w:r w:rsidRPr="0024617A">
              <w:rPr>
                <w:color w:val="000000"/>
                <w:sz w:val="22"/>
                <w:szCs w:val="22"/>
              </w:rPr>
              <w:t xml:space="preserve"> </w:t>
            </w:r>
            <w:proofErr w:type="spellStart"/>
            <w:r w:rsidRPr="0024617A">
              <w:rPr>
                <w:color w:val="000000"/>
                <w:sz w:val="22"/>
                <w:szCs w:val="22"/>
              </w:rPr>
              <w:t>stick</w:t>
            </w:r>
            <w:proofErr w:type="spellEnd"/>
            <w:r w:rsidRPr="0024617A">
              <w:rPr>
                <w:color w:val="000000"/>
                <w:sz w:val="22"/>
                <w:szCs w:val="22"/>
              </w:rPr>
              <w:t xml:space="preserve">/SD </w:t>
            </w:r>
            <w:r>
              <w:rPr>
                <w:color w:val="000000"/>
                <w:sz w:val="22"/>
                <w:szCs w:val="22"/>
              </w:rPr>
              <w:t>не менее</w:t>
            </w:r>
            <w:r w:rsidRPr="0024617A">
              <w:rPr>
                <w:color w:val="000000"/>
                <w:sz w:val="22"/>
                <w:szCs w:val="22"/>
              </w:rPr>
              <w:t xml:space="preserve"> 32 ГБ</w:t>
            </w:r>
          </w:p>
          <w:p w14:paraId="67F1D21D" w14:textId="77777777" w:rsidR="00F70F2C" w:rsidRPr="0024617A" w:rsidRDefault="00F70F2C" w:rsidP="0024617A">
            <w:pPr>
              <w:rPr>
                <w:color w:val="000000"/>
                <w:sz w:val="22"/>
                <w:szCs w:val="22"/>
              </w:rPr>
            </w:pPr>
            <w:r w:rsidRPr="0024617A">
              <w:rPr>
                <w:color w:val="000000"/>
                <w:sz w:val="22"/>
                <w:szCs w:val="22"/>
              </w:rPr>
              <w:t>Светодиоды: питание (зеленый), ограничение сигнала (красный)</w:t>
            </w:r>
          </w:p>
          <w:p w14:paraId="43168418" w14:textId="77777777" w:rsidR="00F70F2C" w:rsidRPr="0024617A" w:rsidRDefault="00F70F2C" w:rsidP="0024617A">
            <w:pPr>
              <w:rPr>
                <w:color w:val="000000"/>
                <w:sz w:val="22"/>
                <w:szCs w:val="22"/>
              </w:rPr>
            </w:pPr>
            <w:r w:rsidRPr="0024617A">
              <w:rPr>
                <w:color w:val="000000"/>
                <w:sz w:val="22"/>
                <w:szCs w:val="22"/>
              </w:rPr>
              <w:t>Питание: 230 В переменного тока, 50 Гц</w:t>
            </w:r>
          </w:p>
          <w:p w14:paraId="51D6533A" w14:textId="77777777" w:rsidR="00F70F2C" w:rsidRPr="0024617A" w:rsidRDefault="00F70F2C" w:rsidP="0024617A">
            <w:pPr>
              <w:rPr>
                <w:color w:val="000000"/>
                <w:sz w:val="22"/>
                <w:szCs w:val="22"/>
              </w:rPr>
            </w:pPr>
            <w:r w:rsidRPr="0024617A">
              <w:rPr>
                <w:color w:val="000000"/>
                <w:sz w:val="22"/>
                <w:szCs w:val="22"/>
              </w:rPr>
              <w:t>Минимальная потребляемая мощность: не менее 130 Вт</w:t>
            </w:r>
          </w:p>
          <w:p w14:paraId="2643AEFD" w14:textId="77777777" w:rsidR="00F70F2C" w:rsidRPr="0024617A" w:rsidRDefault="00F70F2C" w:rsidP="0024617A">
            <w:pPr>
              <w:rPr>
                <w:color w:val="000000"/>
                <w:sz w:val="22"/>
                <w:szCs w:val="22"/>
              </w:rPr>
            </w:pPr>
            <w:r w:rsidRPr="0024617A">
              <w:rPr>
                <w:color w:val="000000"/>
                <w:sz w:val="22"/>
                <w:szCs w:val="22"/>
              </w:rPr>
              <w:t>Разъем питания: VDE с предохранителем</w:t>
            </w:r>
          </w:p>
          <w:p w14:paraId="58712014" w14:textId="7F4B61A1" w:rsidR="00F70F2C" w:rsidRDefault="00F70F2C" w:rsidP="00F70F2C">
            <w:pPr>
              <w:rPr>
                <w:color w:val="000000"/>
                <w:sz w:val="22"/>
                <w:szCs w:val="22"/>
              </w:rPr>
            </w:pPr>
            <w:r w:rsidRPr="0024617A">
              <w:rPr>
                <w:color w:val="000000"/>
                <w:sz w:val="22"/>
                <w:szCs w:val="22"/>
              </w:rPr>
              <w:t>Размер: не менее 440 х 703 х 370 мм</w:t>
            </w:r>
          </w:p>
        </w:tc>
        <w:tc>
          <w:tcPr>
            <w:tcW w:w="709" w:type="dxa"/>
          </w:tcPr>
          <w:p w14:paraId="06E8853F" w14:textId="77777777" w:rsidR="00F70F2C" w:rsidRDefault="00F70F2C" w:rsidP="0024617A">
            <w:pPr>
              <w:jc w:val="center"/>
              <w:rPr>
                <w:sz w:val="22"/>
                <w:szCs w:val="22"/>
              </w:rPr>
            </w:pPr>
            <w:proofErr w:type="spellStart"/>
            <w:r w:rsidRPr="003B2FDA">
              <w:rPr>
                <w:sz w:val="22"/>
                <w:szCs w:val="22"/>
              </w:rPr>
              <w:t>шт</w:t>
            </w:r>
            <w:proofErr w:type="spellEnd"/>
          </w:p>
        </w:tc>
        <w:tc>
          <w:tcPr>
            <w:tcW w:w="755" w:type="dxa"/>
          </w:tcPr>
          <w:p w14:paraId="214C7D88" w14:textId="4F42F4CE" w:rsidR="00F70F2C" w:rsidRPr="0024617A" w:rsidRDefault="00547A27" w:rsidP="0024617A">
            <w:pPr>
              <w:jc w:val="center"/>
              <w:rPr>
                <w:sz w:val="22"/>
                <w:szCs w:val="22"/>
              </w:rPr>
            </w:pPr>
            <w:r>
              <w:rPr>
                <w:sz w:val="22"/>
                <w:szCs w:val="22"/>
              </w:rPr>
              <w:t>2</w:t>
            </w:r>
          </w:p>
        </w:tc>
      </w:tr>
    </w:tbl>
    <w:p w14:paraId="33854ECE" w14:textId="77777777" w:rsidR="00CA10F6" w:rsidRDefault="00CA10F6">
      <w:pPr>
        <w:rPr>
          <w:b/>
          <w:sz w:val="20"/>
          <w:szCs w:val="20"/>
        </w:rPr>
      </w:pPr>
    </w:p>
    <w:p w14:paraId="68DF6A2C" w14:textId="4CBBA851" w:rsidR="00547A27" w:rsidRPr="00050B2E" w:rsidRDefault="00547A27" w:rsidP="00547A27">
      <w:pPr>
        <w:jc w:val="both"/>
        <w:rPr>
          <w:bCs/>
          <w:sz w:val="22"/>
          <w:szCs w:val="22"/>
        </w:rPr>
      </w:pPr>
      <w:r w:rsidRPr="00050B2E">
        <w:rPr>
          <w:b/>
          <w:sz w:val="22"/>
          <w:szCs w:val="22"/>
        </w:rPr>
        <w:t>2. Место поставки товара:</w:t>
      </w:r>
      <w:r w:rsidRPr="00050B2E">
        <w:rPr>
          <w:bCs/>
          <w:sz w:val="22"/>
          <w:szCs w:val="22"/>
        </w:rPr>
        <w:t xml:space="preserve"> 462781, Оренбургская </w:t>
      </w:r>
      <w:bookmarkStart w:id="0" w:name="_GoBack"/>
      <w:bookmarkEnd w:id="0"/>
      <w:r w:rsidR="00C45628" w:rsidRPr="00050B2E">
        <w:rPr>
          <w:bCs/>
          <w:sz w:val="22"/>
          <w:szCs w:val="22"/>
        </w:rPr>
        <w:t>область, г</w:t>
      </w:r>
      <w:r w:rsidRPr="00050B2E">
        <w:rPr>
          <w:bCs/>
          <w:sz w:val="22"/>
          <w:szCs w:val="22"/>
        </w:rPr>
        <w:t xml:space="preserve"> Ясный, </w:t>
      </w:r>
      <w:proofErr w:type="spellStart"/>
      <w:r w:rsidRPr="00050B2E">
        <w:rPr>
          <w:bCs/>
          <w:sz w:val="22"/>
          <w:szCs w:val="22"/>
        </w:rPr>
        <w:t>ул</w:t>
      </w:r>
      <w:proofErr w:type="spellEnd"/>
      <w:r w:rsidRPr="00050B2E">
        <w:rPr>
          <w:bCs/>
          <w:sz w:val="22"/>
          <w:szCs w:val="22"/>
        </w:rPr>
        <w:t xml:space="preserve"> Ленина, д. 1 </w:t>
      </w:r>
    </w:p>
    <w:p w14:paraId="5DF915D7" w14:textId="77777777" w:rsidR="00547A27" w:rsidRPr="00547A27" w:rsidRDefault="00547A27" w:rsidP="00547A27">
      <w:pPr>
        <w:jc w:val="both"/>
        <w:rPr>
          <w:bCs/>
          <w:sz w:val="22"/>
          <w:szCs w:val="22"/>
        </w:rPr>
      </w:pPr>
      <w:r w:rsidRPr="00050B2E">
        <w:rPr>
          <w:b/>
          <w:sz w:val="22"/>
          <w:szCs w:val="22"/>
        </w:rPr>
        <w:t>3. Срок поставки товара:</w:t>
      </w:r>
      <w:r w:rsidRPr="00050B2E">
        <w:rPr>
          <w:bCs/>
          <w:sz w:val="22"/>
          <w:szCs w:val="22"/>
        </w:rPr>
        <w:t xml:space="preserve"> с момента заключения договора до 15.09.2026г.</w:t>
      </w:r>
      <w:r w:rsidRPr="00547A27">
        <w:rPr>
          <w:bCs/>
          <w:sz w:val="22"/>
          <w:szCs w:val="22"/>
        </w:rPr>
        <w:t xml:space="preserve"> </w:t>
      </w:r>
    </w:p>
    <w:p w14:paraId="37C7CA3F" w14:textId="6900F3F1" w:rsidR="00547A27" w:rsidRPr="00547A27" w:rsidRDefault="00547A27" w:rsidP="00547A27">
      <w:pPr>
        <w:jc w:val="both"/>
        <w:rPr>
          <w:bCs/>
          <w:sz w:val="22"/>
          <w:szCs w:val="22"/>
        </w:rPr>
      </w:pPr>
      <w:r w:rsidRPr="00547A27">
        <w:rPr>
          <w:bCs/>
          <w:sz w:val="22"/>
          <w:szCs w:val="22"/>
        </w:rPr>
        <w:t>3.1</w:t>
      </w:r>
      <w:r>
        <w:rPr>
          <w:bCs/>
          <w:sz w:val="22"/>
          <w:szCs w:val="22"/>
        </w:rPr>
        <w:t xml:space="preserve">. </w:t>
      </w:r>
      <w:r w:rsidRPr="00547A27">
        <w:rPr>
          <w:bCs/>
          <w:sz w:val="22"/>
          <w:szCs w:val="22"/>
        </w:rPr>
        <w:t>Доставка, погрузочно-разгрузочные работы производятся за счет Поставщика.</w:t>
      </w:r>
    </w:p>
    <w:p w14:paraId="06A6B75F" w14:textId="77777777" w:rsidR="00547A27" w:rsidRPr="00547A27" w:rsidRDefault="00547A27" w:rsidP="00547A27">
      <w:pPr>
        <w:jc w:val="both"/>
        <w:rPr>
          <w:b/>
          <w:sz w:val="22"/>
          <w:szCs w:val="22"/>
        </w:rPr>
      </w:pPr>
      <w:r w:rsidRPr="00547A27">
        <w:rPr>
          <w:b/>
          <w:sz w:val="22"/>
          <w:szCs w:val="22"/>
        </w:rPr>
        <w:t>4. Требования к качеству, безопасности поставляемого товара:</w:t>
      </w:r>
    </w:p>
    <w:p w14:paraId="44D55AE1" w14:textId="77777777" w:rsidR="00547A27" w:rsidRPr="00547A27" w:rsidRDefault="00547A27" w:rsidP="00547A27">
      <w:pPr>
        <w:jc w:val="both"/>
        <w:rPr>
          <w:bCs/>
          <w:sz w:val="22"/>
          <w:szCs w:val="22"/>
        </w:rPr>
      </w:pPr>
      <w:r w:rsidRPr="00547A27">
        <w:rPr>
          <w:bCs/>
          <w:sz w:val="22"/>
          <w:szCs w:val="22"/>
        </w:rPr>
        <w:t xml:space="preserve">4.1. Поставляемый товар должен соответствовать заданным функциональным и качественным характеристикам; </w:t>
      </w:r>
    </w:p>
    <w:p w14:paraId="480C3963" w14:textId="77777777" w:rsidR="00547A27" w:rsidRPr="00547A27" w:rsidRDefault="00547A27" w:rsidP="00547A27">
      <w:pPr>
        <w:jc w:val="both"/>
        <w:rPr>
          <w:bCs/>
          <w:sz w:val="22"/>
          <w:szCs w:val="22"/>
        </w:rPr>
      </w:pPr>
      <w:r w:rsidRPr="00547A27">
        <w:rPr>
          <w:bCs/>
          <w:sz w:val="22"/>
          <w:szCs w:val="22"/>
        </w:rPr>
        <w:t xml:space="preserve">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w:t>
      </w:r>
      <w:r w:rsidRPr="00547A27">
        <w:rPr>
          <w:bCs/>
          <w:sz w:val="22"/>
          <w:szCs w:val="22"/>
        </w:rPr>
        <w:lastRenderedPageBreak/>
        <w:t>(сертификатам качества, паспорт товара, декларациям о соответствии и (или) другим документам, подтверждающим качество товара);</w:t>
      </w:r>
    </w:p>
    <w:p w14:paraId="18026807" w14:textId="77777777" w:rsidR="00547A27" w:rsidRPr="00547A27" w:rsidRDefault="00547A27" w:rsidP="00547A27">
      <w:pPr>
        <w:jc w:val="both"/>
        <w:rPr>
          <w:bCs/>
          <w:sz w:val="22"/>
          <w:szCs w:val="22"/>
        </w:rPr>
      </w:pPr>
      <w:r w:rsidRPr="00547A27">
        <w:rPr>
          <w:bCs/>
          <w:sz w:val="22"/>
          <w:szCs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2F5D9EF3" w14:textId="77777777" w:rsidR="00547A27" w:rsidRPr="00547A27" w:rsidRDefault="00547A27" w:rsidP="00547A27">
      <w:pPr>
        <w:jc w:val="both"/>
        <w:rPr>
          <w:bCs/>
          <w:sz w:val="22"/>
          <w:szCs w:val="22"/>
        </w:rPr>
      </w:pPr>
      <w:r w:rsidRPr="00547A27">
        <w:rPr>
          <w:bCs/>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35A791EA" w14:textId="77777777" w:rsidR="00547A27" w:rsidRPr="00547A27" w:rsidRDefault="00547A27" w:rsidP="00547A27">
      <w:pPr>
        <w:jc w:val="both"/>
        <w:rPr>
          <w:bCs/>
          <w:sz w:val="22"/>
          <w:szCs w:val="22"/>
        </w:rPr>
      </w:pPr>
      <w:r w:rsidRPr="00547A27">
        <w:rPr>
          <w:bCs/>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78959C57" w14:textId="77777777" w:rsidR="00547A27" w:rsidRPr="00547A27" w:rsidRDefault="00547A27" w:rsidP="00547A27">
      <w:pPr>
        <w:jc w:val="both"/>
        <w:rPr>
          <w:b/>
          <w:sz w:val="22"/>
          <w:szCs w:val="22"/>
        </w:rPr>
      </w:pPr>
      <w:r w:rsidRPr="00547A27">
        <w:rPr>
          <w:b/>
          <w:sz w:val="22"/>
          <w:szCs w:val="22"/>
        </w:rPr>
        <w:t>5. Требования к упаковке и маркировке поставляемого товара:</w:t>
      </w:r>
    </w:p>
    <w:p w14:paraId="1E9BA9BF" w14:textId="77777777" w:rsidR="00547A27" w:rsidRPr="00547A27" w:rsidRDefault="00547A27" w:rsidP="00547A27">
      <w:pPr>
        <w:jc w:val="both"/>
        <w:rPr>
          <w:bCs/>
          <w:sz w:val="22"/>
          <w:szCs w:val="22"/>
        </w:rPr>
      </w:pPr>
      <w:r w:rsidRPr="00547A27">
        <w:rPr>
          <w:bCs/>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54CBCCD7" w14:textId="77777777" w:rsidR="00547A27" w:rsidRPr="00547A27" w:rsidRDefault="00547A27" w:rsidP="00547A27">
      <w:pPr>
        <w:jc w:val="both"/>
        <w:rPr>
          <w:bCs/>
          <w:sz w:val="22"/>
          <w:szCs w:val="22"/>
        </w:rPr>
      </w:pPr>
      <w:r w:rsidRPr="00547A27">
        <w:rPr>
          <w:bCs/>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297E46BF" w14:textId="77777777" w:rsidR="00547A27" w:rsidRPr="00547A27" w:rsidRDefault="00547A27" w:rsidP="00547A27">
      <w:pPr>
        <w:jc w:val="both"/>
        <w:rPr>
          <w:bCs/>
          <w:sz w:val="22"/>
          <w:szCs w:val="22"/>
        </w:rPr>
      </w:pPr>
      <w:r w:rsidRPr="00547A27">
        <w:rPr>
          <w:bCs/>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6C6CE3C7" w14:textId="77777777" w:rsidR="00547A27" w:rsidRPr="00547A27" w:rsidRDefault="00547A27" w:rsidP="00547A27">
      <w:pPr>
        <w:jc w:val="both"/>
        <w:rPr>
          <w:bCs/>
          <w:sz w:val="22"/>
          <w:szCs w:val="22"/>
        </w:rPr>
      </w:pPr>
      <w:r w:rsidRPr="00547A27">
        <w:rPr>
          <w:bCs/>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286B33B1" w14:textId="77777777" w:rsidR="00547A27" w:rsidRPr="00547A27" w:rsidRDefault="00547A27" w:rsidP="00547A27">
      <w:pPr>
        <w:jc w:val="both"/>
        <w:rPr>
          <w:b/>
          <w:sz w:val="22"/>
          <w:szCs w:val="22"/>
        </w:rPr>
      </w:pPr>
      <w:r w:rsidRPr="00547A27">
        <w:rPr>
          <w:b/>
          <w:sz w:val="22"/>
          <w:szCs w:val="22"/>
        </w:rPr>
        <w:t>6. Требования к гарантийному сроку товара и (или) объему предоставления гарантий качества товара:</w:t>
      </w:r>
    </w:p>
    <w:p w14:paraId="33AAE472" w14:textId="77777777" w:rsidR="00547A27" w:rsidRPr="00547A27" w:rsidRDefault="00547A27" w:rsidP="00547A27">
      <w:pPr>
        <w:jc w:val="both"/>
        <w:rPr>
          <w:bCs/>
          <w:sz w:val="22"/>
          <w:szCs w:val="22"/>
        </w:rPr>
      </w:pPr>
      <w:r w:rsidRPr="00547A27">
        <w:rPr>
          <w:bCs/>
          <w:sz w:val="22"/>
          <w:szCs w:val="22"/>
        </w:rPr>
        <w:t xml:space="preserve">6.1. Гарантия качества товара - в соответствии с гарантийным сроком, установленным производителем. </w:t>
      </w:r>
    </w:p>
    <w:p w14:paraId="3E0AA668" w14:textId="77777777" w:rsidR="00547A27" w:rsidRPr="00547A27" w:rsidRDefault="00547A27" w:rsidP="00547A27">
      <w:pPr>
        <w:jc w:val="both"/>
        <w:rPr>
          <w:bCs/>
          <w:sz w:val="22"/>
          <w:szCs w:val="22"/>
        </w:rPr>
      </w:pPr>
      <w:r w:rsidRPr="00547A27">
        <w:rPr>
          <w:bCs/>
          <w:sz w:val="22"/>
          <w:szCs w:val="22"/>
        </w:rPr>
        <w:t>6.2. Гарантийные обязательства должны распространяться на каждую единицу товара с момента приемки товара Заказчиком.</w:t>
      </w:r>
    </w:p>
    <w:p w14:paraId="5FA75B15" w14:textId="399EB814" w:rsidR="00CA10F6" w:rsidRPr="00547A27" w:rsidRDefault="00547A27" w:rsidP="00547A27">
      <w:pPr>
        <w:jc w:val="both"/>
        <w:rPr>
          <w:bCs/>
          <w:sz w:val="22"/>
          <w:szCs w:val="22"/>
        </w:rPr>
      </w:pPr>
      <w:r w:rsidRPr="00547A27">
        <w:rPr>
          <w:bCs/>
          <w:sz w:val="22"/>
          <w:szCs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sectPr w:rsidR="00CA10F6" w:rsidRPr="00547A27" w:rsidSect="000A2F79">
      <w:pgSz w:w="12240" w:h="15840"/>
      <w:pgMar w:top="720" w:right="720" w:bottom="720" w:left="720" w:header="709" w:footer="709" w:gutter="0"/>
      <w:pgNumType w:start="1"/>
      <w:cols w:space="720"/>
    </w:sectPr>
    <!-- MKR-14037 -->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7625A4B4-AF54-4535-8A2C-AF0D204099A5}"/>
    <w:embedBold r:id="rId2" w:fontKey="{12C9F0C1-A1EB-44EF-AF5C-9BE155F342C7}"/>
    <w:embedItalic r:id="rId3" w:fontKey="{A84B621E-B90E-4B54-91DB-0AAD2E10FBBE}"/>
  </w:font>
  <w:font w:name="Arial">
    <w:panose1 w:val="020B0604020202020204"/>
    <w:charset w:val="CC"/>
    <w:family w:val="swiss"/>
    <w:pitch w:val="variable"/>
    <w:sig w:usb0="E0002EFF" w:usb1="C000785B" w:usb2="00000009" w:usb3="00000000" w:csb0="000001FF" w:csb1="00000000"/>
  </w:font>
  <w:font w:name="Lucida Grande CY">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embedRegular r:id="rId4" w:fontKey="{B7D81A4E-9664-4BDC-9F00-52B40AE7B26B}"/>
    <w:embedBold r:id="rId5" w:fontKey="{8D748EB9-EB6D-4C8C-9DAD-5E8420D0187E}"/>
    <w:embedItalic r:id="rId6" w:fontKey="{38394B13-4037-47F8-A8FE-A90AF3FBC2D3}"/>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7" w:fontKey="{BAAEC1AB-1EB5-4DD5-995C-6AD3979EFB0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0F6"/>
    <w:rsid w:val="00050B2E"/>
    <w:rsid w:val="000A2F79"/>
    <w:rsid w:val="00136169"/>
    <w:rsid w:val="001954A4"/>
    <w:rsid w:val="001D7F2B"/>
    <w:rsid w:val="0024617A"/>
    <w:rsid w:val="00291FFC"/>
    <w:rsid w:val="002F7853"/>
    <w:rsid w:val="00327060"/>
    <w:rsid w:val="003C282A"/>
    <w:rsid w:val="00434BF7"/>
    <w:rsid w:val="00547A27"/>
    <w:rsid w:val="00560AB7"/>
    <w:rsid w:val="00564A65"/>
    <w:rsid w:val="006C7F80"/>
    <w:rsid w:val="00741424"/>
    <w:rsid w:val="007D4B58"/>
    <w:rsid w:val="00846C27"/>
    <w:rsid w:val="009F42A9"/>
    <w:rsid w:val="00A932F1"/>
    <w:rsid w:val="00C45628"/>
    <w:rsid w:val="00CA10F6"/>
    <w:rsid w:val="00DE77C9"/>
    <w:rsid w:val="00E3481D"/>
    <w:rsid w:val="00ED10D3"/>
    <w:rsid w:val="00ED72B9"/>
    <w:rsid w:val="00F70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537B7"/>
  <w15:docId w15:val="{34B39A8E-61E0-49C6-B693-F5F3BAD84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2F79"/>
  </w:style>
  <w:style w:type="paragraph" w:styleId="1">
    <w:name w:val="heading 1"/>
    <w:basedOn w:val="a"/>
    <w:next w:val="a"/>
    <w:uiPriority w:val="9"/>
    <w:qFormat/>
    <w:rsid w:val="000A2F79"/>
    <w:pPr>
      <w:outlineLvl w:val="0"/>
    </w:pPr>
    <w:rPr>
      <w:b/>
      <w:sz w:val="48"/>
      <w:szCs w:val="48"/>
    </w:rPr>
  </w:style>
  <w:style w:type="paragraph" w:styleId="2">
    <w:name w:val="heading 2"/>
    <w:basedOn w:val="a"/>
    <w:next w:val="a"/>
    <w:uiPriority w:val="9"/>
    <w:semiHidden/>
    <w:unhideWhenUsed/>
    <w:qFormat/>
    <w:rsid w:val="000A2F79"/>
    <w:pPr>
      <w:keepNext/>
      <w:keepLines/>
      <w:spacing w:before="200" w:line="259" w:lineRule="auto"/>
      <w:outlineLvl w:val="1"/>
    </w:pPr>
    <w:rPr>
      <w:rFonts w:ascii="Calibri" w:eastAsia="Calibri" w:hAnsi="Calibri" w:cs="Calibri"/>
      <w:b/>
      <w:color w:val="5B9BD5"/>
      <w:sz w:val="26"/>
      <w:szCs w:val="26"/>
    </w:rPr>
  </w:style>
  <w:style w:type="paragraph" w:styleId="3">
    <w:name w:val="heading 3"/>
    <w:basedOn w:val="a"/>
    <w:next w:val="a"/>
    <w:uiPriority w:val="9"/>
    <w:semiHidden/>
    <w:unhideWhenUsed/>
    <w:qFormat/>
    <w:rsid w:val="000A2F79"/>
    <w:pPr>
      <w:keepNext/>
      <w:keepLines/>
      <w:spacing w:before="200" w:line="259" w:lineRule="auto"/>
      <w:outlineLvl w:val="2"/>
    </w:pPr>
    <w:rPr>
      <w:rFonts w:ascii="Calibri" w:eastAsia="Calibri" w:hAnsi="Calibri" w:cs="Calibri"/>
      <w:b/>
      <w:color w:val="5B9BD5"/>
      <w:sz w:val="22"/>
      <w:szCs w:val="22"/>
    </w:rPr>
  </w:style>
  <w:style w:type="paragraph" w:styleId="4">
    <w:name w:val="heading 4"/>
    <w:basedOn w:val="a"/>
    <w:next w:val="a"/>
    <w:uiPriority w:val="9"/>
    <w:semiHidden/>
    <w:unhideWhenUsed/>
    <w:qFormat/>
    <w:rsid w:val="000A2F79"/>
    <w:pPr>
      <w:keepNext/>
      <w:keepLines/>
      <w:spacing w:before="40" w:line="259" w:lineRule="auto"/>
      <w:outlineLvl w:val="3"/>
    </w:pPr>
    <w:rPr>
      <w:rFonts w:ascii="Calibri" w:eastAsia="Calibri" w:hAnsi="Calibri" w:cs="Calibri"/>
      <w:i/>
      <w:color w:val="2E75B5"/>
      <w:sz w:val="22"/>
      <w:szCs w:val="22"/>
    </w:rPr>
  </w:style>
  <w:style w:type="paragraph" w:styleId="5">
    <w:name w:val="heading 5"/>
    <w:basedOn w:val="a"/>
    <w:next w:val="a"/>
    <w:uiPriority w:val="9"/>
    <w:semiHidden/>
    <w:unhideWhenUsed/>
    <w:qFormat/>
    <w:rsid w:val="000A2F79"/>
    <w:pPr>
      <w:keepNext/>
      <w:keepLines/>
      <w:spacing w:before="320" w:after="200"/>
      <w:outlineLvl w:val="4"/>
    </w:pPr>
    <w:rPr>
      <w:rFonts w:ascii="Arial" w:eastAsia="Arial" w:hAnsi="Arial" w:cs="Arial"/>
      <w:b/>
    </w:rPr>
  </w:style>
  <w:style w:type="paragraph" w:styleId="6">
    <w:name w:val="heading 6"/>
    <w:basedOn w:val="a"/>
    <w:next w:val="a"/>
    <w:uiPriority w:val="9"/>
    <w:semiHidden/>
    <w:unhideWhenUsed/>
    <w:qFormat/>
    <w:rsid w:val="000A2F79"/>
    <w:pPr>
      <w:keepNext/>
      <w:keepLines/>
      <w:spacing w:before="320" w:after="200"/>
      <w:outlineLvl w:val="5"/>
    </w:pPr>
    <w:rPr>
      <w:rFonts w:ascii="Arial" w:eastAsia="Arial" w:hAnsi="Arial" w:cs="Arial"/>
      <w:b/>
      <w:sz w:val="22"/>
      <w:szCs w:val="22"/>
    </w:rPr>
  </w:style>
  <w:style w:type="paragraph" w:styleId="7">
    <w:name w:val="heading 7"/>
    <w:link w:val="70"/>
    <w:uiPriority w:val="9"/>
    <w:unhideWhenUsed/>
    <w:qFormat/>
    <w:rsid w:val="000A2F79"/>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rsid w:val="000A2F79"/>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rsid w:val="000A2F79"/>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0A2F79"/>
    <w:tblPr>
      <w:tblCellMar>
        <w:top w:w="100" w:type="dxa"/>
        <w:left w:w="100" w:type="dxa"/>
        <w:bottom w:w="100" w:type="dxa"/>
        <w:right w:w="100" w:type="dxa"/>
      </w:tblCellMar>
    </w:tblPr>
  </w:style>
  <w:style w:type="paragraph" w:styleId="a3">
    <w:name w:val="Title"/>
    <w:basedOn w:val="a"/>
    <w:next w:val="a"/>
    <w:uiPriority w:val="10"/>
    <w:qFormat/>
    <w:rsid w:val="000A2F79"/>
    <w:pPr>
      <w:spacing w:before="300" w:after="200"/>
    </w:pPr>
    <w:rPr>
      <w:sz w:val="48"/>
      <w:szCs w:val="48"/>
    </w:rPr>
  </w:style>
  <w:style w:type="character" w:customStyle="1" w:styleId="Heading1Char">
    <w:name w:val="Heading 1 Char"/>
    <w:basedOn w:val="a0"/>
    <w:uiPriority w:val="9"/>
    <w:rsid w:val="000A2F79"/>
    <w:rPr>
      <w:rFonts w:ascii="Arial" w:eastAsia="Arial" w:hAnsi="Arial" w:cs="Arial"/>
      <w:sz w:val="40"/>
      <w:szCs w:val="40"/>
    </w:rPr>
  </w:style>
  <w:style w:type="character" w:customStyle="1" w:styleId="Heading2Char">
    <w:name w:val="Heading 2 Char"/>
    <w:basedOn w:val="a0"/>
    <w:uiPriority w:val="9"/>
    <w:rsid w:val="000A2F79"/>
    <w:rPr>
      <w:rFonts w:ascii="Arial" w:eastAsia="Arial" w:hAnsi="Arial" w:cs="Arial"/>
      <w:sz w:val="34"/>
    </w:rPr>
  </w:style>
  <w:style w:type="character" w:customStyle="1" w:styleId="Heading3Char">
    <w:name w:val="Heading 3 Char"/>
    <w:basedOn w:val="a0"/>
    <w:uiPriority w:val="9"/>
    <w:rsid w:val="000A2F79"/>
    <w:rPr>
      <w:rFonts w:ascii="Arial" w:eastAsia="Arial" w:hAnsi="Arial" w:cs="Arial"/>
      <w:sz w:val="30"/>
      <w:szCs w:val="30"/>
    </w:rPr>
  </w:style>
  <w:style w:type="character" w:customStyle="1" w:styleId="Heading4Char">
    <w:name w:val="Heading 4 Char"/>
    <w:basedOn w:val="a0"/>
    <w:uiPriority w:val="9"/>
    <w:rsid w:val="000A2F79"/>
    <w:rPr>
      <w:rFonts w:ascii="Arial" w:eastAsia="Arial" w:hAnsi="Arial" w:cs="Arial"/>
      <w:b/>
      <w:bCs/>
      <w:sz w:val="26"/>
      <w:szCs w:val="26"/>
    </w:rPr>
  </w:style>
  <w:style w:type="character" w:customStyle="1" w:styleId="50">
    <w:name w:val="Заголовок 5 Знак"/>
    <w:basedOn w:val="a0"/>
    <w:uiPriority w:val="9"/>
    <w:rsid w:val="000A2F79"/>
    <w:rPr>
      <w:rFonts w:ascii="Arial" w:eastAsia="Arial" w:hAnsi="Arial" w:cs="Arial"/>
      <w:b/>
      <w:bCs/>
      <w:sz w:val="24"/>
      <w:szCs w:val="24"/>
    </w:rPr>
  </w:style>
  <w:style w:type="character" w:customStyle="1" w:styleId="60">
    <w:name w:val="Заголовок 6 Знак"/>
    <w:basedOn w:val="a0"/>
    <w:uiPriority w:val="9"/>
    <w:rsid w:val="000A2F79"/>
    <w:rPr>
      <w:rFonts w:ascii="Arial" w:eastAsia="Arial" w:hAnsi="Arial" w:cs="Arial"/>
      <w:b/>
      <w:bCs/>
      <w:sz w:val="22"/>
      <w:szCs w:val="22"/>
    </w:rPr>
  </w:style>
  <w:style w:type="character" w:customStyle="1" w:styleId="70">
    <w:name w:val="Заголовок 7 Знак"/>
    <w:basedOn w:val="a0"/>
    <w:link w:val="7"/>
    <w:uiPriority w:val="9"/>
    <w:rsid w:val="000A2F79"/>
    <w:rPr>
      <w:rFonts w:ascii="Arial" w:eastAsia="Arial" w:hAnsi="Arial" w:cs="Arial"/>
      <w:b/>
      <w:bCs/>
      <w:i/>
      <w:iCs/>
      <w:sz w:val="22"/>
      <w:szCs w:val="22"/>
    </w:rPr>
  </w:style>
  <w:style w:type="character" w:customStyle="1" w:styleId="80">
    <w:name w:val="Заголовок 8 Знак"/>
    <w:basedOn w:val="a0"/>
    <w:link w:val="8"/>
    <w:uiPriority w:val="9"/>
    <w:rsid w:val="000A2F79"/>
    <w:rPr>
      <w:rFonts w:ascii="Arial" w:eastAsia="Arial" w:hAnsi="Arial" w:cs="Arial"/>
      <w:i/>
      <w:iCs/>
      <w:sz w:val="22"/>
      <w:szCs w:val="22"/>
    </w:rPr>
  </w:style>
  <w:style w:type="character" w:customStyle="1" w:styleId="90">
    <w:name w:val="Заголовок 9 Знак"/>
    <w:basedOn w:val="a0"/>
    <w:link w:val="9"/>
    <w:uiPriority w:val="9"/>
    <w:rsid w:val="000A2F79"/>
    <w:rPr>
      <w:rFonts w:ascii="Arial" w:eastAsia="Arial" w:hAnsi="Arial" w:cs="Arial"/>
      <w:i/>
      <w:iCs/>
      <w:sz w:val="21"/>
      <w:szCs w:val="21"/>
    </w:rPr>
  </w:style>
  <w:style w:type="paragraph" w:styleId="a4">
    <w:name w:val="No Spacing"/>
    <w:uiPriority w:val="1"/>
    <w:qFormat/>
    <w:rsid w:val="000A2F79"/>
  </w:style>
  <w:style w:type="character" w:customStyle="1" w:styleId="a5">
    <w:name w:val="Заголовок Знак"/>
    <w:basedOn w:val="a0"/>
    <w:uiPriority w:val="10"/>
    <w:rsid w:val="000A2F79"/>
    <w:rPr>
      <w:sz w:val="48"/>
      <w:szCs w:val="48"/>
    </w:rPr>
  </w:style>
  <w:style w:type="character" w:customStyle="1" w:styleId="a6">
    <w:name w:val="Подзаголовок Знак"/>
    <w:basedOn w:val="a0"/>
    <w:uiPriority w:val="11"/>
    <w:rsid w:val="000A2F79"/>
    <w:rPr>
      <w:sz w:val="24"/>
      <w:szCs w:val="24"/>
    </w:rPr>
  </w:style>
  <w:style w:type="paragraph" w:styleId="20">
    <w:name w:val="Quote"/>
    <w:link w:val="21"/>
    <w:uiPriority w:val="29"/>
    <w:qFormat/>
    <w:rsid w:val="000A2F79"/>
    <w:pPr>
      <w:ind w:left="720" w:right="720"/>
    </w:pPr>
    <w:rPr>
      <w:i/>
    </w:rPr>
  </w:style>
  <w:style w:type="character" w:customStyle="1" w:styleId="21">
    <w:name w:val="Цитата 2 Знак"/>
    <w:link w:val="20"/>
    <w:uiPriority w:val="29"/>
    <w:rsid w:val="000A2F79"/>
    <w:rPr>
      <w:i/>
    </w:rPr>
  </w:style>
  <w:style w:type="paragraph" w:styleId="a7">
    <w:name w:val="Intense Quote"/>
    <w:link w:val="a8"/>
    <w:uiPriority w:val="30"/>
    <w:qFormat/>
    <w:rsid w:val="000A2F7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0A2F79"/>
    <w:rPr>
      <w:i/>
    </w:rPr>
  </w:style>
  <w:style w:type="character" w:customStyle="1" w:styleId="HeaderChar">
    <w:name w:val="Header Char"/>
    <w:basedOn w:val="a0"/>
    <w:uiPriority w:val="99"/>
    <w:rsid w:val="000A2F79"/>
  </w:style>
  <w:style w:type="character" w:customStyle="1" w:styleId="FooterChar">
    <w:name w:val="Footer Char"/>
    <w:basedOn w:val="a0"/>
    <w:uiPriority w:val="99"/>
    <w:rsid w:val="000A2F79"/>
  </w:style>
  <w:style w:type="character" w:customStyle="1" w:styleId="a9">
    <w:name w:val="Название объекта Знак"/>
    <w:basedOn w:val="a0"/>
    <w:link w:val="aa"/>
    <w:uiPriority w:val="35"/>
    <w:rsid w:val="000A2F79"/>
    <w:rPr>
      <w:b/>
      <w:bCs/>
      <w:color w:val="5B9BD5" w:themeColor="accent1"/>
      <w:sz w:val="18"/>
      <w:szCs w:val="18"/>
    </w:rPr>
  </w:style>
  <w:style w:type="table" w:customStyle="1" w:styleId="TableGridLight">
    <w:name w:val="Table Grid Light"/>
    <w:basedOn w:val="a1"/>
    <w:uiPriority w:val="59"/>
    <w:rsid w:val="000A2F7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0A2F7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0A2F7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0A2F7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0A2F7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0A2F7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0A2F7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A2F7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0A2F7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0A2F7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0A2F7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0A2F7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0A2F7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0A2F7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A2F7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0A2F7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0A2F7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0A2F7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0A2F7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0A2F7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0A2F7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A2F7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0A2F7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0A2F7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0A2F7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0A2F7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0A2F7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0A2F7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A2F7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0A2F7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0A2F7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0A2F7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0A2F7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0A2F7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0A2F7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A2F7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0A2F7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0A2F7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0A2F7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0A2F7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0A2F7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0A2F7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A2F7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0A2F7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0A2F7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0A2F7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0A2F7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0A2F7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0A2F7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A2F7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0A2F7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0A2F7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0A2F7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0A2F7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0A2F7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0A2F7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A2F7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0A2F7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0A2F7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0A2F7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0A2F7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0A2F7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0A2F7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A2F7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0A2F7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0A2F7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0A2F7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0A2F7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0A2F7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0A2F7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A2F7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0A2F7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0A2F7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0A2F7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0A2F7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0A2F7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0A2F7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A2F7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0A2F7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0A2F7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0A2F7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0A2F7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0A2F7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0A2F7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A2F7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0A2F7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0A2F7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0A2F7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0A2F7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0A2F7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0A2F7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A2F7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0A2F7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0A2F7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0A2F7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0A2F7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0A2F7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0A2F7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A2F7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0A2F7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0A2F7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0A2F7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0A2F7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0A2F7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0A2F7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A2F7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0A2F7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0A2F7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0A2F7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0A2F7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0A2F7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0A2F7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A2F7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0A2F7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0A2F7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0A2F7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0A2F7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0A2F7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0A2F7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A2F7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0A2F7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0A2F7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0A2F7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0A2F7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0A2F7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link w:val="ac"/>
    <w:uiPriority w:val="99"/>
    <w:semiHidden/>
    <w:unhideWhenUsed/>
    <w:rsid w:val="000A2F79"/>
    <w:pPr>
      <w:spacing w:after="40"/>
    </w:pPr>
    <w:rPr>
      <w:sz w:val="18"/>
    </w:rPr>
  </w:style>
  <w:style w:type="character" w:customStyle="1" w:styleId="ac">
    <w:name w:val="Текст сноски Знак"/>
    <w:link w:val="ab"/>
    <w:uiPriority w:val="99"/>
    <w:rsid w:val="000A2F79"/>
    <w:rPr>
      <w:sz w:val="18"/>
    </w:rPr>
  </w:style>
  <w:style w:type="character" w:styleId="ad">
    <w:name w:val="footnote reference"/>
    <w:basedOn w:val="a0"/>
    <w:uiPriority w:val="99"/>
    <w:unhideWhenUsed/>
    <w:rsid w:val="000A2F79"/>
    <w:rPr>
      <w:vertAlign w:val="superscript"/>
    </w:rPr>
  </w:style>
  <w:style w:type="paragraph" w:styleId="ae">
    <w:name w:val="endnote text"/>
    <w:link w:val="af"/>
    <w:uiPriority w:val="99"/>
    <w:semiHidden/>
    <w:unhideWhenUsed/>
    <w:rsid w:val="000A2F79"/>
    <w:rPr>
      <w:sz w:val="20"/>
    </w:rPr>
  </w:style>
  <w:style w:type="character" w:customStyle="1" w:styleId="af">
    <w:name w:val="Текст концевой сноски Знак"/>
    <w:link w:val="ae"/>
    <w:uiPriority w:val="99"/>
    <w:rsid w:val="000A2F79"/>
    <w:rPr>
      <w:sz w:val="20"/>
    </w:rPr>
  </w:style>
  <w:style w:type="character" w:styleId="af0">
    <w:name w:val="endnote reference"/>
    <w:basedOn w:val="a0"/>
    <w:uiPriority w:val="99"/>
    <w:semiHidden/>
    <w:unhideWhenUsed/>
    <w:rsid w:val="000A2F79"/>
    <w:rPr>
      <w:vertAlign w:val="superscript"/>
    </w:rPr>
  </w:style>
  <w:style w:type="paragraph" w:styleId="10">
    <w:name w:val="toc 1"/>
    <w:uiPriority w:val="39"/>
    <w:unhideWhenUsed/>
    <w:rsid w:val="000A2F79"/>
    <w:pPr>
      <w:spacing w:after="57"/>
    </w:pPr>
  </w:style>
  <w:style w:type="paragraph" w:styleId="22">
    <w:name w:val="toc 2"/>
    <w:uiPriority w:val="39"/>
    <w:unhideWhenUsed/>
    <w:rsid w:val="000A2F79"/>
    <w:pPr>
      <w:spacing w:after="57"/>
      <w:ind w:left="283"/>
    </w:pPr>
  </w:style>
  <w:style w:type="paragraph" w:styleId="30">
    <w:name w:val="toc 3"/>
    <w:uiPriority w:val="39"/>
    <w:unhideWhenUsed/>
    <w:rsid w:val="000A2F79"/>
    <w:pPr>
      <w:spacing w:after="57"/>
      <w:ind w:left="567"/>
    </w:pPr>
  </w:style>
  <w:style w:type="paragraph" w:styleId="40">
    <w:name w:val="toc 4"/>
    <w:uiPriority w:val="39"/>
    <w:unhideWhenUsed/>
    <w:rsid w:val="000A2F79"/>
    <w:pPr>
      <w:spacing w:after="57"/>
      <w:ind w:left="850"/>
    </w:pPr>
  </w:style>
  <w:style w:type="paragraph" w:styleId="52">
    <w:name w:val="toc 5"/>
    <w:uiPriority w:val="39"/>
    <w:unhideWhenUsed/>
    <w:rsid w:val="000A2F79"/>
    <w:pPr>
      <w:spacing w:after="57"/>
      <w:ind w:left="1134"/>
    </w:pPr>
  </w:style>
  <w:style w:type="paragraph" w:styleId="61">
    <w:name w:val="toc 6"/>
    <w:uiPriority w:val="39"/>
    <w:unhideWhenUsed/>
    <w:rsid w:val="000A2F79"/>
    <w:pPr>
      <w:spacing w:after="57"/>
      <w:ind w:left="1417"/>
    </w:pPr>
  </w:style>
  <w:style w:type="paragraph" w:styleId="71">
    <w:name w:val="toc 7"/>
    <w:uiPriority w:val="39"/>
    <w:unhideWhenUsed/>
    <w:rsid w:val="000A2F79"/>
    <w:pPr>
      <w:spacing w:after="57"/>
      <w:ind w:left="1701"/>
    </w:pPr>
  </w:style>
  <w:style w:type="paragraph" w:styleId="81">
    <w:name w:val="toc 8"/>
    <w:uiPriority w:val="39"/>
    <w:unhideWhenUsed/>
    <w:rsid w:val="000A2F79"/>
    <w:pPr>
      <w:spacing w:after="57"/>
      <w:ind w:left="1984"/>
    </w:pPr>
  </w:style>
  <w:style w:type="paragraph" w:styleId="91">
    <w:name w:val="toc 9"/>
    <w:uiPriority w:val="39"/>
    <w:unhideWhenUsed/>
    <w:rsid w:val="000A2F79"/>
    <w:pPr>
      <w:spacing w:after="57"/>
      <w:ind w:left="2268"/>
    </w:pPr>
  </w:style>
  <w:style w:type="paragraph" w:styleId="af1">
    <w:name w:val="TOC Heading"/>
    <w:uiPriority w:val="39"/>
    <w:unhideWhenUsed/>
    <w:rsid w:val="000A2F79"/>
  </w:style>
  <w:style w:type="paragraph" w:styleId="af2">
    <w:name w:val="table of figures"/>
    <w:uiPriority w:val="99"/>
    <w:unhideWhenUsed/>
    <w:rsid w:val="000A2F79"/>
  </w:style>
  <w:style w:type="table" w:styleId="af3">
    <w:name w:val="Table Grid"/>
    <w:basedOn w:val="a1"/>
    <w:uiPriority w:val="39"/>
    <w:rsid w:val="000A2F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0A2F79"/>
    <w:rPr>
      <w:color w:val="000000"/>
    </w:rPr>
  </w:style>
  <w:style w:type="character" w:customStyle="1" w:styleId="12">
    <w:name w:val="Заголовок 1 Знак"/>
    <w:basedOn w:val="a0"/>
    <w:uiPriority w:val="9"/>
    <w:rsid w:val="000A2F79"/>
    <w:rPr>
      <w:rFonts w:ascii="Times New Roman" w:eastAsia="Times New Roman" w:hAnsi="Times New Roman" w:cs="Times New Roman"/>
      <w:b/>
      <w:bCs/>
      <w:sz w:val="48"/>
      <w:szCs w:val="48"/>
      <w:lang w:eastAsia="ru-RU"/>
    </w:rPr>
  </w:style>
  <w:style w:type="character" w:styleId="af4">
    <w:name w:val="Hyperlink"/>
    <w:basedOn w:val="a0"/>
    <w:uiPriority w:val="99"/>
    <w:unhideWhenUsed/>
    <w:rsid w:val="000A2F79"/>
    <w:rPr>
      <w:color w:val="0563C1" w:themeColor="hyperlink"/>
      <w:u w:val="single"/>
    </w:rPr>
  </w:style>
  <w:style w:type="paragraph" w:styleId="af5">
    <w:name w:val="Body Text"/>
    <w:link w:val="af6"/>
    <w:uiPriority w:val="1"/>
    <w:qFormat/>
    <w:rsid w:val="000A2F79"/>
    <w:pPr>
      <w:widowControl w:val="0"/>
    </w:pPr>
    <w:rPr>
      <w:lang w:bidi="ru-RU"/>
    </w:rPr>
  </w:style>
  <w:style w:type="character" w:customStyle="1" w:styleId="af6">
    <w:name w:val="Основной текст Знак"/>
    <w:basedOn w:val="a0"/>
    <w:link w:val="af5"/>
    <w:uiPriority w:val="1"/>
    <w:rsid w:val="000A2F79"/>
    <w:rPr>
      <w:rFonts w:ascii="Times New Roman" w:eastAsia="Times New Roman" w:hAnsi="Times New Roman" w:cs="Times New Roman"/>
      <w:sz w:val="24"/>
      <w:szCs w:val="24"/>
      <w:lang w:eastAsia="ru-RU" w:bidi="ru-RU"/>
    </w:rPr>
  </w:style>
  <w:style w:type="paragraph" w:styleId="af7">
    <w:name w:val="List Paragraph"/>
    <w:uiPriority w:val="34"/>
    <w:qFormat/>
    <w:rsid w:val="000A2F79"/>
    <w:pPr>
      <w:spacing w:after="200" w:line="276" w:lineRule="auto"/>
      <w:ind w:left="720"/>
      <w:contextualSpacing/>
    </w:pPr>
    <w:rPr>
      <w:rFonts w:ascii="Calibri" w:eastAsia="Calibri" w:hAnsi="Calibri"/>
      <w:sz w:val="22"/>
      <w:szCs w:val="22"/>
      <w:lang w:eastAsia="en-US"/>
    </w:rPr>
  </w:style>
  <w:style w:type="character" w:styleId="af8">
    <w:name w:val="Emphasis"/>
    <w:basedOn w:val="a0"/>
    <w:uiPriority w:val="20"/>
    <w:qFormat/>
    <w:rsid w:val="000A2F79"/>
    <w:rPr>
      <w:i/>
      <w:iCs/>
    </w:rPr>
  </w:style>
  <w:style w:type="paragraph" w:styleId="af9">
    <w:name w:val="Balloon Text"/>
    <w:link w:val="afa"/>
    <w:uiPriority w:val="99"/>
    <w:semiHidden/>
    <w:unhideWhenUsed/>
    <w:rsid w:val="000A2F79"/>
    <w:rPr>
      <w:rFonts w:ascii="Lucida Grande CY" w:eastAsiaTheme="minorHAnsi" w:hAnsi="Lucida Grande CY" w:cs="Lucida Grande CY"/>
      <w:sz w:val="18"/>
      <w:szCs w:val="18"/>
      <w:lang w:eastAsia="en-US"/>
    </w:rPr>
  </w:style>
  <w:style w:type="character" w:customStyle="1" w:styleId="afa">
    <w:name w:val="Текст выноски Знак"/>
    <w:basedOn w:val="a0"/>
    <w:link w:val="af9"/>
    <w:uiPriority w:val="99"/>
    <w:semiHidden/>
    <w:rsid w:val="000A2F79"/>
    <w:rPr>
      <w:rFonts w:ascii="Lucida Grande CY" w:hAnsi="Lucida Grande CY" w:cs="Lucida Grande CY"/>
      <w:sz w:val="18"/>
      <w:szCs w:val="18"/>
    </w:rPr>
  </w:style>
  <w:style w:type="character" w:customStyle="1" w:styleId="23">
    <w:name w:val="Заголовок 2 Знак"/>
    <w:basedOn w:val="a0"/>
    <w:uiPriority w:val="9"/>
    <w:semiHidden/>
    <w:rsid w:val="000A2F79"/>
    <w:rPr>
      <w:rFonts w:asciiTheme="majorHAnsi" w:eastAsiaTheme="majorEastAsia" w:hAnsiTheme="majorHAnsi" w:cstheme="majorBidi"/>
      <w:b/>
      <w:bCs/>
      <w:color w:val="5B9BD5" w:themeColor="accent1"/>
      <w:sz w:val="26"/>
      <w:szCs w:val="26"/>
    </w:rPr>
  </w:style>
  <w:style w:type="character" w:customStyle="1" w:styleId="32">
    <w:name w:val="Заголовок 3 Знак"/>
    <w:basedOn w:val="a0"/>
    <w:uiPriority w:val="9"/>
    <w:semiHidden/>
    <w:rsid w:val="000A2F79"/>
    <w:rPr>
      <w:rFonts w:asciiTheme="majorHAnsi" w:eastAsiaTheme="majorEastAsia" w:hAnsiTheme="majorHAnsi" w:cstheme="majorBidi"/>
      <w:b/>
      <w:bCs/>
      <w:color w:val="5B9BD5" w:themeColor="accent1"/>
    </w:rPr>
  </w:style>
  <w:style w:type="paragraph" w:styleId="aa">
    <w:name w:val="caption"/>
    <w:link w:val="a9"/>
    <w:uiPriority w:val="35"/>
    <w:unhideWhenUsed/>
    <w:qFormat/>
    <w:rsid w:val="000A2F79"/>
    <w:pPr>
      <w:spacing w:after="200"/>
    </w:pPr>
    <w:rPr>
      <w:rFonts w:asciiTheme="minorHAnsi" w:eastAsiaTheme="minorHAnsi" w:hAnsiTheme="minorHAnsi" w:cstheme="minorBidi"/>
      <w:b/>
      <w:bCs/>
      <w:color w:val="5B9BD5" w:themeColor="accent1"/>
      <w:sz w:val="18"/>
      <w:szCs w:val="18"/>
      <w:lang w:eastAsia="en-US"/>
    </w:rPr>
  </w:style>
  <w:style w:type="paragraph" w:styleId="afb">
    <w:name w:val="header"/>
    <w:link w:val="afc"/>
    <w:uiPriority w:val="99"/>
    <w:unhideWhenUsed/>
    <w:rsid w:val="000A2F79"/>
    <w:pPr>
      <w:tabs>
        <w:tab w:val="center" w:pos="4677"/>
        <w:tab w:val="right" w:pos="9355"/>
      </w:tabs>
    </w:pPr>
    <w:rPr>
      <w:rFonts w:asciiTheme="minorHAnsi" w:eastAsiaTheme="minorHAnsi" w:hAnsiTheme="minorHAnsi" w:cstheme="minorBidi"/>
      <w:sz w:val="22"/>
      <w:szCs w:val="22"/>
      <w:lang w:eastAsia="en-US"/>
    </w:rPr>
  </w:style>
  <w:style w:type="character" w:customStyle="1" w:styleId="afc">
    <w:name w:val="Верхний колонтитул Знак"/>
    <w:basedOn w:val="a0"/>
    <w:link w:val="afb"/>
    <w:uiPriority w:val="99"/>
    <w:rsid w:val="000A2F79"/>
  </w:style>
  <w:style w:type="paragraph" w:styleId="afd">
    <w:name w:val="footer"/>
    <w:link w:val="afe"/>
    <w:uiPriority w:val="99"/>
    <w:unhideWhenUsed/>
    <w:rsid w:val="000A2F79"/>
    <w:pPr>
      <w:tabs>
        <w:tab w:val="center" w:pos="4677"/>
        <w:tab w:val="right" w:pos="9355"/>
      </w:tabs>
    </w:pPr>
    <w:rPr>
      <w:rFonts w:asciiTheme="minorHAnsi" w:eastAsiaTheme="minorHAnsi" w:hAnsiTheme="minorHAnsi" w:cstheme="minorBidi"/>
      <w:sz w:val="22"/>
      <w:szCs w:val="22"/>
      <w:lang w:eastAsia="en-US"/>
    </w:rPr>
  </w:style>
  <w:style w:type="character" w:customStyle="1" w:styleId="afe">
    <w:name w:val="Нижний колонтитул Знак"/>
    <w:basedOn w:val="a0"/>
    <w:link w:val="afd"/>
    <w:uiPriority w:val="99"/>
    <w:rsid w:val="000A2F79"/>
  </w:style>
  <w:style w:type="character" w:customStyle="1" w:styleId="42">
    <w:name w:val="Заголовок 4 Знак"/>
    <w:basedOn w:val="a0"/>
    <w:uiPriority w:val="9"/>
    <w:semiHidden/>
    <w:rsid w:val="000A2F79"/>
    <w:rPr>
      <w:rFonts w:asciiTheme="majorHAnsi" w:eastAsiaTheme="majorEastAsia" w:hAnsiTheme="majorHAnsi" w:cstheme="majorBidi"/>
      <w:i/>
      <w:iCs/>
      <w:color w:val="2E74B5" w:themeColor="accent1" w:themeShade="BF"/>
    </w:rPr>
  </w:style>
  <w:style w:type="paragraph" w:customStyle="1" w:styleId="msonormal0">
    <w:name w:val="msonormal"/>
    <w:rsid w:val="000A2F79"/>
    <w:pPr>
      <w:spacing w:before="100" w:beforeAutospacing="1" w:after="100" w:afterAutospacing="1"/>
    </w:pPr>
  </w:style>
  <w:style w:type="paragraph" w:customStyle="1" w:styleId="s5">
    <w:name w:val="s5"/>
    <w:rsid w:val="000A2F79"/>
    <w:pPr>
      <w:spacing w:before="100" w:beforeAutospacing="1" w:after="100" w:afterAutospacing="1"/>
    </w:pPr>
  </w:style>
  <w:style w:type="character" w:customStyle="1" w:styleId="s17">
    <w:name w:val="s17"/>
    <w:basedOn w:val="a0"/>
    <w:rsid w:val="000A2F79"/>
  </w:style>
  <w:style w:type="paragraph" w:customStyle="1" w:styleId="s11">
    <w:name w:val="s11"/>
    <w:rsid w:val="000A2F79"/>
    <w:pPr>
      <w:spacing w:before="100" w:beforeAutospacing="1" w:after="100" w:afterAutospacing="1"/>
    </w:pPr>
  </w:style>
  <w:style w:type="paragraph" w:styleId="aff">
    <w:name w:val="Normal (Web)"/>
    <w:uiPriority w:val="99"/>
    <w:unhideWhenUsed/>
    <w:rsid w:val="000A2F79"/>
    <w:pPr>
      <w:spacing w:before="100" w:beforeAutospacing="1" w:after="100" w:afterAutospacing="1"/>
    </w:pPr>
  </w:style>
  <w:style w:type="paragraph" w:customStyle="1" w:styleId="s19">
    <w:name w:val="s19"/>
    <w:rsid w:val="000A2F79"/>
    <w:pPr>
      <w:spacing w:before="100" w:beforeAutospacing="1" w:after="100" w:afterAutospacing="1"/>
    </w:pPr>
  </w:style>
  <w:style w:type="character" w:customStyle="1" w:styleId="apple-converted-space">
    <w:name w:val="apple-converted-space"/>
    <w:basedOn w:val="a0"/>
    <w:rsid w:val="000A2F79"/>
  </w:style>
  <w:style w:type="paragraph" w:customStyle="1" w:styleId="s2">
    <w:name w:val="s2"/>
    <w:rsid w:val="000A2F79"/>
    <w:pPr>
      <w:spacing w:before="100" w:beforeAutospacing="1" w:after="100" w:afterAutospacing="1"/>
    </w:pPr>
  </w:style>
  <w:style w:type="paragraph" w:customStyle="1" w:styleId="s22">
    <w:name w:val="s22"/>
    <w:rsid w:val="000A2F79"/>
    <w:pPr>
      <w:spacing w:before="100" w:beforeAutospacing="1" w:after="100" w:afterAutospacing="1"/>
    </w:pPr>
  </w:style>
  <w:style w:type="character" w:customStyle="1" w:styleId="s23">
    <w:name w:val="s23"/>
    <w:basedOn w:val="a0"/>
    <w:rsid w:val="000A2F79"/>
  </w:style>
  <w:style w:type="character" w:customStyle="1" w:styleId="s24">
    <w:name w:val="s24"/>
    <w:basedOn w:val="a0"/>
    <w:rsid w:val="000A2F79"/>
  </w:style>
  <w:style w:type="paragraph" w:customStyle="1" w:styleId="s27">
    <w:name w:val="s27"/>
    <w:rsid w:val="000A2F79"/>
    <w:pPr>
      <w:spacing w:before="100" w:beforeAutospacing="1" w:after="100" w:afterAutospacing="1"/>
    </w:pPr>
  </w:style>
  <w:style w:type="paragraph" w:styleId="aff0">
    <w:name w:val="annotation text"/>
    <w:link w:val="aff1"/>
    <w:uiPriority w:val="99"/>
    <w:unhideWhenUsed/>
    <w:rsid w:val="000A2F79"/>
    <w:pPr>
      <w:widowControl w:val="0"/>
    </w:pPr>
    <w:rPr>
      <w:rFonts w:ascii="Courier New" w:eastAsia="Courier New" w:hAnsi="Courier New" w:cs="Courier New"/>
      <w:color w:val="000000"/>
      <w:sz w:val="20"/>
      <w:szCs w:val="20"/>
      <w:lang w:bidi="ru-RU"/>
    </w:rPr>
  </w:style>
  <w:style w:type="character" w:customStyle="1" w:styleId="aff1">
    <w:name w:val="Текст примечания Знак"/>
    <w:basedOn w:val="a0"/>
    <w:link w:val="aff0"/>
    <w:uiPriority w:val="99"/>
    <w:rsid w:val="000A2F79"/>
    <w:rPr>
      <w:rFonts w:ascii="Courier New" w:eastAsia="Courier New" w:hAnsi="Courier New" w:cs="Courier New"/>
      <w:color w:val="000000"/>
      <w:sz w:val="20"/>
      <w:szCs w:val="20"/>
      <w:lang w:eastAsia="ru-RU" w:bidi="ru-RU"/>
    </w:rPr>
  </w:style>
  <w:style w:type="paragraph" w:customStyle="1" w:styleId="24">
    <w:name w:val="Абзац списка2"/>
    <w:rsid w:val="000A2F79"/>
    <w:pPr>
      <w:widowControl w:val="0"/>
      <w:ind w:left="708"/>
    </w:pPr>
  </w:style>
  <w:style w:type="paragraph" w:styleId="aff2">
    <w:name w:val="Subtitle"/>
    <w:basedOn w:val="a"/>
    <w:next w:val="a"/>
    <w:uiPriority w:val="11"/>
    <w:qFormat/>
    <w:rsid w:val="000A2F79"/>
    <w:pPr>
      <w:spacing w:before="200" w:after="200"/>
    </w:pPr>
  </w:style>
  <w:style w:type="table" w:customStyle="1" w:styleId="aff3">
    <w:basedOn w:val="TableNormal"/>
    <w:rsid w:val="000A2F79"/>
    <w:tblPr>
      <w:tblStyleRowBandSize w:val="1"/>
      <w:tblStyleColBandSize w:val="1"/>
      <w:tblCellMar>
        <w:top w:w="0" w:type="dxa"/>
        <w:left w:w="108" w:type="dxa"/>
        <w:bottom w:w="0" w:type="dxa"/>
        <w:right w:w="108" w:type="dxa"/>
      </w:tblCellMar>
    </w:tblPr>
  </w:style>
  <w:style w:type="table" w:customStyle="1" w:styleId="13">
    <w:name w:val="Сетка таблицы1"/>
    <w:basedOn w:val="a1"/>
    <w:next w:val="af3"/>
    <w:uiPriority w:val="39"/>
    <w:rsid w:val="00E348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05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Td9OVyyV0RDj5xSVuulosC9wDg==">CgMxLjA4AHIhMTJvdEVCQUJzSmxZd0tQVU8wRDJRNlBrRjk1TnJpSzlN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756</Words>
  <Characters>4310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DOC-MARKER-VyBuqoah3whTJ9j1gnQB3Q</dc:description>
  <dc:creator>МирСD</dc:creator>
  <cp:lastModifiedBy>User</cp:lastModifiedBy>
  <cp:revision>5</cp:revision>
  <dcterms:created xsi:type="dcterms:W3CDTF">2026-07-31T05:21:00Z</dcterms:created>
  <dcterms:modified xsi:type="dcterms:W3CDTF">2026-08-11T07:14:00Z</dcterms:modified>
</cp:coreProperties>
</file>