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1437E" w14:textId="77777777" w:rsidR="00F94F4E" w:rsidRPr="00E7214E" w:rsidRDefault="00E51305" w:rsidP="00932255">
      <w:pPr>
        <w:spacing w:after="0"/>
        <w:jc w:val="center"/>
        <w:rPr>
          <w:rFonts w:cs="Times New Roman"/>
          <w:sz w:val="22"/>
        </w:rPr>
      </w:pPr>
      <w:r w:rsidRPr="00E7214E">
        <w:rPr>
          <w:rFonts w:cs="Times New Roman"/>
          <w:b/>
          <w:bCs/>
          <w:sz w:val="22"/>
        </w:rPr>
        <w:t>ТЕХНИЧЕСКОЕ ЗАДАНИЕ</w:t>
      </w:r>
    </w:p>
    <w:p w14:paraId="3F86E129" w14:textId="5F7EDC91" w:rsidR="00F94F4E" w:rsidRPr="00E7214E" w:rsidRDefault="00E51305" w:rsidP="00932255">
      <w:pPr>
        <w:spacing w:after="0"/>
        <w:jc w:val="center"/>
        <w:rPr>
          <w:rFonts w:cs="Times New Roman"/>
          <w:b/>
          <w:bCs/>
          <w:sz w:val="22"/>
        </w:rPr>
      </w:pPr>
      <w:r w:rsidRPr="00E7214E">
        <w:rPr>
          <w:rFonts w:cs="Times New Roman"/>
          <w:b/>
          <w:bCs/>
          <w:sz w:val="22"/>
        </w:rPr>
        <w:t xml:space="preserve">на поставку </w:t>
      </w:r>
      <w:r w:rsidR="00300CBE" w:rsidRPr="00E7214E">
        <w:rPr>
          <w:rFonts w:cs="Times New Roman"/>
          <w:b/>
          <w:bCs/>
          <w:sz w:val="22"/>
        </w:rPr>
        <w:t xml:space="preserve">моющих </w:t>
      </w:r>
      <w:r w:rsidR="008B06E5">
        <w:rPr>
          <w:rFonts w:cs="Times New Roman"/>
          <w:b/>
          <w:bCs/>
          <w:sz w:val="22"/>
        </w:rPr>
        <w:t xml:space="preserve">и чистящих </w:t>
      </w:r>
      <w:r w:rsidR="00300CBE" w:rsidRPr="00E7214E">
        <w:rPr>
          <w:rFonts w:cs="Times New Roman"/>
          <w:b/>
          <w:bCs/>
          <w:sz w:val="22"/>
        </w:rPr>
        <w:t>средств</w:t>
      </w:r>
    </w:p>
    <w:p w14:paraId="3478B810" w14:textId="093F8738" w:rsidR="00F94F4E" w:rsidRPr="00E7214E" w:rsidRDefault="00F94F4E" w:rsidP="00932255">
      <w:pPr>
        <w:spacing w:after="0"/>
        <w:jc w:val="both"/>
        <w:rPr>
          <w:rFonts w:cs="Times New Roman"/>
          <w:i/>
          <w:iCs/>
          <w:sz w:val="22"/>
        </w:rPr>
      </w:pPr>
    </w:p>
    <w:tbl>
      <w:tblPr>
        <w:tblStyle w:val="af6"/>
        <w:tblW w:w="10344" w:type="dxa"/>
        <w:tblLook w:val="04A0" w:firstRow="1" w:lastRow="0" w:firstColumn="1" w:lastColumn="0" w:noHBand="0" w:noVBand="1"/>
      </w:tblPr>
      <w:tblGrid>
        <w:gridCol w:w="619"/>
        <w:gridCol w:w="1706"/>
        <w:gridCol w:w="3218"/>
        <w:gridCol w:w="1179"/>
        <w:gridCol w:w="1753"/>
        <w:gridCol w:w="1859"/>
        <w:gridCol w:w="10"/>
      </w:tblGrid>
      <w:tr w:rsidR="00F5752C" w:rsidRPr="00E7214E" w14:paraId="180FAC18" w14:textId="77777777" w:rsidTr="00E7214E">
        <w:trPr>
          <w:trHeight w:val="345"/>
        </w:trPr>
        <w:tc>
          <w:tcPr>
            <w:tcW w:w="619" w:type="dxa"/>
            <w:vMerge w:val="restart"/>
            <w:hideMark/>
          </w:tcPr>
          <w:p w14:paraId="78015F58" w14:textId="071676B2" w:rsidR="00F5752C" w:rsidRPr="00E7214E" w:rsidRDefault="00F5752C" w:rsidP="00932255">
            <w:pPr>
              <w:spacing w:after="0"/>
              <w:jc w:val="center"/>
              <w:rPr>
                <w:rFonts w:cs="Times New Roman"/>
                <w:b/>
                <w:bCs/>
                <w:sz w:val="22"/>
              </w:rPr>
            </w:pPr>
            <w:r w:rsidRPr="00E7214E">
              <w:rPr>
                <w:rFonts w:cs="Times New Roman"/>
                <w:b/>
                <w:bCs/>
                <w:sz w:val="22"/>
              </w:rPr>
              <w:t>№ п/п</w:t>
            </w:r>
          </w:p>
        </w:tc>
        <w:tc>
          <w:tcPr>
            <w:tcW w:w="1706" w:type="dxa"/>
            <w:vMerge w:val="restart"/>
            <w:hideMark/>
          </w:tcPr>
          <w:p w14:paraId="67B3A036" w14:textId="77777777" w:rsidR="00F5752C" w:rsidRPr="00E7214E" w:rsidRDefault="00F5752C" w:rsidP="00932255">
            <w:pPr>
              <w:spacing w:after="0"/>
              <w:jc w:val="center"/>
              <w:rPr>
                <w:rFonts w:cs="Times New Roman"/>
                <w:b/>
                <w:bCs/>
                <w:sz w:val="22"/>
              </w:rPr>
            </w:pPr>
            <w:r w:rsidRPr="00E7214E">
              <w:rPr>
                <w:rFonts w:cs="Times New Roman"/>
                <w:b/>
                <w:bCs/>
                <w:sz w:val="22"/>
              </w:rPr>
              <w:t>Код</w:t>
            </w:r>
          </w:p>
        </w:tc>
        <w:tc>
          <w:tcPr>
            <w:tcW w:w="3218" w:type="dxa"/>
            <w:vMerge w:val="restart"/>
            <w:hideMark/>
          </w:tcPr>
          <w:p w14:paraId="71163186" w14:textId="77777777" w:rsidR="00F5752C" w:rsidRPr="00E7214E" w:rsidRDefault="00F5752C" w:rsidP="00932255">
            <w:pPr>
              <w:spacing w:after="0"/>
              <w:jc w:val="center"/>
              <w:rPr>
                <w:rFonts w:cs="Times New Roman"/>
                <w:b/>
                <w:bCs/>
                <w:sz w:val="22"/>
              </w:rPr>
            </w:pPr>
            <w:r w:rsidRPr="00E7214E">
              <w:rPr>
                <w:rFonts w:cs="Times New Roman"/>
                <w:b/>
                <w:bCs/>
                <w:sz w:val="22"/>
              </w:rPr>
              <w:t>Наименование</w:t>
            </w:r>
          </w:p>
        </w:tc>
        <w:tc>
          <w:tcPr>
            <w:tcW w:w="4801" w:type="dxa"/>
            <w:gridSpan w:val="4"/>
            <w:hideMark/>
          </w:tcPr>
          <w:p w14:paraId="7B76CFD2" w14:textId="77777777" w:rsidR="00F5752C" w:rsidRPr="00E7214E" w:rsidRDefault="00F5752C" w:rsidP="00932255">
            <w:pPr>
              <w:spacing w:after="0"/>
              <w:jc w:val="center"/>
              <w:rPr>
                <w:rFonts w:cs="Times New Roman"/>
                <w:b/>
                <w:bCs/>
                <w:sz w:val="22"/>
              </w:rPr>
            </w:pPr>
            <w:r w:rsidRPr="00E7214E">
              <w:rPr>
                <w:rFonts w:cs="Times New Roman"/>
                <w:b/>
                <w:bCs/>
                <w:sz w:val="22"/>
              </w:rPr>
              <w:t>Национальный режим</w:t>
            </w:r>
          </w:p>
        </w:tc>
      </w:tr>
      <w:tr w:rsidR="00F5752C" w:rsidRPr="00E7214E" w14:paraId="69B7486E" w14:textId="77777777" w:rsidTr="00E7214E">
        <w:trPr>
          <w:gridAfter w:val="1"/>
          <w:wAfter w:w="10" w:type="dxa"/>
          <w:trHeight w:val="345"/>
        </w:trPr>
        <w:tc>
          <w:tcPr>
            <w:tcW w:w="619" w:type="dxa"/>
            <w:vMerge/>
            <w:tcBorders>
              <w:bottom w:val="single" w:sz="4" w:space="0" w:color="auto"/>
            </w:tcBorders>
            <w:hideMark/>
          </w:tcPr>
          <w:p w14:paraId="2C49D17D" w14:textId="77777777" w:rsidR="00F5752C" w:rsidRPr="00E7214E" w:rsidRDefault="00F5752C" w:rsidP="00932255">
            <w:pPr>
              <w:spacing w:after="0"/>
              <w:jc w:val="center"/>
              <w:rPr>
                <w:rFonts w:cs="Times New Roman"/>
                <w:b/>
                <w:bCs/>
                <w:sz w:val="22"/>
              </w:rPr>
            </w:pPr>
          </w:p>
        </w:tc>
        <w:tc>
          <w:tcPr>
            <w:tcW w:w="1706" w:type="dxa"/>
            <w:vMerge/>
            <w:tcBorders>
              <w:bottom w:val="single" w:sz="4" w:space="0" w:color="auto"/>
            </w:tcBorders>
            <w:hideMark/>
          </w:tcPr>
          <w:p w14:paraId="26F667CD" w14:textId="77777777" w:rsidR="00F5752C" w:rsidRPr="00E7214E" w:rsidRDefault="00F5752C" w:rsidP="00932255">
            <w:pPr>
              <w:spacing w:after="0"/>
              <w:jc w:val="center"/>
              <w:rPr>
                <w:rFonts w:cs="Times New Roman"/>
                <w:b/>
                <w:bCs/>
                <w:sz w:val="22"/>
              </w:rPr>
            </w:pPr>
          </w:p>
        </w:tc>
        <w:tc>
          <w:tcPr>
            <w:tcW w:w="3218" w:type="dxa"/>
            <w:vMerge/>
            <w:tcBorders>
              <w:bottom w:val="single" w:sz="4" w:space="0" w:color="auto"/>
            </w:tcBorders>
            <w:hideMark/>
          </w:tcPr>
          <w:p w14:paraId="55F8F093" w14:textId="77777777" w:rsidR="00F5752C" w:rsidRPr="00E7214E" w:rsidRDefault="00F5752C" w:rsidP="00932255">
            <w:pPr>
              <w:spacing w:after="0"/>
              <w:rPr>
                <w:rFonts w:cs="Times New Roman"/>
                <w:b/>
                <w:bCs/>
                <w:sz w:val="22"/>
              </w:rPr>
            </w:pPr>
          </w:p>
        </w:tc>
        <w:tc>
          <w:tcPr>
            <w:tcW w:w="1179" w:type="dxa"/>
            <w:tcBorders>
              <w:bottom w:val="single" w:sz="4" w:space="0" w:color="auto"/>
            </w:tcBorders>
            <w:hideMark/>
          </w:tcPr>
          <w:p w14:paraId="4A320DB8" w14:textId="77777777" w:rsidR="00F5752C" w:rsidRPr="00E7214E" w:rsidRDefault="00F5752C" w:rsidP="00932255">
            <w:pPr>
              <w:spacing w:after="0"/>
              <w:jc w:val="center"/>
              <w:rPr>
                <w:rFonts w:cs="Times New Roman"/>
                <w:b/>
                <w:bCs/>
                <w:sz w:val="22"/>
              </w:rPr>
            </w:pPr>
            <w:r w:rsidRPr="00E7214E">
              <w:rPr>
                <w:rFonts w:cs="Times New Roman"/>
                <w:b/>
                <w:bCs/>
                <w:sz w:val="22"/>
              </w:rPr>
              <w:t>1875 (Запрет)</w:t>
            </w:r>
          </w:p>
        </w:tc>
        <w:tc>
          <w:tcPr>
            <w:tcW w:w="1753" w:type="dxa"/>
            <w:tcBorders>
              <w:bottom w:val="single" w:sz="4" w:space="0" w:color="auto"/>
            </w:tcBorders>
            <w:hideMark/>
          </w:tcPr>
          <w:p w14:paraId="7D452F45" w14:textId="77777777" w:rsidR="00F5752C" w:rsidRPr="00E7214E" w:rsidRDefault="00F5752C" w:rsidP="00932255">
            <w:pPr>
              <w:spacing w:after="0"/>
              <w:jc w:val="center"/>
              <w:rPr>
                <w:rFonts w:cs="Times New Roman"/>
                <w:b/>
                <w:bCs/>
                <w:sz w:val="22"/>
              </w:rPr>
            </w:pPr>
            <w:r w:rsidRPr="00E7214E">
              <w:rPr>
                <w:rFonts w:cs="Times New Roman"/>
                <w:b/>
                <w:bCs/>
                <w:sz w:val="22"/>
              </w:rPr>
              <w:t>1875 (Ограничение)</w:t>
            </w:r>
          </w:p>
        </w:tc>
        <w:tc>
          <w:tcPr>
            <w:tcW w:w="1859" w:type="dxa"/>
            <w:tcBorders>
              <w:bottom w:val="single" w:sz="4" w:space="0" w:color="auto"/>
            </w:tcBorders>
            <w:hideMark/>
          </w:tcPr>
          <w:p w14:paraId="62336BB1" w14:textId="77777777" w:rsidR="00F5752C" w:rsidRPr="00E7214E" w:rsidRDefault="00F5752C" w:rsidP="00932255">
            <w:pPr>
              <w:spacing w:after="0"/>
              <w:jc w:val="center"/>
              <w:rPr>
                <w:rFonts w:cs="Times New Roman"/>
                <w:b/>
                <w:bCs/>
                <w:sz w:val="22"/>
              </w:rPr>
            </w:pPr>
            <w:r w:rsidRPr="00E7214E">
              <w:rPr>
                <w:rFonts w:cs="Times New Roman"/>
                <w:b/>
                <w:bCs/>
                <w:sz w:val="22"/>
              </w:rPr>
              <w:t>1875 (Преимущество)</w:t>
            </w:r>
          </w:p>
        </w:tc>
      </w:tr>
      <w:tr w:rsidR="00E7214E" w:rsidRPr="00E7214E" w14:paraId="440C39E6"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376289B7" w14:textId="15F36BD7" w:rsidR="00E7214E" w:rsidRPr="00E7214E" w:rsidRDefault="00E7214E" w:rsidP="00E7214E">
            <w:pPr>
              <w:spacing w:after="0"/>
              <w:jc w:val="both"/>
              <w:rPr>
                <w:rFonts w:cs="Times New Roman"/>
                <w:sz w:val="22"/>
              </w:rPr>
            </w:pPr>
            <w:r w:rsidRPr="00E7214E">
              <w:rPr>
                <w:rFonts w:cs="Times New Roman"/>
                <w:sz w:val="22"/>
              </w:rPr>
              <w:t>1</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5A49FE95" w14:textId="6B15D794" w:rsidR="00E7214E" w:rsidRPr="00E7214E" w:rsidRDefault="00E7214E" w:rsidP="00E7214E">
            <w:pPr>
              <w:spacing w:after="0"/>
              <w:jc w:val="both"/>
              <w:rPr>
                <w:rFonts w:cs="Times New Roman"/>
                <w:sz w:val="22"/>
              </w:rPr>
            </w:pPr>
            <w:r w:rsidRPr="00E7214E">
              <w:rPr>
                <w:rFonts w:cs="Times New Roman"/>
                <w:sz w:val="22"/>
              </w:rPr>
              <w:t>20.41.32.121</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63B87072" w14:textId="37297934" w:rsidR="00E7214E" w:rsidRPr="00E7214E" w:rsidRDefault="00E7214E" w:rsidP="00E7214E">
            <w:pPr>
              <w:spacing w:after="0"/>
              <w:rPr>
                <w:rFonts w:cs="Times New Roman"/>
                <w:sz w:val="22"/>
              </w:rPr>
            </w:pPr>
            <w:r w:rsidRPr="00E7214E">
              <w:rPr>
                <w:rFonts w:cs="Times New Roman"/>
                <w:sz w:val="22"/>
              </w:rPr>
              <w:t xml:space="preserve">Стиральный порошок                   </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5BEA8D8"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6E6041BB" w14:textId="67797440"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7DC685E9" w14:textId="77777777" w:rsidR="00E7214E" w:rsidRPr="00E7214E" w:rsidRDefault="00E7214E" w:rsidP="00E7214E">
            <w:pPr>
              <w:spacing w:after="0"/>
              <w:jc w:val="both"/>
              <w:rPr>
                <w:rFonts w:cs="Times New Roman"/>
                <w:sz w:val="22"/>
              </w:rPr>
            </w:pPr>
          </w:p>
        </w:tc>
      </w:tr>
      <w:tr w:rsidR="00E7214E" w:rsidRPr="00E7214E" w14:paraId="41B28D90"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241608F1" w14:textId="3D593561" w:rsidR="00E7214E" w:rsidRPr="00E7214E" w:rsidRDefault="00E7214E" w:rsidP="00E7214E">
            <w:pPr>
              <w:spacing w:after="0"/>
              <w:jc w:val="both"/>
              <w:rPr>
                <w:rFonts w:cs="Times New Roman"/>
                <w:sz w:val="22"/>
              </w:rPr>
            </w:pPr>
            <w:r w:rsidRPr="00E7214E">
              <w:rPr>
                <w:rFonts w:cs="Times New Roman"/>
                <w:sz w:val="22"/>
              </w:rPr>
              <w:t>2</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7C61DDF6" w14:textId="16D20596" w:rsidR="00E7214E" w:rsidRPr="00E7214E" w:rsidRDefault="00E7214E" w:rsidP="00E7214E">
            <w:pPr>
              <w:spacing w:after="0"/>
              <w:jc w:val="both"/>
              <w:rPr>
                <w:rFonts w:cs="Times New Roman"/>
                <w:sz w:val="22"/>
              </w:rPr>
            </w:pPr>
            <w:r w:rsidRPr="00E7214E">
              <w:rPr>
                <w:rFonts w:cs="Times New Roman"/>
                <w:sz w:val="22"/>
              </w:rPr>
              <w:t>20.41.31.130</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518D3375" w14:textId="66437EFA" w:rsidR="00E7214E" w:rsidRPr="00E7214E" w:rsidRDefault="00E7214E" w:rsidP="00E7214E">
            <w:pPr>
              <w:spacing w:after="0"/>
              <w:rPr>
                <w:rFonts w:cs="Times New Roman"/>
                <w:sz w:val="22"/>
              </w:rPr>
            </w:pPr>
            <w:r w:rsidRPr="00E7214E">
              <w:rPr>
                <w:rFonts w:cs="Times New Roman"/>
                <w:sz w:val="22"/>
              </w:rPr>
              <w:t>Мыло</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30FBEA8B"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4B61A492" w14:textId="466B1A2E" w:rsidR="00E7214E" w:rsidRPr="00E7214E" w:rsidRDefault="00E7214E" w:rsidP="00E7214E">
            <w:pPr>
              <w:spacing w:after="0"/>
              <w:jc w:val="both"/>
              <w:rPr>
                <w:rFonts w:cs="Times New Roman"/>
                <w:sz w:val="22"/>
              </w:rPr>
            </w:pP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7BF35937" w14:textId="15D83CFE"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r>
      <w:tr w:rsidR="00E7214E" w:rsidRPr="00E7214E" w14:paraId="072BC6C5"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79EDAD71" w14:textId="14466E6F" w:rsidR="00E7214E" w:rsidRPr="00E7214E" w:rsidRDefault="00E7214E" w:rsidP="00E7214E">
            <w:pPr>
              <w:spacing w:after="0"/>
              <w:jc w:val="both"/>
              <w:rPr>
                <w:rFonts w:cs="Times New Roman"/>
                <w:sz w:val="22"/>
              </w:rPr>
            </w:pPr>
            <w:r w:rsidRPr="00E7214E">
              <w:rPr>
                <w:rFonts w:cs="Times New Roman"/>
                <w:sz w:val="22"/>
              </w:rPr>
              <w:t>3</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2E23C9FA" w14:textId="4DC85410" w:rsidR="00E7214E" w:rsidRPr="00E7214E" w:rsidRDefault="00E7214E" w:rsidP="00E7214E">
            <w:pPr>
              <w:spacing w:after="0"/>
              <w:jc w:val="both"/>
              <w:rPr>
                <w:rFonts w:cs="Times New Roman"/>
                <w:sz w:val="22"/>
              </w:rPr>
            </w:pPr>
            <w:r w:rsidRPr="00E7214E">
              <w:rPr>
                <w:rFonts w:cs="Times New Roman"/>
                <w:sz w:val="22"/>
              </w:rPr>
              <w:t>20.41.44.120</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2E085476" w14:textId="34D92B97" w:rsidR="00E7214E" w:rsidRPr="00E7214E" w:rsidRDefault="00E7214E" w:rsidP="00E7214E">
            <w:pPr>
              <w:spacing w:after="0"/>
              <w:rPr>
                <w:rFonts w:cs="Times New Roman"/>
                <w:sz w:val="22"/>
              </w:rPr>
            </w:pPr>
            <w:r w:rsidRPr="00E7214E">
              <w:rPr>
                <w:rFonts w:cs="Times New Roman"/>
                <w:sz w:val="22"/>
              </w:rPr>
              <w:t xml:space="preserve">Порошок чистящий </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09D0824"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734DF550" w14:textId="51983719" w:rsidR="00E7214E" w:rsidRPr="00E7214E" w:rsidRDefault="00E7214E" w:rsidP="00E7214E">
            <w:pPr>
              <w:spacing w:after="0"/>
              <w:jc w:val="both"/>
              <w:rPr>
                <w:rFonts w:cs="Times New Roman"/>
                <w:sz w:val="22"/>
              </w:rPr>
            </w:pP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10C8ECA9" w14:textId="578697BE"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r>
      <w:tr w:rsidR="00E7214E" w:rsidRPr="00E7214E" w14:paraId="57591AC6"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35752FF6" w14:textId="5ACF0598" w:rsidR="00E7214E" w:rsidRPr="00E7214E" w:rsidRDefault="00E7214E" w:rsidP="00E7214E">
            <w:pPr>
              <w:spacing w:after="0"/>
              <w:jc w:val="both"/>
              <w:rPr>
                <w:rFonts w:cs="Times New Roman"/>
                <w:sz w:val="22"/>
              </w:rPr>
            </w:pPr>
            <w:r w:rsidRPr="00E7214E">
              <w:rPr>
                <w:rFonts w:cs="Times New Roman"/>
                <w:sz w:val="22"/>
              </w:rPr>
              <w:t>4</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6BBDB347" w14:textId="2041EE31" w:rsidR="00E7214E" w:rsidRPr="00E7214E" w:rsidRDefault="00E7214E" w:rsidP="00E7214E">
            <w:pPr>
              <w:spacing w:after="0"/>
              <w:jc w:val="both"/>
              <w:rPr>
                <w:rFonts w:cs="Times New Roman"/>
                <w:sz w:val="22"/>
              </w:rPr>
            </w:pPr>
            <w:r w:rsidRPr="00E7214E">
              <w:rPr>
                <w:rFonts w:cs="Times New Roman"/>
                <w:sz w:val="22"/>
              </w:rPr>
              <w:t>20.41.32.114</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67938C7F" w14:textId="7EE5822B" w:rsidR="00E7214E" w:rsidRPr="00E7214E" w:rsidRDefault="00E7214E" w:rsidP="00E7214E">
            <w:pPr>
              <w:spacing w:after="0"/>
              <w:rPr>
                <w:rFonts w:cs="Times New Roman"/>
                <w:sz w:val="22"/>
              </w:rPr>
            </w:pPr>
            <w:proofErr w:type="gramStart"/>
            <w:r w:rsidRPr="00E7214E">
              <w:rPr>
                <w:rFonts w:cs="Times New Roman"/>
                <w:sz w:val="22"/>
              </w:rPr>
              <w:t>Средство</w:t>
            </w:r>
            <w:proofErr w:type="gramEnd"/>
            <w:r w:rsidRPr="00E7214E">
              <w:rPr>
                <w:rFonts w:cs="Times New Roman"/>
                <w:sz w:val="22"/>
              </w:rPr>
              <w:t xml:space="preserve"> чистящее для сантехники</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281DEF2"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6B52B896" w14:textId="620AB39C"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5F80480E" w14:textId="77777777" w:rsidR="00E7214E" w:rsidRPr="00E7214E" w:rsidRDefault="00E7214E" w:rsidP="00E7214E">
            <w:pPr>
              <w:spacing w:after="0"/>
              <w:jc w:val="both"/>
              <w:rPr>
                <w:rFonts w:cs="Times New Roman"/>
                <w:sz w:val="22"/>
              </w:rPr>
            </w:pPr>
          </w:p>
        </w:tc>
      </w:tr>
      <w:tr w:rsidR="00E7214E" w:rsidRPr="00E7214E" w14:paraId="473595E4"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10650808" w14:textId="46E01FD6" w:rsidR="00E7214E" w:rsidRPr="00E7214E" w:rsidRDefault="00E7214E" w:rsidP="00E7214E">
            <w:pPr>
              <w:spacing w:after="0"/>
              <w:jc w:val="both"/>
              <w:rPr>
                <w:rFonts w:cs="Times New Roman"/>
                <w:sz w:val="22"/>
              </w:rPr>
            </w:pPr>
            <w:r w:rsidRPr="00E7214E">
              <w:rPr>
                <w:rFonts w:cs="Times New Roman"/>
                <w:sz w:val="22"/>
              </w:rPr>
              <w:t>5</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0EF1D62E" w14:textId="652EA4E8" w:rsidR="00E7214E" w:rsidRPr="00E7214E" w:rsidRDefault="00E7214E" w:rsidP="00E7214E">
            <w:pPr>
              <w:spacing w:after="0"/>
              <w:jc w:val="both"/>
              <w:rPr>
                <w:rFonts w:cs="Times New Roman"/>
                <w:sz w:val="22"/>
              </w:rPr>
            </w:pPr>
            <w:r w:rsidRPr="00E7214E">
              <w:rPr>
                <w:rFonts w:cs="Times New Roman"/>
                <w:sz w:val="22"/>
              </w:rPr>
              <w:t>20.41.32.111</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6EB249D2" w14:textId="0A6A0445" w:rsidR="00E7214E" w:rsidRPr="00E7214E" w:rsidRDefault="00E7214E" w:rsidP="00E7214E">
            <w:pPr>
              <w:spacing w:after="0"/>
              <w:rPr>
                <w:rFonts w:cs="Times New Roman"/>
                <w:sz w:val="22"/>
              </w:rPr>
            </w:pPr>
            <w:r w:rsidRPr="00E7214E">
              <w:rPr>
                <w:rFonts w:cs="Times New Roman"/>
                <w:sz w:val="22"/>
              </w:rPr>
              <w:t xml:space="preserve">Средство для мытья посуды                    </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48C6F673"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13E968AE" w14:textId="2600C363"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7C6198F3" w14:textId="77777777" w:rsidR="00E7214E" w:rsidRPr="00E7214E" w:rsidRDefault="00E7214E" w:rsidP="00E7214E">
            <w:pPr>
              <w:spacing w:after="0"/>
              <w:jc w:val="both"/>
              <w:rPr>
                <w:rFonts w:cs="Times New Roman"/>
                <w:sz w:val="22"/>
              </w:rPr>
            </w:pPr>
          </w:p>
        </w:tc>
      </w:tr>
      <w:tr w:rsidR="00E7214E" w:rsidRPr="00E7214E" w14:paraId="75076A4E"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6DC43028" w14:textId="72C769E3" w:rsidR="00E7214E" w:rsidRPr="00E7214E" w:rsidRDefault="00E7214E" w:rsidP="00E7214E">
            <w:pPr>
              <w:spacing w:after="0"/>
              <w:jc w:val="both"/>
              <w:rPr>
                <w:rFonts w:cs="Times New Roman"/>
                <w:sz w:val="22"/>
              </w:rPr>
            </w:pPr>
            <w:r w:rsidRPr="00E7214E">
              <w:rPr>
                <w:rFonts w:cs="Times New Roman"/>
                <w:sz w:val="22"/>
              </w:rPr>
              <w:t>6</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1A7850B1" w14:textId="20B33BDB" w:rsidR="00E7214E" w:rsidRPr="00E7214E" w:rsidRDefault="00E7214E" w:rsidP="00E7214E">
            <w:pPr>
              <w:spacing w:after="0"/>
              <w:jc w:val="both"/>
              <w:rPr>
                <w:rFonts w:cs="Times New Roman"/>
                <w:sz w:val="22"/>
              </w:rPr>
            </w:pPr>
            <w:r w:rsidRPr="00E7214E">
              <w:rPr>
                <w:rFonts w:cs="Times New Roman"/>
                <w:sz w:val="22"/>
              </w:rPr>
              <w:t>20.41.32.111</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14BC47FB" w14:textId="20327853" w:rsidR="00E7214E" w:rsidRPr="00E7214E" w:rsidRDefault="00E7214E" w:rsidP="00E7214E">
            <w:pPr>
              <w:spacing w:after="0"/>
              <w:rPr>
                <w:rFonts w:cs="Times New Roman"/>
                <w:sz w:val="22"/>
              </w:rPr>
            </w:pPr>
            <w:r w:rsidRPr="00E7214E">
              <w:rPr>
                <w:rFonts w:cs="Times New Roman"/>
                <w:sz w:val="22"/>
              </w:rPr>
              <w:t xml:space="preserve">Средство  для мытья посуды                   </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16222C12"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380177BF" w14:textId="12B63471"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2B5B9F9F" w14:textId="77777777" w:rsidR="00E7214E" w:rsidRPr="00E7214E" w:rsidRDefault="00E7214E" w:rsidP="00E7214E">
            <w:pPr>
              <w:spacing w:after="0"/>
              <w:jc w:val="both"/>
              <w:rPr>
                <w:rFonts w:cs="Times New Roman"/>
                <w:sz w:val="22"/>
              </w:rPr>
            </w:pPr>
          </w:p>
        </w:tc>
      </w:tr>
      <w:tr w:rsidR="00E7214E" w:rsidRPr="00E7214E" w14:paraId="25F3B850" w14:textId="77777777" w:rsidTr="00E7214E">
        <w:trPr>
          <w:gridAfter w:val="1"/>
          <w:wAfter w:w="10" w:type="dxa"/>
          <w:trHeight w:val="630"/>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3886207B" w14:textId="604EED94" w:rsidR="00E7214E" w:rsidRPr="00E7214E" w:rsidRDefault="00E7214E" w:rsidP="00E7214E">
            <w:pPr>
              <w:spacing w:after="0"/>
              <w:jc w:val="both"/>
              <w:rPr>
                <w:rFonts w:cs="Times New Roman"/>
                <w:sz w:val="22"/>
              </w:rPr>
            </w:pPr>
            <w:r w:rsidRPr="00E7214E">
              <w:rPr>
                <w:rFonts w:cs="Times New Roman"/>
                <w:sz w:val="22"/>
              </w:rPr>
              <w:t>7</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0C98E920" w14:textId="62B88ADF" w:rsidR="00E7214E" w:rsidRPr="00E7214E" w:rsidRDefault="00E7214E" w:rsidP="00E7214E">
            <w:pPr>
              <w:spacing w:after="0"/>
              <w:jc w:val="both"/>
              <w:rPr>
                <w:rFonts w:cs="Times New Roman"/>
                <w:sz w:val="22"/>
              </w:rPr>
            </w:pPr>
            <w:r w:rsidRPr="00E7214E">
              <w:rPr>
                <w:rFonts w:cs="Times New Roman"/>
                <w:sz w:val="22"/>
              </w:rPr>
              <w:t>20.20.14.000</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61342D51" w14:textId="12A92A8A" w:rsidR="00E7214E" w:rsidRPr="00E7214E" w:rsidRDefault="00E7214E" w:rsidP="00E7214E">
            <w:pPr>
              <w:spacing w:after="0"/>
              <w:rPr>
                <w:rFonts w:cs="Times New Roman"/>
                <w:sz w:val="22"/>
              </w:rPr>
            </w:pPr>
            <w:r w:rsidRPr="00E7214E">
              <w:rPr>
                <w:rFonts w:cs="Times New Roman"/>
                <w:sz w:val="22"/>
              </w:rPr>
              <w:t>Средство, дезинфицирующее</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29BB5B36"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13A6F7D8" w14:textId="7ED1A8B3" w:rsidR="00E7214E" w:rsidRPr="00E7214E" w:rsidRDefault="00E7214E" w:rsidP="00E7214E">
            <w:pPr>
              <w:spacing w:after="0"/>
              <w:jc w:val="both"/>
              <w:rPr>
                <w:rFonts w:cs="Times New Roman"/>
                <w:sz w:val="22"/>
              </w:rPr>
            </w:pPr>
            <w:r w:rsidRPr="00E7214E">
              <w:rPr>
                <w:rFonts w:cs="Times New Roman"/>
                <w:sz w:val="22"/>
              </w:rPr>
              <w:t>Не применено</w:t>
            </w:r>
            <w:r w:rsidRPr="00E7214E">
              <w:rPr>
                <w:rFonts w:cs="Times New Roman"/>
                <w:sz w:val="22"/>
              </w:rPr>
              <w:br/>
              <w:t>Предмета закупки нет в списке</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077EC90D" w14:textId="16504F13"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r>
      <w:tr w:rsidR="00E7214E" w:rsidRPr="00E7214E" w14:paraId="3CFC0B01" w14:textId="77777777" w:rsidTr="00E7214E">
        <w:trPr>
          <w:gridAfter w:val="1"/>
          <w:wAfter w:w="10" w:type="dxa"/>
          <w:trHeight w:val="315"/>
        </w:trPr>
        <w:tc>
          <w:tcPr>
            <w:tcW w:w="619" w:type="dxa"/>
            <w:tcBorders>
              <w:top w:val="single" w:sz="4" w:space="0" w:color="auto"/>
              <w:left w:val="single" w:sz="4" w:space="0" w:color="auto"/>
              <w:bottom w:val="single" w:sz="4" w:space="0" w:color="auto"/>
              <w:right w:val="single" w:sz="4" w:space="0" w:color="auto"/>
            </w:tcBorders>
            <w:shd w:val="clear" w:color="auto" w:fill="auto"/>
            <w:hideMark/>
          </w:tcPr>
          <w:p w14:paraId="11F29E92" w14:textId="0314ADEF" w:rsidR="00E7214E" w:rsidRPr="00E7214E" w:rsidRDefault="00E7214E" w:rsidP="00E7214E">
            <w:pPr>
              <w:spacing w:after="0"/>
              <w:jc w:val="both"/>
              <w:rPr>
                <w:rFonts w:cs="Times New Roman"/>
                <w:sz w:val="22"/>
              </w:rPr>
            </w:pPr>
            <w:r w:rsidRPr="00E7214E">
              <w:rPr>
                <w:rFonts w:cs="Times New Roman"/>
                <w:sz w:val="22"/>
              </w:rPr>
              <w:t>8</w:t>
            </w:r>
          </w:p>
        </w:tc>
        <w:tc>
          <w:tcPr>
            <w:tcW w:w="1706" w:type="dxa"/>
            <w:tcBorders>
              <w:top w:val="single" w:sz="4" w:space="0" w:color="auto"/>
              <w:left w:val="single" w:sz="4" w:space="0" w:color="auto"/>
              <w:bottom w:val="single" w:sz="4" w:space="0" w:color="auto"/>
              <w:right w:val="single" w:sz="4" w:space="0" w:color="auto"/>
            </w:tcBorders>
            <w:shd w:val="clear" w:color="auto" w:fill="auto"/>
            <w:hideMark/>
          </w:tcPr>
          <w:p w14:paraId="23BA01C9" w14:textId="720B7BB8" w:rsidR="00E7214E" w:rsidRPr="00E7214E" w:rsidRDefault="00E7214E" w:rsidP="00E7214E">
            <w:pPr>
              <w:spacing w:after="0"/>
              <w:jc w:val="both"/>
              <w:rPr>
                <w:rFonts w:cs="Times New Roman"/>
                <w:sz w:val="22"/>
              </w:rPr>
            </w:pPr>
            <w:r w:rsidRPr="00E7214E">
              <w:rPr>
                <w:rFonts w:cs="Times New Roman"/>
                <w:sz w:val="22"/>
              </w:rPr>
              <w:t>20.20.14.000</w:t>
            </w:r>
          </w:p>
        </w:tc>
        <w:tc>
          <w:tcPr>
            <w:tcW w:w="3218" w:type="dxa"/>
            <w:tcBorders>
              <w:top w:val="single" w:sz="4" w:space="0" w:color="auto"/>
              <w:left w:val="single" w:sz="4" w:space="0" w:color="auto"/>
              <w:bottom w:val="single" w:sz="4" w:space="0" w:color="auto"/>
              <w:right w:val="single" w:sz="4" w:space="0" w:color="auto"/>
            </w:tcBorders>
            <w:shd w:val="clear" w:color="auto" w:fill="auto"/>
            <w:hideMark/>
          </w:tcPr>
          <w:p w14:paraId="31E33F15" w14:textId="4B3ED6E7" w:rsidR="00E7214E" w:rsidRPr="00E7214E" w:rsidRDefault="00E7214E" w:rsidP="00E7214E">
            <w:pPr>
              <w:spacing w:after="0"/>
              <w:rPr>
                <w:rFonts w:cs="Times New Roman"/>
                <w:sz w:val="22"/>
              </w:rPr>
            </w:pPr>
            <w:r w:rsidRPr="00E7214E">
              <w:rPr>
                <w:rFonts w:cs="Times New Roman"/>
                <w:sz w:val="22"/>
              </w:rPr>
              <w:t xml:space="preserve">Кожный антисептик </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14:paraId="75F7D1E8" w14:textId="77777777" w:rsidR="00E7214E" w:rsidRPr="00E7214E" w:rsidRDefault="00E7214E" w:rsidP="00E7214E">
            <w:pPr>
              <w:spacing w:after="0"/>
              <w:jc w:val="both"/>
              <w:rPr>
                <w:rFonts w:cs="Times New Roman"/>
                <w:sz w:val="22"/>
              </w:rPr>
            </w:pPr>
          </w:p>
        </w:tc>
        <w:tc>
          <w:tcPr>
            <w:tcW w:w="1753" w:type="dxa"/>
            <w:tcBorders>
              <w:top w:val="single" w:sz="4" w:space="0" w:color="auto"/>
              <w:left w:val="single" w:sz="4" w:space="0" w:color="auto"/>
              <w:bottom w:val="single" w:sz="4" w:space="0" w:color="auto"/>
              <w:right w:val="single" w:sz="4" w:space="0" w:color="auto"/>
            </w:tcBorders>
            <w:shd w:val="clear" w:color="auto" w:fill="auto"/>
            <w:hideMark/>
          </w:tcPr>
          <w:p w14:paraId="3F3CA3D9" w14:textId="67495E53" w:rsidR="00E7214E" w:rsidRPr="00E7214E" w:rsidRDefault="00E7214E" w:rsidP="00E7214E">
            <w:pPr>
              <w:spacing w:after="0"/>
              <w:jc w:val="both"/>
              <w:rPr>
                <w:rFonts w:cs="Times New Roman"/>
                <w:sz w:val="22"/>
              </w:rPr>
            </w:pPr>
            <w:r w:rsidRPr="00E7214E">
              <w:rPr>
                <w:rFonts w:cs="Times New Roman"/>
                <w:sz w:val="22"/>
              </w:rPr>
              <w:t>Не применено</w:t>
            </w:r>
            <w:r w:rsidRPr="00E7214E">
              <w:rPr>
                <w:rFonts w:cs="Times New Roman"/>
                <w:sz w:val="22"/>
              </w:rPr>
              <w:br/>
              <w:t>Предмета закупки нет в списке</w:t>
            </w:r>
          </w:p>
        </w:tc>
        <w:tc>
          <w:tcPr>
            <w:tcW w:w="1859" w:type="dxa"/>
            <w:tcBorders>
              <w:top w:val="single" w:sz="4" w:space="0" w:color="auto"/>
              <w:left w:val="single" w:sz="4" w:space="0" w:color="auto"/>
              <w:bottom w:val="single" w:sz="4" w:space="0" w:color="auto"/>
              <w:right w:val="single" w:sz="4" w:space="0" w:color="auto"/>
            </w:tcBorders>
            <w:shd w:val="clear" w:color="auto" w:fill="auto"/>
            <w:hideMark/>
          </w:tcPr>
          <w:p w14:paraId="14668B55" w14:textId="1BEB15E9" w:rsidR="00E7214E" w:rsidRPr="00E7214E" w:rsidRDefault="00E7214E" w:rsidP="00E7214E">
            <w:pPr>
              <w:spacing w:after="0"/>
              <w:jc w:val="both"/>
              <w:rPr>
                <w:rFonts w:cs="Times New Roman"/>
                <w:sz w:val="22"/>
              </w:rPr>
            </w:pPr>
            <w:r w:rsidRPr="00E7214E">
              <w:rPr>
                <w:rFonts w:ascii="Segoe UI Symbol" w:hAnsi="Segoe UI Symbol" w:cs="Segoe UI Symbol"/>
                <w:sz w:val="22"/>
              </w:rPr>
              <w:t>✓</w:t>
            </w:r>
          </w:p>
        </w:tc>
      </w:tr>
    </w:tbl>
    <w:p w14:paraId="72909069" w14:textId="77777777" w:rsidR="006F10FA" w:rsidRPr="00E7214E" w:rsidRDefault="006F10FA" w:rsidP="00932255">
      <w:pPr>
        <w:spacing w:after="0"/>
        <w:jc w:val="both"/>
        <w:rPr>
          <w:rFonts w:cs="Times New Roman"/>
          <w:sz w:val="22"/>
        </w:rPr>
      </w:pPr>
    </w:p>
    <w:p w14:paraId="38AF686A" w14:textId="22CB7692" w:rsidR="00F94F4E" w:rsidRPr="00E7214E" w:rsidRDefault="006F10FA" w:rsidP="00932255">
      <w:pPr>
        <w:spacing w:after="0"/>
        <w:jc w:val="both"/>
        <w:rPr>
          <w:rFonts w:cs="Times New Roman"/>
          <w:i/>
          <w:iCs/>
          <w:sz w:val="22"/>
        </w:rPr>
      </w:pPr>
      <w:r w:rsidRPr="00E7214E">
        <w:rPr>
          <w:rFonts w:cs="Times New Roman"/>
          <w:i/>
          <w:iCs/>
          <w:sz w:val="22"/>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4B6CAA3B" w14:textId="77777777" w:rsidR="006F10FA" w:rsidRPr="00E7214E" w:rsidRDefault="006F10FA" w:rsidP="00932255">
      <w:pPr>
        <w:spacing w:after="0"/>
        <w:jc w:val="both"/>
        <w:rPr>
          <w:rFonts w:cs="Times New Roman"/>
          <w:sz w:val="22"/>
        </w:rPr>
      </w:pPr>
    </w:p>
    <w:p w14:paraId="3C458F36" w14:textId="77777777" w:rsidR="00F94F4E" w:rsidRPr="00E7214E" w:rsidRDefault="00E51305" w:rsidP="00932255">
      <w:pPr>
        <w:spacing w:after="0"/>
        <w:jc w:val="both"/>
        <w:rPr>
          <w:rFonts w:cs="Times New Roman"/>
          <w:b/>
          <w:bCs/>
          <w:sz w:val="22"/>
        </w:rPr>
      </w:pPr>
      <w:r w:rsidRPr="00E7214E">
        <w:rPr>
          <w:rFonts w:cs="Times New Roman"/>
          <w:b/>
          <w:bCs/>
          <w:sz w:val="22"/>
        </w:rPr>
        <w:t>1. Требования к значениям показателей (характеристик) товара, позволяющие определить соответствие установленным заказчиком требованиям или эквивалентности предлагаемого к поставке товара</w:t>
      </w:r>
    </w:p>
    <w:p w14:paraId="5110AA71" w14:textId="77777777" w:rsidR="00300CBE" w:rsidRPr="00E7214E" w:rsidRDefault="00E51305" w:rsidP="00932255">
      <w:pPr>
        <w:pStyle w:val="af3"/>
        <w:spacing w:before="0" w:beforeAutospacing="0" w:after="0" w:afterAutospacing="0"/>
        <w:rPr>
          <w:sz w:val="22"/>
          <w:szCs w:val="22"/>
        </w:rPr>
      </w:pPr>
      <w:r w:rsidRPr="00E7214E">
        <w:rPr>
          <w:sz w:val="22"/>
          <w:szCs w:val="22"/>
        </w:rPr>
        <w:t xml:space="preserve">  </w:t>
      </w:r>
    </w:p>
    <w:tbl>
      <w:tblPr>
        <w:tblStyle w:val="15"/>
        <w:tblW w:w="9384" w:type="dxa"/>
        <w:tblInd w:w="108" w:type="dxa"/>
        <w:tblLayout w:type="fixed"/>
        <w:tblLook w:val="04A0" w:firstRow="1" w:lastRow="0" w:firstColumn="1" w:lastColumn="0" w:noHBand="0" w:noVBand="1"/>
      </w:tblPr>
      <w:tblGrid>
        <w:gridCol w:w="567"/>
        <w:gridCol w:w="1701"/>
        <w:gridCol w:w="5699"/>
        <w:gridCol w:w="708"/>
        <w:gridCol w:w="709"/>
      </w:tblGrid>
      <w:tr w:rsidR="00300CBE" w:rsidRPr="00E7214E" w14:paraId="25A35CEC" w14:textId="77777777" w:rsidTr="00300CBE">
        <w:trPr>
          <w:trHeight w:val="620"/>
          <w:tblHeader/>
        </w:trPr>
        <w:tc>
          <w:tcPr>
            <w:tcW w:w="567" w:type="dxa"/>
            <w:tcBorders>
              <w:top w:val="single" w:sz="4" w:space="0" w:color="000000"/>
              <w:left w:val="single" w:sz="4" w:space="0" w:color="000000"/>
              <w:bottom w:val="single" w:sz="4" w:space="0" w:color="000000"/>
              <w:right w:val="single" w:sz="4" w:space="0" w:color="000000"/>
            </w:tcBorders>
            <w:hideMark/>
          </w:tcPr>
          <w:p w14:paraId="07677F0E"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 п</w:t>
            </w:r>
            <w:r w:rsidRPr="00300CBE">
              <w:rPr>
                <w:rFonts w:eastAsia="SimSun"/>
                <w:kern w:val="1"/>
                <w:sz w:val="22"/>
                <w:lang w:val="en-US" w:eastAsia="hi-IN" w:bidi="hi-IN"/>
                <w14:ligatures w14:val="none"/>
              </w:rPr>
              <w:t>/</w:t>
            </w:r>
            <w:r w:rsidRPr="00300CBE">
              <w:rPr>
                <w:rFonts w:eastAsia="SimSun"/>
                <w:kern w:val="1"/>
                <w:sz w:val="22"/>
                <w:lang w:eastAsia="hi-IN" w:bidi="hi-IN"/>
                <w14:ligatures w14:val="none"/>
              </w:rPr>
              <w:t>п</w:t>
            </w:r>
          </w:p>
        </w:tc>
        <w:tc>
          <w:tcPr>
            <w:tcW w:w="1701" w:type="dxa"/>
            <w:tcBorders>
              <w:top w:val="single" w:sz="4" w:space="0" w:color="000000"/>
              <w:left w:val="single" w:sz="4" w:space="0" w:color="000000"/>
              <w:bottom w:val="single" w:sz="4" w:space="0" w:color="auto"/>
              <w:right w:val="single" w:sz="4" w:space="0" w:color="000000"/>
            </w:tcBorders>
            <w:hideMark/>
          </w:tcPr>
          <w:p w14:paraId="1C51932B" w14:textId="23C7B097" w:rsidR="00300CBE" w:rsidRPr="00300CBE" w:rsidRDefault="008B06E5" w:rsidP="00300CBE">
            <w:pPr>
              <w:widowControl w:val="0"/>
              <w:suppressAutoHyphens/>
              <w:spacing w:after="0"/>
              <w:jc w:val="center"/>
              <w:rPr>
                <w:rFonts w:eastAsia="SimSun"/>
                <w:kern w:val="1"/>
                <w:sz w:val="22"/>
                <w:lang w:eastAsia="hi-IN" w:bidi="hi-IN"/>
                <w14:ligatures w14:val="none"/>
              </w:rPr>
            </w:pPr>
            <w:r>
              <w:rPr>
                <w:rFonts w:eastAsia="SimSun"/>
                <w:kern w:val="1"/>
                <w:sz w:val="22"/>
                <w:lang w:eastAsia="hi-IN" w:bidi="hi-IN"/>
                <w14:ligatures w14:val="none"/>
              </w:rPr>
              <w:t>Наименование т</w:t>
            </w:r>
            <w:r w:rsidR="00300CBE" w:rsidRPr="00300CBE">
              <w:rPr>
                <w:rFonts w:eastAsia="SimSun"/>
                <w:kern w:val="1"/>
                <w:sz w:val="22"/>
                <w:lang w:eastAsia="hi-IN" w:bidi="hi-IN"/>
                <w14:ligatures w14:val="none"/>
              </w:rPr>
              <w:t>овара</w:t>
            </w:r>
          </w:p>
        </w:tc>
        <w:tc>
          <w:tcPr>
            <w:tcW w:w="5699" w:type="dxa"/>
            <w:tcBorders>
              <w:top w:val="single" w:sz="4" w:space="0" w:color="000000"/>
              <w:left w:val="single" w:sz="4" w:space="0" w:color="000000"/>
              <w:bottom w:val="single" w:sz="4" w:space="0" w:color="000000"/>
              <w:right w:val="single" w:sz="4" w:space="0" w:color="000000"/>
            </w:tcBorders>
            <w:hideMark/>
          </w:tcPr>
          <w:p w14:paraId="00879205" w14:textId="77777777" w:rsidR="00300CBE" w:rsidRPr="00300CBE" w:rsidRDefault="00300CBE" w:rsidP="00300CBE">
            <w:pPr>
              <w:widowControl w:val="0"/>
              <w:suppressLineNumbers/>
              <w:suppressAutoHyphens/>
              <w:spacing w:after="0"/>
              <w:jc w:val="center"/>
              <w:rPr>
                <w:rFonts w:eastAsia="SimSun"/>
                <w:kern w:val="1"/>
                <w:sz w:val="22"/>
                <w:lang w:eastAsia="hi-IN" w:bidi="hi-IN"/>
                <w14:ligatures w14:val="none"/>
              </w:rPr>
            </w:pPr>
            <w:r w:rsidRPr="00300CBE">
              <w:rPr>
                <w:kern w:val="1"/>
                <w:sz w:val="22"/>
                <w:lang w:eastAsia="ru-RU" w:bidi="hi-IN"/>
                <w14:ligatures w14:val="none"/>
              </w:rPr>
              <w:t>Технические и функциональные хар</w:t>
            </w:r>
            <w:bookmarkStart w:id="0" w:name="_GoBack"/>
            <w:bookmarkEnd w:id="0"/>
            <w:r w:rsidRPr="00300CBE">
              <w:rPr>
                <w:kern w:val="1"/>
                <w:sz w:val="22"/>
                <w:lang w:eastAsia="ru-RU" w:bidi="hi-IN"/>
                <w14:ligatures w14:val="none"/>
              </w:rPr>
              <w:t>актеристики товара (описание объекта закупки)</w:t>
            </w:r>
          </w:p>
        </w:tc>
        <w:tc>
          <w:tcPr>
            <w:tcW w:w="708" w:type="dxa"/>
            <w:tcBorders>
              <w:top w:val="single" w:sz="4" w:space="0" w:color="000000"/>
              <w:left w:val="single" w:sz="4" w:space="0" w:color="000000"/>
              <w:bottom w:val="single" w:sz="4" w:space="0" w:color="000000"/>
              <w:right w:val="single" w:sz="4" w:space="0" w:color="000000"/>
            </w:tcBorders>
            <w:hideMark/>
          </w:tcPr>
          <w:p w14:paraId="6BF98289"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 xml:space="preserve">Ед. </w:t>
            </w:r>
          </w:p>
          <w:p w14:paraId="5E11AEDD"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изм.</w:t>
            </w:r>
          </w:p>
        </w:tc>
        <w:tc>
          <w:tcPr>
            <w:tcW w:w="709" w:type="dxa"/>
            <w:tcBorders>
              <w:top w:val="single" w:sz="4" w:space="0" w:color="auto"/>
              <w:left w:val="single" w:sz="4" w:space="0" w:color="000000"/>
              <w:bottom w:val="single" w:sz="4" w:space="0" w:color="000000"/>
              <w:right w:val="single" w:sz="4" w:space="0" w:color="000000"/>
            </w:tcBorders>
          </w:tcPr>
          <w:p w14:paraId="676E4BA5" w14:textId="77777777" w:rsidR="00300CBE" w:rsidRPr="00300CBE" w:rsidRDefault="00300CBE" w:rsidP="00300CBE">
            <w:pPr>
              <w:widowControl w:val="0"/>
              <w:suppressAutoHyphens/>
              <w:spacing w:after="0"/>
              <w:jc w:val="center"/>
              <w:rPr>
                <w:kern w:val="1"/>
                <w:sz w:val="22"/>
                <w:lang w:eastAsia="ru-RU" w:bidi="hi-IN"/>
                <w14:ligatures w14:val="none"/>
              </w:rPr>
            </w:pPr>
            <w:r w:rsidRPr="00300CBE">
              <w:rPr>
                <w:kern w:val="1"/>
                <w:sz w:val="22"/>
                <w:lang w:eastAsia="ru-RU" w:bidi="hi-IN"/>
                <w14:ligatures w14:val="none"/>
              </w:rPr>
              <w:t>Кол-</w:t>
            </w:r>
          </w:p>
          <w:p w14:paraId="0D58E059"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kern w:val="1"/>
                <w:sz w:val="22"/>
                <w:lang w:eastAsia="ru-RU" w:bidi="hi-IN"/>
                <w14:ligatures w14:val="none"/>
              </w:rPr>
              <w:t xml:space="preserve">во </w:t>
            </w:r>
          </w:p>
        </w:tc>
      </w:tr>
      <w:tr w:rsidR="00300CBE" w:rsidRPr="00E7214E" w14:paraId="41AA06E5" w14:textId="77777777" w:rsidTr="00300CBE">
        <w:trPr>
          <w:trHeight w:val="2218"/>
        </w:trPr>
        <w:tc>
          <w:tcPr>
            <w:tcW w:w="567" w:type="dxa"/>
            <w:tcBorders>
              <w:left w:val="single" w:sz="4" w:space="0" w:color="000000"/>
              <w:right w:val="single" w:sz="4" w:space="0" w:color="000000"/>
            </w:tcBorders>
          </w:tcPr>
          <w:p w14:paraId="0730921E"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2F9F463A" w14:textId="523DADD1"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sz w:val="22"/>
                <w:lang w:eastAsia="ru-RU"/>
                <w14:ligatures w14:val="none"/>
              </w:rPr>
              <w:t>Стиральный порошок                   Ушастый нянь</w:t>
            </w:r>
          </w:p>
        </w:tc>
        <w:tc>
          <w:tcPr>
            <w:tcW w:w="5699" w:type="dxa"/>
            <w:tcBorders>
              <w:left w:val="single" w:sz="4" w:space="0" w:color="auto"/>
              <w:right w:val="single" w:sz="4" w:space="0" w:color="auto"/>
            </w:tcBorders>
            <w:shd w:val="clear" w:color="auto" w:fill="auto"/>
          </w:tcPr>
          <w:p w14:paraId="0C55F9D0"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Тип: для стирки детского белья. </w:t>
            </w:r>
          </w:p>
          <w:p w14:paraId="38335410" w14:textId="77777777" w:rsidR="00300CBE" w:rsidRPr="00E7214E" w:rsidRDefault="00300CBE" w:rsidP="00300CBE">
            <w:pPr>
              <w:shd w:val="clear" w:color="auto" w:fill="FFFFFF"/>
              <w:spacing w:after="0"/>
              <w:rPr>
                <w:sz w:val="22"/>
                <w:lang w:eastAsia="ru-RU"/>
                <w14:ligatures w14:val="none"/>
              </w:rPr>
            </w:pPr>
            <w:r w:rsidRPr="00300CBE">
              <w:rPr>
                <w:sz w:val="22"/>
                <w:lang w:eastAsia="ru-RU"/>
                <w14:ligatures w14:val="none"/>
              </w:rPr>
              <w:t xml:space="preserve">Содержит: </w:t>
            </w:r>
          </w:p>
          <w:p w14:paraId="595D52C3" w14:textId="5535B206" w:rsidR="00300CBE" w:rsidRPr="00300CBE" w:rsidRDefault="00E47B84" w:rsidP="00300CBE">
            <w:pPr>
              <w:shd w:val="clear" w:color="auto" w:fill="FFFFFF"/>
              <w:spacing w:after="0"/>
              <w:rPr>
                <w:sz w:val="22"/>
                <w:lang w:eastAsia="ru-RU"/>
                <w14:ligatures w14:val="none"/>
              </w:rPr>
            </w:pPr>
            <w:hyperlink r:id="rId8" w:tgtFrame="_blank" w:history="1">
              <w:r w:rsidR="00300CBE" w:rsidRPr="00300CBE">
                <w:rPr>
                  <w:sz w:val="22"/>
                  <w:lang w:eastAsia="ru-RU"/>
                  <w14:ligatures w14:val="none"/>
                </w:rPr>
                <w:t>отбеливатель наличие,</w:t>
              </w:r>
              <w:r w:rsidR="00753DC3" w:rsidRPr="00E7214E">
                <w:rPr>
                  <w:sz w:val="22"/>
                  <w:lang w:eastAsia="ru-RU"/>
                  <w14:ligatures w14:val="none"/>
                </w:rPr>
                <w:t xml:space="preserve"> </w:t>
              </w:r>
              <w:r w:rsidR="00300CBE" w:rsidRPr="00300CBE">
                <w:rPr>
                  <w:sz w:val="22"/>
                  <w:lang w:eastAsia="ru-RU"/>
                  <w14:ligatures w14:val="none"/>
                </w:rPr>
                <w:t>активный кислород наличие, энзимы</w:t>
              </w:r>
            </w:hyperlink>
            <w:r w:rsidR="00300CBE" w:rsidRPr="00300CBE">
              <w:rPr>
                <w:sz w:val="22"/>
                <w:lang w:eastAsia="ru-RU"/>
                <w14:ligatures w14:val="none"/>
              </w:rPr>
              <w:t xml:space="preserve"> наличие; АПАВ не более 15 %;</w:t>
            </w:r>
            <w:r w:rsidR="00B83661" w:rsidRPr="00E7214E">
              <w:rPr>
                <w:sz w:val="22"/>
                <w:lang w:eastAsia="ru-RU"/>
                <w14:ligatures w14:val="none"/>
              </w:rPr>
              <w:t xml:space="preserve"> </w:t>
            </w:r>
            <w:r w:rsidR="00300CBE" w:rsidRPr="00300CBE">
              <w:rPr>
                <w:sz w:val="22"/>
                <w:lang w:eastAsia="ru-RU"/>
                <w14:ligatures w14:val="none"/>
              </w:rPr>
              <w:t>НПАВ не более 5 %</w:t>
            </w:r>
          </w:p>
          <w:p w14:paraId="6C3CF780" w14:textId="7709FCD7"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 xml:space="preserve">Состав: Фосфаты не менее 15 </w:t>
            </w:r>
            <w:r w:rsidR="00B83661" w:rsidRPr="00E7214E">
              <w:rPr>
                <w:sz w:val="22"/>
                <w:lang w:eastAsia="ru-RU"/>
                <w14:ligatures w14:val="none"/>
              </w:rPr>
              <w:t>не более</w:t>
            </w:r>
            <w:r w:rsidRPr="00300CBE">
              <w:rPr>
                <w:sz w:val="22"/>
                <w:lang w:eastAsia="ru-RU"/>
                <w14:ligatures w14:val="none"/>
              </w:rPr>
              <w:t xml:space="preserve"> 30%; </w:t>
            </w:r>
          </w:p>
          <w:p w14:paraId="79EFE295" w14:textId="42B38C5D"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Кислородсодержащий отбеливатель: не менее 5</w:t>
            </w:r>
            <w:r w:rsidR="00B83661" w:rsidRPr="00E7214E">
              <w:rPr>
                <w:sz w:val="22"/>
                <w:lang w:eastAsia="ru-RU"/>
                <w14:ligatures w14:val="none"/>
              </w:rPr>
              <w:t xml:space="preserve"> не более</w:t>
            </w:r>
            <w:r w:rsidRPr="00300CBE">
              <w:rPr>
                <w:sz w:val="22"/>
                <w:lang w:eastAsia="ru-RU"/>
                <w14:ligatures w14:val="none"/>
              </w:rPr>
              <w:t xml:space="preserve"> 15%, </w:t>
            </w:r>
          </w:p>
          <w:p w14:paraId="02D45C5A" w14:textId="55E5940D"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 xml:space="preserve">Анионные ПАВ: не менее 5 </w:t>
            </w:r>
            <w:r w:rsidR="00B83661" w:rsidRPr="00E7214E">
              <w:rPr>
                <w:sz w:val="22"/>
                <w:lang w:eastAsia="ru-RU"/>
                <w14:ligatures w14:val="none"/>
              </w:rPr>
              <w:t>не более</w:t>
            </w:r>
            <w:r w:rsidRPr="00300CBE">
              <w:rPr>
                <w:sz w:val="22"/>
                <w:lang w:eastAsia="ru-RU"/>
                <w14:ligatures w14:val="none"/>
              </w:rPr>
              <w:t xml:space="preserve"> 15%; </w:t>
            </w:r>
          </w:p>
          <w:p w14:paraId="27E7A3AA" w14:textId="6B561705" w:rsidR="00300CBE" w:rsidRPr="00300CBE" w:rsidRDefault="00300CBE" w:rsidP="00300CBE">
            <w:pPr>
              <w:shd w:val="clear" w:color="auto" w:fill="FFFFFF"/>
              <w:spacing w:after="0"/>
              <w:rPr>
                <w:sz w:val="22"/>
                <w:lang w:eastAsia="ru-RU"/>
                <w14:ligatures w14:val="none"/>
              </w:rPr>
            </w:pPr>
            <w:proofErr w:type="spellStart"/>
            <w:r w:rsidRPr="00300CBE">
              <w:rPr>
                <w:sz w:val="22"/>
                <w:lang w:eastAsia="ru-RU"/>
                <w14:ligatures w14:val="none"/>
              </w:rPr>
              <w:t>Пеногаситель</w:t>
            </w:r>
            <w:proofErr w:type="spellEnd"/>
            <w:r w:rsidRPr="00300CBE">
              <w:rPr>
                <w:sz w:val="22"/>
                <w:lang w:eastAsia="ru-RU"/>
                <w14:ligatures w14:val="none"/>
              </w:rPr>
              <w:t xml:space="preserve">: не более 5%, </w:t>
            </w:r>
          </w:p>
          <w:p w14:paraId="7C7E88B9" w14:textId="636D98CD"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Неионогенные ПАВ: наличие</w:t>
            </w:r>
          </w:p>
          <w:p w14:paraId="1D501B7E" w14:textId="77777777"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 xml:space="preserve">Энзимы: наличие </w:t>
            </w:r>
          </w:p>
          <w:p w14:paraId="253B7509" w14:textId="77777777"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 xml:space="preserve">Оптические отбеливатели: наличие </w:t>
            </w:r>
          </w:p>
          <w:p w14:paraId="75059FF3" w14:textId="77777777"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Отдушка: наличие</w:t>
            </w:r>
          </w:p>
          <w:p w14:paraId="73D62AA1" w14:textId="77777777"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Назначение: для белого белья</w:t>
            </w:r>
          </w:p>
          <w:p w14:paraId="68089955" w14:textId="0BCC1922" w:rsidR="00B83661" w:rsidRPr="00E7214E" w:rsidRDefault="00B83661" w:rsidP="00300CBE">
            <w:pPr>
              <w:shd w:val="clear" w:color="auto" w:fill="FFFFFF"/>
              <w:spacing w:after="0"/>
              <w:rPr>
                <w:sz w:val="22"/>
                <w:lang w:eastAsia="ru-RU"/>
                <w14:ligatures w14:val="none"/>
              </w:rPr>
            </w:pPr>
            <w:r w:rsidRPr="005A2DF8">
              <w:rPr>
                <w:sz w:val="22"/>
                <w:lang w:eastAsia="ru-RU"/>
                <w14:ligatures w14:val="none"/>
              </w:rPr>
              <w:t>Вид упаковки: полиэтиленовый пакет</w:t>
            </w:r>
            <w:r w:rsidRPr="00E7214E">
              <w:rPr>
                <w:sz w:val="22"/>
                <w:lang w:eastAsia="ru-RU"/>
                <w14:ligatures w14:val="none"/>
              </w:rPr>
              <w:t xml:space="preserve"> </w:t>
            </w:r>
          </w:p>
          <w:p w14:paraId="5FE6398C" w14:textId="0E82B94F" w:rsidR="00300CBE" w:rsidRPr="00300CBE" w:rsidRDefault="00300CBE" w:rsidP="00300CBE">
            <w:pPr>
              <w:shd w:val="clear" w:color="auto" w:fill="FFFFFF"/>
              <w:spacing w:after="0"/>
              <w:rPr>
                <w:sz w:val="22"/>
                <w:lang w:eastAsia="ru-RU"/>
                <w14:ligatures w14:val="none"/>
              </w:rPr>
            </w:pPr>
            <w:r w:rsidRPr="00300CBE">
              <w:rPr>
                <w:sz w:val="22"/>
                <w:lang w:eastAsia="ru-RU"/>
                <w14:ligatures w14:val="none"/>
              </w:rPr>
              <w:t>Вес упаковки: не менее 9 кг</w:t>
            </w:r>
          </w:p>
        </w:tc>
        <w:tc>
          <w:tcPr>
            <w:tcW w:w="708" w:type="dxa"/>
            <w:tcBorders>
              <w:left w:val="single" w:sz="4" w:space="0" w:color="auto"/>
              <w:right w:val="single" w:sz="4" w:space="0" w:color="auto"/>
            </w:tcBorders>
            <w:shd w:val="clear" w:color="auto" w:fill="auto"/>
          </w:tcPr>
          <w:p w14:paraId="1E3A9923"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49118F0F"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4</w:t>
            </w:r>
          </w:p>
        </w:tc>
      </w:tr>
      <w:tr w:rsidR="00300CBE" w:rsidRPr="00E7214E" w14:paraId="24C6A817" w14:textId="77777777" w:rsidTr="00300CBE">
        <w:trPr>
          <w:trHeight w:val="1481"/>
        </w:trPr>
        <w:tc>
          <w:tcPr>
            <w:tcW w:w="567" w:type="dxa"/>
            <w:tcBorders>
              <w:left w:val="single" w:sz="4" w:space="0" w:color="000000"/>
              <w:right w:val="single" w:sz="4" w:space="0" w:color="000000"/>
            </w:tcBorders>
          </w:tcPr>
          <w:p w14:paraId="32D74DDE"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681D8A8B" w14:textId="77777777" w:rsidR="00300CBE" w:rsidRPr="00300CBE" w:rsidRDefault="00300CBE" w:rsidP="00300CBE">
            <w:pPr>
              <w:widowControl w:val="0"/>
              <w:suppressAutoHyphens/>
              <w:spacing w:after="0"/>
              <w:jc w:val="center"/>
              <w:rPr>
                <w:sz w:val="22"/>
                <w:lang w:eastAsia="ru-RU"/>
                <w14:ligatures w14:val="none"/>
              </w:rPr>
            </w:pPr>
            <w:r w:rsidRPr="00300CBE">
              <w:rPr>
                <w:sz w:val="22"/>
                <w:lang w:eastAsia="ru-RU"/>
                <w14:ligatures w14:val="none"/>
              </w:rPr>
              <w:t xml:space="preserve">Мыло </w:t>
            </w:r>
          </w:p>
          <w:p w14:paraId="5058DC3F" w14:textId="77777777" w:rsidR="00300CBE" w:rsidRPr="00300CBE" w:rsidRDefault="00300CBE" w:rsidP="00300CBE">
            <w:pPr>
              <w:widowControl w:val="0"/>
              <w:suppressAutoHyphens/>
              <w:spacing w:after="0"/>
              <w:jc w:val="center"/>
              <w:rPr>
                <w:sz w:val="22"/>
                <w:lang w:eastAsia="ru-RU"/>
                <w14:ligatures w14:val="none"/>
              </w:rPr>
            </w:pPr>
            <w:r w:rsidRPr="00300CBE">
              <w:rPr>
                <w:sz w:val="22"/>
                <w:lang w:eastAsia="ru-RU"/>
                <w14:ligatures w14:val="none"/>
              </w:rPr>
              <w:t>жидкое</w:t>
            </w:r>
          </w:p>
          <w:p w14:paraId="7C065059" w14:textId="77777777" w:rsidR="00300CBE" w:rsidRPr="00300CBE" w:rsidRDefault="00300CBE" w:rsidP="00300CBE">
            <w:pPr>
              <w:widowControl w:val="0"/>
              <w:suppressAutoHyphens/>
              <w:spacing w:after="0"/>
              <w:jc w:val="center"/>
              <w:rPr>
                <w:sz w:val="22"/>
                <w:lang w:eastAsia="ru-RU"/>
                <w14:ligatures w14:val="none"/>
              </w:rPr>
            </w:pPr>
          </w:p>
        </w:tc>
        <w:tc>
          <w:tcPr>
            <w:tcW w:w="5699" w:type="dxa"/>
            <w:tcBorders>
              <w:left w:val="single" w:sz="4" w:space="0" w:color="auto"/>
              <w:right w:val="single" w:sz="4" w:space="0" w:color="auto"/>
            </w:tcBorders>
            <w:shd w:val="clear" w:color="auto" w:fill="auto"/>
          </w:tcPr>
          <w:p w14:paraId="19456304" w14:textId="77777777" w:rsidR="00300CBE" w:rsidRPr="00300CBE" w:rsidRDefault="00300CBE" w:rsidP="00300CBE">
            <w:pPr>
              <w:spacing w:after="0"/>
              <w:rPr>
                <w:sz w:val="22"/>
                <w:lang w:eastAsia="ru-RU"/>
                <w14:ligatures w14:val="none"/>
              </w:rPr>
            </w:pPr>
            <w:r w:rsidRPr="00300CBE">
              <w:rPr>
                <w:sz w:val="22"/>
                <w:lang w:eastAsia="ru-RU"/>
                <w14:ligatures w14:val="none"/>
              </w:rPr>
              <w:t>Тип: мыло жидкое</w:t>
            </w:r>
          </w:p>
          <w:p w14:paraId="15F44D86" w14:textId="77777777" w:rsidR="00300CBE" w:rsidRPr="00300CBE" w:rsidRDefault="00300CBE" w:rsidP="00300CBE">
            <w:pPr>
              <w:spacing w:after="0"/>
              <w:rPr>
                <w:sz w:val="22"/>
                <w:lang w:eastAsia="ru-RU"/>
                <w14:ligatures w14:val="none"/>
              </w:rPr>
            </w:pPr>
            <w:r w:rsidRPr="00300CBE">
              <w:rPr>
                <w:sz w:val="22"/>
                <w:lang w:eastAsia="ru-RU"/>
                <w14:ligatures w14:val="none"/>
              </w:rPr>
              <w:t>Особенности: антибактериальное</w:t>
            </w:r>
          </w:p>
          <w:p w14:paraId="71572B16" w14:textId="1EA46432" w:rsidR="00B83661" w:rsidRPr="00E7214E" w:rsidRDefault="00300CBE" w:rsidP="00300CBE">
            <w:pPr>
              <w:spacing w:after="0"/>
              <w:rPr>
                <w:sz w:val="22"/>
                <w:lang w:eastAsia="ru-RU"/>
                <w14:ligatures w14:val="none"/>
              </w:rPr>
            </w:pPr>
            <w:r w:rsidRPr="00300CBE">
              <w:rPr>
                <w:sz w:val="22"/>
                <w:lang w:eastAsia="ru-RU"/>
                <w14:ligatures w14:val="none"/>
              </w:rPr>
              <w:t>Отдушка:</w:t>
            </w:r>
            <w:r w:rsidR="00B83661" w:rsidRPr="00E7214E">
              <w:rPr>
                <w:sz w:val="22"/>
                <w:lang w:eastAsia="ru-RU"/>
                <w14:ligatures w14:val="none"/>
              </w:rPr>
              <w:t xml:space="preserve"> наличие</w:t>
            </w:r>
            <w:r w:rsidRPr="00300CBE">
              <w:rPr>
                <w:sz w:val="22"/>
                <w:lang w:eastAsia="ru-RU"/>
                <w14:ligatures w14:val="none"/>
              </w:rPr>
              <w:t xml:space="preserve"> </w:t>
            </w:r>
          </w:p>
          <w:p w14:paraId="73227414" w14:textId="2E3809C5" w:rsidR="00B83661" w:rsidRPr="00E7214E" w:rsidRDefault="00B83661" w:rsidP="00300CBE">
            <w:pPr>
              <w:spacing w:after="0"/>
              <w:rPr>
                <w:sz w:val="22"/>
                <w:lang w:eastAsia="ru-RU"/>
                <w14:ligatures w14:val="none"/>
              </w:rPr>
            </w:pPr>
            <w:r w:rsidRPr="00E7214E">
              <w:rPr>
                <w:sz w:val="22"/>
                <w:lang w:eastAsia="ru-RU"/>
                <w14:ligatures w14:val="none"/>
              </w:rPr>
              <w:t xml:space="preserve">Отдушка </w:t>
            </w:r>
            <w:r w:rsidR="00300CBE" w:rsidRPr="00300CBE">
              <w:rPr>
                <w:sz w:val="22"/>
                <w:lang w:eastAsia="ru-RU"/>
                <w14:ligatures w14:val="none"/>
              </w:rPr>
              <w:t>свежесть</w:t>
            </w:r>
            <w:r w:rsidRPr="00E7214E">
              <w:rPr>
                <w:sz w:val="22"/>
                <w:lang w:eastAsia="ru-RU"/>
                <w14:ligatures w14:val="none"/>
              </w:rPr>
              <w:t xml:space="preserve"> предпочтительна</w:t>
            </w:r>
          </w:p>
          <w:p w14:paraId="584EC294" w14:textId="2F919253" w:rsidR="00300CBE" w:rsidRPr="00300CBE" w:rsidRDefault="00B83661" w:rsidP="00300CBE">
            <w:pPr>
              <w:spacing w:after="0"/>
              <w:rPr>
                <w:sz w:val="22"/>
                <w:lang w:eastAsia="ru-RU"/>
                <w14:ligatures w14:val="none"/>
              </w:rPr>
            </w:pPr>
            <w:r w:rsidRPr="00300CBE">
              <w:rPr>
                <w:sz w:val="22"/>
                <w:lang w:eastAsia="ru-RU"/>
                <w14:ligatures w14:val="none"/>
              </w:rPr>
              <w:t xml:space="preserve">Гипоаллергенное: </w:t>
            </w:r>
            <w:r w:rsidRPr="00E7214E">
              <w:rPr>
                <w:sz w:val="22"/>
                <w:lang w:eastAsia="ru-RU"/>
                <w14:ligatures w14:val="none"/>
              </w:rPr>
              <w:t>соответствие</w:t>
            </w:r>
          </w:p>
          <w:p w14:paraId="64569933" w14:textId="33C584D3" w:rsidR="00300CBE" w:rsidRPr="00300CBE" w:rsidRDefault="00300CBE" w:rsidP="00300CBE">
            <w:pPr>
              <w:spacing w:after="0"/>
              <w:rPr>
                <w:sz w:val="22"/>
                <w:lang w:eastAsia="ru-RU"/>
                <w14:ligatures w14:val="none"/>
              </w:rPr>
            </w:pPr>
            <w:r w:rsidRPr="00300CBE">
              <w:rPr>
                <w:sz w:val="22"/>
                <w:lang w:eastAsia="ru-RU"/>
                <w14:ligatures w14:val="none"/>
              </w:rPr>
              <w:t>Вид упаковки: пластиковая бутыль</w:t>
            </w:r>
            <w:r w:rsidR="005A2DF8">
              <w:rPr>
                <w:sz w:val="22"/>
                <w:lang w:eastAsia="ru-RU"/>
                <w14:ligatures w14:val="none"/>
              </w:rPr>
              <w:t xml:space="preserve"> или иной вид упаковки, соответствующий данному виду продукции</w:t>
            </w:r>
          </w:p>
          <w:p w14:paraId="6940353B" w14:textId="2FECD630" w:rsidR="00300CBE" w:rsidRPr="00300CBE" w:rsidRDefault="00B83661" w:rsidP="00300CBE">
            <w:pPr>
              <w:spacing w:after="0"/>
              <w:rPr>
                <w:sz w:val="22"/>
                <w:lang w:eastAsia="ru-RU"/>
                <w14:ligatures w14:val="none"/>
              </w:rPr>
            </w:pPr>
            <w:r w:rsidRPr="00300CBE">
              <w:rPr>
                <w:sz w:val="22"/>
                <w:lang w:eastAsia="ru-RU"/>
                <w14:ligatures w14:val="none"/>
              </w:rPr>
              <w:t>Объем: не менее 5 литров</w:t>
            </w:r>
          </w:p>
        </w:tc>
        <w:tc>
          <w:tcPr>
            <w:tcW w:w="708" w:type="dxa"/>
            <w:tcBorders>
              <w:left w:val="single" w:sz="4" w:space="0" w:color="auto"/>
              <w:right w:val="single" w:sz="4" w:space="0" w:color="auto"/>
            </w:tcBorders>
            <w:shd w:val="clear" w:color="auto" w:fill="auto"/>
          </w:tcPr>
          <w:p w14:paraId="5F47145D"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44E51E42"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4</w:t>
            </w:r>
          </w:p>
        </w:tc>
      </w:tr>
      <w:tr w:rsidR="00300CBE" w:rsidRPr="00E7214E" w14:paraId="7A5F65C4" w14:textId="77777777" w:rsidTr="00300CBE">
        <w:trPr>
          <w:trHeight w:val="1800"/>
        </w:trPr>
        <w:tc>
          <w:tcPr>
            <w:tcW w:w="567" w:type="dxa"/>
            <w:tcBorders>
              <w:left w:val="single" w:sz="4" w:space="0" w:color="000000"/>
              <w:right w:val="single" w:sz="4" w:space="0" w:color="000000"/>
            </w:tcBorders>
          </w:tcPr>
          <w:p w14:paraId="742B3339"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06DED71B" w14:textId="0FEADADB" w:rsidR="00300CBE" w:rsidRPr="00300CBE" w:rsidRDefault="00300CBE" w:rsidP="00300CBE">
            <w:pPr>
              <w:widowControl w:val="0"/>
              <w:suppressAutoHyphens/>
              <w:autoSpaceDE w:val="0"/>
              <w:autoSpaceDN w:val="0"/>
              <w:jc w:val="center"/>
              <w:textAlignment w:val="baseline"/>
              <w:rPr>
                <w:rFonts w:eastAsia="Andale Sans UI"/>
                <w:color w:val="434242"/>
                <w:kern w:val="3"/>
                <w:sz w:val="22"/>
                <w:shd w:val="clear" w:color="auto" w:fill="FFFFFF"/>
                <w:lang w:eastAsia="ja-JP" w:bidi="fa-IR"/>
                <w14:ligatures w14:val="none"/>
              </w:rPr>
            </w:pPr>
            <w:r w:rsidRPr="00300CBE">
              <w:rPr>
                <w:rFonts w:eastAsia="Andale Sans UI"/>
                <w:color w:val="434242"/>
                <w:kern w:val="3"/>
                <w:sz w:val="22"/>
                <w:shd w:val="clear" w:color="auto" w:fill="FFFFFF"/>
                <w:lang w:eastAsia="ja-JP" w:bidi="fa-IR"/>
                <w14:ligatures w14:val="none"/>
              </w:rPr>
              <w:t xml:space="preserve">Порошок чистящий </w:t>
            </w:r>
            <w:r w:rsidRPr="00300CBE">
              <w:rPr>
                <w:rFonts w:eastAsia="Andale Sans UI"/>
                <w:kern w:val="3"/>
                <w:sz w:val="22"/>
                <w:shd w:val="clear" w:color="auto" w:fill="FFFFFF"/>
                <w:lang w:eastAsia="ja-JP" w:bidi="fa-IR"/>
                <w14:ligatures w14:val="none"/>
              </w:rPr>
              <w:t>Пемолюкс</w:t>
            </w:r>
          </w:p>
        </w:tc>
        <w:tc>
          <w:tcPr>
            <w:tcW w:w="5699" w:type="dxa"/>
            <w:tcBorders>
              <w:left w:val="single" w:sz="4" w:space="0" w:color="auto"/>
              <w:right w:val="single" w:sz="4" w:space="0" w:color="auto"/>
            </w:tcBorders>
            <w:shd w:val="clear" w:color="auto" w:fill="auto"/>
          </w:tcPr>
          <w:p w14:paraId="3E1F40DE"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Состав: амфотерные ПАВ не более 5%, </w:t>
            </w:r>
          </w:p>
          <w:p w14:paraId="50084BE8"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Отдушка: наличие </w:t>
            </w:r>
          </w:p>
          <w:p w14:paraId="6954D327" w14:textId="77777777" w:rsidR="00300CBE" w:rsidRPr="00300CBE" w:rsidRDefault="00300CBE" w:rsidP="00300CBE">
            <w:pPr>
              <w:spacing w:after="0"/>
              <w:rPr>
                <w:sz w:val="22"/>
                <w:lang w:eastAsia="ru-RU"/>
                <w14:ligatures w14:val="none"/>
              </w:rPr>
            </w:pPr>
            <w:r w:rsidRPr="00300CBE">
              <w:rPr>
                <w:sz w:val="22"/>
                <w:lang w:eastAsia="ru-RU"/>
                <w14:ligatures w14:val="none"/>
              </w:rPr>
              <w:t>Состав: природный молотый мрамор, сода, сульфат натрия, краситель.</w:t>
            </w:r>
          </w:p>
          <w:p w14:paraId="76357122" w14:textId="77777777" w:rsidR="00300CBE" w:rsidRPr="00300CBE" w:rsidRDefault="00300CBE" w:rsidP="00300CBE">
            <w:pPr>
              <w:spacing w:after="0"/>
              <w:rPr>
                <w:sz w:val="22"/>
                <w:lang w:eastAsia="ru-RU"/>
                <w14:ligatures w14:val="none"/>
              </w:rPr>
            </w:pPr>
            <w:r w:rsidRPr="00300CBE">
              <w:rPr>
                <w:sz w:val="22"/>
                <w:lang w:eastAsia="ru-RU"/>
                <w14:ligatures w14:val="none"/>
              </w:rPr>
              <w:t>Упаковка: бутылка пластиковая</w:t>
            </w:r>
          </w:p>
          <w:p w14:paraId="7AE0120E" w14:textId="2726C474" w:rsidR="00B83661" w:rsidRPr="00E7214E" w:rsidRDefault="00300CBE" w:rsidP="00300CBE">
            <w:pPr>
              <w:spacing w:after="0"/>
              <w:rPr>
                <w:sz w:val="22"/>
                <w:lang w:eastAsia="ru-RU"/>
                <w14:ligatures w14:val="none"/>
              </w:rPr>
            </w:pPr>
            <w:r w:rsidRPr="00300CBE">
              <w:rPr>
                <w:sz w:val="22"/>
                <w:lang w:eastAsia="ru-RU"/>
                <w14:ligatures w14:val="none"/>
              </w:rPr>
              <w:t xml:space="preserve">Отдушка: </w:t>
            </w:r>
            <w:r w:rsidR="00B83661" w:rsidRPr="00E7214E">
              <w:rPr>
                <w:sz w:val="22"/>
                <w:lang w:eastAsia="ru-RU"/>
                <w14:ligatures w14:val="none"/>
              </w:rPr>
              <w:t>наличие</w:t>
            </w:r>
          </w:p>
          <w:p w14:paraId="7B4209C1" w14:textId="016D533A" w:rsidR="00300CBE" w:rsidRPr="00300CBE" w:rsidRDefault="00B83661" w:rsidP="00300CBE">
            <w:pPr>
              <w:spacing w:after="0"/>
              <w:rPr>
                <w:sz w:val="22"/>
                <w:lang w:eastAsia="ru-RU"/>
                <w14:ligatures w14:val="none"/>
              </w:rPr>
            </w:pPr>
            <w:r w:rsidRPr="00E7214E">
              <w:rPr>
                <w:sz w:val="22"/>
                <w:lang w:eastAsia="ru-RU"/>
                <w14:ligatures w14:val="none"/>
              </w:rPr>
              <w:t xml:space="preserve">Отдушка </w:t>
            </w:r>
            <w:r w:rsidR="00300CBE" w:rsidRPr="00300CBE">
              <w:rPr>
                <w:sz w:val="22"/>
                <w:lang w:eastAsia="ru-RU"/>
                <w14:ligatures w14:val="none"/>
              </w:rPr>
              <w:t>морская</w:t>
            </w:r>
            <w:r w:rsidRPr="00E7214E">
              <w:rPr>
                <w:sz w:val="22"/>
                <w:lang w:eastAsia="ru-RU"/>
                <w14:ligatures w14:val="none"/>
              </w:rPr>
              <w:t xml:space="preserve"> предпочтительна</w:t>
            </w:r>
          </w:p>
          <w:p w14:paraId="37275B3C" w14:textId="77777777" w:rsidR="00B83661" w:rsidRPr="00E7214E" w:rsidRDefault="00300CBE" w:rsidP="00B83661">
            <w:pPr>
              <w:spacing w:after="0"/>
              <w:rPr>
                <w:sz w:val="22"/>
                <w:lang w:eastAsia="ru-RU"/>
                <w14:ligatures w14:val="none"/>
              </w:rPr>
            </w:pPr>
            <w:r w:rsidRPr="00300CBE">
              <w:rPr>
                <w:sz w:val="22"/>
                <w:lang w:eastAsia="ru-RU"/>
                <w14:ligatures w14:val="none"/>
              </w:rPr>
              <w:t>Форма выпуска: порошок</w:t>
            </w:r>
            <w:r w:rsidR="00B83661" w:rsidRPr="00E7214E">
              <w:rPr>
                <w:sz w:val="22"/>
                <w:lang w:eastAsia="ru-RU"/>
                <w14:ligatures w14:val="none"/>
              </w:rPr>
              <w:t xml:space="preserve"> </w:t>
            </w:r>
          </w:p>
          <w:p w14:paraId="2F7D1A3D" w14:textId="5A1E9848" w:rsidR="00300CBE" w:rsidRPr="00300CBE" w:rsidRDefault="00B83661" w:rsidP="00300CBE">
            <w:pPr>
              <w:spacing w:after="0"/>
              <w:rPr>
                <w:sz w:val="22"/>
                <w:lang w:eastAsia="ru-RU"/>
                <w14:ligatures w14:val="none"/>
              </w:rPr>
            </w:pPr>
            <w:r w:rsidRPr="00300CBE">
              <w:rPr>
                <w:sz w:val="22"/>
                <w:lang w:eastAsia="ru-RU"/>
                <w14:ligatures w14:val="none"/>
              </w:rPr>
              <w:t xml:space="preserve">Вес упаковки: не менее 480 г. </w:t>
            </w:r>
          </w:p>
        </w:tc>
        <w:tc>
          <w:tcPr>
            <w:tcW w:w="708" w:type="dxa"/>
            <w:tcBorders>
              <w:left w:val="single" w:sz="4" w:space="0" w:color="auto"/>
              <w:right w:val="single" w:sz="4" w:space="0" w:color="auto"/>
            </w:tcBorders>
            <w:shd w:val="clear" w:color="auto" w:fill="auto"/>
          </w:tcPr>
          <w:p w14:paraId="6D646A01"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40438C05"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30</w:t>
            </w:r>
          </w:p>
        </w:tc>
      </w:tr>
      <w:tr w:rsidR="00300CBE" w:rsidRPr="00E7214E" w14:paraId="73FE88EC" w14:textId="77777777" w:rsidTr="00300CBE">
        <w:trPr>
          <w:trHeight w:val="1906"/>
        </w:trPr>
        <w:tc>
          <w:tcPr>
            <w:tcW w:w="567" w:type="dxa"/>
            <w:tcBorders>
              <w:left w:val="single" w:sz="4" w:space="0" w:color="000000"/>
              <w:right w:val="single" w:sz="4" w:space="0" w:color="000000"/>
            </w:tcBorders>
          </w:tcPr>
          <w:p w14:paraId="38D01B1F"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18F46E69" w14:textId="77777777" w:rsidR="00300CBE" w:rsidRPr="00300CBE" w:rsidRDefault="00300CBE" w:rsidP="00300CBE">
            <w:pPr>
              <w:widowControl w:val="0"/>
              <w:suppressAutoHyphens/>
              <w:autoSpaceDE w:val="0"/>
              <w:autoSpaceDN w:val="0"/>
              <w:spacing w:after="0"/>
              <w:jc w:val="center"/>
              <w:textAlignment w:val="baseline"/>
              <w:rPr>
                <w:sz w:val="22"/>
                <w:lang w:eastAsia="ru-RU"/>
                <w14:ligatures w14:val="none"/>
              </w:rPr>
            </w:pPr>
            <w:r w:rsidRPr="00300CBE">
              <w:rPr>
                <w:sz w:val="22"/>
                <w:lang w:eastAsia="ru-RU"/>
                <w14:ligatures w14:val="none"/>
              </w:rPr>
              <w:t xml:space="preserve">Средство чистящее для сантехники </w:t>
            </w:r>
          </w:p>
          <w:p w14:paraId="743C79D9" w14:textId="58649D1C" w:rsidR="00300CBE" w:rsidRPr="00300CBE" w:rsidRDefault="00300CBE" w:rsidP="00300CBE">
            <w:pPr>
              <w:widowControl w:val="0"/>
              <w:suppressAutoHyphens/>
              <w:autoSpaceDE w:val="0"/>
              <w:autoSpaceDN w:val="0"/>
              <w:spacing w:after="0"/>
              <w:jc w:val="center"/>
              <w:textAlignment w:val="baseline"/>
              <w:rPr>
                <w:rFonts w:eastAsia="Andale Sans UI"/>
                <w:color w:val="434242"/>
                <w:kern w:val="3"/>
                <w:sz w:val="22"/>
                <w:shd w:val="clear" w:color="auto" w:fill="FFFFFF"/>
                <w:lang w:eastAsia="ja-JP" w:bidi="fa-IR"/>
                <w14:ligatures w14:val="none"/>
              </w:rPr>
            </w:pPr>
            <w:proofErr w:type="spellStart"/>
            <w:r w:rsidRPr="00300CBE">
              <w:rPr>
                <w:sz w:val="22"/>
                <w:lang w:eastAsia="ru-RU"/>
                <w14:ligatures w14:val="none"/>
              </w:rPr>
              <w:t>Санокс</w:t>
            </w:r>
            <w:proofErr w:type="spellEnd"/>
          </w:p>
        </w:tc>
        <w:tc>
          <w:tcPr>
            <w:tcW w:w="5699" w:type="dxa"/>
            <w:tcBorders>
              <w:left w:val="single" w:sz="4" w:space="0" w:color="auto"/>
              <w:right w:val="single" w:sz="4" w:space="0" w:color="auto"/>
            </w:tcBorders>
            <w:shd w:val="clear" w:color="auto" w:fill="auto"/>
          </w:tcPr>
          <w:p w14:paraId="4F1B7384"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Тип: для чистки раковин, унитазов, ванн, фаянсовых изделий и кафеля от ржавчины, известковых отложений, жировых и прочих загрязнений. </w:t>
            </w:r>
          </w:p>
          <w:p w14:paraId="6B2B6831"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Состав: Неионогенные ПАВ не более 5%, </w:t>
            </w:r>
          </w:p>
          <w:p w14:paraId="7B490673" w14:textId="4CF57CAC" w:rsidR="00300CBE" w:rsidRPr="00300CBE" w:rsidRDefault="00300CBE" w:rsidP="00300CBE">
            <w:pPr>
              <w:spacing w:after="0"/>
              <w:rPr>
                <w:sz w:val="22"/>
                <w:lang w:eastAsia="ru-RU"/>
                <w14:ligatures w14:val="none"/>
              </w:rPr>
            </w:pPr>
            <w:r w:rsidRPr="00300CBE">
              <w:rPr>
                <w:sz w:val="22"/>
                <w:lang w:eastAsia="ru-RU"/>
                <w14:ligatures w14:val="none"/>
              </w:rPr>
              <w:t xml:space="preserve">Краситель: не менее 5% </w:t>
            </w:r>
            <w:r w:rsidR="00B83661" w:rsidRPr="00E7214E">
              <w:rPr>
                <w:sz w:val="22"/>
                <w:lang w:eastAsia="ru-RU"/>
                <w14:ligatures w14:val="none"/>
              </w:rPr>
              <w:t>не более</w:t>
            </w:r>
            <w:r w:rsidRPr="00300CBE">
              <w:rPr>
                <w:sz w:val="22"/>
                <w:lang w:eastAsia="ru-RU"/>
                <w14:ligatures w14:val="none"/>
              </w:rPr>
              <w:t xml:space="preserve"> 15% </w:t>
            </w:r>
          </w:p>
          <w:p w14:paraId="3B896449" w14:textId="77777777" w:rsidR="00300CBE" w:rsidRPr="00300CBE" w:rsidRDefault="00300CBE" w:rsidP="00300CBE">
            <w:pPr>
              <w:spacing w:after="0"/>
              <w:rPr>
                <w:sz w:val="22"/>
                <w:lang w:eastAsia="ru-RU"/>
                <w14:ligatures w14:val="none"/>
              </w:rPr>
            </w:pPr>
            <w:r w:rsidRPr="00300CBE">
              <w:rPr>
                <w:sz w:val="22"/>
                <w:lang w:eastAsia="ru-RU"/>
                <w14:ligatures w14:val="none"/>
              </w:rPr>
              <w:t>Анионные ПАВ, Щавелевая кислота, Ароматизатор.</w:t>
            </w:r>
          </w:p>
          <w:p w14:paraId="20D91DC3" w14:textId="5FD30EB2" w:rsidR="00300CBE" w:rsidRPr="00300CBE" w:rsidRDefault="00300CBE" w:rsidP="00300CBE">
            <w:pPr>
              <w:spacing w:after="0"/>
              <w:rPr>
                <w:sz w:val="22"/>
                <w:lang w:eastAsia="ru-RU"/>
                <w14:ligatures w14:val="none"/>
              </w:rPr>
            </w:pPr>
            <w:r w:rsidRPr="00300CBE">
              <w:rPr>
                <w:sz w:val="22"/>
                <w:lang w:eastAsia="ru-RU"/>
                <w14:ligatures w14:val="none"/>
              </w:rPr>
              <w:t>Упаковка: бутылка пластиковая</w:t>
            </w:r>
          </w:p>
          <w:p w14:paraId="44578221" w14:textId="77777777" w:rsidR="00300CBE" w:rsidRPr="00300CBE" w:rsidRDefault="00300CBE" w:rsidP="00300CBE">
            <w:pPr>
              <w:spacing w:after="0"/>
              <w:rPr>
                <w:sz w:val="22"/>
                <w:lang w:eastAsia="ru-RU"/>
                <w14:ligatures w14:val="none"/>
              </w:rPr>
            </w:pPr>
            <w:r w:rsidRPr="00300CBE">
              <w:rPr>
                <w:sz w:val="22"/>
                <w:lang w:eastAsia="ru-RU"/>
                <w14:ligatures w14:val="none"/>
              </w:rPr>
              <w:t>Объем: не менее 750 мл.</w:t>
            </w:r>
          </w:p>
          <w:p w14:paraId="6C27FFFB" w14:textId="7493FFA3" w:rsidR="00300CBE" w:rsidRPr="00300CBE" w:rsidRDefault="00300CBE" w:rsidP="00300CBE">
            <w:pPr>
              <w:spacing w:after="0"/>
              <w:rPr>
                <w:sz w:val="22"/>
                <w:lang w:eastAsia="ru-RU"/>
                <w14:ligatures w14:val="none"/>
              </w:rPr>
            </w:pPr>
            <w:r w:rsidRPr="00F8021B">
              <w:rPr>
                <w:sz w:val="22"/>
                <w:lang w:eastAsia="ru-RU"/>
                <w14:ligatures w14:val="none"/>
              </w:rPr>
              <w:t>Без нарушения целостности упаковки</w:t>
            </w:r>
            <w:r w:rsidR="00B83661" w:rsidRPr="00F8021B">
              <w:rPr>
                <w:sz w:val="22"/>
                <w:lang w:eastAsia="ru-RU"/>
                <w14:ligatures w14:val="none"/>
              </w:rPr>
              <w:t>-соответствие</w:t>
            </w:r>
            <w:r w:rsidRPr="00F8021B">
              <w:rPr>
                <w:sz w:val="22"/>
                <w:lang w:eastAsia="ru-RU"/>
                <w14:ligatures w14:val="none"/>
              </w:rPr>
              <w:t>.</w:t>
            </w:r>
          </w:p>
        </w:tc>
        <w:tc>
          <w:tcPr>
            <w:tcW w:w="708" w:type="dxa"/>
            <w:tcBorders>
              <w:left w:val="single" w:sz="4" w:space="0" w:color="auto"/>
              <w:right w:val="single" w:sz="4" w:space="0" w:color="auto"/>
            </w:tcBorders>
            <w:shd w:val="clear" w:color="auto" w:fill="auto"/>
          </w:tcPr>
          <w:p w14:paraId="559431C6"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314660DB"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50</w:t>
            </w:r>
          </w:p>
        </w:tc>
      </w:tr>
      <w:tr w:rsidR="00300CBE" w:rsidRPr="00E7214E" w14:paraId="6460AE14" w14:textId="77777777" w:rsidTr="00300CBE">
        <w:trPr>
          <w:trHeight w:val="418"/>
        </w:trPr>
        <w:tc>
          <w:tcPr>
            <w:tcW w:w="567" w:type="dxa"/>
            <w:tcBorders>
              <w:left w:val="single" w:sz="4" w:space="0" w:color="000000"/>
              <w:right w:val="single" w:sz="4" w:space="0" w:color="000000"/>
            </w:tcBorders>
          </w:tcPr>
          <w:p w14:paraId="06D7BE00"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0084CDB0" w14:textId="05DE2C4D"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sz w:val="22"/>
                <w:lang w:eastAsia="ru-RU"/>
                <w14:ligatures w14:val="none"/>
              </w:rPr>
              <w:t>Средство для мытья посуды                    Лазурит</w:t>
            </w:r>
          </w:p>
        </w:tc>
        <w:tc>
          <w:tcPr>
            <w:tcW w:w="5699" w:type="dxa"/>
            <w:tcBorders>
              <w:left w:val="single" w:sz="4" w:space="0" w:color="auto"/>
              <w:right w:val="single" w:sz="4" w:space="0" w:color="auto"/>
            </w:tcBorders>
            <w:shd w:val="clear" w:color="auto" w:fill="auto"/>
          </w:tcPr>
          <w:p w14:paraId="01D39ABB" w14:textId="77777777" w:rsidR="00300CBE" w:rsidRPr="00300CBE" w:rsidRDefault="00300CBE" w:rsidP="00300CBE">
            <w:pPr>
              <w:spacing w:after="0"/>
              <w:rPr>
                <w:sz w:val="22"/>
                <w:lang w:eastAsia="ru-RU"/>
                <w14:ligatures w14:val="none"/>
              </w:rPr>
            </w:pPr>
            <w:r w:rsidRPr="00300CBE">
              <w:rPr>
                <w:sz w:val="22"/>
                <w:lang w:eastAsia="ru-RU"/>
                <w14:ligatures w14:val="none"/>
              </w:rPr>
              <w:t>Тип: предназначено для мытья посуды из стекла, хрусталя, фаянса, фарфора, пластмассы, керамики и различных поверхностей.</w:t>
            </w:r>
          </w:p>
          <w:p w14:paraId="2DE3977B" w14:textId="4BB99F63" w:rsidR="00300CBE" w:rsidRPr="00300CBE" w:rsidRDefault="00300CBE" w:rsidP="00300CBE">
            <w:pPr>
              <w:spacing w:after="0"/>
              <w:rPr>
                <w:sz w:val="22"/>
                <w:lang w:eastAsia="ru-RU"/>
                <w14:ligatures w14:val="none"/>
              </w:rPr>
            </w:pPr>
            <w:r w:rsidRPr="00300CBE">
              <w:rPr>
                <w:sz w:val="22"/>
                <w:lang w:eastAsia="ru-RU"/>
                <w14:ligatures w14:val="none"/>
              </w:rPr>
              <w:t>Эффективно удаляет жир, придает блеск посуде, легко смывается</w:t>
            </w:r>
            <w:r w:rsidR="00B83661" w:rsidRPr="00E7214E">
              <w:rPr>
                <w:sz w:val="22"/>
                <w:lang w:eastAsia="ru-RU"/>
                <w14:ligatures w14:val="none"/>
              </w:rPr>
              <w:t>-соответствие</w:t>
            </w:r>
            <w:r w:rsidRPr="00300CBE">
              <w:rPr>
                <w:sz w:val="22"/>
                <w:lang w:eastAsia="ru-RU"/>
                <w14:ligatures w14:val="none"/>
              </w:rPr>
              <w:t>.</w:t>
            </w:r>
          </w:p>
          <w:p w14:paraId="0F371AB8" w14:textId="65A446C8" w:rsidR="00300CBE" w:rsidRPr="00300CBE" w:rsidRDefault="00300CBE" w:rsidP="00300CBE">
            <w:pPr>
              <w:spacing w:after="0"/>
              <w:rPr>
                <w:sz w:val="22"/>
                <w:lang w:eastAsia="ru-RU"/>
                <w14:ligatures w14:val="none"/>
              </w:rPr>
            </w:pPr>
            <w:r w:rsidRPr="00300CBE">
              <w:rPr>
                <w:sz w:val="22"/>
                <w:lang w:eastAsia="ru-RU"/>
                <w14:ligatures w14:val="none"/>
              </w:rPr>
              <w:t>Не раздражает кожу рук</w:t>
            </w:r>
            <w:r w:rsidR="00B83661" w:rsidRPr="00E7214E">
              <w:rPr>
                <w:sz w:val="22"/>
                <w:lang w:eastAsia="ru-RU"/>
                <w14:ligatures w14:val="none"/>
              </w:rPr>
              <w:t>-соответствие</w:t>
            </w:r>
            <w:r w:rsidRPr="00300CBE">
              <w:rPr>
                <w:sz w:val="22"/>
                <w:lang w:eastAsia="ru-RU"/>
                <w14:ligatures w14:val="none"/>
              </w:rPr>
              <w:t>.</w:t>
            </w:r>
          </w:p>
          <w:p w14:paraId="437BD0FF"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Состав: Неионогенные ПАВ не более 5%, </w:t>
            </w:r>
          </w:p>
          <w:p w14:paraId="000DA114" w14:textId="77777777" w:rsidR="00300CBE" w:rsidRPr="00300CBE" w:rsidRDefault="00300CBE" w:rsidP="00300CBE">
            <w:pPr>
              <w:spacing w:after="0"/>
              <w:rPr>
                <w:sz w:val="22"/>
                <w:lang w:eastAsia="ru-RU"/>
                <w14:ligatures w14:val="none"/>
              </w:rPr>
            </w:pPr>
            <w:proofErr w:type="spellStart"/>
            <w:r w:rsidRPr="00300CBE">
              <w:rPr>
                <w:sz w:val="22"/>
                <w:lang w:eastAsia="ru-RU"/>
                <w14:ligatures w14:val="none"/>
              </w:rPr>
              <w:t>Фосфонат</w:t>
            </w:r>
            <w:proofErr w:type="spellEnd"/>
            <w:r w:rsidRPr="00300CBE">
              <w:rPr>
                <w:sz w:val="22"/>
                <w:lang w:eastAsia="ru-RU"/>
                <w14:ligatures w14:val="none"/>
              </w:rPr>
              <w:t xml:space="preserve">, </w:t>
            </w:r>
            <w:proofErr w:type="spellStart"/>
            <w:r w:rsidRPr="00300CBE">
              <w:rPr>
                <w:sz w:val="22"/>
                <w:lang w:eastAsia="ru-RU"/>
                <w14:ligatures w14:val="none"/>
              </w:rPr>
              <w:t>ароматизатор</w:t>
            </w:r>
            <w:proofErr w:type="spellEnd"/>
            <w:r w:rsidRPr="00300CBE">
              <w:rPr>
                <w:sz w:val="22"/>
                <w:lang w:eastAsia="ru-RU"/>
                <w14:ligatures w14:val="none"/>
              </w:rPr>
              <w:t xml:space="preserve">, </w:t>
            </w:r>
          </w:p>
          <w:p w14:paraId="25E938F6" w14:textId="2BDAD7B1" w:rsidR="00300CBE" w:rsidRPr="00300CBE" w:rsidRDefault="00300CBE" w:rsidP="00300CBE">
            <w:pPr>
              <w:spacing w:after="0"/>
              <w:rPr>
                <w:sz w:val="22"/>
                <w:lang w:eastAsia="ru-RU"/>
                <w14:ligatures w14:val="none"/>
              </w:rPr>
            </w:pPr>
            <w:r w:rsidRPr="00300CBE">
              <w:rPr>
                <w:sz w:val="22"/>
                <w:lang w:eastAsia="ru-RU"/>
                <w14:ligatures w14:val="none"/>
              </w:rPr>
              <w:t xml:space="preserve">Краситель не менее 5% </w:t>
            </w:r>
            <w:r w:rsidR="00F32453" w:rsidRPr="00E7214E">
              <w:rPr>
                <w:sz w:val="22"/>
                <w:lang w:eastAsia="ru-RU"/>
                <w14:ligatures w14:val="none"/>
              </w:rPr>
              <w:t>не более</w:t>
            </w:r>
            <w:r w:rsidRPr="00300CBE">
              <w:rPr>
                <w:sz w:val="22"/>
                <w:lang w:eastAsia="ru-RU"/>
                <w14:ligatures w14:val="none"/>
              </w:rPr>
              <w:t xml:space="preserve"> 15% </w:t>
            </w:r>
          </w:p>
          <w:p w14:paraId="180878A2" w14:textId="77777777" w:rsidR="00B83661" w:rsidRPr="00E7214E" w:rsidRDefault="00300CBE" w:rsidP="00B83661">
            <w:pPr>
              <w:spacing w:after="0"/>
              <w:rPr>
                <w:sz w:val="22"/>
                <w:lang w:eastAsia="ru-RU"/>
                <w14:ligatures w14:val="none"/>
              </w:rPr>
            </w:pPr>
            <w:r w:rsidRPr="00300CBE">
              <w:rPr>
                <w:sz w:val="22"/>
                <w:lang w:eastAsia="ru-RU"/>
                <w14:ligatures w14:val="none"/>
              </w:rPr>
              <w:t>анионные ПАВ</w:t>
            </w:r>
            <w:r w:rsidR="00B83661" w:rsidRPr="00E7214E">
              <w:rPr>
                <w:sz w:val="22"/>
                <w:lang w:eastAsia="ru-RU"/>
                <w14:ligatures w14:val="none"/>
              </w:rPr>
              <w:t xml:space="preserve"> </w:t>
            </w:r>
          </w:p>
          <w:p w14:paraId="0F6EF66F" w14:textId="71850B1E" w:rsidR="00B83661" w:rsidRPr="00300CBE" w:rsidRDefault="00B83661" w:rsidP="00B83661">
            <w:pPr>
              <w:spacing w:after="0"/>
              <w:rPr>
                <w:sz w:val="22"/>
                <w:lang w:eastAsia="ru-RU"/>
                <w14:ligatures w14:val="none"/>
              </w:rPr>
            </w:pPr>
            <w:r w:rsidRPr="00300CBE">
              <w:rPr>
                <w:sz w:val="22"/>
                <w:lang w:eastAsia="ru-RU"/>
                <w14:ligatures w14:val="none"/>
              </w:rPr>
              <w:t>Форма выпуска: жидкость</w:t>
            </w:r>
          </w:p>
          <w:p w14:paraId="7F3AEDC9" w14:textId="1808A6B6" w:rsidR="00300CBE" w:rsidRPr="00300CBE" w:rsidRDefault="00B83661" w:rsidP="00300CBE">
            <w:pPr>
              <w:spacing w:after="0"/>
              <w:rPr>
                <w:sz w:val="22"/>
                <w:lang w:eastAsia="ru-RU"/>
                <w14:ligatures w14:val="none"/>
              </w:rPr>
            </w:pPr>
            <w:r w:rsidRPr="00300CBE">
              <w:rPr>
                <w:sz w:val="22"/>
                <w:lang w:eastAsia="ru-RU"/>
                <w14:ligatures w14:val="none"/>
              </w:rPr>
              <w:t>Объем: не менее 5 литров</w:t>
            </w:r>
          </w:p>
          <w:p w14:paraId="12C13D3F" w14:textId="67DD4D5D" w:rsidR="00300CBE" w:rsidRPr="00300CBE" w:rsidRDefault="00300CBE" w:rsidP="00300CBE">
            <w:pPr>
              <w:spacing w:after="0"/>
              <w:rPr>
                <w:sz w:val="22"/>
                <w:lang w:eastAsia="ru-RU"/>
                <w14:ligatures w14:val="none"/>
              </w:rPr>
            </w:pPr>
            <w:r w:rsidRPr="00F8021B">
              <w:rPr>
                <w:sz w:val="22"/>
                <w:lang w:eastAsia="ru-RU"/>
                <w14:ligatures w14:val="none"/>
              </w:rPr>
              <w:t>Без нарушения целостности упаковки.</w:t>
            </w:r>
            <w:r w:rsidR="00F8021B" w:rsidRPr="00F8021B">
              <w:t xml:space="preserve"> </w:t>
            </w:r>
            <w:r w:rsidR="00F8021B" w:rsidRPr="00F8021B">
              <w:rPr>
                <w:sz w:val="22"/>
                <w:lang w:eastAsia="ru-RU"/>
                <w14:ligatures w14:val="none"/>
              </w:rPr>
              <w:t>-соответствие.</w:t>
            </w:r>
          </w:p>
        </w:tc>
        <w:tc>
          <w:tcPr>
            <w:tcW w:w="708" w:type="dxa"/>
            <w:tcBorders>
              <w:left w:val="single" w:sz="4" w:space="0" w:color="auto"/>
              <w:right w:val="single" w:sz="4" w:space="0" w:color="auto"/>
            </w:tcBorders>
            <w:shd w:val="clear" w:color="auto" w:fill="auto"/>
          </w:tcPr>
          <w:p w14:paraId="1A574BDE"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22063D0C" w14:textId="77777777" w:rsidR="00300CBE" w:rsidRPr="00300CBE" w:rsidRDefault="00300CBE" w:rsidP="00300CBE">
            <w:pPr>
              <w:widowControl w:val="0"/>
              <w:suppressAutoHyphens/>
              <w:spacing w:after="0"/>
              <w:rPr>
                <w:rFonts w:eastAsia="SimSun"/>
                <w:kern w:val="1"/>
                <w:sz w:val="22"/>
                <w:lang w:eastAsia="hi-IN" w:bidi="hi-IN"/>
                <w14:ligatures w14:val="none"/>
              </w:rPr>
            </w:pPr>
            <w:r w:rsidRPr="00300CBE">
              <w:rPr>
                <w:rFonts w:eastAsia="SimSun"/>
                <w:kern w:val="1"/>
                <w:sz w:val="22"/>
                <w:lang w:eastAsia="hi-IN" w:bidi="hi-IN"/>
                <w14:ligatures w14:val="none"/>
              </w:rPr>
              <w:t>2</w:t>
            </w:r>
          </w:p>
        </w:tc>
      </w:tr>
      <w:tr w:rsidR="00300CBE" w:rsidRPr="00E7214E" w14:paraId="148F4D4B" w14:textId="77777777" w:rsidTr="00300CBE">
        <w:trPr>
          <w:trHeight w:val="2218"/>
        </w:trPr>
        <w:tc>
          <w:tcPr>
            <w:tcW w:w="567" w:type="dxa"/>
            <w:tcBorders>
              <w:left w:val="single" w:sz="4" w:space="0" w:color="000000"/>
              <w:right w:val="single" w:sz="4" w:space="0" w:color="000000"/>
            </w:tcBorders>
          </w:tcPr>
          <w:p w14:paraId="6C03225C"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18862077" w14:textId="720CA926"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sz w:val="22"/>
                <w:lang w:eastAsia="ru-RU"/>
                <w14:ligatures w14:val="none"/>
              </w:rPr>
              <w:t xml:space="preserve">Средство  для мытья посуды                   </w:t>
            </w:r>
            <w:proofErr w:type="spellStart"/>
            <w:r w:rsidRPr="00300CBE">
              <w:rPr>
                <w:sz w:val="22"/>
                <w:highlight w:val="yellow"/>
                <w:lang w:val="en-US" w:eastAsia="ru-RU"/>
                <w14:ligatures w14:val="none"/>
              </w:rPr>
              <w:t>Effe</w:t>
            </w:r>
            <w:proofErr w:type="spellEnd"/>
            <w:proofErr w:type="gramStart"/>
            <w:r w:rsidR="00F32453" w:rsidRPr="00E7214E">
              <w:rPr>
                <w:sz w:val="22"/>
                <w:highlight w:val="yellow"/>
                <w:lang w:eastAsia="ru-RU"/>
                <w14:ligatures w14:val="none"/>
              </w:rPr>
              <w:t>с</w:t>
            </w:r>
            <w:proofErr w:type="gramEnd"/>
            <w:r w:rsidRPr="00300CBE">
              <w:rPr>
                <w:sz w:val="22"/>
                <w:highlight w:val="yellow"/>
                <w:lang w:val="en-US" w:eastAsia="ru-RU"/>
                <w14:ligatures w14:val="none"/>
              </w:rPr>
              <w:t>t</w:t>
            </w:r>
            <w:r w:rsidRPr="00300CBE">
              <w:rPr>
                <w:sz w:val="22"/>
                <w:highlight w:val="yellow"/>
                <w:lang w:eastAsia="ru-RU"/>
                <w14:ligatures w14:val="none"/>
              </w:rPr>
              <w:t xml:space="preserve"> </w:t>
            </w:r>
            <w:r w:rsidRPr="00300CBE">
              <w:rPr>
                <w:sz w:val="22"/>
                <w:highlight w:val="yellow"/>
                <w:lang w:val="en-US" w:eastAsia="ru-RU"/>
                <w14:ligatures w14:val="none"/>
              </w:rPr>
              <w:t>vi</w:t>
            </w:r>
            <w:r w:rsidR="00F32453" w:rsidRPr="00E7214E">
              <w:rPr>
                <w:sz w:val="22"/>
                <w:highlight w:val="yellow"/>
                <w:lang w:val="en-US" w:eastAsia="ru-RU"/>
                <w14:ligatures w14:val="none"/>
              </w:rPr>
              <w:t>t</w:t>
            </w:r>
            <w:r w:rsidRPr="00300CBE">
              <w:rPr>
                <w:sz w:val="22"/>
                <w:highlight w:val="yellow"/>
                <w:lang w:val="en-US" w:eastAsia="ru-RU"/>
                <w14:ligatures w14:val="none"/>
              </w:rPr>
              <w:t>a</w:t>
            </w:r>
          </w:p>
        </w:tc>
        <w:tc>
          <w:tcPr>
            <w:tcW w:w="5699" w:type="dxa"/>
            <w:tcBorders>
              <w:left w:val="single" w:sz="4" w:space="0" w:color="auto"/>
              <w:right w:val="single" w:sz="4" w:space="0" w:color="auto"/>
            </w:tcBorders>
            <w:shd w:val="clear" w:color="auto" w:fill="auto"/>
          </w:tcPr>
          <w:p w14:paraId="6C984028" w14:textId="77777777" w:rsidR="00300CBE" w:rsidRPr="00300CBE" w:rsidRDefault="00300CBE" w:rsidP="00300CBE">
            <w:pPr>
              <w:spacing w:after="0"/>
              <w:rPr>
                <w:sz w:val="22"/>
                <w:lang w:eastAsia="ru-RU"/>
                <w14:ligatures w14:val="none"/>
              </w:rPr>
            </w:pPr>
            <w:r w:rsidRPr="00300CBE">
              <w:rPr>
                <w:sz w:val="22"/>
                <w:lang w:eastAsia="ru-RU"/>
                <w14:ligatures w14:val="none"/>
              </w:rPr>
              <w:t>Назначение: для детской посуды, для мытья посуды</w:t>
            </w:r>
          </w:p>
          <w:p w14:paraId="27E230F3" w14:textId="77777777" w:rsidR="00300CBE" w:rsidRPr="00300CBE" w:rsidRDefault="00300CBE" w:rsidP="00300CBE">
            <w:pPr>
              <w:spacing w:after="0"/>
              <w:rPr>
                <w:sz w:val="22"/>
                <w:lang w:eastAsia="ru-RU"/>
                <w14:ligatures w14:val="none"/>
              </w:rPr>
            </w:pPr>
            <w:r w:rsidRPr="00300CBE">
              <w:rPr>
                <w:sz w:val="22"/>
                <w:lang w:eastAsia="ru-RU"/>
                <w14:ligatures w14:val="none"/>
              </w:rPr>
              <w:t>Форма выпуска: жидкость</w:t>
            </w:r>
          </w:p>
          <w:p w14:paraId="2B7C9BD7" w14:textId="77777777" w:rsidR="00300CBE" w:rsidRPr="00300CBE" w:rsidRDefault="00300CBE" w:rsidP="00300CBE">
            <w:pPr>
              <w:spacing w:after="0"/>
              <w:rPr>
                <w:sz w:val="22"/>
                <w:lang w:eastAsia="ru-RU"/>
                <w14:ligatures w14:val="none"/>
              </w:rPr>
            </w:pPr>
            <w:r w:rsidRPr="00300CBE">
              <w:rPr>
                <w:sz w:val="22"/>
                <w:lang w:eastAsia="ru-RU"/>
                <w14:ligatures w14:val="none"/>
              </w:rPr>
              <w:t>Особенности: для мытья в холодной воде, концентрат</w:t>
            </w:r>
          </w:p>
          <w:p w14:paraId="66735E78" w14:textId="4644EF62" w:rsidR="00300CBE" w:rsidRPr="00300CBE" w:rsidRDefault="00F32453" w:rsidP="00300CBE">
            <w:pPr>
              <w:spacing w:after="0"/>
              <w:rPr>
                <w:sz w:val="22"/>
                <w:lang w:eastAsia="ru-RU"/>
                <w14:ligatures w14:val="none"/>
              </w:rPr>
            </w:pPr>
            <w:r w:rsidRPr="00E7214E">
              <w:rPr>
                <w:sz w:val="22"/>
                <w:lang w:eastAsia="ru-RU"/>
                <w14:ligatures w14:val="none"/>
              </w:rPr>
              <w:t>Б</w:t>
            </w:r>
            <w:r w:rsidR="00300CBE" w:rsidRPr="00300CBE">
              <w:rPr>
                <w:sz w:val="22"/>
                <w:lang w:eastAsia="ru-RU"/>
                <w14:ligatures w14:val="none"/>
              </w:rPr>
              <w:t>ез отдушки</w:t>
            </w:r>
            <w:r w:rsidRPr="00E7214E">
              <w:rPr>
                <w:sz w:val="22"/>
                <w:lang w:eastAsia="ru-RU"/>
                <w14:ligatures w14:val="none"/>
              </w:rPr>
              <w:t>- соответствие</w:t>
            </w:r>
          </w:p>
          <w:p w14:paraId="72FC19DA" w14:textId="2A16731A" w:rsidR="00300CBE" w:rsidRPr="00300CBE" w:rsidRDefault="00300CBE" w:rsidP="00300CBE">
            <w:pPr>
              <w:spacing w:after="0"/>
              <w:rPr>
                <w:sz w:val="22"/>
                <w:lang w:eastAsia="ru-RU"/>
                <w14:ligatures w14:val="none"/>
              </w:rPr>
            </w:pPr>
            <w:r w:rsidRPr="00300CBE">
              <w:rPr>
                <w:sz w:val="22"/>
                <w:lang w:eastAsia="ru-RU"/>
                <w14:ligatures w14:val="none"/>
              </w:rPr>
              <w:t xml:space="preserve">Состав: </w:t>
            </w:r>
            <w:proofErr w:type="spellStart"/>
            <w:r w:rsidRPr="00300CBE">
              <w:rPr>
                <w:sz w:val="22"/>
                <w:lang w:eastAsia="ru-RU"/>
                <w14:ligatures w14:val="none"/>
              </w:rPr>
              <w:t>аПАВ</w:t>
            </w:r>
            <w:proofErr w:type="spellEnd"/>
            <w:r w:rsidRPr="00300CBE">
              <w:rPr>
                <w:sz w:val="22"/>
                <w:lang w:eastAsia="ru-RU"/>
                <w14:ligatures w14:val="none"/>
              </w:rPr>
              <w:t xml:space="preserve"> не более 15 %; </w:t>
            </w:r>
            <w:proofErr w:type="spellStart"/>
            <w:r w:rsidRPr="00300CBE">
              <w:rPr>
                <w:sz w:val="22"/>
                <w:lang w:eastAsia="ru-RU"/>
                <w14:ligatures w14:val="none"/>
              </w:rPr>
              <w:t>амПАВ</w:t>
            </w:r>
            <w:proofErr w:type="spellEnd"/>
            <w:r w:rsidRPr="00300CBE">
              <w:rPr>
                <w:sz w:val="22"/>
                <w:lang w:eastAsia="ru-RU"/>
                <w14:ligatures w14:val="none"/>
              </w:rPr>
              <w:t xml:space="preserve"> не более 5 %</w:t>
            </w:r>
          </w:p>
          <w:p w14:paraId="4CCAD9A3" w14:textId="77777777" w:rsidR="00300CBE" w:rsidRPr="00300CBE" w:rsidRDefault="00300CBE" w:rsidP="00300CBE">
            <w:pPr>
              <w:spacing w:after="0"/>
              <w:rPr>
                <w:sz w:val="22"/>
                <w:lang w:eastAsia="ru-RU"/>
                <w14:ligatures w14:val="none"/>
              </w:rPr>
            </w:pPr>
            <w:r w:rsidRPr="00300CBE">
              <w:rPr>
                <w:sz w:val="22"/>
                <w:lang w:eastAsia="ru-RU"/>
                <w14:ligatures w14:val="none"/>
              </w:rPr>
              <w:t>Назначение средства: для ручного мытья посуды</w:t>
            </w:r>
          </w:p>
          <w:p w14:paraId="2FAA27DD" w14:textId="65B0E7E1" w:rsidR="00F32453" w:rsidRPr="00E7214E" w:rsidRDefault="00300CBE" w:rsidP="00F32453">
            <w:pPr>
              <w:spacing w:after="0"/>
              <w:rPr>
                <w:sz w:val="22"/>
                <w:lang w:eastAsia="ru-RU"/>
                <w14:ligatures w14:val="none"/>
              </w:rPr>
            </w:pPr>
            <w:r w:rsidRPr="00300CBE">
              <w:rPr>
                <w:sz w:val="22"/>
                <w:lang w:eastAsia="ru-RU"/>
                <w14:ligatures w14:val="none"/>
              </w:rPr>
              <w:t xml:space="preserve">Разрешено для детских дошкольных  учреждений: </w:t>
            </w:r>
            <w:r w:rsidR="00F32453" w:rsidRPr="00E7214E">
              <w:rPr>
                <w:sz w:val="22"/>
                <w:lang w:eastAsia="ru-RU"/>
                <w14:ligatures w14:val="none"/>
              </w:rPr>
              <w:t>соответствие</w:t>
            </w:r>
          </w:p>
          <w:p w14:paraId="72ABCD21" w14:textId="2DC80FDE" w:rsidR="00300CBE" w:rsidRPr="00300CBE" w:rsidRDefault="00F32453" w:rsidP="00300CBE">
            <w:pPr>
              <w:spacing w:after="0"/>
              <w:rPr>
                <w:sz w:val="22"/>
                <w:lang w:eastAsia="ru-RU"/>
                <w14:ligatures w14:val="none"/>
              </w:rPr>
            </w:pPr>
            <w:r w:rsidRPr="00E7214E">
              <w:rPr>
                <w:sz w:val="22"/>
                <w:lang w:eastAsia="ru-RU"/>
                <w14:ligatures w14:val="none"/>
              </w:rPr>
              <w:t xml:space="preserve"> </w:t>
            </w:r>
            <w:r w:rsidRPr="00300CBE">
              <w:rPr>
                <w:sz w:val="22"/>
                <w:lang w:eastAsia="ru-RU"/>
                <w14:ligatures w14:val="none"/>
              </w:rPr>
              <w:t>Объем: не менее 5 литр</w:t>
            </w:r>
          </w:p>
        </w:tc>
        <w:tc>
          <w:tcPr>
            <w:tcW w:w="708" w:type="dxa"/>
            <w:tcBorders>
              <w:left w:val="single" w:sz="4" w:space="0" w:color="auto"/>
              <w:right w:val="single" w:sz="4" w:space="0" w:color="auto"/>
            </w:tcBorders>
            <w:shd w:val="clear" w:color="auto" w:fill="auto"/>
          </w:tcPr>
          <w:p w14:paraId="43E95AC8"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6A4C84CB" w14:textId="77777777" w:rsidR="00300CBE" w:rsidRPr="00300CBE" w:rsidRDefault="00300CBE" w:rsidP="00300CBE">
            <w:pPr>
              <w:widowControl w:val="0"/>
              <w:suppressAutoHyphens/>
              <w:spacing w:after="0"/>
              <w:rPr>
                <w:rFonts w:eastAsia="SimSun"/>
                <w:kern w:val="1"/>
                <w:sz w:val="22"/>
                <w:lang w:eastAsia="hi-IN" w:bidi="hi-IN"/>
                <w14:ligatures w14:val="none"/>
              </w:rPr>
            </w:pPr>
            <w:r w:rsidRPr="00300CBE">
              <w:rPr>
                <w:rFonts w:eastAsia="SimSun"/>
                <w:kern w:val="1"/>
                <w:sz w:val="22"/>
                <w:lang w:eastAsia="hi-IN" w:bidi="hi-IN"/>
                <w14:ligatures w14:val="none"/>
              </w:rPr>
              <w:t>1</w:t>
            </w:r>
          </w:p>
        </w:tc>
      </w:tr>
      <w:tr w:rsidR="00300CBE" w:rsidRPr="00E7214E" w14:paraId="5D20A32F" w14:textId="77777777" w:rsidTr="00300CBE">
        <w:trPr>
          <w:trHeight w:val="2218"/>
        </w:trPr>
        <w:tc>
          <w:tcPr>
            <w:tcW w:w="567" w:type="dxa"/>
            <w:tcBorders>
              <w:left w:val="single" w:sz="4" w:space="0" w:color="000000"/>
              <w:right w:val="single" w:sz="4" w:space="0" w:color="000000"/>
            </w:tcBorders>
          </w:tcPr>
          <w:p w14:paraId="5894FF26"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666AEE34" w14:textId="77777777" w:rsidR="00300CBE" w:rsidRPr="00300CBE" w:rsidRDefault="00300CBE" w:rsidP="00300CBE">
            <w:pPr>
              <w:widowControl w:val="0"/>
              <w:suppressAutoHyphens/>
              <w:spacing w:after="0"/>
              <w:jc w:val="center"/>
              <w:rPr>
                <w:sz w:val="22"/>
                <w:lang w:eastAsia="ru-RU"/>
                <w14:ligatures w14:val="none"/>
              </w:rPr>
            </w:pPr>
            <w:r w:rsidRPr="00300CBE">
              <w:rPr>
                <w:sz w:val="22"/>
                <w:lang w:eastAsia="ru-RU"/>
                <w14:ligatures w14:val="none"/>
              </w:rPr>
              <w:t>Средство, дезинфицирующее</w:t>
            </w:r>
          </w:p>
        </w:tc>
        <w:tc>
          <w:tcPr>
            <w:tcW w:w="5699" w:type="dxa"/>
            <w:tcBorders>
              <w:left w:val="single" w:sz="4" w:space="0" w:color="auto"/>
              <w:right w:val="single" w:sz="4" w:space="0" w:color="auto"/>
            </w:tcBorders>
            <w:shd w:val="clear" w:color="auto" w:fill="auto"/>
          </w:tcPr>
          <w:p w14:paraId="2F412944"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Таблетки белого цвета, цилиндрической формы, с фасками у оснований, с запахом хлора, </w:t>
            </w:r>
          </w:p>
          <w:p w14:paraId="71D8F083"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массой не менее 3,4±0,3 г. </w:t>
            </w:r>
          </w:p>
          <w:p w14:paraId="2A8FD77D" w14:textId="77777777" w:rsidR="00300CBE" w:rsidRPr="00300CBE" w:rsidRDefault="00300CBE" w:rsidP="00300CBE">
            <w:pPr>
              <w:spacing w:after="0"/>
              <w:rPr>
                <w:sz w:val="22"/>
                <w:lang w:eastAsia="ru-RU"/>
                <w14:ligatures w14:val="none"/>
              </w:rPr>
            </w:pPr>
            <w:r w:rsidRPr="00300CBE">
              <w:rPr>
                <w:sz w:val="22"/>
                <w:lang w:eastAsia="ru-RU"/>
                <w14:ligatures w14:val="none"/>
              </w:rPr>
              <w:t xml:space="preserve">Масса активного хлора, выделяющегося при растворении одной таблетки: не менее 1,5 ± 0,2 г. </w:t>
            </w:r>
          </w:p>
          <w:p w14:paraId="6B4AA0A9" w14:textId="77777777" w:rsidR="00300CBE" w:rsidRPr="00300CBE" w:rsidRDefault="00300CBE" w:rsidP="00300CBE">
            <w:pPr>
              <w:spacing w:after="0"/>
              <w:rPr>
                <w:sz w:val="22"/>
                <w:lang w:eastAsia="ru-RU"/>
                <w14:ligatures w14:val="none"/>
              </w:rPr>
            </w:pPr>
            <w:r w:rsidRPr="00300CBE">
              <w:rPr>
                <w:sz w:val="22"/>
                <w:lang w:eastAsia="ru-RU"/>
                <w14:ligatures w14:val="none"/>
              </w:rPr>
              <w:t>Форма выпуска: таблетки.</w:t>
            </w:r>
          </w:p>
          <w:p w14:paraId="290273D3" w14:textId="500D1214" w:rsidR="00300CBE" w:rsidRPr="00300CBE" w:rsidRDefault="00300CBE" w:rsidP="00300CBE">
            <w:pPr>
              <w:spacing w:after="0"/>
              <w:rPr>
                <w:sz w:val="22"/>
                <w:lang w:eastAsia="ru-RU"/>
                <w14:ligatures w14:val="none"/>
              </w:rPr>
            </w:pPr>
            <w:r w:rsidRPr="00300CBE">
              <w:rPr>
                <w:sz w:val="22"/>
                <w:lang w:eastAsia="ru-RU"/>
                <w14:ligatures w14:val="none"/>
              </w:rPr>
              <w:t>Содержит хлор</w:t>
            </w:r>
            <w:r w:rsidR="00F32453" w:rsidRPr="00E7214E">
              <w:rPr>
                <w:sz w:val="22"/>
                <w:lang w:eastAsia="ru-RU"/>
                <w14:ligatures w14:val="none"/>
              </w:rPr>
              <w:t>-соответствие</w:t>
            </w:r>
            <w:r w:rsidRPr="00300CBE">
              <w:rPr>
                <w:sz w:val="22"/>
                <w:lang w:eastAsia="ru-RU"/>
                <w14:ligatures w14:val="none"/>
              </w:rPr>
              <w:t>.</w:t>
            </w:r>
          </w:p>
          <w:p w14:paraId="5E222604" w14:textId="180A2EFF" w:rsidR="00300CBE" w:rsidRPr="00300CBE" w:rsidRDefault="00300CBE" w:rsidP="00300CBE">
            <w:pPr>
              <w:spacing w:after="0"/>
              <w:rPr>
                <w:sz w:val="22"/>
                <w:lang w:eastAsia="ru-RU"/>
                <w14:ligatures w14:val="none"/>
              </w:rPr>
            </w:pPr>
            <w:r w:rsidRPr="00300CBE">
              <w:rPr>
                <w:sz w:val="22"/>
                <w:lang w:eastAsia="ru-RU"/>
                <w14:ligatures w14:val="none"/>
              </w:rPr>
              <w:t xml:space="preserve">Подходит для использования в детских учреждениях: </w:t>
            </w:r>
            <w:r w:rsidR="00F32453" w:rsidRPr="00E7214E">
              <w:rPr>
                <w:sz w:val="22"/>
                <w:lang w:eastAsia="ru-RU"/>
                <w14:ligatures w14:val="none"/>
              </w:rPr>
              <w:t>соответствие</w:t>
            </w:r>
          </w:p>
          <w:p w14:paraId="5F19426A" w14:textId="3129777B" w:rsidR="00300CBE" w:rsidRPr="00300CBE" w:rsidRDefault="00300CBE" w:rsidP="00300CBE">
            <w:pPr>
              <w:spacing w:after="0"/>
              <w:rPr>
                <w:sz w:val="22"/>
                <w:lang w:eastAsia="ru-RU"/>
                <w14:ligatures w14:val="none"/>
              </w:rPr>
            </w:pPr>
            <w:r w:rsidRPr="00300CBE">
              <w:rPr>
                <w:sz w:val="22"/>
                <w:lang w:eastAsia="ru-RU"/>
                <w14:ligatures w14:val="none"/>
              </w:rPr>
              <w:t xml:space="preserve">Эффективен в воде любой жесткости: </w:t>
            </w:r>
            <w:r w:rsidR="00F32453" w:rsidRPr="00E7214E">
              <w:rPr>
                <w:sz w:val="22"/>
                <w:lang w:eastAsia="ru-RU"/>
                <w14:ligatures w14:val="none"/>
              </w:rPr>
              <w:t>соответствие</w:t>
            </w:r>
          </w:p>
          <w:p w14:paraId="6715C9FA" w14:textId="0B3458A3" w:rsidR="00300CBE" w:rsidRPr="00300CBE" w:rsidRDefault="00300CBE" w:rsidP="00300CBE">
            <w:pPr>
              <w:spacing w:after="0"/>
              <w:rPr>
                <w:sz w:val="22"/>
                <w:lang w:eastAsia="ru-RU"/>
                <w14:ligatures w14:val="none"/>
              </w:rPr>
            </w:pPr>
            <w:r w:rsidRPr="00300CBE">
              <w:rPr>
                <w:sz w:val="22"/>
                <w:lang w:eastAsia="ru-RU"/>
                <w14:ligatures w14:val="none"/>
              </w:rPr>
              <w:t xml:space="preserve">Требует смывания: </w:t>
            </w:r>
            <w:r w:rsidR="00F32453" w:rsidRPr="00E7214E">
              <w:rPr>
                <w:sz w:val="22"/>
                <w:lang w:eastAsia="ru-RU"/>
                <w14:ligatures w14:val="none"/>
              </w:rPr>
              <w:t>соответствие</w:t>
            </w:r>
          </w:p>
          <w:p w14:paraId="49F2641F" w14:textId="612C60BD" w:rsidR="00300CBE" w:rsidRPr="00300CBE" w:rsidRDefault="00300CBE" w:rsidP="00300CBE">
            <w:pPr>
              <w:spacing w:after="0"/>
              <w:rPr>
                <w:sz w:val="22"/>
                <w:lang w:eastAsia="ru-RU"/>
                <w14:ligatures w14:val="none"/>
              </w:rPr>
            </w:pPr>
            <w:r w:rsidRPr="00300CBE">
              <w:rPr>
                <w:sz w:val="22"/>
                <w:lang w:eastAsia="ru-RU"/>
                <w14:ligatures w14:val="none"/>
              </w:rPr>
              <w:t xml:space="preserve">Требуется использовать средства индивидуальной защиты при обработке: </w:t>
            </w:r>
            <w:r w:rsidR="00F32453" w:rsidRPr="00E7214E">
              <w:rPr>
                <w:sz w:val="22"/>
                <w:lang w:eastAsia="ru-RU"/>
                <w14:ligatures w14:val="none"/>
              </w:rPr>
              <w:t>соответствие</w:t>
            </w:r>
          </w:p>
          <w:p w14:paraId="72F7CD1B" w14:textId="762CB698" w:rsidR="00300CBE" w:rsidRPr="00300CBE" w:rsidRDefault="00300CBE" w:rsidP="00300CBE">
            <w:pPr>
              <w:spacing w:after="0"/>
              <w:rPr>
                <w:sz w:val="22"/>
                <w:lang w:eastAsia="ru-RU"/>
                <w14:ligatures w14:val="none"/>
              </w:rPr>
            </w:pPr>
            <w:r w:rsidRPr="00300CBE">
              <w:rPr>
                <w:sz w:val="22"/>
                <w:lang w:eastAsia="ru-RU"/>
                <w14:ligatures w14:val="none"/>
              </w:rPr>
              <w:t>Упаковка: банка</w:t>
            </w:r>
            <w:r w:rsidR="005A2DF8">
              <w:rPr>
                <w:sz w:val="22"/>
                <w:lang w:eastAsia="ru-RU"/>
                <w14:ligatures w14:val="none"/>
              </w:rPr>
              <w:t xml:space="preserve"> </w:t>
            </w:r>
            <w:r w:rsidR="005A2DF8" w:rsidRPr="005A2DF8">
              <w:rPr>
                <w:sz w:val="22"/>
                <w:lang w:eastAsia="ru-RU"/>
                <w14:ligatures w14:val="none"/>
              </w:rPr>
              <w:t>или иной вид упаковки, соответствующий данному виду продукции</w:t>
            </w:r>
          </w:p>
          <w:p w14:paraId="27846877" w14:textId="77777777" w:rsidR="00300CBE" w:rsidRPr="00300CBE" w:rsidRDefault="00300CBE" w:rsidP="00300CBE">
            <w:pPr>
              <w:spacing w:after="0"/>
              <w:rPr>
                <w:sz w:val="22"/>
                <w:lang w:eastAsia="ru-RU"/>
                <w14:ligatures w14:val="none"/>
              </w:rPr>
            </w:pPr>
            <w:r w:rsidRPr="00300CBE">
              <w:rPr>
                <w:sz w:val="22"/>
                <w:lang w:eastAsia="ru-RU"/>
                <w14:ligatures w14:val="none"/>
              </w:rPr>
              <w:t>Таблеток в упаковке: не менее 300 шт.</w:t>
            </w:r>
          </w:p>
        </w:tc>
        <w:tc>
          <w:tcPr>
            <w:tcW w:w="708" w:type="dxa"/>
            <w:tcBorders>
              <w:left w:val="single" w:sz="4" w:space="0" w:color="auto"/>
              <w:right w:val="single" w:sz="4" w:space="0" w:color="auto"/>
            </w:tcBorders>
            <w:shd w:val="clear" w:color="auto" w:fill="auto"/>
          </w:tcPr>
          <w:p w14:paraId="1DA86730" w14:textId="06664664" w:rsidR="00300CBE" w:rsidRPr="00300CBE" w:rsidRDefault="00F32453" w:rsidP="00300CBE">
            <w:pPr>
              <w:widowControl w:val="0"/>
              <w:suppressAutoHyphens/>
              <w:spacing w:after="0"/>
              <w:jc w:val="center"/>
              <w:rPr>
                <w:rFonts w:eastAsia="SimSun"/>
                <w:kern w:val="1"/>
                <w:sz w:val="22"/>
                <w:lang w:eastAsia="hi-IN" w:bidi="hi-IN"/>
                <w14:ligatures w14:val="none"/>
              </w:rPr>
            </w:pPr>
            <w:proofErr w:type="spellStart"/>
            <w:r w:rsidRPr="00E7214E">
              <w:rPr>
                <w:rFonts w:eastAsia="SimSun"/>
                <w:kern w:val="1"/>
                <w:sz w:val="22"/>
                <w:lang w:eastAsia="hi-IN" w:bidi="hi-IN"/>
                <w14:ligatures w14:val="none"/>
              </w:rPr>
              <w:t>упак</w:t>
            </w:r>
            <w:proofErr w:type="spellEnd"/>
          </w:p>
        </w:tc>
        <w:tc>
          <w:tcPr>
            <w:tcW w:w="709" w:type="dxa"/>
            <w:tcBorders>
              <w:left w:val="single" w:sz="4" w:space="0" w:color="auto"/>
              <w:right w:val="single" w:sz="4" w:space="0" w:color="000000"/>
            </w:tcBorders>
            <w:shd w:val="clear" w:color="auto" w:fill="auto"/>
          </w:tcPr>
          <w:p w14:paraId="608B5AA0"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6</w:t>
            </w:r>
          </w:p>
        </w:tc>
      </w:tr>
      <w:tr w:rsidR="00300CBE" w:rsidRPr="00E7214E" w14:paraId="09EC81EC" w14:textId="77777777" w:rsidTr="00300CBE">
        <w:trPr>
          <w:trHeight w:val="2218"/>
        </w:trPr>
        <w:tc>
          <w:tcPr>
            <w:tcW w:w="567" w:type="dxa"/>
            <w:tcBorders>
              <w:left w:val="single" w:sz="4" w:space="0" w:color="000000"/>
              <w:right w:val="single" w:sz="4" w:space="0" w:color="000000"/>
            </w:tcBorders>
          </w:tcPr>
          <w:p w14:paraId="482133F7" w14:textId="77777777" w:rsidR="00300CBE" w:rsidRPr="00300CBE" w:rsidRDefault="00300CBE" w:rsidP="00300CBE">
            <w:pPr>
              <w:widowControl w:val="0"/>
              <w:numPr>
                <w:ilvl w:val="0"/>
                <w:numId w:val="2"/>
              </w:numPr>
              <w:suppressAutoHyphens/>
              <w:spacing w:after="0"/>
              <w:ind w:left="357" w:hanging="357"/>
              <w:contextualSpacing/>
              <w:jc w:val="center"/>
              <w:rPr>
                <w:rFonts w:eastAsia="SimSun"/>
                <w:kern w:val="1"/>
                <w:sz w:val="22"/>
                <w:lang w:eastAsia="hi-IN" w:bidi="hi-IN"/>
                <w14:ligatures w14:val="none"/>
              </w:rPr>
            </w:pPr>
          </w:p>
        </w:tc>
        <w:tc>
          <w:tcPr>
            <w:tcW w:w="1701" w:type="dxa"/>
            <w:tcBorders>
              <w:left w:val="single" w:sz="4" w:space="0" w:color="auto"/>
              <w:right w:val="single" w:sz="4" w:space="0" w:color="auto"/>
            </w:tcBorders>
            <w:shd w:val="clear" w:color="auto" w:fill="auto"/>
          </w:tcPr>
          <w:p w14:paraId="15500082" w14:textId="4FFA09E1" w:rsidR="00300CBE" w:rsidRPr="00300CBE" w:rsidRDefault="00DB036F" w:rsidP="00300CBE">
            <w:pPr>
              <w:widowControl w:val="0"/>
              <w:suppressAutoHyphens/>
              <w:spacing w:after="0"/>
              <w:jc w:val="center"/>
              <w:rPr>
                <w:sz w:val="22"/>
                <w:lang w:eastAsia="ru-RU"/>
                <w14:ligatures w14:val="none"/>
              </w:rPr>
            </w:pPr>
            <w:r w:rsidRPr="00E7214E">
              <w:rPr>
                <w:sz w:val="22"/>
                <w:lang w:eastAsia="ru-RU"/>
                <w14:ligatures w14:val="none"/>
              </w:rPr>
              <w:t>К</w:t>
            </w:r>
            <w:r w:rsidR="00300CBE" w:rsidRPr="00300CBE">
              <w:rPr>
                <w:sz w:val="22"/>
                <w:lang w:eastAsia="ru-RU"/>
                <w14:ligatures w14:val="none"/>
              </w:rPr>
              <w:t xml:space="preserve">ожный антисептик </w:t>
            </w:r>
            <w:proofErr w:type="spellStart"/>
            <w:r w:rsidR="00300CBE" w:rsidRPr="00300CBE">
              <w:rPr>
                <w:sz w:val="22"/>
                <w:lang w:eastAsia="ru-RU"/>
                <w14:ligatures w14:val="none"/>
              </w:rPr>
              <w:t>Септанайзер</w:t>
            </w:r>
            <w:proofErr w:type="spellEnd"/>
          </w:p>
        </w:tc>
        <w:tc>
          <w:tcPr>
            <w:tcW w:w="5699" w:type="dxa"/>
            <w:tcBorders>
              <w:left w:val="single" w:sz="4" w:space="0" w:color="auto"/>
              <w:right w:val="single" w:sz="4" w:space="0" w:color="auto"/>
            </w:tcBorders>
            <w:shd w:val="clear" w:color="auto" w:fill="auto"/>
          </w:tcPr>
          <w:p w14:paraId="24C64A69" w14:textId="17959F6F" w:rsidR="00DB036F" w:rsidRPr="00E7214E" w:rsidRDefault="00DB036F" w:rsidP="00300CBE">
            <w:pPr>
              <w:spacing w:after="0"/>
              <w:rPr>
                <w:sz w:val="22"/>
                <w:lang w:eastAsia="ru-RU"/>
                <w14:ligatures w14:val="none"/>
              </w:rPr>
            </w:pPr>
            <w:r w:rsidRPr="00E7214E">
              <w:rPr>
                <w:sz w:val="22"/>
                <w:lang w:eastAsia="ru-RU"/>
                <w14:ligatures w14:val="none"/>
              </w:rPr>
              <w:t xml:space="preserve">Назначение: </w:t>
            </w:r>
            <w:r w:rsidR="00300CBE" w:rsidRPr="00300CBE">
              <w:rPr>
                <w:sz w:val="22"/>
                <w:lang w:eastAsia="ru-RU"/>
                <w14:ligatures w14:val="none"/>
              </w:rPr>
              <w:t xml:space="preserve">для  гигиенической обработки рук персонала и посетителей. </w:t>
            </w:r>
          </w:p>
          <w:p w14:paraId="621216A0" w14:textId="66B2247F" w:rsidR="00DB036F" w:rsidRPr="00E7214E" w:rsidRDefault="00DB036F" w:rsidP="00300CBE">
            <w:pPr>
              <w:spacing w:after="0"/>
              <w:rPr>
                <w:sz w:val="22"/>
                <w:lang w:eastAsia="ru-RU"/>
                <w14:ligatures w14:val="none"/>
              </w:rPr>
            </w:pPr>
            <w:r w:rsidRPr="00E7214E">
              <w:rPr>
                <w:sz w:val="22"/>
                <w:lang w:eastAsia="ru-RU"/>
                <w14:ligatures w14:val="none"/>
              </w:rPr>
              <w:t>Гель антисептический для антибактериальной обработки кожи-соответствие</w:t>
            </w:r>
          </w:p>
          <w:p w14:paraId="7BAF9B57" w14:textId="56EF97D4" w:rsidR="00DB036F" w:rsidRPr="00300CBE" w:rsidRDefault="00DB036F" w:rsidP="00300CBE">
            <w:pPr>
              <w:spacing w:after="0"/>
              <w:rPr>
                <w:sz w:val="22"/>
                <w:lang w:eastAsia="ru-RU"/>
                <w14:ligatures w14:val="none"/>
              </w:rPr>
            </w:pPr>
            <w:r w:rsidRPr="00E7214E">
              <w:rPr>
                <w:sz w:val="22"/>
                <w:lang w:eastAsia="ru-RU"/>
                <w14:ligatures w14:val="none"/>
              </w:rPr>
              <w:t>Содержание спирта не менее 75%</w:t>
            </w:r>
          </w:p>
          <w:p w14:paraId="2D550792" w14:textId="28C0BC22" w:rsidR="00DB036F" w:rsidRDefault="00DB036F" w:rsidP="00300CBE">
            <w:pPr>
              <w:spacing w:after="0"/>
              <w:rPr>
                <w:sz w:val="22"/>
                <w:lang w:eastAsia="ru-RU"/>
                <w14:ligatures w14:val="none"/>
              </w:rPr>
            </w:pPr>
            <w:r w:rsidRPr="00E7214E">
              <w:rPr>
                <w:sz w:val="22"/>
                <w:lang w:eastAsia="ru-RU"/>
                <w14:ligatures w14:val="none"/>
              </w:rPr>
              <w:t xml:space="preserve">Упаковка: </w:t>
            </w:r>
            <w:r w:rsidR="00300CBE" w:rsidRPr="00300CBE">
              <w:rPr>
                <w:sz w:val="22"/>
                <w:lang w:eastAsia="ru-RU"/>
                <w14:ligatures w14:val="none"/>
              </w:rPr>
              <w:t>полимерные флаконы</w:t>
            </w:r>
            <w:r w:rsidRPr="00E7214E">
              <w:rPr>
                <w:sz w:val="22"/>
                <w:lang w:eastAsia="ru-RU"/>
                <w14:ligatures w14:val="none"/>
              </w:rPr>
              <w:t xml:space="preserve"> </w:t>
            </w:r>
            <w:r w:rsidR="005A2DF8" w:rsidRPr="005A2DF8">
              <w:rPr>
                <w:sz w:val="22"/>
                <w:lang w:eastAsia="ru-RU"/>
                <w14:ligatures w14:val="none"/>
              </w:rPr>
              <w:t>или иной вид упаковки, соответствующий данному виду продукции</w:t>
            </w:r>
          </w:p>
          <w:p w14:paraId="04FE31E8" w14:textId="7E61C74A" w:rsidR="005A2DF8" w:rsidRPr="00E7214E" w:rsidRDefault="005A2DF8" w:rsidP="00300CBE">
            <w:pPr>
              <w:spacing w:after="0"/>
              <w:rPr>
                <w:sz w:val="22"/>
                <w:lang w:eastAsia="ru-RU"/>
                <w14:ligatures w14:val="none"/>
              </w:rPr>
            </w:pPr>
            <w:r>
              <w:rPr>
                <w:sz w:val="22"/>
                <w:lang w:eastAsia="ru-RU"/>
                <w14:ligatures w14:val="none"/>
              </w:rPr>
              <w:t>Дозатор/распылитель-наличие</w:t>
            </w:r>
          </w:p>
          <w:p w14:paraId="07854C30" w14:textId="20E481BA" w:rsidR="00300CBE" w:rsidRPr="00300CBE" w:rsidRDefault="00DB036F" w:rsidP="00300CBE">
            <w:pPr>
              <w:spacing w:after="0"/>
              <w:rPr>
                <w:sz w:val="22"/>
                <w:lang w:eastAsia="ru-RU"/>
                <w14:ligatures w14:val="none"/>
              </w:rPr>
            </w:pPr>
            <w:r w:rsidRPr="00E7214E">
              <w:rPr>
                <w:sz w:val="22"/>
                <w:lang w:eastAsia="ru-RU"/>
                <w14:ligatures w14:val="none"/>
              </w:rPr>
              <w:t>О</w:t>
            </w:r>
            <w:r w:rsidR="00300CBE" w:rsidRPr="00300CBE">
              <w:rPr>
                <w:sz w:val="22"/>
                <w:lang w:eastAsia="ru-RU"/>
                <w14:ligatures w14:val="none"/>
              </w:rPr>
              <w:t>бъем</w:t>
            </w:r>
            <w:r w:rsidRPr="00E7214E">
              <w:rPr>
                <w:sz w:val="22"/>
                <w:lang w:eastAsia="ru-RU"/>
                <w14:ligatures w14:val="none"/>
              </w:rPr>
              <w:t xml:space="preserve">: не менее </w:t>
            </w:r>
            <w:r w:rsidR="00300CBE" w:rsidRPr="00300CBE">
              <w:rPr>
                <w:sz w:val="22"/>
                <w:lang w:eastAsia="ru-RU"/>
                <w14:ligatures w14:val="none"/>
              </w:rPr>
              <w:t>100мл.</w:t>
            </w:r>
          </w:p>
        </w:tc>
        <w:tc>
          <w:tcPr>
            <w:tcW w:w="708" w:type="dxa"/>
            <w:tcBorders>
              <w:left w:val="single" w:sz="4" w:space="0" w:color="auto"/>
              <w:right w:val="single" w:sz="4" w:space="0" w:color="auto"/>
            </w:tcBorders>
            <w:shd w:val="clear" w:color="auto" w:fill="auto"/>
          </w:tcPr>
          <w:p w14:paraId="1FC8899B"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шт.</w:t>
            </w:r>
          </w:p>
        </w:tc>
        <w:tc>
          <w:tcPr>
            <w:tcW w:w="709" w:type="dxa"/>
            <w:tcBorders>
              <w:left w:val="single" w:sz="4" w:space="0" w:color="auto"/>
              <w:right w:val="single" w:sz="4" w:space="0" w:color="000000"/>
            </w:tcBorders>
            <w:shd w:val="clear" w:color="auto" w:fill="auto"/>
          </w:tcPr>
          <w:p w14:paraId="6B53D3AD" w14:textId="77777777" w:rsidR="00300CBE" w:rsidRPr="00300CBE" w:rsidRDefault="00300CBE" w:rsidP="00300CBE">
            <w:pPr>
              <w:widowControl w:val="0"/>
              <w:suppressAutoHyphens/>
              <w:spacing w:after="0"/>
              <w:jc w:val="center"/>
              <w:rPr>
                <w:rFonts w:eastAsia="SimSun"/>
                <w:kern w:val="1"/>
                <w:sz w:val="22"/>
                <w:lang w:eastAsia="hi-IN" w:bidi="hi-IN"/>
                <w14:ligatures w14:val="none"/>
              </w:rPr>
            </w:pPr>
            <w:r w:rsidRPr="00300CBE">
              <w:rPr>
                <w:rFonts w:eastAsia="SimSun"/>
                <w:kern w:val="1"/>
                <w:sz w:val="22"/>
                <w:lang w:eastAsia="hi-IN" w:bidi="hi-IN"/>
                <w14:ligatures w14:val="none"/>
              </w:rPr>
              <w:t>30</w:t>
            </w:r>
          </w:p>
        </w:tc>
      </w:tr>
    </w:tbl>
    <w:p w14:paraId="0AD83F99" w14:textId="070E77A5" w:rsidR="00F94F4E" w:rsidRPr="00E7214E" w:rsidRDefault="00E51305" w:rsidP="00932255">
      <w:pPr>
        <w:pStyle w:val="af3"/>
        <w:spacing w:before="0" w:beforeAutospacing="0" w:after="0" w:afterAutospacing="0"/>
        <w:rPr>
          <w:sz w:val="22"/>
          <w:szCs w:val="22"/>
        </w:rPr>
      </w:pPr>
      <w:r w:rsidRPr="00E7214E">
        <w:rPr>
          <w:sz w:val="22"/>
          <w:szCs w:val="22"/>
        </w:rPr>
        <w:t xml:space="preserve">    </w:t>
      </w:r>
    </w:p>
    <w:p w14:paraId="4FA99225" w14:textId="36645F24" w:rsidR="00DB036F" w:rsidRPr="00E7214E" w:rsidRDefault="00E51305" w:rsidP="00932255">
      <w:pPr>
        <w:spacing w:after="0"/>
        <w:ind w:right="-285"/>
        <w:jc w:val="both"/>
        <w:rPr>
          <w:rFonts w:cs="Times New Roman"/>
          <w:sz w:val="22"/>
        </w:rPr>
      </w:pPr>
      <w:r w:rsidRPr="00E7214E">
        <w:rPr>
          <w:rFonts w:cs="Times New Roman"/>
          <w:b/>
          <w:bCs/>
          <w:sz w:val="22"/>
        </w:rPr>
        <w:t>2. Место поставки:</w:t>
      </w:r>
      <w:r w:rsidRPr="00E7214E">
        <w:rPr>
          <w:rFonts w:cs="Times New Roman"/>
          <w:sz w:val="22"/>
        </w:rPr>
        <w:t xml:space="preserve"> </w:t>
      </w:r>
      <w:r w:rsidR="00DB036F" w:rsidRPr="00E7214E">
        <w:rPr>
          <w:rFonts w:cs="Times New Roman"/>
          <w:sz w:val="22"/>
        </w:rPr>
        <w:t>175130, Новгородская область, п. Парфино, ул. Чапаева д.4</w:t>
      </w:r>
    </w:p>
    <w:p w14:paraId="74E77AE0" w14:textId="43A2B1F5" w:rsidR="00DB036F" w:rsidRPr="00E7214E" w:rsidRDefault="00E51305" w:rsidP="00932255">
      <w:pPr>
        <w:spacing w:after="0"/>
        <w:ind w:right="-285"/>
        <w:jc w:val="both"/>
        <w:rPr>
          <w:rFonts w:cs="Times New Roman"/>
          <w:sz w:val="22"/>
        </w:rPr>
      </w:pPr>
      <w:r w:rsidRPr="00E7214E">
        <w:rPr>
          <w:rFonts w:cs="Times New Roman"/>
          <w:b/>
          <w:bCs/>
          <w:sz w:val="22"/>
        </w:rPr>
        <w:t>3. Срок поставки:</w:t>
      </w:r>
      <w:r w:rsidRPr="00E7214E">
        <w:rPr>
          <w:rFonts w:cs="Times New Roman"/>
          <w:sz w:val="22"/>
        </w:rPr>
        <w:t xml:space="preserve"> </w:t>
      </w:r>
      <w:r w:rsidR="00DB036F" w:rsidRPr="00E7214E">
        <w:rPr>
          <w:rFonts w:cs="Times New Roman"/>
          <w:sz w:val="22"/>
        </w:rPr>
        <w:t>в течение 5 календарных дней с момента подписания договора</w:t>
      </w:r>
    </w:p>
    <w:p w14:paraId="760811EC" w14:textId="0FF99576" w:rsidR="00F94F4E" w:rsidRPr="00E7214E" w:rsidRDefault="00E51305" w:rsidP="00932255">
      <w:pPr>
        <w:spacing w:after="0"/>
        <w:ind w:right="-285"/>
        <w:jc w:val="both"/>
        <w:rPr>
          <w:rFonts w:cs="Times New Roman"/>
          <w:sz w:val="22"/>
        </w:rPr>
      </w:pPr>
      <w:r w:rsidRPr="00E7214E">
        <w:rPr>
          <w:rFonts w:cs="Times New Roman"/>
          <w:sz w:val="22"/>
        </w:rPr>
        <w:t>3.1. Доставка, погрузочно-разгрузочные работы выполняются силами Поставщика.</w:t>
      </w:r>
    </w:p>
    <w:p w14:paraId="2EA4840B" w14:textId="77777777" w:rsidR="00F94F4E" w:rsidRPr="00E7214E" w:rsidRDefault="00E51305" w:rsidP="00932255">
      <w:pPr>
        <w:spacing w:after="0"/>
        <w:ind w:right="-285"/>
        <w:jc w:val="both"/>
        <w:rPr>
          <w:rFonts w:cs="Times New Roman"/>
          <w:b/>
          <w:bCs/>
          <w:sz w:val="22"/>
        </w:rPr>
      </w:pPr>
      <w:r w:rsidRPr="00E7214E">
        <w:rPr>
          <w:rFonts w:cs="Times New Roman"/>
          <w:b/>
          <w:bCs/>
          <w:sz w:val="22"/>
        </w:rPr>
        <w:t>4. Требования к качеству, безопасности поставляемого товара:</w:t>
      </w:r>
    </w:p>
    <w:p w14:paraId="786A76D4" w14:textId="77777777" w:rsidR="00F94F4E" w:rsidRPr="00E7214E" w:rsidRDefault="00E51305" w:rsidP="00932255">
      <w:pPr>
        <w:spacing w:after="0"/>
        <w:ind w:right="-285"/>
        <w:jc w:val="both"/>
        <w:rPr>
          <w:rFonts w:cs="Times New Roman"/>
          <w:sz w:val="22"/>
        </w:rPr>
      </w:pPr>
      <w:r w:rsidRPr="00E7214E">
        <w:rPr>
          <w:rFonts w:cs="Times New Roman"/>
          <w:sz w:val="22"/>
        </w:rPr>
        <w:t xml:space="preserve">4.1. Поставляемый товар должен соответствовать заданным функциональным и качественным характеристикам; </w:t>
      </w:r>
    </w:p>
    <w:p w14:paraId="275DA53E" w14:textId="77777777" w:rsidR="00F94F4E" w:rsidRPr="00E7214E" w:rsidRDefault="00E51305" w:rsidP="00932255">
      <w:pPr>
        <w:spacing w:after="0"/>
        <w:ind w:right="-285"/>
        <w:jc w:val="both"/>
        <w:rPr>
          <w:rFonts w:cs="Times New Roman"/>
          <w:sz w:val="22"/>
        </w:rPr>
      </w:pPr>
      <w:r w:rsidRPr="00E7214E">
        <w:rPr>
          <w:rFonts w:cs="Times New Roman"/>
          <w:sz w:val="22"/>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4E9909AC" w14:textId="77777777" w:rsidR="00F94F4E" w:rsidRPr="00E7214E" w:rsidRDefault="00E51305" w:rsidP="00932255">
      <w:pPr>
        <w:spacing w:after="0"/>
        <w:ind w:right="-285"/>
        <w:jc w:val="both"/>
        <w:rPr>
          <w:rFonts w:cs="Times New Roman"/>
          <w:sz w:val="22"/>
        </w:rPr>
      </w:pPr>
      <w:r w:rsidRPr="00E7214E">
        <w:rPr>
          <w:rFonts w:cs="Times New Roman"/>
          <w:sz w:val="22"/>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6014F6A1" w14:textId="77777777" w:rsidR="00F94F4E" w:rsidRPr="00E7214E" w:rsidRDefault="00E51305" w:rsidP="00932255">
      <w:pPr>
        <w:spacing w:after="0"/>
        <w:ind w:right="-285"/>
        <w:jc w:val="both"/>
        <w:rPr>
          <w:rFonts w:cs="Times New Roman"/>
          <w:sz w:val="22"/>
        </w:rPr>
      </w:pPr>
      <w:r w:rsidRPr="00E7214E">
        <w:rPr>
          <w:rFonts w:cs="Times New Roman"/>
          <w:sz w:val="22"/>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1F4674F4" w14:textId="77777777" w:rsidR="00F94F4E" w:rsidRPr="00E7214E" w:rsidRDefault="00E51305" w:rsidP="00932255">
      <w:pPr>
        <w:spacing w:after="0"/>
        <w:ind w:right="-285"/>
        <w:jc w:val="both"/>
        <w:rPr>
          <w:rFonts w:cs="Times New Roman"/>
          <w:sz w:val="22"/>
        </w:rPr>
      </w:pPr>
      <w:r w:rsidRPr="00E7214E">
        <w:rPr>
          <w:rFonts w:cs="Times New Roman"/>
          <w:sz w:val="22"/>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6D016EC8" w14:textId="77777777" w:rsidR="00F94F4E" w:rsidRPr="00E7214E" w:rsidRDefault="00E51305" w:rsidP="00932255">
      <w:pPr>
        <w:spacing w:after="0"/>
        <w:ind w:right="-285"/>
        <w:jc w:val="both"/>
        <w:rPr>
          <w:rFonts w:cs="Times New Roman"/>
          <w:b/>
          <w:bCs/>
          <w:sz w:val="22"/>
        </w:rPr>
      </w:pPr>
      <w:r w:rsidRPr="00E7214E">
        <w:rPr>
          <w:rFonts w:cs="Times New Roman"/>
          <w:b/>
          <w:bCs/>
          <w:sz w:val="22"/>
        </w:rPr>
        <w:t>5. Требования к упаковке и маркировке поставляемого товара:</w:t>
      </w:r>
    </w:p>
    <w:p w14:paraId="6B03ED0F" w14:textId="77777777" w:rsidR="00F94F4E" w:rsidRPr="00E7214E" w:rsidRDefault="00E51305" w:rsidP="00932255">
      <w:pPr>
        <w:spacing w:after="0"/>
        <w:ind w:right="-285"/>
        <w:jc w:val="both"/>
        <w:rPr>
          <w:rFonts w:cs="Times New Roman"/>
          <w:sz w:val="22"/>
        </w:rPr>
      </w:pPr>
      <w:r w:rsidRPr="00E7214E">
        <w:rPr>
          <w:rFonts w:cs="Times New Roman"/>
          <w:sz w:val="22"/>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10AA42C7" w14:textId="77777777" w:rsidR="00F94F4E" w:rsidRPr="00E7214E" w:rsidRDefault="00E51305" w:rsidP="00932255">
      <w:pPr>
        <w:spacing w:after="0"/>
        <w:ind w:right="-285"/>
        <w:jc w:val="both"/>
        <w:rPr>
          <w:rFonts w:cs="Times New Roman"/>
          <w:sz w:val="22"/>
        </w:rPr>
      </w:pPr>
      <w:r w:rsidRPr="00E7214E">
        <w:rPr>
          <w:rFonts w:cs="Times New Roman"/>
          <w:sz w:val="22"/>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6ED0762D" w14:textId="77777777" w:rsidR="00F94F4E" w:rsidRPr="00E7214E" w:rsidRDefault="00E51305" w:rsidP="00932255">
      <w:pPr>
        <w:spacing w:after="0"/>
        <w:ind w:right="-285"/>
        <w:jc w:val="both"/>
        <w:rPr>
          <w:rFonts w:cs="Times New Roman"/>
          <w:sz w:val="22"/>
        </w:rPr>
      </w:pPr>
      <w:r w:rsidRPr="00E7214E">
        <w:rPr>
          <w:rFonts w:cs="Times New Roman"/>
          <w:sz w:val="22"/>
        </w:rPr>
        <w:t>5.3. Поставщик несет ответственность за ненадлежащую упаковку, не обеспечивающую сохранность товара при его хранении и транспортировании;</w:t>
      </w:r>
    </w:p>
    <w:p w14:paraId="4E528ACB" w14:textId="77777777" w:rsidR="00F94F4E" w:rsidRPr="00E7214E" w:rsidRDefault="00E51305" w:rsidP="00932255">
      <w:pPr>
        <w:spacing w:after="0"/>
        <w:ind w:right="-285"/>
        <w:jc w:val="both"/>
        <w:rPr>
          <w:rFonts w:cs="Times New Roman"/>
          <w:sz w:val="22"/>
        </w:rPr>
      </w:pPr>
      <w:r w:rsidRPr="00E7214E">
        <w:rPr>
          <w:rFonts w:cs="Times New Roman"/>
          <w:sz w:val="22"/>
        </w:rPr>
        <w:t xml:space="preserve">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w:t>
      </w:r>
      <w:r w:rsidRPr="00E7214E">
        <w:rPr>
          <w:rFonts w:cs="Times New Roman"/>
          <w:sz w:val="22"/>
        </w:rPr>
        <w:lastRenderedPageBreak/>
        <w:t>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4FA35DB2" w14:textId="77777777" w:rsidR="00F94F4E" w:rsidRPr="00E7214E" w:rsidRDefault="00E51305" w:rsidP="00932255">
      <w:pPr>
        <w:spacing w:after="0"/>
        <w:ind w:right="-285"/>
        <w:jc w:val="both"/>
        <w:rPr>
          <w:rFonts w:cs="Times New Roman"/>
          <w:b/>
          <w:bCs/>
          <w:sz w:val="22"/>
        </w:rPr>
      </w:pPr>
      <w:r w:rsidRPr="00E7214E">
        <w:rPr>
          <w:rFonts w:cs="Times New Roman"/>
          <w:b/>
          <w:bCs/>
          <w:sz w:val="22"/>
        </w:rPr>
        <w:t>6. Требования к гарантийному сроку товара и (или) объему предоставления гарантий качества товара:</w:t>
      </w:r>
    </w:p>
    <w:p w14:paraId="494E483C" w14:textId="77777777" w:rsidR="00F94F4E" w:rsidRPr="00E7214E" w:rsidRDefault="00E51305" w:rsidP="00932255">
      <w:pPr>
        <w:spacing w:after="0"/>
        <w:ind w:right="-285"/>
        <w:jc w:val="both"/>
        <w:rPr>
          <w:rFonts w:cs="Times New Roman"/>
          <w:sz w:val="22"/>
        </w:rPr>
      </w:pPr>
      <w:r w:rsidRPr="00E7214E">
        <w:rPr>
          <w:rFonts w:cs="Times New Roman"/>
          <w:sz w:val="22"/>
        </w:rPr>
        <w:t xml:space="preserve">6.1. Гарантия качества товара - в соответствии с гарантийным сроком, установленным производителем. </w:t>
      </w:r>
    </w:p>
    <w:p w14:paraId="5B360614" w14:textId="77777777" w:rsidR="00F94F4E" w:rsidRPr="00E7214E" w:rsidRDefault="00E51305" w:rsidP="00932255">
      <w:pPr>
        <w:spacing w:after="0"/>
        <w:ind w:right="-285"/>
        <w:jc w:val="both"/>
        <w:rPr>
          <w:rFonts w:cs="Times New Roman"/>
          <w:sz w:val="22"/>
        </w:rPr>
      </w:pPr>
      <w:r w:rsidRPr="00E7214E">
        <w:rPr>
          <w:rFonts w:cs="Times New Roman"/>
          <w:sz w:val="22"/>
        </w:rPr>
        <w:t>6.2. Гарантийные обязательства должны распространяться на каждую единицу товара с момента приемки товара Заказчиком.</w:t>
      </w:r>
    </w:p>
    <w:p w14:paraId="429416C4" w14:textId="77777777" w:rsidR="00F94F4E" w:rsidRPr="00E7214E" w:rsidRDefault="00E51305" w:rsidP="00932255">
      <w:pPr>
        <w:spacing w:after="0"/>
        <w:ind w:right="-285"/>
        <w:jc w:val="both"/>
        <w:rPr>
          <w:rFonts w:cs="Times New Roman"/>
          <w:sz w:val="22"/>
        </w:rPr>
      </w:pPr>
      <w:r w:rsidRPr="00E7214E">
        <w:rPr>
          <w:rFonts w:cs="Times New Roman"/>
          <w:sz w:val="22"/>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463A2D74" w14:textId="77777777" w:rsidR="00F94F4E" w:rsidRPr="00E7214E" w:rsidRDefault="00E51305" w:rsidP="00932255">
      <w:pPr>
        <w:rPr>
          <w:rFonts w:cs="Times New Roman"/>
          <w:sz w:val="22"/>
        </w:rPr>
      </w:pP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r w:rsidRPr="00E7214E">
        <w:rPr>
          <w:rFonts w:ascii="Tahoma" w:hAnsi="Tahoma" w:cs="Tahoma"/>
          <w:sz w:val="22"/>
        </w:rPr>
        <w:t>﻿</w:t>
      </w:r>
      <w:r w:rsidRPr="00E7214E">
        <w:rPr>
          <w:rFonts w:cs="Times New Roman"/>
          <w:sz w:val="22"/>
        </w:rPr>
        <w:t>‌‌‌​</w:t>
      </w:r>
    </w:p>
    <w:sectPr w:rsidR="00F94F4E" w:rsidRPr="00E7214E" w:rsidSect="00932255">
      <w:pgSz w:w="11906" w:h="16838"/>
      <w:pgMar w:top="1134" w:right="851"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753D5" w14:textId="77777777" w:rsidR="00E47B84" w:rsidRDefault="00E47B84">
      <w:pPr>
        <w:spacing w:after="0"/>
      </w:pPr>
      <w:r>
        <w:separator/>
      </w:r>
    </w:p>
  </w:endnote>
  <w:endnote w:type="continuationSeparator" w:id="0">
    <w:p w14:paraId="52D08104" w14:textId="77777777" w:rsidR="00E47B84" w:rsidRDefault="00E47B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altName w:val="Segoe Print"/>
    <w:charset w:val="CC"/>
    <w:family w:val="roman"/>
    <w:pitch w:val="variable"/>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6CAFF3" w14:textId="77777777" w:rsidR="00E47B84" w:rsidRDefault="00E47B84">
      <w:pPr>
        <w:spacing w:after="0"/>
      </w:pPr>
      <w:r>
        <w:separator/>
      </w:r>
    </w:p>
  </w:footnote>
  <w:footnote w:type="continuationSeparator" w:id="0">
    <w:p w14:paraId="41F672D0" w14:textId="77777777" w:rsidR="00E47B84" w:rsidRDefault="00E47B8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23B7"/>
    <w:multiLevelType w:val="hybridMultilevel"/>
    <w:tmpl w:val="F586C1E0"/>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10DB674C"/>
    <w:multiLevelType w:val="hybridMultilevel"/>
    <w:tmpl w:val="1472A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81E"/>
    <w:rsid w:val="00061C73"/>
    <w:rsid w:val="0008219A"/>
    <w:rsid w:val="000E458B"/>
    <w:rsid w:val="00106B71"/>
    <w:rsid w:val="00152CB7"/>
    <w:rsid w:val="00245CDC"/>
    <w:rsid w:val="00271592"/>
    <w:rsid w:val="002B39E3"/>
    <w:rsid w:val="00300CBE"/>
    <w:rsid w:val="00380CA5"/>
    <w:rsid w:val="003C6F1E"/>
    <w:rsid w:val="004117E4"/>
    <w:rsid w:val="0041607A"/>
    <w:rsid w:val="00424195"/>
    <w:rsid w:val="0044514F"/>
    <w:rsid w:val="00452C82"/>
    <w:rsid w:val="0046277F"/>
    <w:rsid w:val="004D35D0"/>
    <w:rsid w:val="004E391B"/>
    <w:rsid w:val="00540F0A"/>
    <w:rsid w:val="005978E8"/>
    <w:rsid w:val="005A2DF8"/>
    <w:rsid w:val="006D5084"/>
    <w:rsid w:val="006F10FA"/>
    <w:rsid w:val="00753DC3"/>
    <w:rsid w:val="007666CA"/>
    <w:rsid w:val="00826975"/>
    <w:rsid w:val="00872E6F"/>
    <w:rsid w:val="00877EF5"/>
    <w:rsid w:val="008B06E5"/>
    <w:rsid w:val="00932255"/>
    <w:rsid w:val="009936F3"/>
    <w:rsid w:val="009D3759"/>
    <w:rsid w:val="009E309C"/>
    <w:rsid w:val="00AE1FBF"/>
    <w:rsid w:val="00B23D29"/>
    <w:rsid w:val="00B75316"/>
    <w:rsid w:val="00B83661"/>
    <w:rsid w:val="00BA086E"/>
    <w:rsid w:val="00BA781E"/>
    <w:rsid w:val="00C008AA"/>
    <w:rsid w:val="00C21EBB"/>
    <w:rsid w:val="00C923D8"/>
    <w:rsid w:val="00DB036F"/>
    <w:rsid w:val="00DF426A"/>
    <w:rsid w:val="00E164A5"/>
    <w:rsid w:val="00E47B84"/>
    <w:rsid w:val="00E51305"/>
    <w:rsid w:val="00E56381"/>
    <w:rsid w:val="00E7214E"/>
    <w:rsid w:val="00ED773A"/>
    <w:rsid w:val="00F13A16"/>
    <w:rsid w:val="00F24AFA"/>
    <w:rsid w:val="00F32453"/>
    <w:rsid w:val="00F5752C"/>
    <w:rsid w:val="00F67FFB"/>
    <w:rsid w:val="00F8021B"/>
    <w:rsid w:val="00F94F4E"/>
    <w:rsid w:val="00FE4221"/>
    <w:rsid w:val="490E3215"/>
    <w:rsid w:val="59E975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07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able of figures" w:semiHidden="0" w:qFormat="1"/>
    <w:lsdException w:name="footnote reference" w:semiHidden="0" w:qFormat="1"/>
    <w:lsdException w:name="end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Ind w:w="0" w:type="dxa"/>
      <w:tblBorders>
        <w:right w:val="single" w:sz="4" w:space="0" w:color="4472C4" w:themeColor="accent1"/>
      </w:tblBorders>
      <w:tblCellMar>
        <w:top w:w="0" w:type="dxa"/>
        <w:left w:w="108" w:type="dxa"/>
        <w:bottom w:w="0" w:type="dxa"/>
        <w:right w:w="108" w:type="dxa"/>
      </w:tblCellMar>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Название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1"/>
    <w:next w:val="af6"/>
    <w:rsid w:val="00300CB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semiHidden="0"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semiHidden="0" w:uiPriority="39" w:qFormat="1"/>
    <w:lsdException w:name="toc 9" w:semiHidden="0" w:uiPriority="39" w:qFormat="1"/>
    <w:lsdException w:name="header" w:semiHidden="0" w:qFormat="1"/>
    <w:lsdException w:name="footer" w:semiHidden="0" w:qFormat="1"/>
    <w:lsdException w:name="caption" w:uiPriority="35" w:qFormat="1"/>
    <w:lsdException w:name="table of figures" w:semiHidden="0" w:qFormat="1"/>
    <w:lsdException w:name="footnote reference" w:semiHidden="0" w:qFormat="1"/>
    <w:lsdException w:name="endnote reference"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pPr>
    <w:rPr>
      <w:rFonts w:ascii="Times New Roman" w:hAnsi="Times New Roman"/>
      <w:sz w:val="28"/>
      <w:szCs w:val="22"/>
      <w:lang w:eastAsia="en-US"/>
      <w14:ligatures w14:val="standardContextual"/>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qFormat/>
    <w:rPr>
      <w:vertAlign w:val="superscript"/>
    </w:rPr>
  </w:style>
  <w:style w:type="character" w:styleId="a4">
    <w:name w:val="endnote reference"/>
    <w:basedOn w:val="a0"/>
    <w:uiPriority w:val="99"/>
    <w:semiHidden/>
    <w:unhideWhenUsed/>
    <w:qFormat/>
    <w:rPr>
      <w:vertAlign w:val="superscript"/>
    </w:rPr>
  </w:style>
  <w:style w:type="character" w:styleId="a5">
    <w:name w:val="Hyperlink"/>
    <w:uiPriority w:val="99"/>
    <w:unhideWhenUsed/>
    <w:rPr>
      <w:color w:val="0563C1" w:themeColor="hyperlink"/>
      <w:u w:val="single"/>
    </w:rPr>
  </w:style>
  <w:style w:type="paragraph" w:styleId="a6">
    <w:name w:val="endnote text"/>
    <w:basedOn w:val="a"/>
    <w:link w:val="a7"/>
    <w:uiPriority w:val="99"/>
    <w:semiHidden/>
    <w:unhideWhenUsed/>
    <w:pPr>
      <w:spacing w:after="0"/>
    </w:pPr>
    <w:rPr>
      <w:sz w:val="20"/>
    </w:rPr>
  </w:style>
  <w:style w:type="paragraph" w:styleId="a8">
    <w:name w:val="caption"/>
    <w:basedOn w:val="a"/>
    <w:next w:val="a"/>
    <w:link w:val="a9"/>
    <w:uiPriority w:val="35"/>
    <w:semiHidden/>
    <w:unhideWhenUsed/>
    <w:qFormat/>
    <w:pPr>
      <w:spacing w:line="276" w:lineRule="auto"/>
    </w:pPr>
    <w:rPr>
      <w:b/>
      <w:bCs/>
      <w:color w:val="4472C4" w:themeColor="accent1"/>
      <w:sz w:val="18"/>
      <w:szCs w:val="18"/>
    </w:rPr>
  </w:style>
  <w:style w:type="paragraph" w:styleId="aa">
    <w:name w:val="footnote text"/>
    <w:basedOn w:val="a"/>
    <w:link w:val="ab"/>
    <w:uiPriority w:val="99"/>
    <w:semiHidden/>
    <w:unhideWhenUsed/>
    <w:pPr>
      <w:spacing w:after="40"/>
    </w:pPr>
    <w:rPr>
      <w:sz w:val="18"/>
    </w:rPr>
  </w:style>
  <w:style w:type="paragraph" w:styleId="81">
    <w:name w:val="toc 8"/>
    <w:basedOn w:val="a"/>
    <w:next w:val="a"/>
    <w:uiPriority w:val="39"/>
    <w:unhideWhenUsed/>
    <w:qFormat/>
    <w:pPr>
      <w:spacing w:after="57"/>
      <w:ind w:left="1984"/>
    </w:pPr>
  </w:style>
  <w:style w:type="paragraph" w:styleId="ac">
    <w:name w:val="header"/>
    <w:basedOn w:val="a"/>
    <w:link w:val="ad"/>
    <w:uiPriority w:val="99"/>
    <w:unhideWhenUsed/>
    <w:qFormat/>
    <w:pPr>
      <w:tabs>
        <w:tab w:val="center" w:pos="7143"/>
        <w:tab w:val="right" w:pos="14287"/>
      </w:tabs>
      <w:spacing w:after="0"/>
    </w:pPr>
  </w:style>
  <w:style w:type="paragraph" w:styleId="91">
    <w:name w:val="toc 9"/>
    <w:basedOn w:val="a"/>
    <w:next w:val="a"/>
    <w:uiPriority w:val="39"/>
    <w:unhideWhenUsed/>
    <w:qFormat/>
    <w:pPr>
      <w:spacing w:after="57"/>
      <w:ind w:left="2268"/>
    </w:pPr>
  </w:style>
  <w:style w:type="paragraph" w:styleId="71">
    <w:name w:val="toc 7"/>
    <w:basedOn w:val="a"/>
    <w:next w:val="a"/>
    <w:uiPriority w:val="39"/>
    <w:unhideWhenUsed/>
    <w:qFormat/>
    <w:pPr>
      <w:spacing w:after="57"/>
      <w:ind w:left="1701"/>
    </w:pPr>
  </w:style>
  <w:style w:type="paragraph" w:styleId="11">
    <w:name w:val="toc 1"/>
    <w:basedOn w:val="a"/>
    <w:next w:val="a"/>
    <w:uiPriority w:val="39"/>
    <w:unhideWhenUsed/>
    <w:qFormat/>
    <w:pPr>
      <w:spacing w:after="57"/>
    </w:pPr>
  </w:style>
  <w:style w:type="paragraph" w:styleId="61">
    <w:name w:val="toc 6"/>
    <w:basedOn w:val="a"/>
    <w:next w:val="a"/>
    <w:uiPriority w:val="39"/>
    <w:unhideWhenUsed/>
    <w:qFormat/>
    <w:pPr>
      <w:spacing w:after="57"/>
      <w:ind w:left="1417"/>
    </w:pPr>
  </w:style>
  <w:style w:type="paragraph" w:styleId="ae">
    <w:name w:val="table of figures"/>
    <w:basedOn w:val="a"/>
    <w:next w:val="a"/>
    <w:uiPriority w:val="99"/>
    <w:unhideWhenUsed/>
    <w:qFormat/>
    <w:pPr>
      <w:spacing w:after="0"/>
    </w:pPr>
  </w:style>
  <w:style w:type="paragraph" w:styleId="31">
    <w:name w:val="toc 3"/>
    <w:basedOn w:val="a"/>
    <w:next w:val="a"/>
    <w:uiPriority w:val="39"/>
    <w:unhideWhenUsed/>
    <w:qFormat/>
    <w:pPr>
      <w:spacing w:after="57"/>
      <w:ind w:left="567"/>
    </w:pPr>
  </w:style>
  <w:style w:type="paragraph" w:styleId="21">
    <w:name w:val="toc 2"/>
    <w:basedOn w:val="a"/>
    <w:next w:val="a"/>
    <w:uiPriority w:val="39"/>
    <w:unhideWhenUsed/>
    <w:qFormat/>
    <w:pPr>
      <w:spacing w:after="57"/>
      <w:ind w:left="283"/>
    </w:pPr>
  </w:style>
  <w:style w:type="paragraph" w:styleId="41">
    <w:name w:val="toc 4"/>
    <w:basedOn w:val="a"/>
    <w:next w:val="a"/>
    <w:uiPriority w:val="39"/>
    <w:unhideWhenUsed/>
    <w:qFormat/>
    <w:pPr>
      <w:spacing w:after="57"/>
      <w:ind w:left="850"/>
    </w:pPr>
  </w:style>
  <w:style w:type="paragraph" w:styleId="51">
    <w:name w:val="toc 5"/>
    <w:basedOn w:val="a"/>
    <w:next w:val="a"/>
    <w:uiPriority w:val="39"/>
    <w:unhideWhenUsed/>
    <w:qFormat/>
    <w:pPr>
      <w:spacing w:after="57"/>
      <w:ind w:left="1134"/>
    </w:pPr>
  </w:style>
  <w:style w:type="paragraph" w:styleId="af">
    <w:name w:val="Title"/>
    <w:basedOn w:val="a"/>
    <w:next w:val="a"/>
    <w:link w:val="af0"/>
    <w:uiPriority w:val="10"/>
    <w:qFormat/>
    <w:pPr>
      <w:spacing w:after="80"/>
      <w:contextualSpacing/>
    </w:pPr>
    <w:rPr>
      <w:rFonts w:asciiTheme="majorHAnsi" w:eastAsiaTheme="majorEastAsia" w:hAnsiTheme="majorHAnsi" w:cstheme="majorBidi"/>
      <w:spacing w:val="-10"/>
      <w:sz w:val="56"/>
      <w:szCs w:val="56"/>
    </w:rPr>
  </w:style>
  <w:style w:type="paragraph" w:styleId="af1">
    <w:name w:val="footer"/>
    <w:basedOn w:val="a"/>
    <w:link w:val="af2"/>
    <w:uiPriority w:val="99"/>
    <w:unhideWhenUsed/>
    <w:qFormat/>
    <w:pPr>
      <w:tabs>
        <w:tab w:val="center" w:pos="7143"/>
        <w:tab w:val="right" w:pos="14287"/>
      </w:tabs>
      <w:spacing w:after="0"/>
    </w:pPr>
  </w:style>
  <w:style w:type="paragraph" w:styleId="af3">
    <w:name w:val="Normal (Web)"/>
    <w:basedOn w:val="a"/>
    <w:uiPriority w:val="99"/>
    <w:unhideWhenUsed/>
    <w:qFormat/>
    <w:pPr>
      <w:spacing w:before="100" w:beforeAutospacing="1" w:after="100" w:afterAutospacing="1"/>
    </w:pPr>
    <w:rPr>
      <w:rFonts w:eastAsia="Times New Roman" w:cs="Times New Roman"/>
      <w:sz w:val="24"/>
      <w:szCs w:val="24"/>
      <w:lang w:eastAsia="ru-RU"/>
      <w14:ligatures w14:val="none"/>
    </w:rPr>
  </w:style>
  <w:style w:type="paragraph" w:styleId="af4">
    <w:name w:val="Subtitle"/>
    <w:basedOn w:val="a"/>
    <w:next w:val="a"/>
    <w:link w:val="af5"/>
    <w:uiPriority w:val="11"/>
    <w:qFormat/>
    <w:rPr>
      <w:rFonts w:asciiTheme="minorHAnsi" w:eastAsiaTheme="majorEastAsia" w:hAnsiTheme="minorHAnsi" w:cstheme="majorBidi"/>
      <w:color w:val="595959" w:themeColor="text1" w:themeTint="A6"/>
      <w:spacing w:val="15"/>
      <w:szCs w:val="28"/>
    </w:rPr>
  </w:style>
  <w:style w:type="table" w:styleId="af6">
    <w:name w:val="Table Grid"/>
    <w:basedOn w:val="a1"/>
    <w:uiPriority w:val="39"/>
    <w:unhideWhenUsed/>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a0"/>
    <w:uiPriority w:val="9"/>
    <w:qFormat/>
    <w:rPr>
      <w:rFonts w:ascii="Liberation Sans" w:eastAsia="Liberation Sans" w:hAnsi="Liberation Sans" w:cs="Liberation Sans"/>
      <w:sz w:val="40"/>
      <w:szCs w:val="40"/>
    </w:rPr>
  </w:style>
  <w:style w:type="character" w:customStyle="1" w:styleId="Heading2Char">
    <w:name w:val="Heading 2 Char"/>
    <w:basedOn w:val="a0"/>
    <w:uiPriority w:val="9"/>
    <w:qFormat/>
    <w:rPr>
      <w:rFonts w:ascii="Liberation Sans" w:eastAsia="Liberation Sans" w:hAnsi="Liberation Sans" w:cs="Liberation Sans"/>
      <w:sz w:val="34"/>
    </w:rPr>
  </w:style>
  <w:style w:type="character" w:customStyle="1" w:styleId="Heading3Char">
    <w:name w:val="Heading 3 Char"/>
    <w:basedOn w:val="a0"/>
    <w:uiPriority w:val="9"/>
    <w:qFormat/>
    <w:rPr>
      <w:rFonts w:ascii="Liberation Sans" w:eastAsia="Liberation Sans" w:hAnsi="Liberation Sans" w:cs="Liberation Sans"/>
      <w:sz w:val="30"/>
      <w:szCs w:val="30"/>
    </w:rPr>
  </w:style>
  <w:style w:type="character" w:customStyle="1" w:styleId="Heading4Char">
    <w:name w:val="Heading 4 Char"/>
    <w:basedOn w:val="a0"/>
    <w:uiPriority w:val="9"/>
    <w:qFormat/>
    <w:rPr>
      <w:rFonts w:ascii="Liberation Sans" w:eastAsia="Liberation Sans" w:hAnsi="Liberation Sans" w:cs="Liberation Sans"/>
      <w:b/>
      <w:bCs/>
      <w:sz w:val="26"/>
      <w:szCs w:val="26"/>
    </w:rPr>
  </w:style>
  <w:style w:type="character" w:customStyle="1" w:styleId="Heading5Char">
    <w:name w:val="Heading 5 Char"/>
    <w:basedOn w:val="a0"/>
    <w:uiPriority w:val="9"/>
    <w:qFormat/>
    <w:rPr>
      <w:rFonts w:ascii="Liberation Sans" w:eastAsia="Liberation Sans" w:hAnsi="Liberation Sans" w:cs="Liberation Sans"/>
      <w:b/>
      <w:bCs/>
      <w:sz w:val="24"/>
      <w:szCs w:val="24"/>
    </w:rPr>
  </w:style>
  <w:style w:type="character" w:customStyle="1" w:styleId="Heading6Char">
    <w:name w:val="Heading 6 Char"/>
    <w:basedOn w:val="a0"/>
    <w:uiPriority w:val="9"/>
    <w:qFormat/>
    <w:rPr>
      <w:rFonts w:ascii="Liberation Sans" w:eastAsia="Liberation Sans" w:hAnsi="Liberation Sans" w:cs="Liberation Sans"/>
      <w:b/>
      <w:bCs/>
      <w:sz w:val="22"/>
      <w:szCs w:val="22"/>
    </w:rPr>
  </w:style>
  <w:style w:type="character" w:customStyle="1" w:styleId="Heading7Char">
    <w:name w:val="Heading 7 Char"/>
    <w:basedOn w:val="a0"/>
    <w:uiPriority w:val="9"/>
    <w:qFormat/>
    <w:rPr>
      <w:rFonts w:ascii="Liberation Sans" w:eastAsia="Liberation Sans" w:hAnsi="Liberation Sans" w:cs="Liberation Sans"/>
      <w:b/>
      <w:bCs/>
      <w:i/>
      <w:iCs/>
      <w:sz w:val="22"/>
      <w:szCs w:val="22"/>
    </w:rPr>
  </w:style>
  <w:style w:type="character" w:customStyle="1" w:styleId="Heading8Char">
    <w:name w:val="Heading 8 Char"/>
    <w:basedOn w:val="a0"/>
    <w:uiPriority w:val="9"/>
    <w:qFormat/>
    <w:rPr>
      <w:rFonts w:ascii="Liberation Sans" w:eastAsia="Liberation Sans" w:hAnsi="Liberation Sans" w:cs="Liberation Sans"/>
      <w:i/>
      <w:iCs/>
      <w:sz w:val="22"/>
      <w:szCs w:val="22"/>
    </w:rPr>
  </w:style>
  <w:style w:type="character" w:customStyle="1" w:styleId="Heading9Char">
    <w:name w:val="Heading 9 Char"/>
    <w:basedOn w:val="a0"/>
    <w:uiPriority w:val="9"/>
    <w:qFormat/>
    <w:rPr>
      <w:rFonts w:ascii="Liberation Sans" w:eastAsia="Liberation Sans" w:hAnsi="Liberation Sans" w:cs="Liberation Sans"/>
      <w:i/>
      <w:iCs/>
      <w:sz w:val="21"/>
      <w:szCs w:val="21"/>
    </w:rPr>
  </w:style>
  <w:style w:type="paragraph" w:styleId="af7">
    <w:name w:val="No Spacing"/>
    <w:uiPriority w:val="1"/>
    <w:qFormat/>
    <w:rPr>
      <w:sz w:val="22"/>
      <w:szCs w:val="22"/>
      <w:lang w:eastAsia="en-US"/>
      <w14:ligatures w14:val="standardContextual"/>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ad">
    <w:name w:val="Верхний колонтитул Знак"/>
    <w:basedOn w:val="a0"/>
    <w:link w:val="ac"/>
    <w:uiPriority w:val="99"/>
    <w:qFormat/>
  </w:style>
  <w:style w:type="character" w:customStyle="1" w:styleId="af2">
    <w:name w:val="Нижний колонтитул Знак"/>
    <w:basedOn w:val="a0"/>
    <w:link w:val="af1"/>
    <w:uiPriority w:val="99"/>
    <w:qFormat/>
  </w:style>
  <w:style w:type="character" w:customStyle="1" w:styleId="a9">
    <w:name w:val="Название объекта Знак"/>
    <w:basedOn w:val="a0"/>
    <w:link w:val="a8"/>
    <w:uiPriority w:val="35"/>
    <w:qFormat/>
    <w:rPr>
      <w:b/>
      <w:bCs/>
      <w:color w:val="4472C4" w:themeColor="accent1"/>
      <w:sz w:val="18"/>
      <w:szCs w:val="18"/>
    </w:rPr>
  </w:style>
  <w:style w:type="table" w:customStyle="1" w:styleId="TableGridLight">
    <w:name w:val="Table Grid Light"/>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basedOn w:val="a1"/>
    <w:uiPriority w:val="59"/>
    <w:qFormat/>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qFormat/>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qFormat/>
    <w:tblPr>
      <w:tblInd w:w="0" w:type="dxa"/>
      <w:tblCellMar>
        <w:top w:w="0" w:type="dxa"/>
        <w:left w:w="108" w:type="dxa"/>
        <w:bottom w:w="0" w:type="dxa"/>
        <w:right w:w="108"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qFormat/>
    <w:tblPr>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qFormat/>
    <w:tblPr>
      <w:tblInd w:w="0" w:type="dxa"/>
      <w:tblCellMar>
        <w:top w:w="0" w:type="dxa"/>
        <w:left w:w="108" w:type="dxa"/>
        <w:bottom w:w="0" w:type="dxa"/>
        <w:right w:w="108" w:type="dxa"/>
      </w:tblCellMa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qFormat/>
    <w:tblPr>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qFormat/>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qFormat/>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qFormat/>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qFormat/>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qFormat/>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qFormat/>
    <w:tblPr>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qFormat/>
    <w:tblPr>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8E2F3" w:themeColor="accent1" w:themeTint="34" w:fill="D8E2F3" w:themeFill="accent1" w:themeFillTint="34"/>
      </w:tcPr>
    </w:tblStylePr>
    <w:tblStylePr w:type="band1Horz">
      <w:rPr>
        <w:rFonts w:ascii="Liberation Sans" w:hAnsi="Liberation Sans"/>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qFormat/>
    <w:tblPr>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qFormat/>
    <w:tblPr>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qFormat/>
    <w:tblPr>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qFormat/>
    <w:tblPr>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qFormat/>
    <w:tblPr>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qFormat/>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3F3" w:themeColor="accent1" w:themeTint="32" w:fill="DAE3F3" w:themeFill="accent1" w:themeFillTint="32"/>
      </w:tcPr>
    </w:tblStylePr>
    <w:tblStylePr w:type="band1Horz">
      <w:rPr>
        <w:rFonts w:ascii="Liberation Sans" w:hAnsi="Liberation Sans"/>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qFormat/>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rFonts w:ascii="Liberation Sans" w:hAnsi="Liberation Sans"/>
        <w:b/>
        <w:color w:val="FFFFFF"/>
        <w:sz w:val="22"/>
      </w:rPr>
      <w:tblPr/>
      <w:tcPr>
        <w:tcBorders>
          <w:top w:val="single" w:sz="4" w:space="0" w:color="FFFFFF" w:themeColor="light1"/>
        </w:tcBorders>
        <w:shd w:val="clear" w:color="4472C4" w:themeColor="accent1" w:fill="4472C4" w:themeFill="accent1"/>
      </w:tcPr>
    </w:tblStylePr>
    <w:tblStylePr w:type="firstCol">
      <w:rPr>
        <w:rFonts w:ascii="Liberation Sans" w:hAnsi="Liberation Sans"/>
        <w:b/>
        <w:color w:val="FFFFFF"/>
        <w:sz w:val="22"/>
      </w:rPr>
      <w:tblPr/>
      <w:tcPr>
        <w:shd w:val="clear" w:color="4472C4" w:themeColor="accent1" w:fill="4472C4" w:themeFill="accent1"/>
      </w:tcPr>
    </w:tblStylePr>
    <w:tblStylePr w:type="lastCol">
      <w:rPr>
        <w:rFonts w:ascii="Liberation Sans" w:hAnsi="Liberation Sans"/>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5" w:fill="5B9BD5" w:themeFill="accent5"/>
      </w:tcPr>
    </w:tblStylePr>
    <w:tblStylePr w:type="lastRow">
      <w:rPr>
        <w:rFonts w:ascii="Liberation Sans" w:hAnsi="Liberation Sans"/>
        <w:b/>
        <w:color w:val="FFFFFF"/>
        <w:sz w:val="22"/>
      </w:rPr>
      <w:tblPr/>
      <w:tcPr>
        <w:tcBorders>
          <w:top w:val="single" w:sz="4" w:space="0" w:color="FFFFFF" w:themeColor="light1"/>
        </w:tcBorders>
        <w:shd w:val="clear" w:color="5B9BD5" w:themeColor="accent5" w:fill="5B9BD5" w:themeFill="accent5"/>
      </w:tcPr>
    </w:tblStylePr>
    <w:tblStylePr w:type="firstCol">
      <w:rPr>
        <w:rFonts w:ascii="Liberation Sans" w:hAnsi="Liberation Sans"/>
        <w:b/>
        <w:color w:val="FFFFFF"/>
        <w:sz w:val="22"/>
      </w:rPr>
      <w:tblPr/>
      <w:tcPr>
        <w:shd w:val="clear" w:color="5B9BD5" w:themeColor="accent5" w:fill="5B9BD5" w:themeFill="accent5"/>
      </w:tcPr>
    </w:tblStylePr>
    <w:tblStylePr w:type="lastCol">
      <w:rPr>
        <w:rFonts w:ascii="Liberation Sans" w:hAnsi="Liberation Sans"/>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qFormat/>
    <w:tblPr>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qFormat/>
    <w:tblPr>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sz w:val="22"/>
      </w:rPr>
    </w:tblStylePr>
  </w:style>
  <w:style w:type="table" w:customStyle="1" w:styleId="GridTable6Colorful-Accent1">
    <w:name w:val="Grid Table 6 Colorful - Accent 1"/>
    <w:basedOn w:val="a1"/>
    <w:uiPriority w:val="99"/>
    <w:qFormat/>
    <w:tblPr>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6Colorful-Accent2">
    <w:name w:val="Grid Table 6 Colorful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6Colorful-Accent3">
    <w:name w:val="Grid Table 6 Colorful - Accent 3"/>
    <w:basedOn w:val="a1"/>
    <w:uiPriority w:val="99"/>
    <w:qFormat/>
    <w:tblPr>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6Colorful-Accent4">
    <w:name w:val="Grid Table 6 Colorful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6Colorful-Accent5">
    <w:name w:val="Grid Table 6 Colorful - Accent 5"/>
    <w:basedOn w:val="a1"/>
    <w:uiPriority w:val="99"/>
    <w:qFormat/>
    <w:tblPr>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6Colorful-Accent6">
    <w:name w:val="Grid Table 6 Colorful - Accent 6"/>
    <w:basedOn w:val="a1"/>
    <w:uiPriority w:val="99"/>
    <w:tblPr>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Liberation Sans" w:hAnsi="Liberation Sans"/>
        <w:color w:val="245A8C" w:themeColor="accent5" w:themeShade="94"/>
        <w:sz w:val="22"/>
      </w:rPr>
      <w:tblPr/>
      <w:tcPr>
        <w:shd w:val="clear" w:color="E1EFD8" w:themeColor="accent6" w:themeTint="34" w:fill="E1EFD8" w:themeFill="accent6" w:themeFillTint="34"/>
      </w:tcPr>
    </w:tblStylePr>
    <w:tblStylePr w:type="band2Horz">
      <w:rPr>
        <w:rFonts w:ascii="Liberation Sans" w:hAnsi="Liberation Sans"/>
        <w:color w:val="245A8C" w:themeColor="accent5" w:themeShade="94"/>
        <w:sz w:val="22"/>
      </w:rPr>
    </w:tblStylePr>
  </w:style>
  <w:style w:type="table" w:customStyle="1" w:styleId="-71">
    <w:name w:val="Таблица-сетка 7 цветная1"/>
    <w:basedOn w:val="a1"/>
    <w:uiPriority w:val="99"/>
    <w:qFormat/>
    <w:tblPr>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sz w:val="22"/>
      </w:rPr>
    </w:tblStylePr>
  </w:style>
  <w:style w:type="table" w:customStyle="1" w:styleId="GridTable7Colorful-Accent1">
    <w:name w:val="Grid Table 7 Colorful - Accent 1"/>
    <w:basedOn w:val="a1"/>
    <w:uiPriority w:val="99"/>
    <w:tblPr>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Liberation Sans" w:hAnsi="Liberation Sans"/>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Liberation Sans" w:hAnsi="Liberation Sans"/>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Liberation Sans" w:hAnsi="Liberation Sans"/>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Liberation Sans" w:hAnsi="Liberation Sans"/>
        <w:color w:val="A0B7E1" w:themeColor="accent1" w:themeTint="80"/>
        <w:sz w:val="22"/>
      </w:rPr>
      <w:tblPr/>
      <w:tcPr>
        <w:shd w:val="clear" w:color="D8E2F3" w:themeColor="accent1" w:themeTint="34" w:fill="D8E2F3" w:themeFill="accent1" w:themeFillTint="34"/>
      </w:tcPr>
    </w:tblStylePr>
    <w:tblStylePr w:type="band2Horz">
      <w:rPr>
        <w:rFonts w:ascii="Liberation Sans" w:hAnsi="Liberation Sans"/>
        <w:color w:val="A0B7E1" w:themeColor="accent1" w:themeTint="80"/>
        <w:sz w:val="22"/>
      </w:rPr>
    </w:tblStylePr>
  </w:style>
  <w:style w:type="table" w:customStyle="1" w:styleId="GridTable7Colorful-Accent2">
    <w:name w:val="Grid Table 7 Colorful - Accent 2"/>
    <w:basedOn w:val="a1"/>
    <w:uiPriority w:val="99"/>
    <w:qFormat/>
    <w:tblPr>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285" w:themeColor="accent2" w:themeTint="96"/>
        <w:sz w:val="22"/>
      </w:rPr>
      <w:tblPr/>
      <w:tcPr>
        <w:shd w:val="clear" w:color="FBE5D6" w:themeColor="accent2" w:themeTint="32" w:fill="FBE5D6" w:themeFill="accent2" w:themeFillTint="32"/>
      </w:tcPr>
    </w:tblStylePr>
    <w:tblStylePr w:type="band2Horz">
      <w:rPr>
        <w:rFonts w:ascii="Liberation Sans" w:hAnsi="Liberation Sans"/>
        <w:color w:val="F4B285" w:themeColor="accent2" w:themeTint="96"/>
        <w:sz w:val="22"/>
      </w:rPr>
    </w:tblStylePr>
  </w:style>
  <w:style w:type="table" w:customStyle="1" w:styleId="GridTable7Colorful-Accent3">
    <w:name w:val="Grid Table 7 Colorful - Accent 3"/>
    <w:basedOn w:val="a1"/>
    <w:uiPriority w:val="99"/>
    <w:qFormat/>
    <w:tblPr>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Liberation Sans" w:hAnsi="Liberation Sans"/>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Liberation Sans" w:hAnsi="Liberation Sans"/>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Liberation Sans" w:hAnsi="Liberation Sans"/>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Liberation Sans" w:hAnsi="Liberation Sans"/>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sz w:val="22"/>
      </w:rPr>
      <w:tblPr/>
      <w:tcPr>
        <w:shd w:val="clear" w:color="ECECEC" w:themeColor="accent3" w:themeTint="34" w:fill="ECECEC" w:themeFill="accent3" w:themeFillTint="34"/>
      </w:tcPr>
    </w:tblStylePr>
    <w:tblStylePr w:type="band2Horz">
      <w:rPr>
        <w:rFonts w:ascii="Liberation Sans" w:hAnsi="Liberation Sans"/>
        <w:color w:val="A5A5A5" w:themeColor="accent3"/>
        <w:sz w:val="22"/>
      </w:rPr>
    </w:tblStylePr>
  </w:style>
  <w:style w:type="table" w:customStyle="1" w:styleId="GridTable7Colorful-Accent4">
    <w:name w:val="Grid Table 7 Colorful - Accent 4"/>
    <w:basedOn w:val="a1"/>
    <w:uiPriority w:val="99"/>
    <w:qFormat/>
    <w:tblPr>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966" w:themeColor="accent4" w:themeTint="99"/>
        <w:sz w:val="22"/>
      </w:rPr>
      <w:tblPr/>
      <w:tcPr>
        <w:shd w:val="clear" w:color="FFF2CB" w:themeColor="accent4" w:themeTint="34" w:fill="FFF2CB" w:themeFill="accent4" w:themeFillTint="34"/>
      </w:tcPr>
    </w:tblStylePr>
    <w:tblStylePr w:type="band2Horz">
      <w:rPr>
        <w:rFonts w:ascii="Liberation Sans" w:hAnsi="Liberation Sans"/>
        <w:color w:val="FFD966" w:themeColor="accent4" w:themeTint="99"/>
        <w:sz w:val="22"/>
      </w:rPr>
    </w:tblStylePr>
  </w:style>
  <w:style w:type="table" w:customStyle="1" w:styleId="GridTable7Colorful-Accent5">
    <w:name w:val="Grid Table 7 Colorful - Accent 5"/>
    <w:basedOn w:val="a1"/>
    <w:uiPriority w:val="99"/>
    <w:qFormat/>
    <w:tblPr>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Liberation Sans" w:hAnsi="Liberation Sans"/>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Liberation Sans" w:hAnsi="Liberation Sans"/>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Liberation Sans" w:hAnsi="Liberation Sans"/>
        <w:color w:val="245A8C" w:themeColor="accent5" w:themeShade="94"/>
        <w:sz w:val="22"/>
      </w:rPr>
      <w:tblPr/>
      <w:tcPr>
        <w:shd w:val="clear" w:color="DDEAF6" w:themeColor="accent5" w:themeTint="34" w:fill="DDEAF6" w:themeFill="accent5" w:themeFillTint="34"/>
      </w:tcPr>
    </w:tblStylePr>
    <w:tblStylePr w:type="band2Horz">
      <w:rPr>
        <w:rFonts w:ascii="Liberation Sans" w:hAnsi="Liberation Sans"/>
        <w:color w:val="245A8C" w:themeColor="accent5" w:themeShade="94"/>
        <w:sz w:val="22"/>
      </w:rPr>
    </w:tblStylePr>
  </w:style>
  <w:style w:type="table" w:customStyle="1" w:styleId="GridTable7Colorful-Accent6">
    <w:name w:val="Grid Table 7 Colorful - Accent 6"/>
    <w:basedOn w:val="a1"/>
    <w:uiPriority w:val="99"/>
    <w:qFormat/>
    <w:tblPr>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Liberation Sans" w:hAnsi="Liberation Sans"/>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Liberation Sans" w:hAnsi="Liberation Sans"/>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Liberation Sans" w:hAnsi="Liberation Sans"/>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06429" w:themeColor="accent6" w:themeShade="94"/>
        <w:sz w:val="22"/>
      </w:rPr>
      <w:tblPr/>
      <w:tcPr>
        <w:shd w:val="clear" w:color="E1EFD8" w:themeColor="accent6" w:themeTint="34" w:fill="E1EFD8" w:themeFill="accent6" w:themeFillTint="34"/>
      </w:tcPr>
    </w:tblStylePr>
    <w:tblStylePr w:type="band2Horz">
      <w:rPr>
        <w:rFonts w:ascii="Liberation Sans" w:hAnsi="Liberation Sans"/>
        <w:color w:val="406429" w:themeColor="accent6" w:themeShade="94"/>
        <w:sz w:val="22"/>
      </w:rPr>
    </w:tblStylePr>
  </w:style>
  <w:style w:type="table" w:customStyle="1" w:styleId="-110">
    <w:name w:val="Список-таблица 1 светлая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qFormat/>
    <w:tblPr>
      <w:tblInd w:w="0" w:type="dxa"/>
      <w:tblCellMar>
        <w:top w:w="0" w:type="dxa"/>
        <w:left w:w="108" w:type="dxa"/>
        <w:bottom w:w="0" w:type="dxa"/>
        <w:right w:w="108" w:type="dxa"/>
      </w:tblCellMar>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qFormat/>
    <w:tblPr>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Liberation Sans" w:hAnsi="Liberation Sans"/>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qFormat/>
    <w:tblPr>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Liberation Sans" w:hAnsi="Liberation Sans"/>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qFormat/>
    <w:tblPr>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Liberation Sans" w:hAnsi="Liberation Sans"/>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qFormat/>
    <w:tblPr>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Liberation Sans" w:hAnsi="Liberation Sans"/>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qFormat/>
    <w:tblPr>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Liberation Sans" w:hAnsi="Liberation Sans"/>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qFormat/>
    <w:tblPr>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Liberation Sans" w:hAnsi="Liberation Sans"/>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qFormat/>
    <w:tblPr>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Liberation Sans" w:hAnsi="Liberation Sans"/>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qFormat/>
    <w:tblPr>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472C4" w:themeColor="accent1"/>
          <w:right w:val="single" w:sz="4" w:space="0" w:color="4472C4" w:themeColor="accent1"/>
        </w:tcBorders>
      </w:tcPr>
    </w:tblStylePr>
    <w:tblStylePr w:type="band1Horz">
      <w:rPr>
        <w:rFonts w:ascii="Liberation Sans" w:hAnsi="Liberation Sans"/>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qFormat/>
    <w:tblPr>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qFormat/>
    <w:tblPr>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qFormat/>
    <w:tblPr>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qFormat/>
    <w:tblPr>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Liberation Sans" w:hAnsi="Liberation Sans"/>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qFormat/>
    <w:tblPr>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qFormat/>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qFormat/>
    <w:tblPr>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1" w:themeTint="40" w:fill="CFDBF0" w:themeFill="accent1" w:themeFillTint="40"/>
      </w:tcPr>
    </w:tblStylePr>
    <w:tblStylePr w:type="band1Horz">
      <w:rPr>
        <w:rFonts w:ascii="Liberation Sans" w:hAnsi="Liberation Sans"/>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qFormat/>
    <w:tblPr>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qFormat/>
    <w:tblPr>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qFormat/>
    <w:tblPr>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qFormat/>
    <w:tblPr>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5" w:themeTint="40" w:fill="D5E5F4" w:themeFill="accent5" w:themeFillTint="40"/>
      </w:tcPr>
    </w:tblStylePr>
    <w:tblStylePr w:type="band1Horz">
      <w:rPr>
        <w:rFonts w:ascii="Liberation Sans" w:hAnsi="Liberation Sans"/>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qFormat/>
    <w:tblPr>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qFormat/>
    <w:tblPr>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qFormat/>
    <w:tblPr>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qFormat/>
    <w:tblPr>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qFormat/>
    <w:tblPr>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qFormat/>
    <w:tblPr>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qFormat/>
    <w:tblPr>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qFormat/>
    <w:tblPr>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qFormat/>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qFormat/>
    <w:tblPr>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6Colorful-Accent2">
    <w:name w:val="List Table 6 Colorful - Accent 2"/>
    <w:basedOn w:val="a1"/>
    <w:uiPriority w:val="99"/>
    <w:qFormat/>
    <w:tblPr>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6Colorful-Accent3">
    <w:name w:val="List Table 6 Colorful - Accent 3"/>
    <w:basedOn w:val="a1"/>
    <w:uiPriority w:val="99"/>
    <w:qFormat/>
    <w:tblPr>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6Colorful-Accent4">
    <w:name w:val="List Table 6 Colorful - Accent 4"/>
    <w:basedOn w:val="a1"/>
    <w:uiPriority w:val="99"/>
    <w:qFormat/>
    <w:tblPr>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6Colorful-Accent5">
    <w:name w:val="List Table 6 Colorful - Accent 5"/>
    <w:basedOn w:val="a1"/>
    <w:uiPriority w:val="99"/>
    <w:qFormat/>
    <w:tblPr>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6Colorful-Accent6">
    <w:name w:val="List Table 6 Colorful - Accent 6"/>
    <w:basedOn w:val="a1"/>
    <w:uiPriority w:val="99"/>
    <w:qFormat/>
    <w:tblPr>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710">
    <w:name w:val="Список-таблица 7 цветная1"/>
    <w:basedOn w:val="a1"/>
    <w:uiPriority w:val="99"/>
    <w:qFormat/>
    <w:tblPr>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Liberation Sans" w:hAnsi="Liberation Sans"/>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Liberation Sans" w:hAnsi="Liberation Sans"/>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Liberation Sans" w:hAnsi="Liberation Sans"/>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sz w:val="22"/>
      </w:rPr>
    </w:tblStylePr>
  </w:style>
  <w:style w:type="table" w:customStyle="1" w:styleId="ListTable7Colorful-Accent1">
    <w:name w:val="List Table 7 Colorful - Accent 1"/>
    <w:basedOn w:val="a1"/>
    <w:uiPriority w:val="99"/>
    <w:qFormat/>
    <w:tblPr>
      <w:tblInd w:w="0" w:type="dxa"/>
      <w:tblBorders>
        <w:right w:val="single" w:sz="4" w:space="0" w:color="4472C4" w:themeColor="accent1"/>
      </w:tblBorders>
      <w:tblCellMar>
        <w:top w:w="0" w:type="dxa"/>
        <w:left w:w="108" w:type="dxa"/>
        <w:bottom w:w="0" w:type="dxa"/>
        <w:right w:w="108" w:type="dxa"/>
      </w:tblCellMar>
    </w:tblPr>
    <w:tblStylePr w:type="firstRow">
      <w:rPr>
        <w:rFonts w:ascii="Liberation Sans" w:hAnsi="Liberation Sans"/>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Liberation Sans" w:hAnsi="Liberation Sans"/>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Liberation Sans" w:hAnsi="Liberation Sans"/>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Liberation Sans" w:hAnsi="Liberation Sans"/>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Liberation Sans" w:hAnsi="Liberation Sans"/>
        <w:color w:val="244174" w:themeColor="accent1" w:themeShade="94"/>
        <w:sz w:val="22"/>
      </w:rPr>
      <w:tblPr/>
      <w:tcPr>
        <w:shd w:val="clear" w:color="CFDBF0" w:themeColor="accent1" w:themeTint="40" w:fill="CFDBF0" w:themeFill="accent1" w:themeFillTint="40"/>
      </w:tcPr>
    </w:tblStylePr>
    <w:tblStylePr w:type="band2Horz">
      <w:rPr>
        <w:rFonts w:ascii="Liberation Sans" w:hAnsi="Liberation Sans"/>
        <w:color w:val="244174" w:themeColor="accent1" w:themeShade="94"/>
        <w:sz w:val="22"/>
      </w:rPr>
    </w:tblStylePr>
  </w:style>
  <w:style w:type="table" w:customStyle="1" w:styleId="ListTable7Colorful-Accent2">
    <w:name w:val="List Table 7 Colorful - Accent 2"/>
    <w:basedOn w:val="a1"/>
    <w:uiPriority w:val="99"/>
    <w:qFormat/>
    <w:tblPr>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Liberation Sans" w:hAnsi="Liberation Sans"/>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Liberation Sans" w:hAnsi="Liberation Sans"/>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Liberation Sans" w:hAnsi="Liberation Sans"/>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Liberation Sans" w:hAnsi="Liberation Sans"/>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285" w:themeColor="accent2" w:themeTint="96"/>
        <w:sz w:val="22"/>
      </w:rPr>
      <w:tblPr/>
      <w:tcPr>
        <w:shd w:val="clear" w:color="FADECB" w:themeColor="accent2" w:themeTint="40" w:fill="FADECB" w:themeFill="accent2" w:themeFillTint="40"/>
      </w:tcPr>
    </w:tblStylePr>
    <w:tblStylePr w:type="band2Horz">
      <w:rPr>
        <w:rFonts w:ascii="Liberation Sans" w:hAnsi="Liberation Sans"/>
        <w:color w:val="F4B285" w:themeColor="accent2" w:themeTint="96"/>
        <w:sz w:val="22"/>
      </w:rPr>
    </w:tblStylePr>
  </w:style>
  <w:style w:type="table" w:customStyle="1" w:styleId="ListTable7Colorful-Accent3">
    <w:name w:val="List Table 7 Colorful - Accent 3"/>
    <w:basedOn w:val="a1"/>
    <w:uiPriority w:val="99"/>
    <w:qFormat/>
    <w:tblPr>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Liberation Sans" w:hAnsi="Liberation Sans"/>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Liberation Sans" w:hAnsi="Liberation Sans"/>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Liberation Sans" w:hAnsi="Liberation Sans"/>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9"/>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9"/>
        <w:sz w:val="22"/>
      </w:rPr>
    </w:tblStylePr>
  </w:style>
  <w:style w:type="table" w:customStyle="1" w:styleId="ListTable7Colorful-Accent4">
    <w:name w:val="List Table 7 Colorful - Accent 4"/>
    <w:basedOn w:val="a1"/>
    <w:uiPriority w:val="99"/>
    <w:qFormat/>
    <w:tblPr>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Liberation Sans" w:hAnsi="Liberation Sans"/>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Liberation Sans" w:hAnsi="Liberation Sans"/>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Liberation Sans" w:hAnsi="Liberation Sans"/>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966" w:themeColor="accent4" w:themeTint="99"/>
        <w:sz w:val="22"/>
      </w:rPr>
      <w:tblPr/>
      <w:tcPr>
        <w:shd w:val="clear" w:color="FFEFBF" w:themeColor="accent4" w:themeTint="40" w:fill="FFEFBF" w:themeFill="accent4" w:themeFillTint="40"/>
      </w:tcPr>
    </w:tblStylePr>
    <w:tblStylePr w:type="band2Horz">
      <w:rPr>
        <w:rFonts w:ascii="Liberation Sans" w:hAnsi="Liberation Sans"/>
        <w:color w:val="FFD966" w:themeColor="accent4" w:themeTint="99"/>
        <w:sz w:val="22"/>
      </w:rPr>
    </w:tblStylePr>
  </w:style>
  <w:style w:type="table" w:customStyle="1" w:styleId="ListTable7Colorful-Accent5">
    <w:name w:val="List Table 7 Colorful - Accent 5"/>
    <w:basedOn w:val="a1"/>
    <w:uiPriority w:val="99"/>
    <w:qFormat/>
    <w:tblPr>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Liberation Sans" w:hAnsi="Liberation Sans"/>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Liberation Sans" w:hAnsi="Liberation Sans"/>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Liberation Sans" w:hAnsi="Liberation Sans"/>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Liberation Sans" w:hAnsi="Liberation Sans"/>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Liberation Sans" w:hAnsi="Liberation Sans"/>
        <w:color w:val="9CC2E5" w:themeColor="accent5" w:themeTint="99"/>
        <w:sz w:val="22"/>
      </w:rPr>
      <w:tblPr/>
      <w:tcPr>
        <w:shd w:val="clear" w:color="D5E5F4" w:themeColor="accent5" w:themeTint="40" w:fill="D5E5F4" w:themeFill="accent5" w:themeFillTint="40"/>
      </w:tcPr>
    </w:tblStylePr>
    <w:tblStylePr w:type="band2Horz">
      <w:rPr>
        <w:rFonts w:ascii="Liberation Sans" w:hAnsi="Liberation Sans"/>
        <w:color w:val="9CC2E5" w:themeColor="accent5" w:themeTint="99"/>
        <w:sz w:val="22"/>
      </w:rPr>
    </w:tblStylePr>
  </w:style>
  <w:style w:type="table" w:customStyle="1" w:styleId="ListTable7Colorful-Accent6">
    <w:name w:val="List Table 7 Colorful - Accent 6"/>
    <w:basedOn w:val="a1"/>
    <w:uiPriority w:val="99"/>
    <w:qFormat/>
    <w:tblPr>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Liberation Sans" w:hAnsi="Liberation Sans"/>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Liberation Sans" w:hAnsi="Liberation Sans"/>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Liberation Sans" w:hAnsi="Liberation Sans"/>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Liberation Sans" w:hAnsi="Liberation Sans"/>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8D08D" w:themeColor="accent6" w:themeTint="99"/>
        <w:sz w:val="22"/>
      </w:rPr>
      <w:tblPr/>
      <w:tcPr>
        <w:shd w:val="clear" w:color="DAEBCF" w:themeColor="accent6" w:themeTint="40" w:fill="DAEBCF" w:themeFill="accent6" w:themeFillTint="40"/>
      </w:tcPr>
    </w:tblStylePr>
    <w:tblStylePr w:type="band2Horz">
      <w:rPr>
        <w:rFonts w:ascii="Liberation Sans" w:hAnsi="Liberation Sans"/>
        <w:color w:val="A8D08D" w:themeColor="accent6" w:themeTint="99"/>
        <w:sz w:val="22"/>
      </w:rPr>
    </w:tblStylePr>
  </w:style>
  <w:style w:type="table" w:customStyle="1" w:styleId="Lined-Accent">
    <w:name w:val="Lined - Accent"/>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qFormat/>
    <w:rPr>
      <w:color w:val="404040"/>
    </w:rPr>
    <w:tblPr>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qFormat/>
    <w:rPr>
      <w:color w:val="404040"/>
    </w:rPr>
    <w:tblPr>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qFormat/>
    <w:rPr>
      <w:color w:val="404040"/>
    </w:rPr>
    <w:tblPr>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37DC8" w:themeColor="accent1" w:themeTint="EA" w:fill="537DC8" w:themeFill="accent1" w:themeFillTint="EA"/>
      </w:tcPr>
    </w:tblStylePr>
    <w:tblStylePr w:type="lastRow">
      <w:rPr>
        <w:rFonts w:ascii="Liberation Sans" w:hAnsi="Liberation Sans"/>
        <w:color w:val="F2F2F2"/>
        <w:sz w:val="22"/>
      </w:rPr>
      <w:tblPr/>
      <w:tcPr>
        <w:shd w:val="clear" w:color="537DC8" w:themeColor="accent1" w:themeTint="EA" w:fill="537DC8" w:themeFill="accent1" w:themeFillTint="EA"/>
      </w:tcPr>
    </w:tblStylePr>
    <w:tblStylePr w:type="firstCol">
      <w:rPr>
        <w:rFonts w:ascii="Liberation Sans" w:hAnsi="Liberation Sans"/>
        <w:color w:val="F2F2F2"/>
        <w:sz w:val="22"/>
      </w:rPr>
      <w:tblPr/>
      <w:tcPr>
        <w:shd w:val="clear" w:color="537DC8" w:themeColor="accent1" w:themeTint="EA" w:fill="537DC8" w:themeFill="accent1" w:themeFillTint="EA"/>
      </w:tcPr>
    </w:tblStylePr>
    <w:tblStylePr w:type="lastCol">
      <w:rPr>
        <w:rFonts w:ascii="Liberation Sans" w:hAnsi="Liberation Sans"/>
        <w:color w:val="F2F2F2"/>
        <w:sz w:val="22"/>
      </w:rPr>
      <w:tblPr/>
      <w:tcPr>
        <w:shd w:val="clear" w:color="537DC8" w:themeColor="accent1" w:themeTint="EA" w:fill="537DC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4D2EC" w:themeColor="accent1" w:themeTint="50" w:fill="C4D2EC"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qFormat/>
    <w:rPr>
      <w:color w:val="404040"/>
    </w:rPr>
    <w:tblPr>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qFormat/>
    <w:rPr>
      <w:color w:val="404040"/>
    </w:rPr>
    <w:tblPr>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qFormat/>
    <w:rPr>
      <w:color w:val="404040"/>
    </w:rPr>
    <w:tblPr>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qFormat/>
    <w:rPr>
      <w:color w:val="404040"/>
    </w:rPr>
    <w:tblPr>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B9BD5" w:themeColor="accent5" w:fill="5B9BD5" w:themeFill="accent5"/>
      </w:tcPr>
    </w:tblStylePr>
    <w:tblStylePr w:type="lastRow">
      <w:rPr>
        <w:rFonts w:ascii="Liberation Sans" w:hAnsi="Liberation Sans"/>
        <w:color w:val="F2F2F2"/>
        <w:sz w:val="22"/>
      </w:rPr>
      <w:tblPr/>
      <w:tcPr>
        <w:shd w:val="clear" w:color="5B9BD5" w:themeColor="accent5" w:fill="5B9BD5" w:themeFill="accent5"/>
      </w:tcPr>
    </w:tblStylePr>
    <w:tblStylePr w:type="firstCol">
      <w:rPr>
        <w:rFonts w:ascii="Liberation Sans" w:hAnsi="Liberation Sans"/>
        <w:color w:val="F2F2F2"/>
        <w:sz w:val="22"/>
      </w:rPr>
      <w:tblPr/>
      <w:tcPr>
        <w:shd w:val="clear" w:color="5B9BD5" w:themeColor="accent5" w:fill="5B9BD5" w:themeFill="accent5"/>
      </w:tcPr>
    </w:tblStylePr>
    <w:tblStylePr w:type="lastCol">
      <w:rPr>
        <w:rFonts w:ascii="Liberation Sans" w:hAnsi="Liberation Sans"/>
        <w:color w:val="F2F2F2"/>
        <w:sz w:val="22"/>
      </w:rPr>
      <w:tblPr/>
      <w:tcPr>
        <w:shd w:val="clear" w:color="5B9BD5" w:themeColor="accent5" w:fill="5B9BD5"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DEAF6" w:themeColor="accent5" w:themeTint="34" w:fill="DDEAF6"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qFormat/>
    <w:rPr>
      <w:color w:val="404040"/>
    </w:rPr>
    <w:tblPr>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qFormat/>
    <w:tblPr>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qFormat/>
    <w:tblPr>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472C4" w:themeColor="accent1"/>
        </w:tcBorders>
      </w:tcPr>
    </w:tblStylePr>
    <w:tblStylePr w:type="lastRow">
      <w:rPr>
        <w:rFonts w:ascii="Liberation Sans" w:hAnsi="Liberation Sans"/>
        <w:color w:val="404040"/>
        <w:sz w:val="22"/>
      </w:rPr>
      <w:tblPr/>
      <w:tcPr>
        <w:tcBorders>
          <w:top w:val="single" w:sz="12" w:space="0" w:color="4472C4"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472C4" w:themeColor="accent1"/>
        </w:tcBorders>
      </w:tcPr>
    </w:tblStylePr>
    <w:tblStylePr w:type="band1Horz">
      <w:rPr>
        <w:rFonts w:ascii="Liberation Sans" w:hAnsi="Liberation Sans"/>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qFormat/>
    <w:tblPr>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qFormat/>
    <w:tblPr>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qFormat/>
    <w:tblPr>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qFormat/>
    <w:tblPr>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BC2E5" w:themeColor="accent5" w:themeTint="9A"/>
        </w:tcBorders>
      </w:tcPr>
    </w:tblStylePr>
    <w:tblStylePr w:type="lastRow">
      <w:rPr>
        <w:rFonts w:ascii="Liberation Sans" w:hAnsi="Liberation Sans"/>
        <w:color w:val="404040"/>
        <w:sz w:val="22"/>
      </w:rPr>
      <w:tblPr/>
      <w:tcPr>
        <w:tcBorders>
          <w:top w:val="single" w:sz="12" w:space="0" w:color="9BC2E5"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BC2E5" w:themeColor="accent5" w:themeTint="9A"/>
        </w:tcBorders>
      </w:tcPr>
    </w:tblStylePr>
    <w:tblStylePr w:type="band1Horz">
      <w:rPr>
        <w:rFonts w:ascii="Liberation Sans" w:hAnsi="Liberation Sans"/>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qFormat/>
    <w:tblPr>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ab">
    <w:name w:val="Текст сноски Знак"/>
    <w:link w:val="aa"/>
    <w:uiPriority w:val="99"/>
    <w:qFormat/>
    <w:rPr>
      <w:sz w:val="18"/>
    </w:rPr>
  </w:style>
  <w:style w:type="character" w:customStyle="1" w:styleId="a7">
    <w:name w:val="Текст концевой сноски Знак"/>
    <w:link w:val="a6"/>
    <w:uiPriority w:val="99"/>
    <w:qFormat/>
    <w:rPr>
      <w:sz w:val="20"/>
    </w:rPr>
  </w:style>
  <w:style w:type="paragraph" w:customStyle="1" w:styleId="12">
    <w:name w:val="Заголовок оглавления1"/>
    <w:uiPriority w:val="39"/>
    <w:unhideWhenUsed/>
    <w:qFormat/>
    <w:pPr>
      <w:spacing w:after="160" w:line="259" w:lineRule="auto"/>
    </w:pPr>
    <w:rPr>
      <w:sz w:val="22"/>
      <w:szCs w:val="22"/>
      <w:lang w:eastAsia="en-US"/>
      <w14:ligatures w14:val="standardContextual"/>
    </w:rPr>
  </w:style>
  <w:style w:type="character" w:customStyle="1" w:styleId="10">
    <w:name w:val="Заголовок 1 Знак"/>
    <w:basedOn w:val="a0"/>
    <w:link w:val="1"/>
    <w:uiPriority w:val="9"/>
    <w:qFormat/>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Pr>
      <w:rFonts w:eastAsiaTheme="majorEastAsia" w:cstheme="majorBidi"/>
      <w:color w:val="2F5496" w:themeColor="accent1" w:themeShade="BF"/>
      <w:sz w:val="28"/>
      <w:szCs w:val="28"/>
    </w:rPr>
  </w:style>
  <w:style w:type="character" w:customStyle="1" w:styleId="40">
    <w:name w:val="Заголовок 4 Знак"/>
    <w:basedOn w:val="a0"/>
    <w:link w:val="4"/>
    <w:qFormat/>
    <w:rPr>
      <w:rFonts w:eastAsiaTheme="majorEastAsia" w:cstheme="majorBidi"/>
      <w:i/>
      <w:iCs/>
      <w:color w:val="2F5496" w:themeColor="accent1" w:themeShade="BF"/>
      <w:sz w:val="28"/>
    </w:rPr>
  </w:style>
  <w:style w:type="character" w:customStyle="1" w:styleId="50">
    <w:name w:val="Заголовок 5 Знак"/>
    <w:basedOn w:val="a0"/>
    <w:link w:val="5"/>
    <w:uiPriority w:val="9"/>
    <w:semiHidden/>
    <w:qFormat/>
    <w:rPr>
      <w:rFonts w:eastAsiaTheme="majorEastAsia" w:cstheme="majorBidi"/>
      <w:color w:val="2F5496" w:themeColor="accent1" w:themeShade="BF"/>
      <w:sz w:val="28"/>
    </w:rPr>
  </w:style>
  <w:style w:type="character" w:customStyle="1" w:styleId="60">
    <w:name w:val="Заголовок 6 Знак"/>
    <w:basedOn w:val="a0"/>
    <w:link w:val="6"/>
    <w:uiPriority w:val="9"/>
    <w:semiHidden/>
    <w:qFormat/>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qFormat/>
    <w:rPr>
      <w:rFonts w:eastAsiaTheme="majorEastAsia" w:cstheme="majorBidi"/>
      <w:color w:val="595959" w:themeColor="text1" w:themeTint="A6"/>
      <w:sz w:val="28"/>
    </w:rPr>
  </w:style>
  <w:style w:type="character" w:customStyle="1" w:styleId="80">
    <w:name w:val="Заголовок 8 Знак"/>
    <w:basedOn w:val="a0"/>
    <w:link w:val="8"/>
    <w:uiPriority w:val="9"/>
    <w:semiHidden/>
    <w:qFormat/>
    <w:rPr>
      <w:rFonts w:eastAsiaTheme="majorEastAsia" w:cstheme="majorBidi"/>
      <w:i/>
      <w:iCs/>
      <w:color w:val="262626" w:themeColor="text1" w:themeTint="D9"/>
      <w:sz w:val="28"/>
    </w:rPr>
  </w:style>
  <w:style w:type="character" w:customStyle="1" w:styleId="90">
    <w:name w:val="Заголовок 9 Знак"/>
    <w:basedOn w:val="a0"/>
    <w:link w:val="9"/>
    <w:uiPriority w:val="9"/>
    <w:semiHidden/>
    <w:qFormat/>
    <w:rPr>
      <w:rFonts w:eastAsiaTheme="majorEastAsia" w:cstheme="majorBidi"/>
      <w:color w:val="262626" w:themeColor="text1" w:themeTint="D9"/>
      <w:sz w:val="28"/>
    </w:rPr>
  </w:style>
  <w:style w:type="character" w:customStyle="1" w:styleId="af0">
    <w:name w:val="Название Знак"/>
    <w:basedOn w:val="a0"/>
    <w:link w:val="af"/>
    <w:uiPriority w:val="10"/>
    <w:qFormat/>
    <w:rPr>
      <w:rFonts w:asciiTheme="majorHAnsi" w:eastAsiaTheme="majorEastAsia" w:hAnsiTheme="majorHAnsi" w:cstheme="majorBidi"/>
      <w:spacing w:val="-10"/>
      <w:sz w:val="56"/>
      <w:szCs w:val="56"/>
    </w:rPr>
  </w:style>
  <w:style w:type="character" w:customStyle="1" w:styleId="af5">
    <w:name w:val="Подзаголовок Знак"/>
    <w:basedOn w:val="a0"/>
    <w:link w:val="af4"/>
    <w:uiPriority w:val="11"/>
    <w:qFormat/>
    <w:rPr>
      <w:rFonts w:eastAsiaTheme="majorEastAsia" w:cstheme="majorBidi"/>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qFormat/>
    <w:rPr>
      <w:rFonts w:ascii="Times New Roman" w:hAnsi="Times New Roman"/>
      <w:i/>
      <w:iCs/>
      <w:color w:val="404040" w:themeColor="text1" w:themeTint="BF"/>
      <w:sz w:val="28"/>
    </w:rPr>
  </w:style>
  <w:style w:type="paragraph" w:styleId="af8">
    <w:name w:val="List Paragraph"/>
    <w:basedOn w:val="a"/>
    <w:uiPriority w:val="34"/>
    <w:qFormat/>
    <w:pPr>
      <w:ind w:left="720"/>
      <w:contextualSpacing/>
    </w:pPr>
  </w:style>
  <w:style w:type="character" w:customStyle="1" w:styleId="13">
    <w:name w:val="Сильное выделение1"/>
    <w:basedOn w:val="a0"/>
    <w:uiPriority w:val="21"/>
    <w:qFormat/>
    <w:rPr>
      <w:i/>
      <w:iCs/>
      <w:color w:val="2F5496" w:themeColor="accent1" w:themeShade="BF"/>
    </w:rPr>
  </w:style>
  <w:style w:type="paragraph" w:styleId="af9">
    <w:name w:val="Intense Quote"/>
    <w:basedOn w:val="a"/>
    <w:next w:val="a"/>
    <w:link w:val="afa"/>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a">
    <w:name w:val="Выделенная цитата Знак"/>
    <w:basedOn w:val="a0"/>
    <w:link w:val="af9"/>
    <w:uiPriority w:val="30"/>
    <w:qFormat/>
    <w:rPr>
      <w:rFonts w:ascii="Times New Roman" w:hAnsi="Times New Roman"/>
      <w:i/>
      <w:iCs/>
      <w:color w:val="2F5496" w:themeColor="accent1" w:themeShade="BF"/>
      <w:sz w:val="28"/>
    </w:rPr>
  </w:style>
  <w:style w:type="character" w:customStyle="1" w:styleId="14">
    <w:name w:val="Сильная ссылка1"/>
    <w:basedOn w:val="a0"/>
    <w:uiPriority w:val="32"/>
    <w:qFormat/>
    <w:rPr>
      <w:b/>
      <w:bCs/>
      <w:smallCaps/>
      <w:color w:val="2F5496" w:themeColor="accent1" w:themeShade="BF"/>
      <w:spacing w:val="5"/>
    </w:rPr>
  </w:style>
  <w:style w:type="character" w:customStyle="1" w:styleId="211">
    <w:name w:val="Заголовок 2 Знак1"/>
    <w:qFormat/>
    <w:rPr>
      <w:rFonts w:ascii="Times New Roman" w:eastAsia="Times New Roman" w:hAnsi="Times New Roman" w:cs="Times New Roman"/>
      <w:b/>
      <w:bCs/>
      <w:iCs/>
      <w:sz w:val="28"/>
      <w:szCs w:val="28"/>
    </w:rPr>
  </w:style>
  <w:style w:type="table" w:customStyle="1" w:styleId="111">
    <w:name w:val="Сетка таблицы11"/>
    <w:basedOn w:val="a1"/>
    <w:uiPriority w:val="39"/>
    <w:qFormat/>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
    <w:name w:val="Сетка таблицы1"/>
    <w:basedOn w:val="a1"/>
    <w:next w:val="af6"/>
    <w:rsid w:val="00300CB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0909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rket.yandex.ru/catalog--stiralnyi-poroshok/21448864?hid=90688&amp;glfilter=36066110%3A36432292%2C36432245%2C3643223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1260</Words>
  <Characters>7184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Приёмная</dc:creator>
  <dc:description>DOC-MARKER-YZ_JPtrYSGSlYhwVVreOkQ</dc:description>
  <cp:lastModifiedBy>Пользователь Windows</cp:lastModifiedBy>
  <cp:revision>3</cp:revision>
  <dcterms:created xsi:type="dcterms:W3CDTF">2026-07-24T05:43:00Z</dcterms:created>
  <dcterms:modified xsi:type="dcterms:W3CDTF">2026-08-11T12:00:00Z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eyJoZGlkIjoiN2RkZTQ0MmRlNDQyODIyOTFjYTNmZjBjNjNjMjhiYWMiLCJ1c2VySWQiOiI4NDI0OTgxMjc3MTIifQ==</vt:lpwstr>
  </property>
  <property fmtid="{D5CDD505-2E9C-101B-9397-08002B2CF9AE}" pid="3" name="KSOProductBuildVer">
    <vt:lpwstr>1049-12.1.0.26880</vt:lpwstr>
  </property>
  <property fmtid="{D5CDD505-2E9C-101B-9397-08002B2CF9AE}" pid="4" name="ICV">
    <vt:lpwstr>6BAB90AE5A5A4E00B5F0680DA145EC19_12</vt:lpwstr>
  </property>
</Properties>
</file>