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6AFA4" w14:textId="77777777" w:rsidR="00A63F48" w:rsidRPr="00AF01DF" w:rsidRDefault="005C686F" w:rsidP="00377D7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AF01DF">
        <w:rPr>
          <w:rFonts w:ascii="Times New Roman" w:eastAsia="Times New Roman" w:hAnsi="Times New Roman"/>
          <w:b/>
          <w:bCs/>
        </w:rPr>
        <w:t>Техническое задание</w:t>
      </w:r>
    </w:p>
    <w:p w14:paraId="5B72B1A7" w14:textId="4EA5204C" w:rsidR="007C1DED" w:rsidRPr="00AF01DF" w:rsidRDefault="007C1DED" w:rsidP="00377D72">
      <w:pPr>
        <w:widowControl w:val="0"/>
        <w:spacing w:after="0" w:line="240" w:lineRule="auto"/>
        <w:ind w:right="-108"/>
        <w:jc w:val="center"/>
        <w:rPr>
          <w:rFonts w:ascii="Times New Roman" w:hAnsi="Times New Roman"/>
          <w:b/>
          <w:bCs/>
        </w:rPr>
      </w:pPr>
      <w:r w:rsidRPr="00AF01DF">
        <w:rPr>
          <w:rFonts w:ascii="Times New Roman" w:hAnsi="Times New Roman"/>
          <w:b/>
          <w:bCs/>
        </w:rPr>
        <w:t>на п</w:t>
      </w:r>
      <w:r w:rsidR="00C05159" w:rsidRPr="00AF01DF">
        <w:rPr>
          <w:rFonts w:ascii="Times New Roman" w:hAnsi="Times New Roman"/>
          <w:b/>
          <w:bCs/>
        </w:rPr>
        <w:t xml:space="preserve">оставку </w:t>
      </w:r>
      <w:r w:rsidR="00975816" w:rsidRPr="00AF01DF">
        <w:rPr>
          <w:rFonts w:ascii="Times New Roman" w:hAnsi="Times New Roman"/>
          <w:b/>
          <w:bCs/>
        </w:rPr>
        <w:t>продуктов</w:t>
      </w:r>
      <w:r w:rsidR="003E7474" w:rsidRPr="00AF01DF">
        <w:rPr>
          <w:rFonts w:ascii="Times New Roman" w:hAnsi="Times New Roman"/>
          <w:b/>
          <w:bCs/>
        </w:rPr>
        <w:t xml:space="preserve"> питания (</w:t>
      </w:r>
      <w:r w:rsidR="008C2558" w:rsidRPr="00AF01DF">
        <w:rPr>
          <w:rFonts w:ascii="Times New Roman" w:hAnsi="Times New Roman"/>
          <w:b/>
          <w:bCs/>
        </w:rPr>
        <w:t>молоко, молочная продукция</w:t>
      </w:r>
      <w:r w:rsidR="003E7474" w:rsidRPr="00AF01DF">
        <w:rPr>
          <w:rFonts w:ascii="Times New Roman" w:hAnsi="Times New Roman"/>
          <w:b/>
          <w:bCs/>
        </w:rPr>
        <w:t>)</w:t>
      </w:r>
    </w:p>
    <w:p w14:paraId="229E188C" w14:textId="77777777" w:rsidR="00C05159" w:rsidRPr="00AF01DF" w:rsidRDefault="00C05159" w:rsidP="00377D72">
      <w:pPr>
        <w:widowControl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49B39B3E" w14:textId="77777777" w:rsidR="00A63F48" w:rsidRPr="00AF01DF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b/>
          <w:bCs/>
          <w:lang w:eastAsia="ru-RU"/>
        </w:rPr>
        <w:t>1. 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1692"/>
        <w:gridCol w:w="1750"/>
        <w:gridCol w:w="5101"/>
        <w:gridCol w:w="3545"/>
        <w:gridCol w:w="1136"/>
        <w:gridCol w:w="982"/>
      </w:tblGrid>
      <w:tr w:rsidR="001D34BE" w:rsidRPr="00AF01DF" w14:paraId="5BFD539F" w14:textId="77777777" w:rsidTr="001D34BE">
        <w:tc>
          <w:tcPr>
            <w:tcW w:w="224" w:type="pct"/>
          </w:tcPr>
          <w:p w14:paraId="0A577BC2" w14:textId="77777777" w:rsidR="001D34BE" w:rsidRPr="00AF01DF" w:rsidRDefault="001D34BE" w:rsidP="00FD5ED9">
            <w:pPr>
              <w:widowControl w:val="0"/>
              <w:tabs>
                <w:tab w:val="center" w:pos="14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F01DF">
              <w:rPr>
                <w:rFonts w:ascii="Times New Roman" w:hAnsi="Times New Roman"/>
                <w:b/>
                <w:bCs/>
                <w:color w:val="000000"/>
              </w:rPr>
              <w:t>№ п/п</w:t>
            </w:r>
          </w:p>
        </w:tc>
        <w:tc>
          <w:tcPr>
            <w:tcW w:w="569" w:type="pct"/>
          </w:tcPr>
          <w:p w14:paraId="593379F9" w14:textId="7DB5BEB9" w:rsidR="001D34BE" w:rsidRPr="00AF01DF" w:rsidRDefault="001D34BE" w:rsidP="00FD5ED9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F01DF">
              <w:rPr>
                <w:rFonts w:ascii="Times New Roman" w:hAnsi="Times New Roman"/>
                <w:b/>
                <w:bCs/>
                <w:color w:val="000000"/>
              </w:rPr>
              <w:t>Наименование товара</w:t>
            </w:r>
          </w:p>
        </w:tc>
        <w:tc>
          <w:tcPr>
            <w:tcW w:w="588" w:type="pct"/>
            <w:shd w:val="clear" w:color="auto" w:fill="auto"/>
          </w:tcPr>
          <w:p w14:paraId="0466F91B" w14:textId="7DEA912A" w:rsidR="001D34BE" w:rsidRPr="00AF01DF" w:rsidRDefault="001D34BE" w:rsidP="00C13A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1715" w:type="pct"/>
          </w:tcPr>
          <w:p w14:paraId="26DB1DA6" w14:textId="4AB7B351" w:rsidR="001D34BE" w:rsidRPr="00AF01DF" w:rsidRDefault="001D34BE" w:rsidP="00C13A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F01DF">
              <w:rPr>
                <w:rFonts w:ascii="Times New Roman" w:hAnsi="Times New Roman"/>
                <w:b/>
                <w:bCs/>
              </w:rPr>
              <w:t>Характеристика</w:t>
            </w:r>
          </w:p>
        </w:tc>
        <w:tc>
          <w:tcPr>
            <w:tcW w:w="1192" w:type="pct"/>
          </w:tcPr>
          <w:p w14:paraId="6D56C959" w14:textId="64069F35" w:rsidR="001D34BE" w:rsidRPr="00AF01DF" w:rsidRDefault="001D34BE" w:rsidP="00FD5E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D34BE">
              <w:rPr>
                <w:rFonts w:ascii="Times New Roman" w:hAnsi="Times New Roman"/>
                <w:b/>
                <w:bCs/>
                <w:color w:val="000000"/>
              </w:rPr>
              <w:t>Требования к размерам, упаковке, отгрузке товара, и иные показатели, связанные с  определением соответствия поставляемого товара потребностям Заказчика.</w:t>
            </w:r>
          </w:p>
        </w:tc>
        <w:tc>
          <w:tcPr>
            <w:tcW w:w="382" w:type="pct"/>
          </w:tcPr>
          <w:p w14:paraId="3F0D3B20" w14:textId="455BC9BA" w:rsidR="001D34BE" w:rsidRPr="00AF01DF" w:rsidRDefault="001D34BE" w:rsidP="00FD5E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F01DF">
              <w:rPr>
                <w:rFonts w:ascii="Times New Roman" w:hAnsi="Times New Roman"/>
                <w:b/>
                <w:bCs/>
                <w:color w:val="000000"/>
              </w:rPr>
              <w:t>Ед. изм.</w:t>
            </w:r>
          </w:p>
        </w:tc>
        <w:tc>
          <w:tcPr>
            <w:tcW w:w="330" w:type="pct"/>
          </w:tcPr>
          <w:p w14:paraId="79A221F3" w14:textId="43F9FCEC" w:rsidR="001D34BE" w:rsidRPr="00AF01DF" w:rsidRDefault="001D34BE" w:rsidP="00FD5E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F01DF">
              <w:rPr>
                <w:rFonts w:ascii="Times New Roman" w:hAnsi="Times New Roman"/>
                <w:b/>
                <w:bCs/>
                <w:color w:val="000000"/>
              </w:rPr>
              <w:t>Кол</w:t>
            </w:r>
            <w:r>
              <w:rPr>
                <w:rFonts w:ascii="Times New Roman" w:hAnsi="Times New Roman"/>
                <w:b/>
                <w:bCs/>
                <w:color w:val="000000"/>
              </w:rPr>
              <w:t>-</w:t>
            </w:r>
            <w:r w:rsidRPr="00AF01DF">
              <w:rPr>
                <w:rFonts w:ascii="Times New Roman" w:hAnsi="Times New Roman"/>
                <w:b/>
                <w:bCs/>
                <w:color w:val="000000"/>
              </w:rPr>
              <w:t>во</w:t>
            </w:r>
          </w:p>
        </w:tc>
      </w:tr>
      <w:tr w:rsidR="001D34BE" w:rsidRPr="00AF01DF" w14:paraId="2AA689F3" w14:textId="77777777" w:rsidTr="001D34BE">
        <w:tc>
          <w:tcPr>
            <w:tcW w:w="224" w:type="pct"/>
          </w:tcPr>
          <w:p w14:paraId="207DEDC7" w14:textId="7819705E" w:rsidR="001D34BE" w:rsidRPr="00AF01DF" w:rsidRDefault="001D34BE" w:rsidP="00DD3AC8">
            <w:pPr>
              <w:pStyle w:val="af2"/>
              <w:widowControl w:val="0"/>
              <w:numPr>
                <w:ilvl w:val="0"/>
                <w:numId w:val="11"/>
              </w:numPr>
              <w:spacing w:after="0" w:line="240" w:lineRule="auto"/>
              <w:ind w:right="2" w:hanging="69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9" w:type="pct"/>
          </w:tcPr>
          <w:p w14:paraId="1A17BE2B" w14:textId="0FDA853E" w:rsidR="001D34BE" w:rsidRPr="00AF01DF" w:rsidRDefault="001D34BE" w:rsidP="008C2558">
            <w:pPr>
              <w:widowControl w:val="0"/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01DF">
              <w:rPr>
                <w:rFonts w:ascii="Times New Roman" w:eastAsia="Times New Roman" w:hAnsi="Times New Roman"/>
                <w:color w:val="000000"/>
              </w:rPr>
              <w:t>Молоко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4C48B3">
              <w:rPr>
                <w:rFonts w:ascii="Times New Roman" w:eastAsia="Times New Roman" w:hAnsi="Times New Roman"/>
                <w:color w:val="000000"/>
              </w:rPr>
              <w:t>питьевое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588" w:type="pct"/>
            <w:shd w:val="clear" w:color="auto" w:fill="auto"/>
          </w:tcPr>
          <w:p w14:paraId="2C9D788F" w14:textId="38BFB88A" w:rsidR="001D34BE" w:rsidRPr="00AF01DF" w:rsidRDefault="001D34BE" w:rsidP="008C255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70AEC">
              <w:rPr>
                <w:rFonts w:ascii="Times New Roman" w:hAnsi="Times New Roman"/>
                <w:color w:val="000000"/>
                <w:lang w:eastAsia="ru-RU"/>
              </w:rPr>
              <w:t>10.51.11.111 «П»</w:t>
            </w:r>
          </w:p>
        </w:tc>
        <w:tc>
          <w:tcPr>
            <w:tcW w:w="1715" w:type="pct"/>
          </w:tcPr>
          <w:p w14:paraId="770F74AA" w14:textId="70ABF838" w:rsidR="001D34BE" w:rsidRPr="00AF01DF" w:rsidRDefault="00436DE7" w:rsidP="00436DE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36DE7">
              <w:rPr>
                <w:rFonts w:ascii="Times New Roman" w:hAnsi="Times New Roman"/>
                <w:color w:val="000000"/>
                <w:lang w:eastAsia="ru-RU"/>
              </w:rPr>
              <w:t xml:space="preserve">Молоко питьевое </w:t>
            </w:r>
            <w:proofErr w:type="spellStart"/>
            <w:r w:rsidRPr="00436DE7">
              <w:rPr>
                <w:rFonts w:ascii="Times New Roman" w:hAnsi="Times New Roman"/>
                <w:color w:val="000000"/>
                <w:lang w:eastAsia="ru-RU"/>
              </w:rPr>
              <w:t>м.д.ж</w:t>
            </w:r>
            <w:proofErr w:type="spellEnd"/>
            <w:r w:rsidRPr="00436DE7">
              <w:rPr>
                <w:rFonts w:ascii="Times New Roman" w:hAnsi="Times New Roman"/>
                <w:color w:val="000000"/>
                <w:lang w:eastAsia="ru-RU"/>
              </w:rPr>
              <w:t xml:space="preserve">. 2,5%. Нормализованное пастеризованное питьевое молоко, </w:t>
            </w:r>
            <w:proofErr w:type="spellStart"/>
            <w:r w:rsidRPr="00436DE7">
              <w:rPr>
                <w:rFonts w:ascii="Times New Roman" w:hAnsi="Times New Roman"/>
                <w:color w:val="000000"/>
                <w:lang w:eastAsia="ru-RU"/>
              </w:rPr>
              <w:t>м.д.ж</w:t>
            </w:r>
            <w:proofErr w:type="spellEnd"/>
            <w:r w:rsidRPr="00436DE7">
              <w:rPr>
                <w:rFonts w:ascii="Times New Roman" w:hAnsi="Times New Roman"/>
                <w:color w:val="000000"/>
                <w:lang w:eastAsia="ru-RU"/>
              </w:rPr>
              <w:t xml:space="preserve">. 2,5%. Вкус чистый, приятный, без посторонних вкусов и запахов. Консистенция однородная, жидкая. Цвет однородный, белый, с небольшими оттенками натурального цвета. Без любых добавок, </w:t>
            </w:r>
            <w:proofErr w:type="spellStart"/>
            <w:r w:rsidRPr="00436DE7">
              <w:rPr>
                <w:rFonts w:ascii="Times New Roman" w:hAnsi="Times New Roman"/>
                <w:color w:val="000000"/>
                <w:lang w:eastAsia="ru-RU"/>
              </w:rPr>
              <w:t>ароматизаторов</w:t>
            </w:r>
            <w:proofErr w:type="spellEnd"/>
            <w:r w:rsidRPr="00436DE7">
              <w:rPr>
                <w:rFonts w:ascii="Times New Roman" w:hAnsi="Times New Roman"/>
                <w:color w:val="000000"/>
                <w:lang w:eastAsia="ru-RU"/>
              </w:rPr>
              <w:t xml:space="preserve">, консервантов, красителей и др. Без ГМО. Соответствие требованиям ГОСТ 31450-2013, ТР ТС 033/2013 " О  безопасности  молока и молочной продукции", ТР ТС 021/2011  (с обязательным учетом требований ст.8 в части для детского питания), СанПиН 2.3/2.4.3590-20. Наличие при каждой поставке качественного удостоверения, ветеринарного свидетельства ФГИС "Меркурий", перед началом поставок декларации о соответствии, протокола испытаний на безопасность  (аккредитованной лаборатории) не позднее 6 месяцев с даты оформления, предоставляемых Заказчику Поставщиком.  Обязательное наличие маркировки " Честный </w:t>
            </w:r>
            <w:proofErr w:type="spellStart"/>
            <w:r w:rsidRPr="00436DE7">
              <w:rPr>
                <w:rFonts w:ascii="Times New Roman" w:hAnsi="Times New Roman"/>
                <w:color w:val="000000"/>
                <w:lang w:eastAsia="ru-RU"/>
              </w:rPr>
              <w:t>знак</w:t>
            </w:r>
            <w:proofErr w:type="gramStart"/>
            <w:r w:rsidRPr="00436DE7">
              <w:rPr>
                <w:rFonts w:ascii="Times New Roman" w:hAnsi="Times New Roman"/>
                <w:color w:val="000000"/>
                <w:lang w:eastAsia="ru-RU"/>
              </w:rPr>
              <w:t>".Продукция</w:t>
            </w:r>
            <w:proofErr w:type="spellEnd"/>
            <w:proofErr w:type="gramEnd"/>
            <w:r w:rsidRPr="00436DE7">
              <w:rPr>
                <w:rFonts w:ascii="Times New Roman" w:hAnsi="Times New Roman"/>
                <w:color w:val="000000"/>
                <w:lang w:eastAsia="ru-RU"/>
              </w:rPr>
              <w:t xml:space="preserve"> подлежит выборочным лабораторным испытаниям в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аккредитованной</w:t>
            </w:r>
            <w:r w:rsidRPr="00436DE7">
              <w:rPr>
                <w:rFonts w:ascii="Times New Roman" w:hAnsi="Times New Roman"/>
                <w:color w:val="000000"/>
                <w:lang w:eastAsia="ru-RU"/>
              </w:rPr>
              <w:t xml:space="preserve"> лаборатории. Предоставление Поставщиком Заказчику протокола испытаний продукции на безопасность и стерины/жирно-кислотный состав </w:t>
            </w:r>
            <w:r w:rsidRPr="00436DE7">
              <w:rPr>
                <w:rFonts w:ascii="Times New Roman" w:hAnsi="Times New Roman"/>
                <w:color w:val="000000"/>
                <w:lang w:eastAsia="ru-RU"/>
              </w:rPr>
              <w:lastRenderedPageBreak/>
              <w:t xml:space="preserve">не реже одного раза в квартал. Остаточный срок годности товара на момент поставки должен составлять не менее 108 часов (90%) при сроке годности не менее 120 </w:t>
            </w:r>
            <w:proofErr w:type="gramStart"/>
            <w:r w:rsidRPr="00436DE7">
              <w:rPr>
                <w:rFonts w:ascii="Times New Roman" w:hAnsi="Times New Roman"/>
                <w:color w:val="000000"/>
                <w:lang w:eastAsia="ru-RU"/>
              </w:rPr>
              <w:t xml:space="preserve">часов </w:t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b/>
                <w:color w:val="000000"/>
                <w:lang w:eastAsia="ru-RU"/>
              </w:rPr>
              <w:t xml:space="preserve"> </w:t>
            </w:r>
          </w:p>
        </w:tc>
        <w:tc>
          <w:tcPr>
            <w:tcW w:w="1192" w:type="pct"/>
          </w:tcPr>
          <w:p w14:paraId="3B02F65A" w14:textId="30B8E17F" w:rsidR="001D34BE" w:rsidRDefault="00436DE7" w:rsidP="00FA2BEA">
            <w:pPr>
              <w:widowControl w:val="0"/>
              <w:spacing w:after="0" w:line="240" w:lineRule="auto"/>
              <w:ind w:right="2"/>
              <w:rPr>
                <w:rFonts w:ascii="Times New Roman" w:eastAsia="Times New Roman" w:hAnsi="Times New Roman"/>
                <w:color w:val="000000"/>
              </w:rPr>
            </w:pPr>
            <w:r w:rsidRPr="00436DE7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Потребительская упаковка: герметичный пакет из пленки для фасовки молока и кисломолочной продукции, не менее 800 г и не </w:t>
            </w:r>
            <w:proofErr w:type="gramStart"/>
            <w:r w:rsidRPr="00436DE7">
              <w:rPr>
                <w:rFonts w:ascii="Times New Roman" w:eastAsia="Times New Roman" w:hAnsi="Times New Roman"/>
                <w:color w:val="000000"/>
              </w:rPr>
              <w:t>более  1000</w:t>
            </w:r>
            <w:proofErr w:type="gramEnd"/>
            <w:r w:rsidRPr="00436DE7">
              <w:rPr>
                <w:rFonts w:ascii="Times New Roman" w:eastAsia="Times New Roman" w:hAnsi="Times New Roman"/>
                <w:color w:val="000000"/>
              </w:rPr>
              <w:t xml:space="preserve"> г с указанием срока изготовления и реализации. Упаковка товара в соответствии с ТР ТС 005/2011, должна обеспечивать его сохранность до момента доставки Заказчику. Маркировка в соответствии с требованиями ТР ТС 022/</w:t>
            </w:r>
            <w:proofErr w:type="gramStart"/>
            <w:r w:rsidRPr="00436DE7">
              <w:rPr>
                <w:rFonts w:ascii="Times New Roman" w:eastAsia="Times New Roman" w:hAnsi="Times New Roman"/>
                <w:color w:val="000000"/>
              </w:rPr>
              <w:t>2011,ТР</w:t>
            </w:r>
            <w:proofErr w:type="gramEnd"/>
            <w:r w:rsidRPr="00436DE7">
              <w:rPr>
                <w:rFonts w:ascii="Times New Roman" w:eastAsia="Times New Roman" w:hAnsi="Times New Roman"/>
                <w:color w:val="000000"/>
              </w:rPr>
              <w:t xml:space="preserve"> ТС 033/2013 "О  безопасности  молока и молочной продукции". Обязательно обозначение кодов </w:t>
            </w:r>
            <w:proofErr w:type="spellStart"/>
            <w:r w:rsidRPr="00436DE7">
              <w:rPr>
                <w:rFonts w:ascii="Times New Roman" w:eastAsia="Times New Roman" w:hAnsi="Times New Roman"/>
                <w:color w:val="000000"/>
              </w:rPr>
              <w:t>Data</w:t>
            </w:r>
            <w:proofErr w:type="spellEnd"/>
            <w:r w:rsidRPr="00436DE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436DE7">
              <w:rPr>
                <w:rFonts w:ascii="Times New Roman" w:eastAsia="Times New Roman" w:hAnsi="Times New Roman"/>
                <w:color w:val="000000"/>
              </w:rPr>
              <w:t>Matrix</w:t>
            </w:r>
            <w:proofErr w:type="spellEnd"/>
            <w:r w:rsidRPr="00436DE7">
              <w:rPr>
                <w:rFonts w:ascii="Times New Roman" w:eastAsia="Times New Roman" w:hAnsi="Times New Roman"/>
                <w:color w:val="000000"/>
              </w:rPr>
              <w:t xml:space="preserve">. Отгрузка силами </w:t>
            </w:r>
            <w:proofErr w:type="gramStart"/>
            <w:r w:rsidRPr="00436DE7">
              <w:rPr>
                <w:rFonts w:ascii="Times New Roman" w:eastAsia="Times New Roman" w:hAnsi="Times New Roman"/>
                <w:color w:val="000000"/>
              </w:rPr>
              <w:t>Поставщика  до</w:t>
            </w:r>
            <w:proofErr w:type="gramEnd"/>
            <w:r w:rsidRPr="00436DE7">
              <w:rPr>
                <w:rFonts w:ascii="Times New Roman" w:eastAsia="Times New Roman" w:hAnsi="Times New Roman"/>
                <w:color w:val="000000"/>
              </w:rPr>
              <w:t xml:space="preserve"> адресов обозначенных в дислокации. Перевозка продукции осуществляется пригодными для данного вида товара транспортными средствами в соответствующем температурном режиме и наличие личной медицинской </w:t>
            </w:r>
            <w:proofErr w:type="gramStart"/>
            <w:r w:rsidRPr="00436DE7">
              <w:rPr>
                <w:rFonts w:ascii="Times New Roman" w:eastAsia="Times New Roman" w:hAnsi="Times New Roman"/>
                <w:color w:val="000000"/>
              </w:rPr>
              <w:t>книжки  водителя</w:t>
            </w:r>
            <w:proofErr w:type="gramEnd"/>
            <w:r w:rsidRPr="00436DE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436DE7">
              <w:rPr>
                <w:rFonts w:ascii="Times New Roman" w:eastAsia="Times New Roman" w:hAnsi="Times New Roman"/>
                <w:color w:val="000000"/>
              </w:rPr>
              <w:lastRenderedPageBreak/>
              <w:t>(экспедитора). Продукты поставляются в сухой, чистой, без постороннего запаха и нарушений целостности таре и упаковке, обеспечивающие сохранность при транспортировке, хранении и реализации.</w:t>
            </w:r>
          </w:p>
        </w:tc>
        <w:tc>
          <w:tcPr>
            <w:tcW w:w="382" w:type="pct"/>
            <w:shd w:val="clear" w:color="auto" w:fill="auto"/>
          </w:tcPr>
          <w:p w14:paraId="26FB9246" w14:textId="357740F0" w:rsidR="001D34BE" w:rsidRPr="00AF01DF" w:rsidRDefault="001D34BE" w:rsidP="00DD3AC8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л</w:t>
            </w:r>
            <w:r w:rsidRPr="00AF01DF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330" w:type="pct"/>
            <w:shd w:val="clear" w:color="auto" w:fill="auto"/>
          </w:tcPr>
          <w:p w14:paraId="1C274C4B" w14:textId="2A5F8A19" w:rsidR="001D34BE" w:rsidRPr="00AF01DF" w:rsidRDefault="001D34BE" w:rsidP="00DD3AC8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25 0</w:t>
            </w:r>
            <w:r w:rsidRPr="00AF01DF">
              <w:rPr>
                <w:rFonts w:ascii="Times New Roman" w:eastAsia="Times New Roman" w:hAnsi="Times New Roman"/>
                <w:color w:val="000000"/>
              </w:rPr>
              <w:t xml:space="preserve">00 </w:t>
            </w:r>
          </w:p>
        </w:tc>
      </w:tr>
      <w:tr w:rsidR="001D34BE" w:rsidRPr="00AF01DF" w14:paraId="3C208256" w14:textId="77777777" w:rsidTr="001D34BE">
        <w:tc>
          <w:tcPr>
            <w:tcW w:w="224" w:type="pct"/>
          </w:tcPr>
          <w:p w14:paraId="096BF948" w14:textId="77777777" w:rsidR="001D34BE" w:rsidRPr="00AF01DF" w:rsidRDefault="001D34BE" w:rsidP="008448B6">
            <w:pPr>
              <w:pStyle w:val="af2"/>
              <w:widowControl w:val="0"/>
              <w:numPr>
                <w:ilvl w:val="0"/>
                <w:numId w:val="11"/>
              </w:numPr>
              <w:spacing w:after="0" w:line="240" w:lineRule="auto"/>
              <w:ind w:right="2" w:hanging="69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9" w:type="pct"/>
          </w:tcPr>
          <w:p w14:paraId="0E46EA2B" w14:textId="42018789" w:rsidR="001D34BE" w:rsidRPr="00AF01DF" w:rsidRDefault="001D34BE" w:rsidP="008448B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01DF">
              <w:rPr>
                <w:rFonts w:ascii="Times New Roman" w:eastAsia="Times New Roman" w:hAnsi="Times New Roman"/>
                <w:color w:val="000000"/>
              </w:rPr>
              <w:t xml:space="preserve">Сметана </w:t>
            </w:r>
          </w:p>
        </w:tc>
        <w:tc>
          <w:tcPr>
            <w:tcW w:w="588" w:type="pct"/>
            <w:shd w:val="clear" w:color="auto" w:fill="auto"/>
          </w:tcPr>
          <w:p w14:paraId="5A08CC3B" w14:textId="6F9F1060" w:rsidR="001D34BE" w:rsidRPr="00AF01DF" w:rsidRDefault="001D34BE" w:rsidP="008448B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10.51.52.200</w:t>
            </w:r>
            <w:r w:rsidRPr="00F70AEC">
              <w:rPr>
                <w:rFonts w:ascii="Times New Roman" w:eastAsia="Times New Roman" w:hAnsi="Times New Roman"/>
                <w:lang w:eastAsia="ru-RU"/>
              </w:rPr>
              <w:t>«П»</w:t>
            </w:r>
          </w:p>
        </w:tc>
        <w:tc>
          <w:tcPr>
            <w:tcW w:w="1715" w:type="pct"/>
          </w:tcPr>
          <w:p w14:paraId="51923123" w14:textId="70FABEA7" w:rsidR="001D34BE" w:rsidRPr="00372D8F" w:rsidRDefault="00223665" w:rsidP="00AB46F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223665">
              <w:rPr>
                <w:rFonts w:ascii="Times New Roman" w:hAnsi="Times New Roman"/>
                <w:color w:val="000000"/>
                <w:lang w:eastAsia="ru-RU"/>
              </w:rPr>
              <w:t xml:space="preserve">Сметана </w:t>
            </w:r>
            <w:proofErr w:type="spellStart"/>
            <w:r w:rsidRPr="00223665">
              <w:rPr>
                <w:rFonts w:ascii="Times New Roman" w:hAnsi="Times New Roman"/>
                <w:color w:val="000000"/>
                <w:lang w:eastAsia="ru-RU"/>
              </w:rPr>
              <w:t>м.д.ж</w:t>
            </w:r>
            <w:proofErr w:type="spellEnd"/>
            <w:r w:rsidRPr="00223665">
              <w:rPr>
                <w:rFonts w:ascii="Times New Roman" w:hAnsi="Times New Roman"/>
                <w:color w:val="000000"/>
                <w:lang w:eastAsia="ru-RU"/>
              </w:rPr>
              <w:t xml:space="preserve">. 15,0%. Изготовленная из нормализованных сливок и закваски, м.д.ж.15,0 %. Вкус чистый, приятный, без посторонних вкусов и запахов. Консистенция однородная густая. Цвет однородный белый с небольшими натуральными оттенками. Без любых добавок, </w:t>
            </w:r>
            <w:proofErr w:type="spellStart"/>
            <w:r w:rsidRPr="00223665">
              <w:rPr>
                <w:rFonts w:ascii="Times New Roman" w:hAnsi="Times New Roman"/>
                <w:color w:val="000000"/>
                <w:lang w:eastAsia="ru-RU"/>
              </w:rPr>
              <w:t>ароматизаторов</w:t>
            </w:r>
            <w:proofErr w:type="spellEnd"/>
            <w:r w:rsidRPr="00223665">
              <w:rPr>
                <w:rFonts w:ascii="Times New Roman" w:hAnsi="Times New Roman"/>
                <w:color w:val="000000"/>
                <w:lang w:eastAsia="ru-RU"/>
              </w:rPr>
              <w:t xml:space="preserve">, консервантов, красителей и др. Без ГМО. Соответствие </w:t>
            </w:r>
            <w:proofErr w:type="gramStart"/>
            <w:r w:rsidRPr="00223665">
              <w:rPr>
                <w:rFonts w:ascii="Times New Roman" w:hAnsi="Times New Roman"/>
                <w:color w:val="000000"/>
                <w:lang w:eastAsia="ru-RU"/>
              </w:rPr>
              <w:t>требованиям  ГОСТ</w:t>
            </w:r>
            <w:proofErr w:type="gramEnd"/>
            <w:r w:rsidRPr="00223665">
              <w:rPr>
                <w:rFonts w:ascii="Times New Roman" w:hAnsi="Times New Roman"/>
                <w:color w:val="000000"/>
                <w:lang w:eastAsia="ru-RU"/>
              </w:rPr>
              <w:t xml:space="preserve"> 31452-2012, ТР ТС 033/2013 "О безопасности  молока и молочной продукции", ТР ТС 021/2011, СанПиН 2.3/.2.4.3590-20. Наличие при каждой поставке качественного удостоверения, ветеринарного свидетельства ФГИС "Меркурий", перед началом поставок декларации о соответствии, протокола испытаний на безопасность  (аккредитованной лаборатории) не позднее 6 месяцев с даты оформления, предоставляемых Заказчику Поставщиком. Обязательное наличие маркировки " Честный знак". Продукция подлежит выборочным лабораторным испытаниям в </w:t>
            </w:r>
            <w:r w:rsidR="00AB46F7">
              <w:rPr>
                <w:rFonts w:ascii="Times New Roman" w:hAnsi="Times New Roman"/>
                <w:color w:val="000000"/>
                <w:lang w:eastAsia="ru-RU"/>
              </w:rPr>
              <w:t xml:space="preserve">аккредитованной </w:t>
            </w:r>
            <w:r w:rsidRPr="00223665">
              <w:rPr>
                <w:rFonts w:ascii="Times New Roman" w:hAnsi="Times New Roman"/>
                <w:color w:val="000000"/>
                <w:lang w:eastAsia="ru-RU"/>
              </w:rPr>
              <w:t>лаборатории. Предоставление Поставщиком Заказчику протокола испытаний продукции на безопасность на наличие сухого молока и стерины/жирно-кислотный состав не реже одного раза в квартал. Остаточный срок годности товара на момент поставки должен составлять не менее 302 часа (90%) при сроке годности не менее 336 часов.</w:t>
            </w:r>
          </w:p>
        </w:tc>
        <w:tc>
          <w:tcPr>
            <w:tcW w:w="1192" w:type="pct"/>
          </w:tcPr>
          <w:p w14:paraId="6C1CD54B" w14:textId="16EE09B5" w:rsidR="001D34BE" w:rsidRDefault="00AB46F7" w:rsidP="00FA2BEA">
            <w:pPr>
              <w:widowControl w:val="0"/>
              <w:spacing w:after="0" w:line="240" w:lineRule="auto"/>
              <w:ind w:right="2"/>
              <w:rPr>
                <w:rFonts w:ascii="Times New Roman" w:eastAsia="Times New Roman" w:hAnsi="Times New Roman"/>
                <w:color w:val="000000"/>
              </w:rPr>
            </w:pPr>
            <w:r w:rsidRPr="00AB46F7">
              <w:rPr>
                <w:rFonts w:ascii="Times New Roman" w:eastAsia="Times New Roman" w:hAnsi="Times New Roman"/>
                <w:color w:val="000000"/>
              </w:rPr>
              <w:t xml:space="preserve">Потребительская упаковка: герметичный пакет из пленки для фасовки молока и кисломолочной продукции, не менее 430 г и не более 500 </w:t>
            </w:r>
            <w:proofErr w:type="gramStart"/>
            <w:r w:rsidRPr="00AB46F7">
              <w:rPr>
                <w:rFonts w:ascii="Times New Roman" w:eastAsia="Times New Roman" w:hAnsi="Times New Roman"/>
                <w:color w:val="000000"/>
              </w:rPr>
              <w:t>г  с</w:t>
            </w:r>
            <w:proofErr w:type="gramEnd"/>
            <w:r w:rsidRPr="00AB46F7">
              <w:rPr>
                <w:rFonts w:ascii="Times New Roman" w:eastAsia="Times New Roman" w:hAnsi="Times New Roman"/>
                <w:color w:val="000000"/>
              </w:rPr>
              <w:t xml:space="preserve"> указанием срока изготовления и реализации. Упаковка товара в соответствии с ТР ТС 005/2011, должна обеспечивать его сохранность до момента доставки Заказчику. Маркировка в соответствии с требованиями ТР ТС 022/</w:t>
            </w:r>
            <w:proofErr w:type="gramStart"/>
            <w:r w:rsidRPr="00AB46F7">
              <w:rPr>
                <w:rFonts w:ascii="Times New Roman" w:eastAsia="Times New Roman" w:hAnsi="Times New Roman"/>
                <w:color w:val="000000"/>
              </w:rPr>
              <w:t>2011,ТР</w:t>
            </w:r>
            <w:proofErr w:type="gramEnd"/>
            <w:r w:rsidRPr="00AB46F7">
              <w:rPr>
                <w:rFonts w:ascii="Times New Roman" w:eastAsia="Times New Roman" w:hAnsi="Times New Roman"/>
                <w:color w:val="000000"/>
              </w:rPr>
              <w:t xml:space="preserve"> ТС 033/2013 "О безопасности  молока и молочной продукции". Обязательно обозначение кодов </w:t>
            </w:r>
            <w:proofErr w:type="spellStart"/>
            <w:r w:rsidRPr="00AB46F7">
              <w:rPr>
                <w:rFonts w:ascii="Times New Roman" w:eastAsia="Times New Roman" w:hAnsi="Times New Roman"/>
                <w:color w:val="000000"/>
              </w:rPr>
              <w:t>Data</w:t>
            </w:r>
            <w:proofErr w:type="spellEnd"/>
            <w:r w:rsidRPr="00AB46F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AB46F7">
              <w:rPr>
                <w:rFonts w:ascii="Times New Roman" w:eastAsia="Times New Roman" w:hAnsi="Times New Roman"/>
                <w:color w:val="000000"/>
              </w:rPr>
              <w:t>Matrix</w:t>
            </w:r>
            <w:proofErr w:type="spellEnd"/>
            <w:r w:rsidRPr="00AB46F7">
              <w:rPr>
                <w:rFonts w:ascii="Times New Roman" w:eastAsia="Times New Roman" w:hAnsi="Times New Roman"/>
                <w:color w:val="000000"/>
              </w:rPr>
              <w:t xml:space="preserve">. Отгрузка силами Поставщика </w:t>
            </w:r>
            <w:proofErr w:type="gramStart"/>
            <w:r w:rsidRPr="00AB46F7">
              <w:rPr>
                <w:rFonts w:ascii="Times New Roman" w:eastAsia="Times New Roman" w:hAnsi="Times New Roman"/>
                <w:color w:val="000000"/>
              </w:rPr>
              <w:t>до адресов</w:t>
            </w:r>
            <w:proofErr w:type="gramEnd"/>
            <w:r w:rsidRPr="00AB46F7">
              <w:rPr>
                <w:rFonts w:ascii="Times New Roman" w:eastAsia="Times New Roman" w:hAnsi="Times New Roman"/>
                <w:color w:val="000000"/>
              </w:rPr>
              <w:t xml:space="preserve"> обозначенных в дислокации. Перевозка продукции осуществляется пригодными для данного вида товара транспортными средствами в соответствующем температурном режиме, наличие личной медицинской книжки водителя (экспедитора). Продукты поставляются в сухой, чистой, без постороннего запаха и нарушений целостности таре и упаковке, </w:t>
            </w:r>
            <w:r w:rsidRPr="00AB46F7">
              <w:rPr>
                <w:rFonts w:ascii="Times New Roman" w:eastAsia="Times New Roman" w:hAnsi="Times New Roman"/>
                <w:color w:val="000000"/>
              </w:rPr>
              <w:lastRenderedPageBreak/>
              <w:t>обеспечивающие сохранность при транспортировке, хранении и реализации.</w:t>
            </w:r>
          </w:p>
        </w:tc>
        <w:tc>
          <w:tcPr>
            <w:tcW w:w="382" w:type="pct"/>
            <w:shd w:val="clear" w:color="auto" w:fill="auto"/>
          </w:tcPr>
          <w:p w14:paraId="7073EA6C" w14:textId="7BB1B940" w:rsidR="001D34BE" w:rsidRPr="00AF01DF" w:rsidRDefault="001D34BE" w:rsidP="008448B6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кг</w:t>
            </w:r>
            <w:r w:rsidRPr="00AF01DF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330" w:type="pct"/>
            <w:shd w:val="clear" w:color="auto" w:fill="auto"/>
          </w:tcPr>
          <w:p w14:paraId="29F521DA" w14:textId="75201E1F" w:rsidR="001D34BE" w:rsidRPr="00AF01DF" w:rsidRDefault="0051623C" w:rsidP="008448B6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4</w:t>
            </w:r>
            <w:r w:rsidR="001D34BE">
              <w:rPr>
                <w:rFonts w:ascii="Times New Roman" w:eastAsia="Times New Roman" w:hAnsi="Times New Roman"/>
                <w:color w:val="000000"/>
              </w:rPr>
              <w:t xml:space="preserve"> 0</w:t>
            </w:r>
            <w:r w:rsidR="001D34BE" w:rsidRPr="00AF01DF">
              <w:rPr>
                <w:rFonts w:ascii="Times New Roman" w:eastAsia="Times New Roman" w:hAnsi="Times New Roman"/>
                <w:color w:val="000000"/>
              </w:rPr>
              <w:t xml:space="preserve">00 </w:t>
            </w:r>
          </w:p>
        </w:tc>
      </w:tr>
      <w:tr w:rsidR="001D34BE" w:rsidRPr="00AF01DF" w14:paraId="36919048" w14:textId="77777777" w:rsidTr="001D34BE">
        <w:tc>
          <w:tcPr>
            <w:tcW w:w="224" w:type="pct"/>
          </w:tcPr>
          <w:p w14:paraId="40632C71" w14:textId="77777777" w:rsidR="001D34BE" w:rsidRPr="00AF01DF" w:rsidRDefault="001D34BE" w:rsidP="008C2558">
            <w:pPr>
              <w:pStyle w:val="af2"/>
              <w:widowControl w:val="0"/>
              <w:numPr>
                <w:ilvl w:val="0"/>
                <w:numId w:val="11"/>
              </w:numPr>
              <w:spacing w:after="0" w:line="240" w:lineRule="auto"/>
              <w:ind w:right="2" w:hanging="69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9" w:type="pct"/>
          </w:tcPr>
          <w:p w14:paraId="37ACC3FE" w14:textId="0AFC8FD5" w:rsidR="001D34BE" w:rsidRPr="00AF01DF" w:rsidRDefault="0051623C" w:rsidP="005E599C">
            <w:pPr>
              <w:widowControl w:val="0"/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D3CD3">
              <w:rPr>
                <w:rFonts w:ascii="Times New Roman" w:hAnsi="Times New Roman"/>
              </w:rPr>
              <w:t xml:space="preserve">Маргарин </w:t>
            </w:r>
            <w:r w:rsidRPr="0051623C">
              <w:rPr>
                <w:rFonts w:ascii="Times New Roman" w:hAnsi="Times New Roman"/>
              </w:rPr>
              <w:t>молочный</w:t>
            </w:r>
          </w:p>
        </w:tc>
        <w:tc>
          <w:tcPr>
            <w:tcW w:w="588" w:type="pct"/>
            <w:shd w:val="clear" w:color="auto" w:fill="auto"/>
          </w:tcPr>
          <w:p w14:paraId="1199DBE0" w14:textId="32F75E58" w:rsidR="001D34BE" w:rsidRPr="00AF01DF" w:rsidRDefault="0051623C" w:rsidP="008C255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10.42.10.111 (П)</w:t>
            </w:r>
          </w:p>
        </w:tc>
        <w:tc>
          <w:tcPr>
            <w:tcW w:w="1715" w:type="pct"/>
          </w:tcPr>
          <w:p w14:paraId="7DEAF86F" w14:textId="77777777" w:rsidR="0051623C" w:rsidRPr="00F70AEC" w:rsidRDefault="0051623C" w:rsidP="00516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AEC">
              <w:rPr>
                <w:rFonts w:ascii="Times New Roman" w:hAnsi="Times New Roman"/>
              </w:rPr>
              <w:t>Соответствует требованиям ГОСТ 32188-2013</w:t>
            </w:r>
          </w:p>
          <w:p w14:paraId="3A49B642" w14:textId="77777777" w:rsidR="0051623C" w:rsidRPr="00F70AEC" w:rsidRDefault="0051623C" w:rsidP="00516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AEC">
              <w:rPr>
                <w:rFonts w:ascii="Times New Roman" w:hAnsi="Times New Roman"/>
              </w:rPr>
              <w:t>Маргарины. Общие технические условия</w:t>
            </w:r>
          </w:p>
          <w:p w14:paraId="38E1DD2A" w14:textId="77777777" w:rsidR="0051623C" w:rsidRPr="00F70AEC" w:rsidRDefault="0051623C" w:rsidP="00516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1623C">
              <w:rPr>
                <w:rFonts w:ascii="Times New Roman" w:hAnsi="Times New Roman"/>
              </w:rPr>
              <w:t>ММ</w:t>
            </w:r>
          </w:p>
          <w:p w14:paraId="4BEE7045" w14:textId="77777777" w:rsidR="0051623C" w:rsidRPr="00F70AEC" w:rsidRDefault="0051623C" w:rsidP="00516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AEC">
              <w:rPr>
                <w:rFonts w:ascii="Times New Roman" w:hAnsi="Times New Roman"/>
              </w:rPr>
              <w:t>Жирность: не менее 82%.</w:t>
            </w:r>
          </w:p>
          <w:p w14:paraId="1555E302" w14:textId="77777777" w:rsidR="0051623C" w:rsidRPr="00F70AEC" w:rsidRDefault="0051623C" w:rsidP="00516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AEC">
              <w:rPr>
                <w:rFonts w:ascii="Times New Roman" w:hAnsi="Times New Roman"/>
              </w:rPr>
              <w:t>Вкус и запах: вкус и запах чистые, с привкусом и запахом введенных пищевкусовых и ароматических добавок в соответствии с ТД на маргарин конкретного наименования.</w:t>
            </w:r>
          </w:p>
          <w:p w14:paraId="1AF27256" w14:textId="77777777" w:rsidR="0051623C" w:rsidRPr="00F70AEC" w:rsidRDefault="0051623C" w:rsidP="00516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AEC">
              <w:rPr>
                <w:rFonts w:ascii="Times New Roman" w:hAnsi="Times New Roman"/>
              </w:rPr>
              <w:t>Посторонние привкусы и запахи не допускаются</w:t>
            </w:r>
          </w:p>
          <w:p w14:paraId="6218FFF8" w14:textId="77777777" w:rsidR="0051623C" w:rsidRPr="00F70AEC" w:rsidRDefault="0051623C" w:rsidP="00516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AEC">
              <w:rPr>
                <w:rFonts w:ascii="Times New Roman" w:hAnsi="Times New Roman"/>
              </w:rPr>
              <w:t>Цвет: от светло-желтого до желтого, однородный по всей массе или обусловленный введенными добавками, в соответствии с НД или ТД на маргарин конкретного наименования</w:t>
            </w:r>
          </w:p>
          <w:p w14:paraId="79E7B20C" w14:textId="761628C4" w:rsidR="001D34BE" w:rsidRPr="00372D8F" w:rsidRDefault="0051623C" w:rsidP="0051623C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70AEC">
              <w:rPr>
                <w:rFonts w:ascii="Times New Roman" w:hAnsi="Times New Roman"/>
              </w:rPr>
              <w:t>Посторонние запахи и привкусы не допускаются.  Пятнистость, мраморность, полосатость не допускаются.</w:t>
            </w:r>
            <w:r w:rsidR="00574C56" w:rsidRPr="006A3B5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Остаточный срок годности товара на момент поставки должен составлять </w:t>
            </w:r>
            <w:r w:rsidR="00574C56" w:rsidRPr="006A3B5F">
              <w:rPr>
                <w:rFonts w:ascii="Times New Roman" w:hAnsi="Times New Roman"/>
                <w:bCs/>
                <w:color w:val="0A0A0A"/>
                <w:sz w:val="24"/>
                <w:szCs w:val="24"/>
                <w:shd w:val="clear" w:color="auto" w:fill="FFFFFF"/>
              </w:rPr>
              <w:t>не менее 60–80% от общего срока годности</w:t>
            </w:r>
            <w:r w:rsidR="00574C56" w:rsidRPr="006A3B5F">
              <w:rPr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</w:rPr>
              <w:t>, определенного производителем, либо в абсолютных величинах (месяцах/днях).</w:t>
            </w:r>
          </w:p>
        </w:tc>
        <w:tc>
          <w:tcPr>
            <w:tcW w:w="1192" w:type="pct"/>
          </w:tcPr>
          <w:p w14:paraId="50559BA0" w14:textId="23DE2BCC" w:rsidR="00574C56" w:rsidRPr="00D764ED" w:rsidRDefault="00574C56" w:rsidP="00574C56">
            <w:pPr>
              <w:widowControl w:val="0"/>
              <w:spacing w:after="0" w:line="240" w:lineRule="auto"/>
              <w:ind w:right="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Фасовка</w:t>
            </w:r>
            <w:r w:rsidRPr="00D76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D764ED">
              <w:rPr>
                <w:rFonts w:ascii="Times New Roman" w:hAnsi="Times New Roman"/>
                <w:sz w:val="24"/>
                <w:szCs w:val="24"/>
              </w:rPr>
              <w:t xml:space="preserve">(короба из </w:t>
            </w:r>
            <w:proofErr w:type="spellStart"/>
            <w:r w:rsidRPr="00D764ED">
              <w:rPr>
                <w:rFonts w:ascii="Times New Roman" w:hAnsi="Times New Roman"/>
                <w:sz w:val="24"/>
                <w:szCs w:val="24"/>
              </w:rPr>
              <w:t>гофрокартона</w:t>
            </w:r>
            <w:proofErr w:type="spellEnd"/>
            <w:r w:rsidRPr="00D764ED">
              <w:rPr>
                <w:rFonts w:ascii="Times New Roman" w:hAnsi="Times New Roman"/>
                <w:sz w:val="24"/>
                <w:szCs w:val="24"/>
              </w:rPr>
              <w:t>) весом </w:t>
            </w:r>
            <w:r w:rsidRPr="00D764ED">
              <w:rPr>
                <w:rFonts w:ascii="Times New Roman" w:hAnsi="Times New Roman"/>
                <w:bCs/>
                <w:sz w:val="24"/>
                <w:szCs w:val="24"/>
              </w:rPr>
              <w:t>10–20 кг</w:t>
            </w:r>
            <w:r w:rsidRPr="00D764ED">
              <w:rPr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</w:rPr>
              <w:t>.</w:t>
            </w:r>
          </w:p>
          <w:p w14:paraId="1E666700" w14:textId="2D9DD9C1" w:rsidR="001D34BE" w:rsidRPr="00AF01DF" w:rsidRDefault="00401979" w:rsidP="00574C56">
            <w:pPr>
              <w:widowControl w:val="0"/>
              <w:spacing w:after="0" w:line="240" w:lineRule="auto"/>
              <w:ind w:right="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51623C" w:rsidRPr="00AB46F7">
              <w:rPr>
                <w:rFonts w:ascii="Times New Roman" w:eastAsia="Times New Roman" w:hAnsi="Times New Roman"/>
                <w:color w:val="000000"/>
              </w:rPr>
              <w:t>Упаковка согласно ТР ТС 005/2011. Маркировка в соответствии с требованиями ТР ТС 022/</w:t>
            </w:r>
            <w:proofErr w:type="gramStart"/>
            <w:r w:rsidR="0051623C" w:rsidRPr="00AB46F7">
              <w:rPr>
                <w:rFonts w:ascii="Times New Roman" w:eastAsia="Times New Roman" w:hAnsi="Times New Roman"/>
                <w:color w:val="000000"/>
              </w:rPr>
              <w:t>2011,ТР</w:t>
            </w:r>
            <w:proofErr w:type="gramEnd"/>
            <w:r w:rsidR="0051623C" w:rsidRPr="00AB46F7">
              <w:rPr>
                <w:rFonts w:ascii="Times New Roman" w:eastAsia="Times New Roman" w:hAnsi="Times New Roman"/>
                <w:color w:val="000000"/>
              </w:rPr>
              <w:t xml:space="preserve"> ТС 033/2013 " О  безопасности  молока и молочной продукции". Обязательно обозначение кодов </w:t>
            </w:r>
            <w:proofErr w:type="spellStart"/>
            <w:r w:rsidR="0051623C" w:rsidRPr="00AB46F7">
              <w:rPr>
                <w:rFonts w:ascii="Times New Roman" w:eastAsia="Times New Roman" w:hAnsi="Times New Roman"/>
                <w:color w:val="000000"/>
              </w:rPr>
              <w:t>Data</w:t>
            </w:r>
            <w:proofErr w:type="spellEnd"/>
            <w:r w:rsidR="0051623C" w:rsidRPr="00AB46F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="0051623C" w:rsidRPr="00AB46F7">
              <w:rPr>
                <w:rFonts w:ascii="Times New Roman" w:eastAsia="Times New Roman" w:hAnsi="Times New Roman"/>
                <w:color w:val="000000"/>
              </w:rPr>
              <w:t>Matrix</w:t>
            </w:r>
            <w:proofErr w:type="spellEnd"/>
            <w:r w:rsidR="0051623C" w:rsidRPr="00AB46F7">
              <w:rPr>
                <w:rFonts w:ascii="Times New Roman" w:eastAsia="Times New Roman" w:hAnsi="Times New Roman"/>
                <w:color w:val="000000"/>
              </w:rPr>
              <w:t xml:space="preserve">. Отгрузка силами </w:t>
            </w:r>
            <w:proofErr w:type="gramStart"/>
            <w:r w:rsidR="0051623C" w:rsidRPr="00AB46F7">
              <w:rPr>
                <w:rFonts w:ascii="Times New Roman" w:eastAsia="Times New Roman" w:hAnsi="Times New Roman"/>
                <w:color w:val="000000"/>
              </w:rPr>
              <w:t>Поставщика  до</w:t>
            </w:r>
            <w:proofErr w:type="gramEnd"/>
            <w:r w:rsidR="0051623C" w:rsidRPr="00AB46F7">
              <w:rPr>
                <w:rFonts w:ascii="Times New Roman" w:eastAsia="Times New Roman" w:hAnsi="Times New Roman"/>
                <w:color w:val="000000"/>
              </w:rPr>
              <w:t xml:space="preserve"> адресов обозначенных в дислокации. Перевозка продукции осуществляется пригодными для данного вида товара транспортными средствами в соответствующем температурном режиме, наличие личной медицинской </w:t>
            </w:r>
            <w:proofErr w:type="gramStart"/>
            <w:r w:rsidR="0051623C" w:rsidRPr="00AB46F7">
              <w:rPr>
                <w:rFonts w:ascii="Times New Roman" w:eastAsia="Times New Roman" w:hAnsi="Times New Roman"/>
                <w:color w:val="000000"/>
              </w:rPr>
              <w:t>книжки  водителя</w:t>
            </w:r>
            <w:proofErr w:type="gramEnd"/>
            <w:r w:rsidR="0051623C" w:rsidRPr="00AB46F7">
              <w:rPr>
                <w:rFonts w:ascii="Times New Roman" w:eastAsia="Times New Roman" w:hAnsi="Times New Roman"/>
                <w:color w:val="000000"/>
              </w:rPr>
              <w:t xml:space="preserve"> (экспедитора). Продукты поставляются в сухой, чистой, без постороннего запаха и нарушений целостности таре и упаковке, обеспечивающие сохранность при транспортировке, хранении и реализации.</w:t>
            </w:r>
          </w:p>
        </w:tc>
        <w:tc>
          <w:tcPr>
            <w:tcW w:w="382" w:type="pct"/>
            <w:shd w:val="clear" w:color="auto" w:fill="auto"/>
          </w:tcPr>
          <w:p w14:paraId="48A68134" w14:textId="292F80A1" w:rsidR="001D34BE" w:rsidRPr="00AF01DF" w:rsidRDefault="001D34BE" w:rsidP="008C2558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0000"/>
              </w:rPr>
            </w:pPr>
            <w:r w:rsidRPr="00AF01DF">
              <w:rPr>
                <w:rFonts w:ascii="Times New Roman" w:eastAsia="Times New Roman" w:hAnsi="Times New Roman"/>
                <w:color w:val="000000"/>
              </w:rPr>
              <w:t>кг.</w:t>
            </w:r>
          </w:p>
        </w:tc>
        <w:tc>
          <w:tcPr>
            <w:tcW w:w="330" w:type="pct"/>
            <w:shd w:val="clear" w:color="auto" w:fill="auto"/>
          </w:tcPr>
          <w:p w14:paraId="36B771B2" w14:textId="427E6F09" w:rsidR="001D34BE" w:rsidRPr="00AF01DF" w:rsidRDefault="00EB5793" w:rsidP="008C2558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3</w:t>
            </w:r>
            <w:r w:rsidR="001D34B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1D34BE" w:rsidRPr="00AF01DF">
              <w:rPr>
                <w:rFonts w:ascii="Times New Roman" w:eastAsia="Times New Roman" w:hAnsi="Times New Roman"/>
                <w:color w:val="000000"/>
              </w:rPr>
              <w:t xml:space="preserve">000 </w:t>
            </w:r>
          </w:p>
        </w:tc>
      </w:tr>
      <w:tr w:rsidR="001D34BE" w:rsidRPr="00AF01DF" w14:paraId="07EA0A20" w14:textId="77777777" w:rsidTr="001D34BE">
        <w:tc>
          <w:tcPr>
            <w:tcW w:w="224" w:type="pct"/>
          </w:tcPr>
          <w:p w14:paraId="681F85ED" w14:textId="77777777" w:rsidR="001D34BE" w:rsidRPr="00AF01DF" w:rsidRDefault="001D34BE" w:rsidP="008C2558">
            <w:pPr>
              <w:pStyle w:val="af2"/>
              <w:widowControl w:val="0"/>
              <w:numPr>
                <w:ilvl w:val="0"/>
                <w:numId w:val="11"/>
              </w:numPr>
              <w:spacing w:after="0" w:line="240" w:lineRule="auto"/>
              <w:ind w:right="2" w:hanging="69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9" w:type="pct"/>
          </w:tcPr>
          <w:p w14:paraId="1C61B0AA" w14:textId="780F3B24" w:rsidR="001D34BE" w:rsidRPr="00AF01DF" w:rsidRDefault="001D34BE" w:rsidP="008C2558">
            <w:pPr>
              <w:widowControl w:val="0"/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01DF">
              <w:rPr>
                <w:rFonts w:ascii="Times New Roman" w:eastAsia="Times New Roman" w:hAnsi="Times New Roman"/>
                <w:color w:val="000000"/>
              </w:rPr>
              <w:t xml:space="preserve">Сыр полутвердый </w:t>
            </w:r>
          </w:p>
        </w:tc>
        <w:tc>
          <w:tcPr>
            <w:tcW w:w="588" w:type="pct"/>
            <w:shd w:val="clear" w:color="auto" w:fill="auto"/>
          </w:tcPr>
          <w:p w14:paraId="28001351" w14:textId="126CEADA" w:rsidR="001D34BE" w:rsidRPr="00AF01DF" w:rsidRDefault="001D34BE" w:rsidP="007613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70AEC">
              <w:rPr>
                <w:rFonts w:ascii="Times New Roman" w:eastAsia="Times New Roman" w:hAnsi="Times New Roman"/>
                <w:color w:val="000000"/>
                <w:lang w:eastAsia="ru-RU"/>
              </w:rPr>
              <w:t>10.51.40.121 «П»</w:t>
            </w:r>
          </w:p>
        </w:tc>
        <w:tc>
          <w:tcPr>
            <w:tcW w:w="1715" w:type="pct"/>
          </w:tcPr>
          <w:p w14:paraId="6AC31BE2" w14:textId="503BE9BD" w:rsidR="001D34BE" w:rsidRPr="00AF01DF" w:rsidRDefault="00AB46F7" w:rsidP="00845D0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B46F7">
              <w:rPr>
                <w:rFonts w:ascii="Times New Roman" w:hAnsi="Times New Roman"/>
                <w:color w:val="000000"/>
                <w:lang w:eastAsia="ru-RU"/>
              </w:rPr>
              <w:t xml:space="preserve">Сыр полутвердый высшего сорта, с </w:t>
            </w:r>
            <w:proofErr w:type="spellStart"/>
            <w:r w:rsidRPr="00AB46F7">
              <w:rPr>
                <w:rFonts w:ascii="Times New Roman" w:hAnsi="Times New Roman"/>
                <w:color w:val="000000"/>
                <w:lang w:eastAsia="ru-RU"/>
              </w:rPr>
              <w:t>м.д.ж</w:t>
            </w:r>
            <w:proofErr w:type="spellEnd"/>
            <w:r w:rsidRPr="00AB46F7">
              <w:rPr>
                <w:rFonts w:ascii="Times New Roman" w:hAnsi="Times New Roman"/>
                <w:color w:val="000000"/>
                <w:lang w:eastAsia="ru-RU"/>
              </w:rPr>
              <w:t xml:space="preserve">. в сухом веществе не менее 45%, с выраженным сырным запахом и вкусом, равномерным, однородным, выраженным соответствующим наименованию цветом. Созревший, с равномерным рисунком, упругий, не мягкий. При изготовлении (в составе) нельзя использовать сычужный фермент свиней. В составе без нитритов и нитратов натрия и калия, </w:t>
            </w:r>
            <w:r w:rsidRPr="00AB46F7">
              <w:rPr>
                <w:rFonts w:ascii="Times New Roman" w:hAnsi="Times New Roman"/>
                <w:color w:val="000000"/>
                <w:lang w:eastAsia="ru-RU"/>
              </w:rPr>
              <w:lastRenderedPageBreak/>
              <w:t>антибиотиков (противогрибкового действия и др.), любых других добавок (</w:t>
            </w:r>
            <w:proofErr w:type="spellStart"/>
            <w:r w:rsidRPr="00AB46F7">
              <w:rPr>
                <w:rFonts w:ascii="Times New Roman" w:hAnsi="Times New Roman"/>
                <w:color w:val="000000"/>
                <w:lang w:eastAsia="ru-RU"/>
              </w:rPr>
              <w:t>ароматизаторов</w:t>
            </w:r>
            <w:proofErr w:type="spellEnd"/>
            <w:r w:rsidRPr="00AB46F7">
              <w:rPr>
                <w:rFonts w:ascii="Times New Roman" w:hAnsi="Times New Roman"/>
                <w:color w:val="000000"/>
                <w:lang w:eastAsia="ru-RU"/>
              </w:rPr>
              <w:t xml:space="preserve">, красителей, усилителей вкуса, консервантов и т.д.). Не крошится при нарезке, умеренно пластичный. Приемка после технологической проработки (в том числе нарезки) на производстве. Соответствие  ТР ТС 033/2013, ТР ТС 021/2011 (с обязательным учетом требованием ст.8 в части для детского питания), ГОСТ 32260-2013, СанПиН 2.3/2.4.3590-20. Обязательное наличие при поставке декларации соответствия, ветеринарного свидетельства ФГИС" Меркурий", протокола исследования жировой фазы в сыре на отсутствие стеринов (п.5.1.8 ГОСТ 32260), удостоверения о качестве с указанием каждой партии, даты выработки, даты выпуска продукта в реализацию, условий и сроков реализации, протокола испытаний на безопасность (аккредитованной лаборатории) (содержание антибиотиков, радионуклидов, пестицидов и др.) не позднее 6 месяцев с даты оформления, предоставляемых Заказчику Поставщиком. </w:t>
            </w:r>
            <w:r w:rsidR="00845D06">
              <w:rPr>
                <w:rFonts w:ascii="Times New Roman" w:hAnsi="Times New Roman"/>
                <w:color w:val="000000"/>
                <w:lang w:eastAsia="ru-RU"/>
              </w:rPr>
              <w:t>Выборочная</w:t>
            </w:r>
            <w:r w:rsidRPr="00AB46F7">
              <w:rPr>
                <w:rFonts w:ascii="Times New Roman" w:hAnsi="Times New Roman"/>
                <w:color w:val="000000"/>
                <w:lang w:eastAsia="ru-RU"/>
              </w:rPr>
              <w:t xml:space="preserve"> партия Товара подлежит обязательным лабораторным испытаниям в </w:t>
            </w:r>
            <w:r w:rsidR="00845D06" w:rsidRPr="00AB46F7">
              <w:rPr>
                <w:rFonts w:ascii="Times New Roman" w:hAnsi="Times New Roman"/>
                <w:color w:val="000000"/>
                <w:lang w:eastAsia="ru-RU"/>
              </w:rPr>
              <w:t xml:space="preserve">аккредитованной </w:t>
            </w:r>
            <w:r w:rsidR="00845D06">
              <w:rPr>
                <w:rFonts w:ascii="Times New Roman" w:hAnsi="Times New Roman"/>
                <w:color w:val="000000"/>
                <w:lang w:eastAsia="ru-RU"/>
              </w:rPr>
              <w:t>лаборатории</w:t>
            </w:r>
            <w:r w:rsidRPr="00AB46F7">
              <w:rPr>
                <w:rFonts w:ascii="Times New Roman" w:hAnsi="Times New Roman"/>
                <w:color w:val="000000"/>
                <w:lang w:eastAsia="ru-RU"/>
              </w:rPr>
              <w:t>. Обязательное наличие маркировки " Честный знак". Остаточный срок годности товара на момент поставки должен составлять не менее 144 суток (80%) от даты изготовления, при сроке годности не менее 180 суток. С обязательным указанием в маркировке срока хранения продукта после вскрытия упаковки - не менее 10 суток. Хранение при температуре от 4 до+-2*С</w:t>
            </w:r>
          </w:p>
        </w:tc>
        <w:tc>
          <w:tcPr>
            <w:tcW w:w="1192" w:type="pct"/>
          </w:tcPr>
          <w:p w14:paraId="224FE50A" w14:textId="23C3DB1A" w:rsidR="001D34BE" w:rsidRPr="00AF01DF" w:rsidRDefault="00845D06" w:rsidP="00FA2BEA">
            <w:pPr>
              <w:widowControl w:val="0"/>
              <w:spacing w:after="0" w:line="240" w:lineRule="auto"/>
              <w:ind w:right="2"/>
              <w:rPr>
                <w:rFonts w:ascii="Times New Roman" w:eastAsia="Times New Roman" w:hAnsi="Times New Roman"/>
                <w:color w:val="000000"/>
              </w:rPr>
            </w:pPr>
            <w:r w:rsidRPr="00845D06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Фасовка в </w:t>
            </w:r>
            <w:proofErr w:type="spellStart"/>
            <w:r w:rsidRPr="00845D06">
              <w:rPr>
                <w:rFonts w:ascii="Times New Roman" w:eastAsia="Times New Roman" w:hAnsi="Times New Roman"/>
                <w:color w:val="000000"/>
              </w:rPr>
              <w:t>гофрокороб</w:t>
            </w:r>
            <w:proofErr w:type="spellEnd"/>
            <w:r w:rsidRPr="00845D06">
              <w:rPr>
                <w:rFonts w:ascii="Times New Roman" w:eastAsia="Times New Roman" w:hAnsi="Times New Roman"/>
                <w:color w:val="000000"/>
              </w:rPr>
              <w:t xml:space="preserve"> не более 20 кг по 4 головки сыра весом 4-6 кг. Оболочка сыра из пищевого полиэтиленового пакета. Упаковка, согласно ТР ТС 005/2011, обеспечивает сохранность товара и содержит информацию от производителя о </w:t>
            </w:r>
            <w:r w:rsidRPr="00845D06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дате производства и даты упаковки, срока годности, обозначение стандарта (маркировка согласно ТР ТС 033/2013, ТР ТС 022/2011). Обязательно обозначение кодов </w:t>
            </w:r>
            <w:proofErr w:type="spellStart"/>
            <w:r w:rsidRPr="00845D06">
              <w:rPr>
                <w:rFonts w:ascii="Times New Roman" w:eastAsia="Times New Roman" w:hAnsi="Times New Roman"/>
                <w:color w:val="000000"/>
              </w:rPr>
              <w:t>Data</w:t>
            </w:r>
            <w:proofErr w:type="spellEnd"/>
            <w:r w:rsidRPr="00845D06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45D06">
              <w:rPr>
                <w:rFonts w:ascii="Times New Roman" w:eastAsia="Times New Roman" w:hAnsi="Times New Roman"/>
                <w:color w:val="000000"/>
              </w:rPr>
              <w:t>Matrix</w:t>
            </w:r>
            <w:proofErr w:type="spellEnd"/>
            <w:r w:rsidRPr="00845D06">
              <w:rPr>
                <w:rFonts w:ascii="Times New Roman" w:eastAsia="Times New Roman" w:hAnsi="Times New Roman"/>
                <w:color w:val="000000"/>
              </w:rPr>
              <w:t xml:space="preserve">. Продукция поставляется </w:t>
            </w:r>
            <w:proofErr w:type="spellStart"/>
            <w:r w:rsidRPr="00845D06">
              <w:rPr>
                <w:rFonts w:ascii="Times New Roman" w:eastAsia="Times New Roman" w:hAnsi="Times New Roman"/>
                <w:color w:val="000000"/>
              </w:rPr>
              <w:t>штабельно</w:t>
            </w:r>
            <w:proofErr w:type="spellEnd"/>
            <w:r w:rsidRPr="00845D06">
              <w:rPr>
                <w:rFonts w:ascii="Times New Roman" w:eastAsia="Times New Roman" w:hAnsi="Times New Roman"/>
                <w:color w:val="000000"/>
              </w:rPr>
              <w:t xml:space="preserve"> строго единой датой изготовления на одном поддоне, без перемешивания дат и партий, не более 2 дат (партий) в одной поставке.  Доставка товара на склад Заказчика силами Поставщика. Перевозка продукции осуществляется пригодными для данного вида товара транспортными средствами в соответствующем температурном режиме и при наличии личной медицинской книжки на водителя (экспедитора).  Продукты поставляются в сухой, чистой, без постороннего запаха и нарушений целостности таре и упаковке.</w:t>
            </w:r>
          </w:p>
        </w:tc>
        <w:tc>
          <w:tcPr>
            <w:tcW w:w="382" w:type="pct"/>
            <w:shd w:val="clear" w:color="auto" w:fill="auto"/>
          </w:tcPr>
          <w:p w14:paraId="5A119ACC" w14:textId="598A1B8D" w:rsidR="001D34BE" w:rsidRPr="00AF01DF" w:rsidRDefault="001D34BE" w:rsidP="008C2558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0000"/>
              </w:rPr>
            </w:pPr>
            <w:r w:rsidRPr="00AF01DF">
              <w:rPr>
                <w:rFonts w:ascii="Times New Roman" w:eastAsia="Times New Roman" w:hAnsi="Times New Roman"/>
                <w:color w:val="000000"/>
              </w:rPr>
              <w:lastRenderedPageBreak/>
              <w:t>кг.</w:t>
            </w:r>
          </w:p>
        </w:tc>
        <w:tc>
          <w:tcPr>
            <w:tcW w:w="330" w:type="pct"/>
            <w:shd w:val="clear" w:color="auto" w:fill="auto"/>
          </w:tcPr>
          <w:p w14:paraId="706C5AF3" w14:textId="590E3B2B" w:rsidR="001D34BE" w:rsidRPr="00AF01DF" w:rsidRDefault="00FA2BEA" w:rsidP="008C2558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3</w:t>
            </w:r>
            <w:r w:rsidR="001D34BE">
              <w:rPr>
                <w:rFonts w:ascii="Times New Roman" w:eastAsia="Times New Roman" w:hAnsi="Times New Roman"/>
                <w:color w:val="000000"/>
              </w:rPr>
              <w:t xml:space="preserve"> 0</w:t>
            </w:r>
            <w:r w:rsidR="001D34BE" w:rsidRPr="00AF01DF">
              <w:rPr>
                <w:rFonts w:ascii="Times New Roman" w:eastAsia="Times New Roman" w:hAnsi="Times New Roman"/>
                <w:color w:val="000000"/>
              </w:rPr>
              <w:t>00</w:t>
            </w:r>
          </w:p>
        </w:tc>
      </w:tr>
      <w:tr w:rsidR="001D34BE" w:rsidRPr="00AF01DF" w14:paraId="3CF6BE99" w14:textId="77777777" w:rsidTr="001D34BE">
        <w:tc>
          <w:tcPr>
            <w:tcW w:w="224" w:type="pct"/>
          </w:tcPr>
          <w:p w14:paraId="105059AA" w14:textId="77777777" w:rsidR="001D34BE" w:rsidRPr="00AF01DF" w:rsidRDefault="001D34BE" w:rsidP="008C2558">
            <w:pPr>
              <w:pStyle w:val="af2"/>
              <w:widowControl w:val="0"/>
              <w:numPr>
                <w:ilvl w:val="0"/>
                <w:numId w:val="11"/>
              </w:numPr>
              <w:spacing w:after="0" w:line="240" w:lineRule="auto"/>
              <w:ind w:right="2" w:hanging="69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9" w:type="pct"/>
          </w:tcPr>
          <w:p w14:paraId="758C8D05" w14:textId="53A37D0F" w:rsidR="001D34BE" w:rsidRPr="00AF01DF" w:rsidRDefault="001D34BE" w:rsidP="008C2558">
            <w:pPr>
              <w:widowControl w:val="0"/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01DF">
              <w:rPr>
                <w:rFonts w:ascii="Times New Roman" w:eastAsia="Times New Roman" w:hAnsi="Times New Roman"/>
                <w:color w:val="000000"/>
              </w:rPr>
              <w:t>Творог</w:t>
            </w:r>
          </w:p>
        </w:tc>
        <w:tc>
          <w:tcPr>
            <w:tcW w:w="588" w:type="pct"/>
            <w:shd w:val="clear" w:color="auto" w:fill="auto"/>
          </w:tcPr>
          <w:p w14:paraId="476DC8D0" w14:textId="76A3E264" w:rsidR="001D34BE" w:rsidRPr="00AF01DF" w:rsidRDefault="001D34BE" w:rsidP="00AF01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AEC">
              <w:rPr>
                <w:rFonts w:ascii="Times New Roman" w:hAnsi="Times New Roman"/>
              </w:rPr>
              <w:t>10.51.40.313 «О»</w:t>
            </w:r>
          </w:p>
        </w:tc>
        <w:tc>
          <w:tcPr>
            <w:tcW w:w="1715" w:type="pct"/>
          </w:tcPr>
          <w:p w14:paraId="59E123EE" w14:textId="5790C307" w:rsidR="001D34BE" w:rsidRPr="00AF01DF" w:rsidRDefault="00AB46F7" w:rsidP="00AF01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B46F7">
              <w:rPr>
                <w:rFonts w:ascii="Times New Roman" w:hAnsi="Times New Roman"/>
              </w:rPr>
              <w:t xml:space="preserve">Творог  </w:t>
            </w:r>
            <w:proofErr w:type="spellStart"/>
            <w:r w:rsidRPr="00AB46F7">
              <w:rPr>
                <w:rFonts w:ascii="Times New Roman" w:hAnsi="Times New Roman"/>
              </w:rPr>
              <w:t>м.д.ж</w:t>
            </w:r>
            <w:proofErr w:type="spellEnd"/>
            <w:r w:rsidRPr="00AB46F7">
              <w:rPr>
                <w:rFonts w:ascii="Times New Roman" w:hAnsi="Times New Roman"/>
              </w:rPr>
              <w:t>.</w:t>
            </w:r>
            <w:proofErr w:type="gramEnd"/>
            <w:r w:rsidRPr="00AB46F7">
              <w:rPr>
                <w:rFonts w:ascii="Times New Roman" w:hAnsi="Times New Roman"/>
              </w:rPr>
              <w:t xml:space="preserve"> 5,0%. Изготовлен только из натурального молока. Творог </w:t>
            </w:r>
            <w:proofErr w:type="spellStart"/>
            <w:r w:rsidRPr="00AB46F7">
              <w:rPr>
                <w:rFonts w:ascii="Times New Roman" w:hAnsi="Times New Roman"/>
              </w:rPr>
              <w:t>м.д.ж</w:t>
            </w:r>
            <w:proofErr w:type="spellEnd"/>
            <w:r w:rsidRPr="00AB46F7">
              <w:rPr>
                <w:rFonts w:ascii="Times New Roman" w:hAnsi="Times New Roman"/>
              </w:rPr>
              <w:t xml:space="preserve">. 5,0 %, пластичный (при термообработке - однородный, без комочков, подходит для приготовления </w:t>
            </w:r>
            <w:r w:rsidRPr="00AB46F7">
              <w:rPr>
                <w:rFonts w:ascii="Times New Roman" w:hAnsi="Times New Roman"/>
              </w:rPr>
              <w:lastRenderedPageBreak/>
              <w:t xml:space="preserve">творожной запеканки). Вкус чистый, приятный, без посторонних вкусов и запахов. Консистенция однородная. Цвет белый с небольшими натуральными оттенками. Без любых добавок, </w:t>
            </w:r>
            <w:proofErr w:type="spellStart"/>
            <w:r w:rsidRPr="00AB46F7">
              <w:rPr>
                <w:rFonts w:ascii="Times New Roman" w:hAnsi="Times New Roman"/>
              </w:rPr>
              <w:t>ароматизаторов</w:t>
            </w:r>
            <w:proofErr w:type="spellEnd"/>
            <w:r w:rsidRPr="00AB46F7">
              <w:rPr>
                <w:rFonts w:ascii="Times New Roman" w:hAnsi="Times New Roman"/>
              </w:rPr>
              <w:t xml:space="preserve">, консервантов, красителей и др. Без </w:t>
            </w:r>
            <w:proofErr w:type="spellStart"/>
            <w:r w:rsidRPr="00AB46F7">
              <w:rPr>
                <w:rFonts w:ascii="Times New Roman" w:hAnsi="Times New Roman"/>
              </w:rPr>
              <w:t>ГМО.Соответствие</w:t>
            </w:r>
            <w:proofErr w:type="spellEnd"/>
            <w:r w:rsidRPr="00AB46F7">
              <w:rPr>
                <w:rFonts w:ascii="Times New Roman" w:hAnsi="Times New Roman"/>
              </w:rPr>
              <w:t xml:space="preserve">  требованиям ГОСТ 31453-2013, ТР ТС 033/2013 "О безопасности  молока и молочной продукции", ТР ТС 021/2011  (с обязательным учетом требований ст.8 в части для детского питания), СанПиН 2.3/2.4.3590-20. Наличие при каждой поставке качественного удостоверения, ветеринарного свидетельства ФГИС "Меркурий", перед началом поставок декларации о соответствии, протокола испытаний на безопасность (аккредитованной лаборатории) не позднее 6 месяцев с даты оформления, предоставляемых Заказчику Поставщиком.  Обязательное наличие маркировки " Честный знак". Продукция подлежит выборочным лабораторным испытаниям в </w:t>
            </w:r>
            <w:r>
              <w:rPr>
                <w:rFonts w:ascii="Times New Roman" w:hAnsi="Times New Roman"/>
              </w:rPr>
              <w:t xml:space="preserve">аккредитованной </w:t>
            </w:r>
            <w:r w:rsidRPr="00AB46F7">
              <w:rPr>
                <w:rFonts w:ascii="Times New Roman" w:hAnsi="Times New Roman"/>
              </w:rPr>
              <w:t xml:space="preserve">лаборатории и технологической проработкой на производстве Заказчика. Предоставление Поставщиком Заказчику протокола испытаний продукции на безопасность на стерины/жирно-кислотный состав не реже одного раза в квартал. Остаточный срок годности товара на момент поставки должен составлять не менее 108 часов (90%) при </w:t>
            </w:r>
            <w:proofErr w:type="gramStart"/>
            <w:r w:rsidRPr="00AB46F7">
              <w:rPr>
                <w:rFonts w:ascii="Times New Roman" w:hAnsi="Times New Roman"/>
              </w:rPr>
              <w:t>сроке  годности</w:t>
            </w:r>
            <w:proofErr w:type="gramEnd"/>
            <w:r w:rsidRPr="00AB46F7">
              <w:rPr>
                <w:rFonts w:ascii="Times New Roman" w:hAnsi="Times New Roman"/>
              </w:rPr>
              <w:t xml:space="preserve"> не менее 120 часов. </w:t>
            </w:r>
          </w:p>
          <w:p w14:paraId="2C0AF6D9" w14:textId="5E4559FA" w:rsidR="001D34BE" w:rsidRPr="00AF01DF" w:rsidRDefault="001D34BE" w:rsidP="007613C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192" w:type="pct"/>
          </w:tcPr>
          <w:p w14:paraId="539CEC13" w14:textId="3F70AAD5" w:rsidR="001D34BE" w:rsidRPr="00AF01DF" w:rsidRDefault="00AB46F7" w:rsidP="00FA2BEA">
            <w:pPr>
              <w:widowControl w:val="0"/>
              <w:spacing w:after="0" w:line="240" w:lineRule="auto"/>
              <w:ind w:right="2"/>
              <w:rPr>
                <w:rFonts w:ascii="Times New Roman" w:eastAsia="Times New Roman" w:hAnsi="Times New Roman"/>
                <w:color w:val="000000"/>
              </w:rPr>
            </w:pPr>
            <w:r w:rsidRPr="00AB46F7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Потребительская упаковка: герметичный пакет из пленки для фасовки молока и кисломолочной продукции, </w:t>
            </w:r>
            <w:r>
              <w:rPr>
                <w:rFonts w:ascii="Times New Roman" w:hAnsi="Times New Roman"/>
              </w:rPr>
              <w:t>о</w:t>
            </w:r>
            <w:r w:rsidRPr="00AF01DF">
              <w:rPr>
                <w:rFonts w:ascii="Times New Roman" w:hAnsi="Times New Roman"/>
              </w:rPr>
              <w:t xml:space="preserve">бъем упаковки: не </w:t>
            </w:r>
            <w:r w:rsidRPr="00AF01DF">
              <w:rPr>
                <w:rFonts w:ascii="Times New Roman" w:hAnsi="Times New Roman"/>
              </w:rPr>
              <w:lastRenderedPageBreak/>
              <w:t>более 1 кг</w:t>
            </w:r>
            <w:r w:rsidRPr="00AB46F7">
              <w:rPr>
                <w:rFonts w:ascii="Times New Roman" w:eastAsia="Times New Roman" w:hAnsi="Times New Roman"/>
                <w:color w:val="000000"/>
              </w:rPr>
              <w:t xml:space="preserve"> с указанием срока изготовления и реализации, упаковка должна обеспечивать сохранность товара до момента поставки заказчику. Упаковка согласно ТР ТС 005/2011. Маркировка в соответствии с требованиями ТР ТС 022/</w:t>
            </w:r>
            <w:proofErr w:type="gramStart"/>
            <w:r w:rsidRPr="00AB46F7">
              <w:rPr>
                <w:rFonts w:ascii="Times New Roman" w:eastAsia="Times New Roman" w:hAnsi="Times New Roman"/>
                <w:color w:val="000000"/>
              </w:rPr>
              <w:t>2011,ТР</w:t>
            </w:r>
            <w:proofErr w:type="gramEnd"/>
            <w:r w:rsidRPr="00AB46F7">
              <w:rPr>
                <w:rFonts w:ascii="Times New Roman" w:eastAsia="Times New Roman" w:hAnsi="Times New Roman"/>
                <w:color w:val="000000"/>
              </w:rPr>
              <w:t xml:space="preserve"> ТС 033/2013 " О  безопасности  молока и молочной продукции". Обязательно обозначение кодов </w:t>
            </w:r>
            <w:proofErr w:type="spellStart"/>
            <w:r w:rsidRPr="00AB46F7">
              <w:rPr>
                <w:rFonts w:ascii="Times New Roman" w:eastAsia="Times New Roman" w:hAnsi="Times New Roman"/>
                <w:color w:val="000000"/>
              </w:rPr>
              <w:t>Data</w:t>
            </w:r>
            <w:proofErr w:type="spellEnd"/>
            <w:r w:rsidRPr="00AB46F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AB46F7">
              <w:rPr>
                <w:rFonts w:ascii="Times New Roman" w:eastAsia="Times New Roman" w:hAnsi="Times New Roman"/>
                <w:color w:val="000000"/>
              </w:rPr>
              <w:t>Matrix</w:t>
            </w:r>
            <w:proofErr w:type="spellEnd"/>
            <w:r w:rsidRPr="00AB46F7">
              <w:rPr>
                <w:rFonts w:ascii="Times New Roman" w:eastAsia="Times New Roman" w:hAnsi="Times New Roman"/>
                <w:color w:val="000000"/>
              </w:rPr>
              <w:t xml:space="preserve">. Отгрузка силами </w:t>
            </w:r>
            <w:proofErr w:type="gramStart"/>
            <w:r w:rsidRPr="00AB46F7">
              <w:rPr>
                <w:rFonts w:ascii="Times New Roman" w:eastAsia="Times New Roman" w:hAnsi="Times New Roman"/>
                <w:color w:val="000000"/>
              </w:rPr>
              <w:t>Поставщика  до</w:t>
            </w:r>
            <w:proofErr w:type="gramEnd"/>
            <w:r w:rsidRPr="00AB46F7">
              <w:rPr>
                <w:rFonts w:ascii="Times New Roman" w:eastAsia="Times New Roman" w:hAnsi="Times New Roman"/>
                <w:color w:val="000000"/>
              </w:rPr>
              <w:t xml:space="preserve"> адресов обозначенных в дислокации. Перевозка продукции осуществляется пригодными для данного вида товара транспортными средствами в соответствующем температурном режиме, наличие личной медицинской </w:t>
            </w:r>
            <w:proofErr w:type="gramStart"/>
            <w:r w:rsidRPr="00AB46F7">
              <w:rPr>
                <w:rFonts w:ascii="Times New Roman" w:eastAsia="Times New Roman" w:hAnsi="Times New Roman"/>
                <w:color w:val="000000"/>
              </w:rPr>
              <w:t>книжки  водителя</w:t>
            </w:r>
            <w:proofErr w:type="gramEnd"/>
            <w:r w:rsidRPr="00AB46F7">
              <w:rPr>
                <w:rFonts w:ascii="Times New Roman" w:eastAsia="Times New Roman" w:hAnsi="Times New Roman"/>
                <w:color w:val="000000"/>
              </w:rPr>
              <w:t xml:space="preserve"> (экспедитора). Продукты поставляются в сухой, чистой, без постороннего запаха и нарушений целостности таре и упаковке, обеспечивающие сохранность при транспортировке, хранении и реализации.</w:t>
            </w:r>
          </w:p>
        </w:tc>
        <w:tc>
          <w:tcPr>
            <w:tcW w:w="382" w:type="pct"/>
            <w:shd w:val="clear" w:color="auto" w:fill="auto"/>
          </w:tcPr>
          <w:p w14:paraId="3BACAA64" w14:textId="6E126AED" w:rsidR="001D34BE" w:rsidRPr="00AF01DF" w:rsidRDefault="001D34BE" w:rsidP="008C2558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0000"/>
              </w:rPr>
            </w:pPr>
            <w:r w:rsidRPr="00AF01DF">
              <w:rPr>
                <w:rFonts w:ascii="Times New Roman" w:eastAsia="Times New Roman" w:hAnsi="Times New Roman"/>
                <w:color w:val="000000"/>
              </w:rPr>
              <w:lastRenderedPageBreak/>
              <w:t>кг.</w:t>
            </w:r>
          </w:p>
        </w:tc>
        <w:tc>
          <w:tcPr>
            <w:tcW w:w="330" w:type="pct"/>
            <w:shd w:val="clear" w:color="auto" w:fill="auto"/>
          </w:tcPr>
          <w:p w14:paraId="6A1183B6" w14:textId="1ECE6FCC" w:rsidR="001D34BE" w:rsidRPr="00AF01DF" w:rsidRDefault="00BF5192" w:rsidP="008C2558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hAnsi="Times New Roman"/>
                <w:color w:val="000000"/>
              </w:rPr>
            </w:pPr>
            <w:r w:rsidRPr="00BF5192">
              <w:rPr>
                <w:rFonts w:ascii="Times New Roman" w:eastAsia="Times New Roman" w:hAnsi="Times New Roman"/>
                <w:color w:val="000000"/>
              </w:rPr>
              <w:t>3</w:t>
            </w:r>
            <w:r w:rsidR="001D34BE" w:rsidRPr="00BF5192">
              <w:rPr>
                <w:rFonts w:ascii="Times New Roman" w:eastAsia="Times New Roman" w:hAnsi="Times New Roman"/>
                <w:color w:val="000000"/>
              </w:rPr>
              <w:t xml:space="preserve"> 000</w:t>
            </w:r>
            <w:bookmarkStart w:id="0" w:name="_GoBack"/>
            <w:bookmarkEnd w:id="0"/>
            <w:r w:rsidR="001D34BE" w:rsidRPr="00AF01DF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277F03" w:rsidRPr="00AF01DF" w14:paraId="41102221" w14:textId="77777777" w:rsidTr="001D34BE">
        <w:tc>
          <w:tcPr>
            <w:tcW w:w="224" w:type="pct"/>
          </w:tcPr>
          <w:p w14:paraId="4330B219" w14:textId="77777777" w:rsidR="00277F03" w:rsidRPr="00AF01DF" w:rsidRDefault="00277F03" w:rsidP="008C2558">
            <w:pPr>
              <w:pStyle w:val="af2"/>
              <w:widowControl w:val="0"/>
              <w:numPr>
                <w:ilvl w:val="0"/>
                <w:numId w:val="11"/>
              </w:numPr>
              <w:spacing w:after="0" w:line="240" w:lineRule="auto"/>
              <w:ind w:right="2" w:hanging="698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9" w:type="pct"/>
          </w:tcPr>
          <w:p w14:paraId="3E2D4B17" w14:textId="7092D2CF" w:rsidR="00277F03" w:rsidRPr="00AF01DF" w:rsidRDefault="00277F03" w:rsidP="008C2558">
            <w:pPr>
              <w:widowControl w:val="0"/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Молоко цельное сгущенное</w:t>
            </w:r>
          </w:p>
        </w:tc>
        <w:tc>
          <w:tcPr>
            <w:tcW w:w="588" w:type="pct"/>
            <w:shd w:val="clear" w:color="auto" w:fill="auto"/>
          </w:tcPr>
          <w:p w14:paraId="6AA67B4F" w14:textId="57C449AF" w:rsidR="00277F03" w:rsidRPr="00F70AEC" w:rsidRDefault="009D3B44" w:rsidP="00AF01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A6F50">
              <w:rPr>
                <w:rFonts w:ascii="Times New Roman" w:hAnsi="Times New Roman"/>
              </w:rPr>
              <w:t>10.51.51.110</w:t>
            </w:r>
            <w:r w:rsidR="00BF5192">
              <w:rPr>
                <w:rFonts w:ascii="Times New Roman" w:hAnsi="Times New Roman"/>
              </w:rPr>
              <w:t>(О)</w:t>
            </w:r>
          </w:p>
        </w:tc>
        <w:tc>
          <w:tcPr>
            <w:tcW w:w="1715" w:type="pct"/>
          </w:tcPr>
          <w:p w14:paraId="1283F6F4" w14:textId="77777777" w:rsidR="009D3B44" w:rsidRPr="009162F3" w:rsidRDefault="009D3B44" w:rsidP="009D3B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162F3">
              <w:rPr>
                <w:rFonts w:ascii="Times New Roman" w:eastAsia="Times New Roman" w:hAnsi="Times New Roman"/>
                <w:color w:val="000000"/>
              </w:rPr>
              <w:t>Соответствует требованиям ГОСТ 31688-2012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9162F3">
              <w:rPr>
                <w:rFonts w:ascii="Times New Roman" w:eastAsia="Times New Roman" w:hAnsi="Times New Roman"/>
                <w:color w:val="000000"/>
              </w:rPr>
              <w:t xml:space="preserve">Консервы молочные. </w:t>
            </w:r>
            <w:proofErr w:type="gramStart"/>
            <w:r w:rsidRPr="009162F3">
              <w:rPr>
                <w:rFonts w:ascii="Times New Roman" w:eastAsia="Times New Roman" w:hAnsi="Times New Roman"/>
                <w:color w:val="000000"/>
              </w:rPr>
              <w:t>Молоко и сливки</w:t>
            </w:r>
            <w:proofErr w:type="gramEnd"/>
            <w:r w:rsidRPr="009162F3">
              <w:rPr>
                <w:rFonts w:ascii="Times New Roman" w:eastAsia="Times New Roman" w:hAnsi="Times New Roman"/>
                <w:color w:val="000000"/>
              </w:rPr>
              <w:t xml:space="preserve"> сгущенные с сахаром. Технические условия</w:t>
            </w:r>
          </w:p>
          <w:p w14:paraId="6BA5A4F6" w14:textId="77777777" w:rsidR="009D3B44" w:rsidRPr="009162F3" w:rsidRDefault="009D3B44" w:rsidP="009D3B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162F3">
              <w:rPr>
                <w:rFonts w:ascii="Times New Roman" w:eastAsia="Times New Roman" w:hAnsi="Times New Roman"/>
                <w:color w:val="000000"/>
              </w:rPr>
              <w:t>Вкус и запах: Вкус сладкий, чистый с выраженным вкусом и запахом пастеризованных молока (</w:t>
            </w:r>
            <w:proofErr w:type="gramStart"/>
            <w:r w:rsidRPr="009162F3">
              <w:rPr>
                <w:rFonts w:ascii="Times New Roman" w:eastAsia="Times New Roman" w:hAnsi="Times New Roman"/>
                <w:color w:val="000000"/>
              </w:rPr>
              <w:t>для молока</w:t>
            </w:r>
            <w:proofErr w:type="gramEnd"/>
            <w:r w:rsidRPr="009162F3">
              <w:rPr>
                <w:rFonts w:ascii="Times New Roman" w:eastAsia="Times New Roman" w:hAnsi="Times New Roman"/>
                <w:color w:val="000000"/>
              </w:rPr>
              <w:t xml:space="preserve"> цельного сгущенного с сахаром и молока обезжиренного сгущенного с сахаром) или сливок </w:t>
            </w:r>
            <w:r w:rsidRPr="009162F3">
              <w:rPr>
                <w:rFonts w:ascii="Times New Roman" w:eastAsia="Times New Roman" w:hAnsi="Times New Roman"/>
                <w:color w:val="000000"/>
              </w:rPr>
              <w:lastRenderedPageBreak/>
              <w:t>(для сливок сгущенных с сахаром) без посторонних привкусов и запахов.</w:t>
            </w:r>
          </w:p>
          <w:p w14:paraId="4CB665A8" w14:textId="77777777" w:rsidR="009D3B44" w:rsidRPr="009162F3" w:rsidRDefault="009D3B44" w:rsidP="009D3B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162F3">
              <w:rPr>
                <w:rFonts w:ascii="Times New Roman" w:eastAsia="Times New Roman" w:hAnsi="Times New Roman"/>
                <w:color w:val="000000"/>
              </w:rPr>
              <w:t xml:space="preserve">Допускается </w:t>
            </w:r>
            <w:proofErr w:type="gramStart"/>
            <w:r w:rsidRPr="009162F3">
              <w:rPr>
                <w:rFonts w:ascii="Times New Roman" w:eastAsia="Times New Roman" w:hAnsi="Times New Roman"/>
                <w:color w:val="000000"/>
              </w:rPr>
              <w:t>для молока</w:t>
            </w:r>
            <w:proofErr w:type="gramEnd"/>
            <w:r w:rsidRPr="009162F3">
              <w:rPr>
                <w:rFonts w:ascii="Times New Roman" w:eastAsia="Times New Roman" w:hAnsi="Times New Roman"/>
                <w:color w:val="000000"/>
              </w:rPr>
              <w:t xml:space="preserve"> обезжиренного сгущенного с сахаром недостаточно выраженный вкус молока.</w:t>
            </w:r>
          </w:p>
          <w:p w14:paraId="0C66B447" w14:textId="77777777" w:rsidR="009D3B44" w:rsidRPr="009162F3" w:rsidRDefault="009D3B44" w:rsidP="009D3B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162F3">
              <w:rPr>
                <w:rFonts w:ascii="Times New Roman" w:eastAsia="Times New Roman" w:hAnsi="Times New Roman"/>
                <w:color w:val="000000"/>
              </w:rPr>
              <w:t>Внешний вид и консистенция: Однородная, вязкая по всей массе без наличия ощущаемых органолептических кристаллов молочного сахара (лактозы).</w:t>
            </w:r>
          </w:p>
          <w:p w14:paraId="5B1EBDE4" w14:textId="77777777" w:rsidR="009D3B44" w:rsidRPr="009162F3" w:rsidRDefault="009D3B44" w:rsidP="009D3B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9162F3">
              <w:rPr>
                <w:rFonts w:ascii="Times New Roman" w:eastAsia="Times New Roman" w:hAnsi="Times New Roman"/>
                <w:color w:val="000000"/>
              </w:rPr>
              <w:t>Цвет: Равномерный по всей массе.</w:t>
            </w:r>
          </w:p>
          <w:p w14:paraId="5ABF2DCC" w14:textId="77777777" w:rsidR="00277F03" w:rsidRDefault="009D3B44" w:rsidP="009D3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Вес</w:t>
            </w:r>
            <w:r w:rsidRPr="009162F3">
              <w:rPr>
                <w:rFonts w:ascii="Times New Roman" w:eastAsia="Times New Roman" w:hAnsi="Times New Roman"/>
                <w:color w:val="000000"/>
              </w:rPr>
              <w:t xml:space="preserve"> упаковки: не </w:t>
            </w:r>
            <w:r>
              <w:rPr>
                <w:rFonts w:ascii="Times New Roman" w:eastAsia="Times New Roman" w:hAnsi="Times New Roman"/>
                <w:color w:val="000000"/>
              </w:rPr>
              <w:t>бол</w:t>
            </w:r>
            <w:r w:rsidRPr="009162F3">
              <w:rPr>
                <w:rFonts w:ascii="Times New Roman" w:eastAsia="Times New Roman" w:hAnsi="Times New Roman"/>
                <w:color w:val="000000"/>
              </w:rPr>
              <w:t>ее 0,38 кг</w:t>
            </w:r>
          </w:p>
          <w:p w14:paraId="0FD56A42" w14:textId="354FD0B2" w:rsidR="00F834C8" w:rsidRPr="00F834C8" w:rsidRDefault="00F834C8" w:rsidP="00F834C8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/>
              </w:rPr>
            </w:pPr>
            <w:r w:rsidRPr="00F834C8">
              <w:rPr>
                <w:rFonts w:ascii="Times New Roman" w:hAnsi="Times New Roman"/>
              </w:rPr>
              <w:t xml:space="preserve">Остаточный срок годности товара </w:t>
            </w:r>
            <w:r w:rsidRPr="00F834C8">
              <w:rPr>
                <w:rFonts w:ascii="Times New Roman" w:hAnsi="Times New Roman"/>
                <w:color w:val="000000"/>
                <w:lang w:eastAsia="ru-RU"/>
              </w:rPr>
              <w:t>на момент поставки должен составлять</w:t>
            </w:r>
            <w:r w:rsidRPr="00F834C8">
              <w:rPr>
                <w:rFonts w:ascii="Times New Roman" w:hAnsi="Times New Roman"/>
              </w:rPr>
              <w:t xml:space="preserve"> от 12 до 18 месяцев при температуре от 0°С до +22°С </w:t>
            </w:r>
          </w:p>
        </w:tc>
        <w:tc>
          <w:tcPr>
            <w:tcW w:w="1192" w:type="pct"/>
          </w:tcPr>
          <w:p w14:paraId="095A1051" w14:textId="4CE166F2" w:rsidR="00277F03" w:rsidRPr="00AB46F7" w:rsidRDefault="009D3B44" w:rsidP="00FA2BEA">
            <w:pPr>
              <w:widowControl w:val="0"/>
              <w:spacing w:after="0" w:line="240" w:lineRule="auto"/>
              <w:ind w:right="2"/>
              <w:rPr>
                <w:rFonts w:ascii="Times New Roman" w:eastAsia="Times New Roman" w:hAnsi="Times New Roman"/>
                <w:color w:val="000000"/>
              </w:rPr>
            </w:pPr>
            <w:r w:rsidRPr="00AB46F7">
              <w:rPr>
                <w:rFonts w:ascii="Times New Roman" w:eastAsia="Times New Roman" w:hAnsi="Times New Roman"/>
                <w:color w:val="000000"/>
              </w:rPr>
              <w:lastRenderedPageBreak/>
              <w:t>Упаковка согласно ТР ТС 005/2011. Маркировка в соответствии с требованиями ТР ТС 022/</w:t>
            </w:r>
            <w:proofErr w:type="gramStart"/>
            <w:r w:rsidRPr="00AB46F7">
              <w:rPr>
                <w:rFonts w:ascii="Times New Roman" w:eastAsia="Times New Roman" w:hAnsi="Times New Roman"/>
                <w:color w:val="000000"/>
              </w:rPr>
              <w:t>2011,ТР</w:t>
            </w:r>
            <w:proofErr w:type="gramEnd"/>
            <w:r w:rsidRPr="00AB46F7">
              <w:rPr>
                <w:rFonts w:ascii="Times New Roman" w:eastAsia="Times New Roman" w:hAnsi="Times New Roman"/>
                <w:color w:val="000000"/>
              </w:rPr>
              <w:t xml:space="preserve"> ТС 033/2013 " О  безопасности  молока и молочной продукции". Обязательно обозначение кодов </w:t>
            </w:r>
            <w:proofErr w:type="spellStart"/>
            <w:r w:rsidRPr="00AB46F7">
              <w:rPr>
                <w:rFonts w:ascii="Times New Roman" w:eastAsia="Times New Roman" w:hAnsi="Times New Roman"/>
                <w:color w:val="000000"/>
              </w:rPr>
              <w:t>Data</w:t>
            </w:r>
            <w:proofErr w:type="spellEnd"/>
            <w:r w:rsidRPr="00AB46F7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AB46F7">
              <w:rPr>
                <w:rFonts w:ascii="Times New Roman" w:eastAsia="Times New Roman" w:hAnsi="Times New Roman"/>
                <w:color w:val="000000"/>
              </w:rPr>
              <w:t>Matrix</w:t>
            </w:r>
            <w:proofErr w:type="spellEnd"/>
            <w:r w:rsidRPr="00AB46F7">
              <w:rPr>
                <w:rFonts w:ascii="Times New Roman" w:eastAsia="Times New Roman" w:hAnsi="Times New Roman"/>
                <w:color w:val="000000"/>
              </w:rPr>
              <w:t xml:space="preserve">. </w:t>
            </w:r>
            <w:r w:rsidRPr="00AB46F7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Отгрузка силами </w:t>
            </w:r>
            <w:proofErr w:type="gramStart"/>
            <w:r w:rsidRPr="00AB46F7">
              <w:rPr>
                <w:rFonts w:ascii="Times New Roman" w:eastAsia="Times New Roman" w:hAnsi="Times New Roman"/>
                <w:color w:val="000000"/>
              </w:rPr>
              <w:t>Поставщика  до</w:t>
            </w:r>
            <w:proofErr w:type="gramEnd"/>
            <w:r w:rsidRPr="00AB46F7">
              <w:rPr>
                <w:rFonts w:ascii="Times New Roman" w:eastAsia="Times New Roman" w:hAnsi="Times New Roman"/>
                <w:color w:val="000000"/>
              </w:rPr>
              <w:t xml:space="preserve"> адресов обозначенных в дислокации. Перевозка продукции осуществляется пригодными для данного вида товара транспортными средствами в соответствующем температурном режиме, наличие личной медицинской </w:t>
            </w:r>
            <w:proofErr w:type="gramStart"/>
            <w:r w:rsidRPr="00AB46F7">
              <w:rPr>
                <w:rFonts w:ascii="Times New Roman" w:eastAsia="Times New Roman" w:hAnsi="Times New Roman"/>
                <w:color w:val="000000"/>
              </w:rPr>
              <w:t>книжки  водителя</w:t>
            </w:r>
            <w:proofErr w:type="gramEnd"/>
            <w:r w:rsidRPr="00AB46F7">
              <w:rPr>
                <w:rFonts w:ascii="Times New Roman" w:eastAsia="Times New Roman" w:hAnsi="Times New Roman"/>
                <w:color w:val="000000"/>
              </w:rPr>
              <w:t xml:space="preserve"> (экспедитора). Продукты поставляются в сухой, чистой, без постороннего запаха и нарушений целостности таре и упаковке, обеспечивающие сохранность при транспортировке, хранении и реализации.</w:t>
            </w:r>
          </w:p>
        </w:tc>
        <w:tc>
          <w:tcPr>
            <w:tcW w:w="382" w:type="pct"/>
            <w:shd w:val="clear" w:color="auto" w:fill="auto"/>
          </w:tcPr>
          <w:p w14:paraId="5F309897" w14:textId="4BAE31BB" w:rsidR="00277F03" w:rsidRPr="00AF01DF" w:rsidRDefault="00277F03" w:rsidP="008C2558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кг</w:t>
            </w:r>
          </w:p>
        </w:tc>
        <w:tc>
          <w:tcPr>
            <w:tcW w:w="330" w:type="pct"/>
            <w:shd w:val="clear" w:color="auto" w:fill="auto"/>
          </w:tcPr>
          <w:p w14:paraId="665AB64A" w14:textId="0F9E869F" w:rsidR="00277F03" w:rsidRDefault="00BF5192" w:rsidP="008C2558">
            <w:pPr>
              <w:widowControl w:val="0"/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F5192">
              <w:rPr>
                <w:rFonts w:ascii="Times New Roman" w:eastAsia="Times New Roman" w:hAnsi="Times New Roman"/>
                <w:color w:val="000000"/>
              </w:rPr>
              <w:t>1 500</w:t>
            </w:r>
          </w:p>
        </w:tc>
      </w:tr>
    </w:tbl>
    <w:p w14:paraId="5C238935" w14:textId="4A9E7100" w:rsidR="00F70AEC" w:rsidRPr="00F70AEC" w:rsidRDefault="00F70AEC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Cs/>
          <w:i/>
          <w:iCs/>
          <w:highlight w:val="yellow"/>
          <w:lang w:eastAsia="ru-RU"/>
        </w:rPr>
      </w:pPr>
      <w:bookmarkStart w:id="1" w:name="_Hlk175746274"/>
      <w:r w:rsidRPr="00F70AEC">
        <w:rPr>
          <w:rFonts w:ascii="Times New Roman" w:eastAsia="Times New Roman" w:hAnsi="Times New Roman"/>
          <w:bCs/>
          <w:i/>
          <w:iCs/>
          <w:lang w:eastAsia="ru-RU"/>
        </w:rPr>
        <w:t>При осуществлении закупок на вышеуказанные товары распространяются меры национального режима в виде «ограничение» допуска согласно Постановлению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 w14:paraId="3AEB9D00" w14:textId="08310899" w:rsidR="003518E4" w:rsidRPr="00AF01DF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/>
          <w:highlight w:val="yellow"/>
          <w:lang w:eastAsia="ru-RU"/>
        </w:rPr>
        <w:t>2. Место поставки</w:t>
      </w:r>
      <w:r w:rsidR="006C7325" w:rsidRPr="00AF01DF">
        <w:rPr>
          <w:rFonts w:ascii="Times New Roman" w:eastAsia="Times New Roman" w:hAnsi="Times New Roman"/>
          <w:b/>
          <w:highlight w:val="yellow"/>
          <w:lang w:eastAsia="ru-RU"/>
        </w:rPr>
        <w:t xml:space="preserve"> товара</w:t>
      </w:r>
      <w:r w:rsidRPr="00AF01DF">
        <w:rPr>
          <w:rFonts w:ascii="Times New Roman" w:eastAsia="Times New Roman" w:hAnsi="Times New Roman"/>
          <w:b/>
          <w:highlight w:val="yellow"/>
          <w:lang w:eastAsia="ru-RU"/>
        </w:rPr>
        <w:t xml:space="preserve">: </w:t>
      </w:r>
    </w:p>
    <w:p w14:paraId="08BE949B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МАУ "ЦЕНТР ДЕТСКОГО ЗДОРОВОГО ПИТАНИЯ": 424038, Республика Марий Эл, г Йошкар-Ола, </w:t>
      </w:r>
      <w:proofErr w:type="spellStart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ул</w:t>
      </w:r>
      <w:proofErr w:type="spellEnd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 Петрова, д. 14.</w:t>
      </w:r>
    </w:p>
    <w:p w14:paraId="1257AF64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Школа № 1: 424008, Республика Марий Эл, город Йошкар-Ола, ул. Петрова, д.15</w:t>
      </w:r>
    </w:p>
    <w:p w14:paraId="48F041D4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Школа № 2: 424031, Республика Марий Эл, город Йошкар-Ола, ул. Осипенко, д.46 </w:t>
      </w:r>
    </w:p>
    <w:p w14:paraId="441A4C30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Школа № 3: 424006, Республика Марий Эл, г. Йошкар-Ола, ул. Соловьева, 39</w:t>
      </w:r>
    </w:p>
    <w:p w14:paraId="3FE9B60A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Школа № 4: 424002, Республика Марий Эл, </w:t>
      </w:r>
      <w:proofErr w:type="spellStart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г.Йошкар</w:t>
      </w:r>
      <w:proofErr w:type="spellEnd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-Ола, </w:t>
      </w:r>
      <w:proofErr w:type="spellStart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ул.Я.Эшпая</w:t>
      </w:r>
      <w:proofErr w:type="spellEnd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, д.156</w:t>
      </w:r>
    </w:p>
    <w:p w14:paraId="03F966FE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Школа № 6: 424030, Россия, Республика Марий Эл, г. Йошкар-Ола, ул. Мира, 25</w:t>
      </w:r>
    </w:p>
    <w:p w14:paraId="11F0CB15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Школа № 7: 424036, Республика Марий Эл, г. Йошкар-Ола, ул. Первомайская, Д.89</w:t>
      </w:r>
    </w:p>
    <w:p w14:paraId="5DABAFEE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Школа № 9: </w:t>
      </w:r>
      <w:proofErr w:type="spellStart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Респ</w:t>
      </w:r>
      <w:proofErr w:type="spellEnd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 Марий Эл, г Йошкар-Ола, </w:t>
      </w:r>
      <w:proofErr w:type="spellStart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ул</w:t>
      </w:r>
      <w:proofErr w:type="spellEnd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 </w:t>
      </w:r>
      <w:proofErr w:type="spellStart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Эшкинина</w:t>
      </w:r>
      <w:proofErr w:type="spellEnd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, д 9А</w:t>
      </w:r>
    </w:p>
    <w:p w14:paraId="1E892C5B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Школа № 10: г. Йошкар-Ола, ул. Анциферова, д. 9.</w:t>
      </w:r>
    </w:p>
    <w:p w14:paraId="0F77724F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Школа № 11: 424000, Республика Марий Эл, г. Йошкар-Ола, ул. Комсомольская, 157</w:t>
      </w:r>
    </w:p>
    <w:p w14:paraId="7468EC9B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Школа № 12: 424004, Республика Марий Эл, г </w:t>
      </w:r>
      <w:proofErr w:type="spellStart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Йошкар-ола</w:t>
      </w:r>
      <w:proofErr w:type="spellEnd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, </w:t>
      </w:r>
      <w:proofErr w:type="spellStart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ул</w:t>
      </w:r>
      <w:proofErr w:type="spellEnd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 Грибоедова, д. 10</w:t>
      </w:r>
    </w:p>
    <w:p w14:paraId="7849E114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Школа № 13: 424016, Республика Марий Эл, г. Йошкар-Ола, пер. Лёни Голикова, д. 4, </w:t>
      </w:r>
      <w:proofErr w:type="spellStart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к.а</w:t>
      </w:r>
      <w:proofErr w:type="spellEnd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.</w:t>
      </w:r>
    </w:p>
    <w:p w14:paraId="454CB653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Школа № 14: 424002 г. Йошкар-Ола, Ленинский проспект, 54</w:t>
      </w:r>
    </w:p>
    <w:p w14:paraId="2AFB63F2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Школа № 15: 424032, Республика Марий Эл, город Йошкар-Ола, ул. Мира, д.91 </w:t>
      </w:r>
      <w:proofErr w:type="spellStart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к.а</w:t>
      </w:r>
      <w:proofErr w:type="spellEnd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 </w:t>
      </w:r>
    </w:p>
    <w:p w14:paraId="093613EF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Школа № 16: 424039, Республика Марий Эл, город Йошкар-Ола, ул. Димитрова, д.57 </w:t>
      </w:r>
    </w:p>
    <w:p w14:paraId="7AA76334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Школа № 17: 424005, Республика Марий Эл, город Йошкар-Ола, ул. 8 Марта, д.19 </w:t>
      </w:r>
    </w:p>
    <w:p w14:paraId="0295C89E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Школа № 19: 424019, Республика Марий Эл, город Йошкар-Ола, ул. </w:t>
      </w:r>
      <w:proofErr w:type="spellStart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Йывана</w:t>
      </w:r>
      <w:proofErr w:type="spellEnd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 </w:t>
      </w:r>
      <w:proofErr w:type="spellStart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Кырли</w:t>
      </w:r>
      <w:proofErr w:type="spellEnd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, д.19 </w:t>
      </w:r>
      <w:proofErr w:type="spellStart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к.б</w:t>
      </w:r>
      <w:proofErr w:type="spellEnd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 </w:t>
      </w:r>
    </w:p>
    <w:p w14:paraId="473DF94A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lastRenderedPageBreak/>
        <w:t xml:space="preserve">Школа № 20: 424020, Республика Марий Эл, город Йошкар-Ола, ул. Анциферова, д.29 </w:t>
      </w:r>
    </w:p>
    <w:p w14:paraId="2F9165F3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Школа № 21: 424020, Республика Марий Эл, город Йошкар-Ола, село Семеновка, Молодежная ул., д.11 </w:t>
      </w:r>
    </w:p>
    <w:p w14:paraId="7800F27E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Школа № 23: 424028, Республика Марий Эл, город Йошкар-Ола, ул. Баумана, д.20 </w:t>
      </w:r>
    </w:p>
    <w:p w14:paraId="5763B618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Школа № 24: 424030, Республика Марий Эл, город Йошкар-Ола, Кирпичная </w:t>
      </w:r>
      <w:proofErr w:type="spellStart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ул</w:t>
      </w:r>
      <w:proofErr w:type="spellEnd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, д. 2а </w:t>
      </w:r>
    </w:p>
    <w:p w14:paraId="274DAD55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Школа № 26: 424003, Республика Марий Эл, город Йошкар-Ола, ул. Зарубина, д.22 </w:t>
      </w:r>
    </w:p>
    <w:p w14:paraId="69FF5DF5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Школа № 27: 424028, Республика Марий Эл, город Йошкар-Ола, ул. Строителей, д.13 </w:t>
      </w:r>
      <w:proofErr w:type="spellStart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к.а</w:t>
      </w:r>
      <w:proofErr w:type="spellEnd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 </w:t>
      </w:r>
    </w:p>
    <w:p w14:paraId="04C4762B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Школа № 28: 424038, Республика Марий Эл, город Йошкар-Ола, ул. Петрова, д.16 </w:t>
      </w:r>
    </w:p>
    <w:p w14:paraId="7FF61440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Школа № 29: 424038, Республика Марий Эл, город Йошкар-Ола, Ленинский </w:t>
      </w:r>
      <w:proofErr w:type="spellStart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пр-кт</w:t>
      </w:r>
      <w:proofErr w:type="spellEnd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, д.10 </w:t>
      </w:r>
      <w:proofErr w:type="spellStart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к.а</w:t>
      </w:r>
      <w:proofErr w:type="spellEnd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 </w:t>
      </w:r>
    </w:p>
    <w:p w14:paraId="1E73EA24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Школа № 30: 424037, Республика Марий Эл, город Йошкар-Ола, ул. Подольских Курсантов, д.8 "б"; </w:t>
      </w:r>
    </w:p>
    <w:p w14:paraId="5FEA298A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Школа № 31: РМЭ, г. Йошкар-Ола, ул. Прохорова, 48</w:t>
      </w:r>
    </w:p>
    <w:p w14:paraId="35487165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Школа № 32: 424008, Республика Марий Эл, г Йошкар-Ола, </w:t>
      </w:r>
      <w:proofErr w:type="spellStart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ул</w:t>
      </w:r>
      <w:proofErr w:type="spellEnd"/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 xml:space="preserve"> Воинов-Интернационалистов, д. 24в </w:t>
      </w:r>
    </w:p>
    <w:p w14:paraId="3732F680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Школа Архипова: Республика Марий Эл, г. Йошкар-Ола, с. Семёновка, ул. Советская, д. 9</w:t>
      </w:r>
    </w:p>
    <w:p w14:paraId="392758ED" w14:textId="77777777" w:rsidR="006C7325" w:rsidRPr="00AF01DF" w:rsidRDefault="006C7325" w:rsidP="006C7325">
      <w:pPr>
        <w:widowControl w:val="0"/>
        <w:numPr>
          <w:ilvl w:val="0"/>
          <w:numId w:val="12"/>
        </w:numPr>
        <w:tabs>
          <w:tab w:val="clear" w:pos="720"/>
          <w:tab w:val="num" w:pos="142"/>
        </w:tabs>
        <w:spacing w:after="0" w:line="240" w:lineRule="auto"/>
        <w:ind w:left="0" w:right="-108" w:firstLine="0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  <w:r w:rsidRPr="00AF01DF">
        <w:rPr>
          <w:rFonts w:ascii="Times New Roman" w:eastAsia="Times New Roman" w:hAnsi="Times New Roman"/>
          <w:bCs/>
          <w:highlight w:val="yellow"/>
          <w:lang w:eastAsia="ru-RU"/>
        </w:rPr>
        <w:t>Школа № ГСР: 424020, г. Йошкар-Ола, ул. Красноармейская, 95 А</w:t>
      </w:r>
    </w:p>
    <w:p w14:paraId="70417E20" w14:textId="77777777" w:rsidR="006C7325" w:rsidRPr="00AF01DF" w:rsidRDefault="006C7325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Cs/>
          <w:highlight w:val="yellow"/>
          <w:lang w:eastAsia="ru-RU"/>
        </w:rPr>
      </w:pPr>
    </w:p>
    <w:p w14:paraId="749BAA1F" w14:textId="7BD3ABB2" w:rsidR="006C7325" w:rsidRPr="00064BF3" w:rsidRDefault="005C686F" w:rsidP="00064BF3">
      <w:pPr>
        <w:suppressAutoHyphens/>
        <w:jc w:val="both"/>
        <w:rPr>
          <w:rFonts w:ascii="Times New Roman" w:hAnsi="Times New Roman"/>
          <w:sz w:val="24"/>
          <w:lang w:eastAsia="ru-RU"/>
        </w:rPr>
      </w:pPr>
      <w:r w:rsidRPr="00AF01DF">
        <w:rPr>
          <w:rFonts w:ascii="Times New Roman" w:eastAsia="Times New Roman" w:hAnsi="Times New Roman"/>
          <w:b/>
          <w:highlight w:val="yellow"/>
          <w:lang w:eastAsia="ru-RU"/>
        </w:rPr>
        <w:t xml:space="preserve">3. Период поставки товара: </w:t>
      </w:r>
      <w:r w:rsidR="00064BF3" w:rsidRPr="00F51712">
        <w:rPr>
          <w:rFonts w:ascii="Times New Roman" w:hAnsi="Times New Roman"/>
          <w:b/>
          <w:sz w:val="24"/>
          <w:szCs w:val="24"/>
          <w:highlight w:val="yellow"/>
          <w:lang w:eastAsia="ru-RU"/>
        </w:rPr>
        <w:t>товара</w:t>
      </w:r>
      <w:r w:rsidR="00064BF3" w:rsidRPr="00F51712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064BF3" w:rsidRPr="00EE24A2">
        <w:rPr>
          <w:rFonts w:ascii="Times New Roman" w:hAnsi="Times New Roman"/>
          <w:sz w:val="24"/>
          <w:szCs w:val="24"/>
          <w:highlight w:val="yellow"/>
          <w:shd w:val="clear" w:color="auto" w:fill="FFFFFF"/>
          <w:lang w:eastAsia="ru-RU"/>
        </w:rPr>
        <w:t>Товар поставляется с даты з</w:t>
      </w:r>
      <w:r w:rsidR="00064BF3">
        <w:rPr>
          <w:rFonts w:ascii="Times New Roman" w:hAnsi="Times New Roman"/>
          <w:sz w:val="24"/>
          <w:szCs w:val="24"/>
          <w:highlight w:val="yellow"/>
          <w:shd w:val="clear" w:color="auto" w:fill="FFFFFF"/>
          <w:lang w:eastAsia="ru-RU"/>
        </w:rPr>
        <w:t>аключения договора по 31.12.2026</w:t>
      </w:r>
      <w:r w:rsidR="00064BF3" w:rsidRPr="00EE24A2">
        <w:rPr>
          <w:rFonts w:ascii="Times New Roman" w:hAnsi="Times New Roman"/>
          <w:sz w:val="24"/>
          <w:szCs w:val="24"/>
          <w:highlight w:val="yellow"/>
          <w:shd w:val="clear" w:color="auto" w:fill="FFFFFF"/>
          <w:lang w:eastAsia="ru-RU"/>
        </w:rPr>
        <w:t xml:space="preserve"> года включительно, на основании з</w:t>
      </w:r>
      <w:r w:rsidR="00064BF3">
        <w:rPr>
          <w:rFonts w:ascii="Times New Roman" w:hAnsi="Times New Roman"/>
          <w:sz w:val="24"/>
          <w:szCs w:val="24"/>
          <w:highlight w:val="yellow"/>
          <w:shd w:val="clear" w:color="auto" w:fill="FFFFFF"/>
          <w:lang w:eastAsia="ru-RU"/>
        </w:rPr>
        <w:t>аказа Заказчика с 06-00 ч. до 7</w:t>
      </w:r>
      <w:r w:rsidR="00064BF3" w:rsidRPr="00EE24A2">
        <w:rPr>
          <w:rFonts w:ascii="Times New Roman" w:hAnsi="Times New Roman"/>
          <w:sz w:val="24"/>
          <w:szCs w:val="24"/>
          <w:highlight w:val="yellow"/>
          <w:shd w:val="clear" w:color="auto" w:fill="FFFFFF"/>
          <w:lang w:eastAsia="ru-RU"/>
        </w:rPr>
        <w:t xml:space="preserve">-00 ч. согласно дислокации (приложение </w:t>
      </w:r>
      <w:r w:rsidR="00064BF3" w:rsidRPr="00EE24A2">
        <w:rPr>
          <w:rFonts w:ascii="Times New Roman" w:eastAsia="Segoe UI Symbol" w:hAnsi="Times New Roman"/>
          <w:sz w:val="24"/>
          <w:szCs w:val="24"/>
          <w:highlight w:val="yellow"/>
          <w:shd w:val="clear" w:color="auto" w:fill="FFFFFF"/>
          <w:lang w:eastAsia="ru-RU"/>
        </w:rPr>
        <w:t>№</w:t>
      </w:r>
      <w:r w:rsidR="00064BF3" w:rsidRPr="00EE24A2">
        <w:rPr>
          <w:rFonts w:ascii="Times New Roman" w:hAnsi="Times New Roman"/>
          <w:sz w:val="24"/>
          <w:szCs w:val="24"/>
          <w:highlight w:val="yellow"/>
          <w:shd w:val="clear" w:color="auto" w:fill="FFFFFF"/>
          <w:lang w:eastAsia="ru-RU"/>
        </w:rPr>
        <w:t xml:space="preserve">1). </w:t>
      </w:r>
      <w:r w:rsidR="00064BF3" w:rsidRPr="00EE24A2">
        <w:rPr>
          <w:rFonts w:ascii="Times New Roman" w:hAnsi="Times New Roman"/>
          <w:sz w:val="24"/>
          <w:highlight w:val="yellow"/>
          <w:lang w:eastAsia="ru-RU"/>
        </w:rPr>
        <w:t>Заказчик направляет письменный за</w:t>
      </w:r>
      <w:r w:rsidR="00064BF3">
        <w:rPr>
          <w:rFonts w:ascii="Times New Roman" w:hAnsi="Times New Roman"/>
          <w:sz w:val="24"/>
          <w:highlight w:val="yellow"/>
          <w:lang w:eastAsia="ru-RU"/>
        </w:rPr>
        <w:t>каз Поставщику не менее чем за 1</w:t>
      </w:r>
      <w:r w:rsidR="00064BF3" w:rsidRPr="00EE24A2">
        <w:rPr>
          <w:rFonts w:ascii="Times New Roman" w:hAnsi="Times New Roman"/>
          <w:sz w:val="24"/>
          <w:highlight w:val="yellow"/>
          <w:lang w:eastAsia="ru-RU"/>
        </w:rPr>
        <w:t xml:space="preserve"> календарный день до даты поставки Товара Заказ отправляется одним из следующих способов: по телефону, по почте, на электронную почту</w:t>
      </w:r>
      <w:r w:rsidR="00064BF3" w:rsidRPr="00EE24A2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 xml:space="preserve"> _________________________</w:t>
      </w:r>
      <w:proofErr w:type="gramStart"/>
      <w:r w:rsidR="00064BF3" w:rsidRPr="00EE24A2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>_</w:t>
      </w:r>
      <w:r w:rsidR="00064BF3" w:rsidRPr="00EE24A2">
        <w:rPr>
          <w:rFonts w:ascii="Times New Roman" w:hAnsi="Times New Roman"/>
          <w:sz w:val="24"/>
          <w:highlight w:val="yellow"/>
          <w:shd w:val="clear" w:color="auto" w:fill="FFFF00"/>
          <w:lang w:eastAsia="ru-RU"/>
        </w:rPr>
        <w:t>(</w:t>
      </w:r>
      <w:proofErr w:type="gramEnd"/>
      <w:r w:rsidR="00064BF3" w:rsidRPr="00EE24A2">
        <w:rPr>
          <w:rFonts w:ascii="Times New Roman" w:hAnsi="Times New Roman"/>
          <w:sz w:val="24"/>
          <w:highlight w:val="yellow"/>
          <w:shd w:val="clear" w:color="auto" w:fill="FFFF00"/>
          <w:lang w:eastAsia="ru-RU"/>
        </w:rPr>
        <w:t>указать постоянную действующую почту Поставщика): нарочным, телефонограммой. Если в течение 1 часа Поставщик не направил мотивированного отказа от заказа на электронную почту</w:t>
      </w:r>
      <w:r w:rsidR="00064BF3" w:rsidRPr="009658B4">
        <w:rPr>
          <w:rFonts w:ascii="Times New Roman" w:hAnsi="Times New Roman"/>
          <w:sz w:val="24"/>
          <w:shd w:val="clear" w:color="auto" w:fill="FFFF00"/>
          <w:lang w:eastAsia="ru-RU"/>
        </w:rPr>
        <w:t xml:space="preserve"> </w:t>
      </w:r>
      <w:proofErr w:type="gramStart"/>
      <w:r w:rsidR="00064BF3">
        <w:rPr>
          <w:rFonts w:ascii="Times New Roman" w:hAnsi="Times New Roman"/>
          <w:sz w:val="24"/>
          <w:shd w:val="clear" w:color="auto" w:fill="FFFF00"/>
          <w:lang w:eastAsia="ru-RU"/>
        </w:rPr>
        <w:t>maupitani</w:t>
      </w:r>
      <w:r w:rsidR="00064BF3" w:rsidRPr="009658B4">
        <w:rPr>
          <w:rFonts w:ascii="Times New Roman" w:hAnsi="Times New Roman"/>
          <w:sz w:val="24"/>
          <w:shd w:val="clear" w:color="auto" w:fill="FFFF00"/>
          <w:lang w:eastAsia="ru-RU"/>
        </w:rPr>
        <w:t>12</w:t>
      </w:r>
      <w:r w:rsidR="00064BF3" w:rsidRPr="00875786">
        <w:rPr>
          <w:rFonts w:ascii="Times New Roman" w:hAnsi="Times New Roman"/>
          <w:sz w:val="24"/>
          <w:shd w:val="clear" w:color="auto" w:fill="FFFF00"/>
          <w:lang w:eastAsia="ru-RU"/>
        </w:rPr>
        <w:t>@</w:t>
      </w:r>
      <w:r w:rsidR="00064BF3">
        <w:rPr>
          <w:rFonts w:ascii="Times New Roman" w:hAnsi="Times New Roman"/>
          <w:sz w:val="24"/>
          <w:shd w:val="clear" w:color="auto" w:fill="FFFF00"/>
          <w:lang w:eastAsia="ru-RU"/>
        </w:rPr>
        <w:t>mail</w:t>
      </w:r>
      <w:r w:rsidR="00064BF3" w:rsidRPr="009658B4">
        <w:rPr>
          <w:rFonts w:ascii="Times New Roman" w:hAnsi="Times New Roman"/>
          <w:sz w:val="24"/>
          <w:shd w:val="clear" w:color="auto" w:fill="FFFF00"/>
          <w:lang w:eastAsia="ru-RU"/>
        </w:rPr>
        <w:t>.</w:t>
      </w:r>
      <w:r w:rsidR="00064BF3">
        <w:rPr>
          <w:rFonts w:ascii="Times New Roman" w:hAnsi="Times New Roman"/>
          <w:sz w:val="24"/>
          <w:shd w:val="clear" w:color="auto" w:fill="FFFF00"/>
          <w:lang w:eastAsia="ru-RU"/>
        </w:rPr>
        <w:t xml:space="preserve">ru </w:t>
      </w:r>
      <w:r w:rsidR="00064BF3" w:rsidRPr="002835B2">
        <w:rPr>
          <w:rFonts w:ascii="Times New Roman" w:hAnsi="Times New Roman"/>
          <w:sz w:val="24"/>
          <w:shd w:val="clear" w:color="auto" w:fill="FFFF00"/>
          <w:lang w:eastAsia="ru-RU"/>
        </w:rPr>
        <w:t>,</w:t>
      </w:r>
      <w:proofErr w:type="gramEnd"/>
      <w:r w:rsidR="00064BF3" w:rsidRPr="002835B2">
        <w:rPr>
          <w:rFonts w:ascii="Times New Roman" w:hAnsi="Times New Roman"/>
          <w:sz w:val="24"/>
          <w:shd w:val="clear" w:color="auto" w:fill="FFFF00"/>
          <w:lang w:eastAsia="ru-RU"/>
        </w:rPr>
        <w:t xml:space="preserve"> то заказ считается согласованным и принятым к исполнению.</w:t>
      </w:r>
      <w:r w:rsidR="00064BF3">
        <w:rPr>
          <w:rFonts w:ascii="Times New Roman" w:hAnsi="Times New Roman"/>
          <w:sz w:val="24"/>
          <w:lang w:eastAsia="ru-RU"/>
        </w:rPr>
        <w:t xml:space="preserve"> </w:t>
      </w:r>
    </w:p>
    <w:p w14:paraId="5456218A" w14:textId="6817D108" w:rsidR="00A63F48" w:rsidRPr="00AF01DF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07519DC7" w14:textId="77777777" w:rsidR="00A63F48" w:rsidRPr="00AF01DF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/>
          <w:lang w:eastAsia="ru-RU"/>
        </w:rPr>
      </w:pPr>
      <w:r w:rsidRPr="00AF01DF">
        <w:rPr>
          <w:rFonts w:ascii="Times New Roman" w:eastAsia="Times New Roman" w:hAnsi="Times New Roman"/>
          <w:b/>
          <w:lang w:eastAsia="ru-RU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611E8B52" w14:textId="77777777" w:rsidR="00A63F48" w:rsidRPr="00AF01DF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6BD3B32F" w14:textId="77777777" w:rsidR="00A63F48" w:rsidRPr="00AF01DF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>- Федеральным законом от 02.01.2000 № 29-ФЗ «О качестве и безопасности пищевых продуктов»;</w:t>
      </w:r>
    </w:p>
    <w:p w14:paraId="338E0F95" w14:textId="77777777" w:rsidR="00A63F48" w:rsidRPr="00AF01DF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 xml:space="preserve">- </w:t>
      </w:r>
      <w:r w:rsidRPr="00AF01DF">
        <w:rPr>
          <w:rFonts w:ascii="Times New Roman" w:hAnsi="Times New Roman"/>
        </w:rPr>
        <w:t>Федеральным закон от 30.03.1999 № 52-ФЗ «О санитарно-эпидемиологическом благополучии населения»;</w:t>
      </w:r>
    </w:p>
    <w:p w14:paraId="6BF88431" w14:textId="77777777" w:rsidR="00A63F48" w:rsidRPr="00AF01DF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>- СанПиН 2.3.2.1324-03 «Гигиенические требования к срокам годности и условиям хранения пищевых продуктов»;</w:t>
      </w:r>
    </w:p>
    <w:p w14:paraId="37F44D6D" w14:textId="77777777" w:rsidR="00A63F48" w:rsidRPr="00AF01DF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hAnsi="Times New Roman"/>
        </w:rPr>
      </w:pPr>
      <w:r w:rsidRPr="00AF01DF">
        <w:rPr>
          <w:rFonts w:ascii="Times New Roman" w:eastAsia="Times New Roman" w:hAnsi="Times New Roman"/>
          <w:lang w:eastAsia="ru-RU"/>
        </w:rPr>
        <w:t xml:space="preserve">- </w:t>
      </w:r>
      <w:r w:rsidRPr="00AF01DF">
        <w:rPr>
          <w:rFonts w:ascii="Times New Roman" w:hAnsi="Times New Roman"/>
        </w:rPr>
        <w:t>СанПиН 2.3.2.1078-01 «Гигиенические требования к безопасности и пищевой ценности пищевых продуктов»;</w:t>
      </w:r>
    </w:p>
    <w:p w14:paraId="09BF9254" w14:textId="77777777" w:rsidR="00A63F48" w:rsidRPr="00AF01DF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155D4742" w14:textId="77777777" w:rsidR="00A63F48" w:rsidRPr="00AF01DF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>- ТР ТС 021/2011 «О безопасности пищевой продукции»;</w:t>
      </w:r>
    </w:p>
    <w:p w14:paraId="36835EEE" w14:textId="6F4AA1AC" w:rsidR="00A63F48" w:rsidRPr="00AF01DF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>- ТР ТС 022/2011 «Пищевая продукция в части ее маркировки»;</w:t>
      </w:r>
    </w:p>
    <w:p w14:paraId="68DDB3E3" w14:textId="70FB360A" w:rsidR="00A63F48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lastRenderedPageBreak/>
        <w:t>- ТР ТС 005/2011 «О безопасности упаковки»;</w:t>
      </w:r>
    </w:p>
    <w:p w14:paraId="094A3064" w14:textId="77777777" w:rsidR="005A2B92" w:rsidRPr="003518E4" w:rsidRDefault="005A2B92" w:rsidP="005A2B9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5A2B92">
        <w:rPr>
          <w:rFonts w:ascii="Times New Roman" w:eastAsia="Times New Roman" w:hAnsi="Times New Roman"/>
          <w:lang w:eastAsia="ru-RU"/>
        </w:rPr>
        <w:t>- ТР ТС 033/2013 «О безопасности молока и молочной продукции»;</w:t>
      </w:r>
    </w:p>
    <w:p w14:paraId="06420E57" w14:textId="77777777" w:rsidR="00A63F48" w:rsidRPr="00AF01DF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2F2CD10F" w14:textId="77777777" w:rsidR="00A63F48" w:rsidRPr="00AF01DF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655D01CA" w14:textId="446AC1CA" w:rsidR="00A63F48" w:rsidRPr="00AF01DF" w:rsidRDefault="005C686F" w:rsidP="00377D72">
      <w:pPr>
        <w:widowControl w:val="0"/>
        <w:tabs>
          <w:tab w:val="left" w:pos="142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</w:t>
      </w:r>
      <w:r w:rsidR="007C1DED" w:rsidRPr="00AF01DF">
        <w:rPr>
          <w:rFonts w:ascii="Times New Roman" w:eastAsia="Times New Roman" w:hAnsi="Times New Roman"/>
          <w:lang w:eastAsia="ru-RU"/>
        </w:rPr>
        <w:t>.</w:t>
      </w:r>
    </w:p>
    <w:p w14:paraId="3C1A9E51" w14:textId="1368C5A5" w:rsidR="00A63F48" w:rsidRDefault="005C686F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01995BC7" w14:textId="77777777" w:rsidR="005A2B92" w:rsidRPr="003518E4" w:rsidRDefault="005A2B92" w:rsidP="005A2B9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3518E4">
        <w:rPr>
          <w:rFonts w:ascii="Times New Roman" w:eastAsia="Times New Roman" w:hAnsi="Times New Roman"/>
          <w:lang w:eastAsia="ru-RU"/>
        </w:rPr>
        <w:t>4.5. Ветеринарные сопроводительные документы на товар должны быть оформлены в соответствии с приказом от 13 декабря 2022 года N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5F035EE1" w14:textId="77777777" w:rsidR="00A63F48" w:rsidRPr="00AF01DF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lang w:eastAsia="ru-RU"/>
        </w:rPr>
      </w:pPr>
      <w:r w:rsidRPr="00AF01DF">
        <w:rPr>
          <w:rFonts w:ascii="Times New Roman" w:eastAsia="Times New Roman" w:hAnsi="Times New Roman"/>
          <w:b/>
          <w:lang w:eastAsia="ru-RU"/>
        </w:rPr>
        <w:t>5. Требования к сроку и (или) объему предоставления гарантий качества товаров:</w:t>
      </w:r>
    </w:p>
    <w:p w14:paraId="1F5BBCF9" w14:textId="77777777" w:rsidR="00A63F48" w:rsidRPr="00AF01DF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1D6D7121" w14:textId="77777777" w:rsidR="00A63F48" w:rsidRPr="00AF01DF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7C1C4436" w14:textId="6371B677" w:rsidR="00F834C8" w:rsidRDefault="005C686F" w:rsidP="00F834C8">
      <w:pPr>
        <w:widowControl w:val="0"/>
        <w:autoSpaceDE w:val="0"/>
        <w:autoSpaceDN w:val="0"/>
        <w:adjustRightInd w:val="0"/>
        <w:ind w:right="-10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7949">
        <w:rPr>
          <w:rFonts w:ascii="Times New Roman" w:eastAsia="Times New Roman" w:hAnsi="Times New Roman"/>
          <w:lang w:eastAsia="ru-RU"/>
        </w:rPr>
        <w:t xml:space="preserve">5.3. Поставляемый товар должен иметь годность (остаточный срок годности) </w:t>
      </w:r>
      <w:r w:rsidR="005F7949" w:rsidRPr="005F7949">
        <w:rPr>
          <w:rFonts w:ascii="Times New Roman" w:hAnsi="Times New Roman"/>
          <w:color w:val="000000"/>
          <w:sz w:val="24"/>
          <w:szCs w:val="24"/>
          <w:lang w:eastAsia="ru-RU"/>
        </w:rPr>
        <w:t>на момент поставки должен составлять не менее 108 часов (90%) при сроке годности не менее 120 часов(молоко);</w:t>
      </w:r>
      <w:r w:rsidR="005F7949" w:rsidRPr="005F794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7949" w:rsidRPr="005F79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 момент поставки должен составлять не менее 302 часа (90%) при сроке годности не менее 336 часов(сметана); на дату поставки должен составлять не менее 48 </w:t>
      </w:r>
      <w:proofErr w:type="spellStart"/>
      <w:r w:rsidR="005F7949" w:rsidRPr="005F7949">
        <w:rPr>
          <w:rFonts w:ascii="Times New Roman" w:hAnsi="Times New Roman"/>
          <w:color w:val="000000"/>
          <w:sz w:val="24"/>
          <w:szCs w:val="24"/>
          <w:lang w:eastAsia="ru-RU"/>
        </w:rPr>
        <w:t>сут</w:t>
      </w:r>
      <w:proofErr w:type="spellEnd"/>
      <w:r w:rsidR="005F7949" w:rsidRPr="005F79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(80%) от даты изготовления, при сроке годности 60 суток и температуре хранения -18*С(масло сливочное); на момент поставки должен составлять не менее 144 суток (80%) от даты изготовления, при сроке годности не менее 180 суток. С обязательным указанием в маркировке срока хранения продукта после вскрытия упаковки - не менее 10 суток. Хранение при температуре от 4 до+-2*С(сыр);</w:t>
      </w:r>
      <w:r w:rsidR="005F7949" w:rsidRPr="005F7949">
        <w:rPr>
          <w:rFonts w:ascii="Times New Roman" w:hAnsi="Times New Roman"/>
          <w:sz w:val="24"/>
          <w:szCs w:val="24"/>
        </w:rPr>
        <w:t xml:space="preserve"> на момент поставки должен составлять не м</w:t>
      </w:r>
      <w:r w:rsidR="00E350EF">
        <w:rPr>
          <w:rFonts w:ascii="Times New Roman" w:hAnsi="Times New Roman"/>
          <w:sz w:val="24"/>
          <w:szCs w:val="24"/>
        </w:rPr>
        <w:t xml:space="preserve">енее 108 часов (90%) при сроке </w:t>
      </w:r>
      <w:r w:rsidR="005F7949" w:rsidRPr="005F7949">
        <w:rPr>
          <w:rFonts w:ascii="Times New Roman" w:hAnsi="Times New Roman"/>
          <w:sz w:val="24"/>
          <w:szCs w:val="24"/>
        </w:rPr>
        <w:t>годн</w:t>
      </w:r>
      <w:r w:rsidR="00574C56">
        <w:rPr>
          <w:rFonts w:ascii="Times New Roman" w:hAnsi="Times New Roman"/>
          <w:sz w:val="24"/>
          <w:szCs w:val="24"/>
        </w:rPr>
        <w:t>ости не менее 120 часов(творог</w:t>
      </w:r>
      <w:proofErr w:type="gramStart"/>
      <w:r w:rsidR="00574C56">
        <w:rPr>
          <w:rFonts w:ascii="Times New Roman" w:hAnsi="Times New Roman"/>
          <w:sz w:val="24"/>
          <w:szCs w:val="24"/>
        </w:rPr>
        <w:t>);</w:t>
      </w:r>
      <w:r w:rsidR="00574C56" w:rsidRPr="006A3B5F">
        <w:rPr>
          <w:rFonts w:ascii="Times New Roman" w:hAnsi="Times New Roman"/>
          <w:color w:val="000000"/>
          <w:sz w:val="24"/>
          <w:szCs w:val="24"/>
          <w:lang w:eastAsia="ru-RU"/>
        </w:rPr>
        <w:t>на</w:t>
      </w:r>
      <w:proofErr w:type="gramEnd"/>
      <w:r w:rsidR="00574C56" w:rsidRPr="006A3B5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момент поставки должен составлять </w:t>
      </w:r>
      <w:r w:rsidR="00574C56" w:rsidRPr="006A3B5F">
        <w:rPr>
          <w:rFonts w:ascii="Times New Roman" w:hAnsi="Times New Roman"/>
          <w:bCs/>
          <w:color w:val="0A0A0A"/>
          <w:sz w:val="24"/>
          <w:szCs w:val="24"/>
          <w:shd w:val="clear" w:color="auto" w:fill="FFFFFF"/>
        </w:rPr>
        <w:t>не менее 60–80% от общего срока годности</w:t>
      </w:r>
      <w:r w:rsidR="00F834C8">
        <w:rPr>
          <w:rFonts w:ascii="Times New Roman" w:hAnsi="Times New Roman"/>
          <w:bCs/>
          <w:color w:val="0A0A0A"/>
          <w:sz w:val="24"/>
          <w:szCs w:val="24"/>
          <w:shd w:val="clear" w:color="auto" w:fill="FFFFFF"/>
        </w:rPr>
        <w:t>- маргарин молочный;</w:t>
      </w:r>
      <w:r w:rsidR="00F834C8" w:rsidRPr="00F834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F834C8">
        <w:rPr>
          <w:rFonts w:ascii="Times New Roman" w:hAnsi="Times New Roman"/>
          <w:color w:val="000000"/>
          <w:sz w:val="24"/>
          <w:szCs w:val="24"/>
          <w:lang w:eastAsia="ru-RU"/>
        </w:rPr>
        <w:t>на момент поставки должен составлять</w:t>
      </w:r>
      <w:r w:rsidR="00F834C8">
        <w:rPr>
          <w:rFonts w:ascii="Times New Roman" w:hAnsi="Times New Roman"/>
          <w:sz w:val="24"/>
          <w:szCs w:val="24"/>
        </w:rPr>
        <w:t xml:space="preserve"> от 12 до 18 месяцев при температуре от 0°С до +22°С (молоко цельное сгущенное).</w:t>
      </w:r>
    </w:p>
    <w:p w14:paraId="0C2B1F6C" w14:textId="467D09A2" w:rsidR="00574C56" w:rsidRPr="005F7949" w:rsidRDefault="00574C56" w:rsidP="005F7949">
      <w:pPr>
        <w:widowControl w:val="0"/>
        <w:autoSpaceDE w:val="0"/>
        <w:autoSpaceDN w:val="0"/>
        <w:adjustRightInd w:val="0"/>
        <w:ind w:right="-108"/>
        <w:jc w:val="both"/>
        <w:rPr>
          <w:rFonts w:ascii="Times New Roman" w:hAnsi="Times New Roman"/>
          <w:sz w:val="24"/>
          <w:szCs w:val="24"/>
        </w:rPr>
      </w:pPr>
      <w:r w:rsidRPr="006A3B5F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, определенного производителем, либо в абсолютных величинах (месяцах/днях).</w:t>
      </w:r>
    </w:p>
    <w:p w14:paraId="1ACE4D19" w14:textId="77777777" w:rsidR="00A63F48" w:rsidRPr="00AF01DF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77706A48" w14:textId="77777777" w:rsidR="00A63F48" w:rsidRPr="00AF01DF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2EAA40D2" w14:textId="77777777" w:rsidR="00A63F48" w:rsidRPr="00AF01DF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54858B15" w14:textId="77777777" w:rsidR="00A63F48" w:rsidRPr="00AF01DF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lastRenderedPageBreak/>
        <w:t>6.4. Товар должен сопровождаться следующими документами:</w:t>
      </w:r>
    </w:p>
    <w:p w14:paraId="223599D2" w14:textId="77777777" w:rsidR="00A63F48" w:rsidRPr="00AF01DF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>– товарная накладная (ТОРГ-12) или УПД (оригиналы);</w:t>
      </w:r>
    </w:p>
    <w:p w14:paraId="7D5AC40F" w14:textId="77777777" w:rsidR="00A63F48" w:rsidRPr="00AF01DF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>– счет на оплату (оригиналы);</w:t>
      </w:r>
    </w:p>
    <w:p w14:paraId="1E206B30" w14:textId="77777777" w:rsidR="00A63F48" w:rsidRPr="00AF01DF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>– счет-фактура или УПД (оригиналы);</w:t>
      </w:r>
    </w:p>
    <w:p w14:paraId="5CBCCE1A" w14:textId="77777777" w:rsidR="00A63F48" w:rsidRPr="00AF01DF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>– копия сертификата соответствия или декларации соответствия.</w:t>
      </w:r>
    </w:p>
    <w:p w14:paraId="523BA817" w14:textId="77777777" w:rsidR="00A63F48" w:rsidRPr="00AF01DF" w:rsidRDefault="005C686F" w:rsidP="00377D72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F01DF">
        <w:rPr>
          <w:rFonts w:ascii="Times New Roman" w:eastAsia="Times New Roman" w:hAnsi="Times New Roman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  <w:bookmarkEnd w:id="1"/>
    </w:p>
    <w:p w14:paraId="55AC62BB" w14:textId="77777777" w:rsidR="00A63F48" w:rsidRPr="00AF01DF" w:rsidRDefault="00A63F48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</w:p>
    <w:p w14:paraId="51547ABF" w14:textId="77777777" w:rsidR="00A63F48" w:rsidRPr="00AF01DF" w:rsidRDefault="00A63F48" w:rsidP="00377D72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</w:p>
    <w:sectPr w:rsidR="00A63F48" w:rsidRPr="00AF01DF" w:rsidSect="001D34BE">
      <w:footerReference w:type="default" r:id="rId8"/>
      <w:headerReference w:type="first" r:id="rId9"/>
      <w:pgSz w:w="16838" w:h="11906" w:orient="landscape"/>
      <w:pgMar w:top="1418" w:right="822" w:bottom="99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528475" w14:textId="77777777" w:rsidR="00DF4467" w:rsidRDefault="00DF4467">
      <w:pPr>
        <w:spacing w:after="0" w:line="240" w:lineRule="auto"/>
      </w:pPr>
      <w:r>
        <w:separator/>
      </w:r>
    </w:p>
  </w:endnote>
  <w:endnote w:type="continuationSeparator" w:id="0">
    <w:p w14:paraId="4EFF586A" w14:textId="77777777" w:rsidR="00DF4467" w:rsidRDefault="00DF4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D6BC8B" w14:textId="77777777" w:rsidR="00A63F48" w:rsidRDefault="005C686F">
    <w:pPr>
      <w:pStyle w:val="ad"/>
    </w:pPr>
    <w:r>
      <w:rPr>
        <w:noProof/>
        <w:lang w:eastAsia="ru-RU"/>
      </w:rPr>
      <w:drawing>
        <wp:inline distT="0" distB="0" distL="0" distR="0" wp14:anchorId="78252952" wp14:editId="4D3C32D5">
          <wp:extent cx="1009650" cy="338650"/>
          <wp:effectExtent l="0" t="0" r="0" b="4445"/>
          <wp:docPr id="1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021266" cy="342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7006DA" w14:textId="77777777" w:rsidR="00DF4467" w:rsidRDefault="00DF4467">
      <w:pPr>
        <w:spacing w:after="0" w:line="240" w:lineRule="auto"/>
      </w:pPr>
      <w:r>
        <w:separator/>
      </w:r>
    </w:p>
  </w:footnote>
  <w:footnote w:type="continuationSeparator" w:id="0">
    <w:p w14:paraId="13787242" w14:textId="77777777" w:rsidR="00DF4467" w:rsidRDefault="00DF4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20744" w14:textId="77777777" w:rsidR="00A63F48" w:rsidRDefault="00A63F48">
    <w:pPr>
      <w:pStyle w:val="af4"/>
      <w:jc w:val="center"/>
    </w:pPr>
  </w:p>
  <w:p w14:paraId="254D6FDB" w14:textId="77777777" w:rsidR="00A63F48" w:rsidRDefault="00A63F48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639E0"/>
    <w:multiLevelType w:val="hybridMultilevel"/>
    <w:tmpl w:val="1A220D10"/>
    <w:lvl w:ilvl="0" w:tplc="80A0E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C25710">
      <w:start w:val="1"/>
      <w:numFmt w:val="lowerLetter"/>
      <w:lvlText w:val="%2."/>
      <w:lvlJc w:val="left"/>
      <w:pPr>
        <w:ind w:left="1440" w:hanging="360"/>
      </w:pPr>
    </w:lvl>
    <w:lvl w:ilvl="2" w:tplc="76B6B502">
      <w:start w:val="1"/>
      <w:numFmt w:val="lowerRoman"/>
      <w:lvlText w:val="%3."/>
      <w:lvlJc w:val="right"/>
      <w:pPr>
        <w:ind w:left="2160" w:hanging="180"/>
      </w:pPr>
    </w:lvl>
    <w:lvl w:ilvl="3" w:tplc="A13E4806">
      <w:start w:val="1"/>
      <w:numFmt w:val="decimal"/>
      <w:lvlText w:val="%4."/>
      <w:lvlJc w:val="left"/>
      <w:pPr>
        <w:ind w:left="2880" w:hanging="360"/>
      </w:pPr>
    </w:lvl>
    <w:lvl w:ilvl="4" w:tplc="97C2768C">
      <w:start w:val="1"/>
      <w:numFmt w:val="lowerLetter"/>
      <w:lvlText w:val="%5."/>
      <w:lvlJc w:val="left"/>
      <w:pPr>
        <w:ind w:left="3600" w:hanging="360"/>
      </w:pPr>
    </w:lvl>
    <w:lvl w:ilvl="5" w:tplc="643857E6">
      <w:start w:val="1"/>
      <w:numFmt w:val="lowerRoman"/>
      <w:lvlText w:val="%6."/>
      <w:lvlJc w:val="right"/>
      <w:pPr>
        <w:ind w:left="4320" w:hanging="180"/>
      </w:pPr>
    </w:lvl>
    <w:lvl w:ilvl="6" w:tplc="883AAB12">
      <w:start w:val="1"/>
      <w:numFmt w:val="decimal"/>
      <w:lvlText w:val="%7."/>
      <w:lvlJc w:val="left"/>
      <w:pPr>
        <w:ind w:left="5040" w:hanging="360"/>
      </w:pPr>
    </w:lvl>
    <w:lvl w:ilvl="7" w:tplc="67465E18">
      <w:start w:val="1"/>
      <w:numFmt w:val="lowerLetter"/>
      <w:lvlText w:val="%8."/>
      <w:lvlJc w:val="left"/>
      <w:pPr>
        <w:ind w:left="5760" w:hanging="360"/>
      </w:pPr>
    </w:lvl>
    <w:lvl w:ilvl="8" w:tplc="4CFCDD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F1731"/>
    <w:multiLevelType w:val="hybridMultilevel"/>
    <w:tmpl w:val="CE6CB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D334F"/>
    <w:multiLevelType w:val="multilevel"/>
    <w:tmpl w:val="5AB8C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674DF9"/>
    <w:multiLevelType w:val="hybridMultilevel"/>
    <w:tmpl w:val="303CBFDE"/>
    <w:lvl w:ilvl="0" w:tplc="3E4C4FD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584827E4">
      <w:start w:val="1"/>
      <w:numFmt w:val="lowerLetter"/>
      <w:lvlText w:val="%2."/>
      <w:lvlJc w:val="left"/>
      <w:pPr>
        <w:ind w:left="2498" w:hanging="360"/>
      </w:pPr>
    </w:lvl>
    <w:lvl w:ilvl="2" w:tplc="CCF6A308">
      <w:start w:val="1"/>
      <w:numFmt w:val="lowerRoman"/>
      <w:lvlText w:val="%3."/>
      <w:lvlJc w:val="right"/>
      <w:pPr>
        <w:ind w:left="3218" w:hanging="180"/>
      </w:pPr>
    </w:lvl>
    <w:lvl w:ilvl="3" w:tplc="FC4EC7E2">
      <w:start w:val="1"/>
      <w:numFmt w:val="decimal"/>
      <w:lvlText w:val="%4."/>
      <w:lvlJc w:val="left"/>
      <w:pPr>
        <w:ind w:left="3938" w:hanging="360"/>
      </w:pPr>
    </w:lvl>
    <w:lvl w:ilvl="4" w:tplc="A4C81628">
      <w:start w:val="1"/>
      <w:numFmt w:val="lowerLetter"/>
      <w:lvlText w:val="%5."/>
      <w:lvlJc w:val="left"/>
      <w:pPr>
        <w:ind w:left="4658" w:hanging="360"/>
      </w:pPr>
    </w:lvl>
    <w:lvl w:ilvl="5" w:tplc="6DE42C2A">
      <w:start w:val="1"/>
      <w:numFmt w:val="lowerRoman"/>
      <w:lvlText w:val="%6."/>
      <w:lvlJc w:val="right"/>
      <w:pPr>
        <w:ind w:left="5378" w:hanging="180"/>
      </w:pPr>
    </w:lvl>
    <w:lvl w:ilvl="6" w:tplc="9502F4D4">
      <w:start w:val="1"/>
      <w:numFmt w:val="decimal"/>
      <w:lvlText w:val="%7."/>
      <w:lvlJc w:val="left"/>
      <w:pPr>
        <w:ind w:left="6098" w:hanging="360"/>
      </w:pPr>
    </w:lvl>
    <w:lvl w:ilvl="7" w:tplc="0E926F34">
      <w:start w:val="1"/>
      <w:numFmt w:val="lowerLetter"/>
      <w:lvlText w:val="%8."/>
      <w:lvlJc w:val="left"/>
      <w:pPr>
        <w:ind w:left="6818" w:hanging="360"/>
      </w:pPr>
    </w:lvl>
    <w:lvl w:ilvl="8" w:tplc="A6ACA970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32D25960"/>
    <w:multiLevelType w:val="multilevel"/>
    <w:tmpl w:val="790A12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92972CF"/>
    <w:multiLevelType w:val="multilevel"/>
    <w:tmpl w:val="4FA6255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4F1D43C7"/>
    <w:multiLevelType w:val="hybridMultilevel"/>
    <w:tmpl w:val="DD1E8BF6"/>
    <w:lvl w:ilvl="0" w:tplc="C928B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C2936">
      <w:start w:val="1"/>
      <w:numFmt w:val="lowerLetter"/>
      <w:lvlText w:val="%2."/>
      <w:lvlJc w:val="left"/>
      <w:pPr>
        <w:ind w:left="1440" w:hanging="360"/>
      </w:pPr>
    </w:lvl>
    <w:lvl w:ilvl="2" w:tplc="69C4F37C">
      <w:start w:val="1"/>
      <w:numFmt w:val="lowerRoman"/>
      <w:lvlText w:val="%3."/>
      <w:lvlJc w:val="right"/>
      <w:pPr>
        <w:ind w:left="2160" w:hanging="180"/>
      </w:pPr>
    </w:lvl>
    <w:lvl w:ilvl="3" w:tplc="6F3E139A">
      <w:start w:val="1"/>
      <w:numFmt w:val="decimal"/>
      <w:lvlText w:val="%4."/>
      <w:lvlJc w:val="left"/>
      <w:pPr>
        <w:ind w:left="2880" w:hanging="360"/>
      </w:pPr>
    </w:lvl>
    <w:lvl w:ilvl="4" w:tplc="4172141C">
      <w:start w:val="1"/>
      <w:numFmt w:val="lowerLetter"/>
      <w:lvlText w:val="%5."/>
      <w:lvlJc w:val="left"/>
      <w:pPr>
        <w:ind w:left="3600" w:hanging="360"/>
      </w:pPr>
    </w:lvl>
    <w:lvl w:ilvl="5" w:tplc="F0C6734E">
      <w:start w:val="1"/>
      <w:numFmt w:val="lowerRoman"/>
      <w:lvlText w:val="%6."/>
      <w:lvlJc w:val="right"/>
      <w:pPr>
        <w:ind w:left="4320" w:hanging="180"/>
      </w:pPr>
    </w:lvl>
    <w:lvl w:ilvl="6" w:tplc="E8B60A30">
      <w:start w:val="1"/>
      <w:numFmt w:val="decimal"/>
      <w:lvlText w:val="%7."/>
      <w:lvlJc w:val="left"/>
      <w:pPr>
        <w:ind w:left="5040" w:hanging="360"/>
      </w:pPr>
    </w:lvl>
    <w:lvl w:ilvl="7" w:tplc="292C00C8">
      <w:start w:val="1"/>
      <w:numFmt w:val="lowerLetter"/>
      <w:lvlText w:val="%8."/>
      <w:lvlJc w:val="left"/>
      <w:pPr>
        <w:ind w:left="5760" w:hanging="360"/>
      </w:pPr>
    </w:lvl>
    <w:lvl w:ilvl="8" w:tplc="468A865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00413"/>
    <w:multiLevelType w:val="hybridMultilevel"/>
    <w:tmpl w:val="06D8E212"/>
    <w:lvl w:ilvl="0" w:tplc="4BEAB62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FBC01CC">
      <w:start w:val="1"/>
      <w:numFmt w:val="lowerLetter"/>
      <w:lvlText w:val="%2."/>
      <w:lvlJc w:val="left"/>
      <w:pPr>
        <w:ind w:left="2149" w:hanging="360"/>
      </w:pPr>
    </w:lvl>
    <w:lvl w:ilvl="2" w:tplc="66C4DA68">
      <w:start w:val="1"/>
      <w:numFmt w:val="lowerRoman"/>
      <w:lvlText w:val="%3."/>
      <w:lvlJc w:val="right"/>
      <w:pPr>
        <w:ind w:left="2869" w:hanging="180"/>
      </w:pPr>
    </w:lvl>
    <w:lvl w:ilvl="3" w:tplc="6AF0E98E">
      <w:start w:val="1"/>
      <w:numFmt w:val="decimal"/>
      <w:lvlText w:val="%4."/>
      <w:lvlJc w:val="left"/>
      <w:pPr>
        <w:ind w:left="3589" w:hanging="360"/>
      </w:pPr>
    </w:lvl>
    <w:lvl w:ilvl="4" w:tplc="74DC7B8C">
      <w:start w:val="1"/>
      <w:numFmt w:val="lowerLetter"/>
      <w:lvlText w:val="%5."/>
      <w:lvlJc w:val="left"/>
      <w:pPr>
        <w:ind w:left="4309" w:hanging="360"/>
      </w:pPr>
    </w:lvl>
    <w:lvl w:ilvl="5" w:tplc="0900C9B2">
      <w:start w:val="1"/>
      <w:numFmt w:val="lowerRoman"/>
      <w:lvlText w:val="%6."/>
      <w:lvlJc w:val="right"/>
      <w:pPr>
        <w:ind w:left="5029" w:hanging="180"/>
      </w:pPr>
    </w:lvl>
    <w:lvl w:ilvl="6" w:tplc="26666EFC">
      <w:start w:val="1"/>
      <w:numFmt w:val="decimal"/>
      <w:lvlText w:val="%7."/>
      <w:lvlJc w:val="left"/>
      <w:pPr>
        <w:ind w:left="5749" w:hanging="360"/>
      </w:pPr>
    </w:lvl>
    <w:lvl w:ilvl="7" w:tplc="3668B3A2">
      <w:start w:val="1"/>
      <w:numFmt w:val="lowerLetter"/>
      <w:lvlText w:val="%8."/>
      <w:lvlJc w:val="left"/>
      <w:pPr>
        <w:ind w:left="6469" w:hanging="360"/>
      </w:pPr>
    </w:lvl>
    <w:lvl w:ilvl="8" w:tplc="BCA80A8A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0C669B9"/>
    <w:multiLevelType w:val="hybridMultilevel"/>
    <w:tmpl w:val="7D4C3D02"/>
    <w:lvl w:ilvl="0" w:tplc="CFEC5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0F2CF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CCF9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AB208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B6EC7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D0E7B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448E5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281F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21EB3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2E25229"/>
    <w:multiLevelType w:val="hybridMultilevel"/>
    <w:tmpl w:val="716C9530"/>
    <w:lvl w:ilvl="0" w:tplc="DBFE277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A8C2788">
      <w:start w:val="1"/>
      <w:numFmt w:val="lowerLetter"/>
      <w:lvlText w:val="%2."/>
      <w:lvlJc w:val="left"/>
      <w:pPr>
        <w:ind w:left="1789" w:hanging="360"/>
      </w:pPr>
    </w:lvl>
    <w:lvl w:ilvl="2" w:tplc="ED0A3F84">
      <w:start w:val="1"/>
      <w:numFmt w:val="lowerRoman"/>
      <w:lvlText w:val="%3."/>
      <w:lvlJc w:val="right"/>
      <w:pPr>
        <w:ind w:left="2509" w:hanging="180"/>
      </w:pPr>
    </w:lvl>
    <w:lvl w:ilvl="3" w:tplc="1B26DA6E">
      <w:start w:val="1"/>
      <w:numFmt w:val="decimal"/>
      <w:lvlText w:val="%4."/>
      <w:lvlJc w:val="left"/>
      <w:pPr>
        <w:ind w:left="3229" w:hanging="360"/>
      </w:pPr>
    </w:lvl>
    <w:lvl w:ilvl="4" w:tplc="6F1CE254">
      <w:start w:val="1"/>
      <w:numFmt w:val="lowerLetter"/>
      <w:lvlText w:val="%5."/>
      <w:lvlJc w:val="left"/>
      <w:pPr>
        <w:ind w:left="3949" w:hanging="360"/>
      </w:pPr>
    </w:lvl>
    <w:lvl w:ilvl="5" w:tplc="6A8E5778">
      <w:start w:val="1"/>
      <w:numFmt w:val="lowerRoman"/>
      <w:lvlText w:val="%6."/>
      <w:lvlJc w:val="right"/>
      <w:pPr>
        <w:ind w:left="4669" w:hanging="180"/>
      </w:pPr>
    </w:lvl>
    <w:lvl w:ilvl="6" w:tplc="EBB4E552">
      <w:start w:val="1"/>
      <w:numFmt w:val="decimal"/>
      <w:lvlText w:val="%7."/>
      <w:lvlJc w:val="left"/>
      <w:pPr>
        <w:ind w:left="5389" w:hanging="360"/>
      </w:pPr>
    </w:lvl>
    <w:lvl w:ilvl="7" w:tplc="15526550">
      <w:start w:val="1"/>
      <w:numFmt w:val="lowerLetter"/>
      <w:lvlText w:val="%8."/>
      <w:lvlJc w:val="left"/>
      <w:pPr>
        <w:ind w:left="6109" w:hanging="360"/>
      </w:pPr>
    </w:lvl>
    <w:lvl w:ilvl="8" w:tplc="3CB429D6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6D0794"/>
    <w:multiLevelType w:val="hybridMultilevel"/>
    <w:tmpl w:val="CBCE3446"/>
    <w:lvl w:ilvl="0" w:tplc="CE2E3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182500">
      <w:start w:val="1"/>
      <w:numFmt w:val="lowerLetter"/>
      <w:lvlText w:val="%2."/>
      <w:lvlJc w:val="left"/>
      <w:pPr>
        <w:ind w:left="1440" w:hanging="360"/>
      </w:pPr>
    </w:lvl>
    <w:lvl w:ilvl="2" w:tplc="E1E0F124">
      <w:start w:val="1"/>
      <w:numFmt w:val="lowerRoman"/>
      <w:lvlText w:val="%3."/>
      <w:lvlJc w:val="right"/>
      <w:pPr>
        <w:ind w:left="2160" w:hanging="180"/>
      </w:pPr>
    </w:lvl>
    <w:lvl w:ilvl="3" w:tplc="958A3304">
      <w:start w:val="1"/>
      <w:numFmt w:val="decimal"/>
      <w:lvlText w:val="%4."/>
      <w:lvlJc w:val="left"/>
      <w:pPr>
        <w:ind w:left="2880" w:hanging="360"/>
      </w:pPr>
    </w:lvl>
    <w:lvl w:ilvl="4" w:tplc="AB0098A8">
      <w:start w:val="1"/>
      <w:numFmt w:val="lowerLetter"/>
      <w:lvlText w:val="%5."/>
      <w:lvlJc w:val="left"/>
      <w:pPr>
        <w:ind w:left="3600" w:hanging="360"/>
      </w:pPr>
    </w:lvl>
    <w:lvl w:ilvl="5" w:tplc="E2D6DA26">
      <w:start w:val="1"/>
      <w:numFmt w:val="lowerRoman"/>
      <w:lvlText w:val="%6."/>
      <w:lvlJc w:val="right"/>
      <w:pPr>
        <w:ind w:left="4320" w:hanging="180"/>
      </w:pPr>
    </w:lvl>
    <w:lvl w:ilvl="6" w:tplc="9460BD58">
      <w:start w:val="1"/>
      <w:numFmt w:val="decimal"/>
      <w:lvlText w:val="%7."/>
      <w:lvlJc w:val="left"/>
      <w:pPr>
        <w:ind w:left="5040" w:hanging="360"/>
      </w:pPr>
    </w:lvl>
    <w:lvl w:ilvl="7" w:tplc="6E66DA1E">
      <w:start w:val="1"/>
      <w:numFmt w:val="lowerLetter"/>
      <w:lvlText w:val="%8."/>
      <w:lvlJc w:val="left"/>
      <w:pPr>
        <w:ind w:left="5760" w:hanging="360"/>
      </w:pPr>
    </w:lvl>
    <w:lvl w:ilvl="8" w:tplc="503C8D6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2A6EEC"/>
    <w:multiLevelType w:val="multilevel"/>
    <w:tmpl w:val="26F4BFD6"/>
    <w:lvl w:ilvl="0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10"/>
  </w:num>
  <w:num w:numId="9">
    <w:abstractNumId w:val="0"/>
  </w:num>
  <w:num w:numId="10">
    <w:abstractNumId w:val="9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48"/>
    <w:rsid w:val="00064BF3"/>
    <w:rsid w:val="000A6FC4"/>
    <w:rsid w:val="000D42D8"/>
    <w:rsid w:val="000D5170"/>
    <w:rsid w:val="001447FD"/>
    <w:rsid w:val="00186FF7"/>
    <w:rsid w:val="0019798A"/>
    <w:rsid w:val="001A422B"/>
    <w:rsid w:val="001D34BE"/>
    <w:rsid w:val="001E1746"/>
    <w:rsid w:val="00220E76"/>
    <w:rsid w:val="00223665"/>
    <w:rsid w:val="0023793C"/>
    <w:rsid w:val="00277F03"/>
    <w:rsid w:val="00310238"/>
    <w:rsid w:val="00326A92"/>
    <w:rsid w:val="00337DE8"/>
    <w:rsid w:val="0034642C"/>
    <w:rsid w:val="003518E4"/>
    <w:rsid w:val="00372D8F"/>
    <w:rsid w:val="00377D72"/>
    <w:rsid w:val="003A4DC3"/>
    <w:rsid w:val="003B01DB"/>
    <w:rsid w:val="003E7474"/>
    <w:rsid w:val="00401979"/>
    <w:rsid w:val="00436DE7"/>
    <w:rsid w:val="00443D6B"/>
    <w:rsid w:val="00447030"/>
    <w:rsid w:val="00456C28"/>
    <w:rsid w:val="0048161D"/>
    <w:rsid w:val="0048667E"/>
    <w:rsid w:val="004915E1"/>
    <w:rsid w:val="004C48B3"/>
    <w:rsid w:val="004D360C"/>
    <w:rsid w:val="004D3CD3"/>
    <w:rsid w:val="004E5D28"/>
    <w:rsid w:val="00510380"/>
    <w:rsid w:val="0051623C"/>
    <w:rsid w:val="0052024B"/>
    <w:rsid w:val="0057468D"/>
    <w:rsid w:val="00574C56"/>
    <w:rsid w:val="00590583"/>
    <w:rsid w:val="005A2B92"/>
    <w:rsid w:val="005C0080"/>
    <w:rsid w:val="005C686F"/>
    <w:rsid w:val="005E599C"/>
    <w:rsid w:val="005F7949"/>
    <w:rsid w:val="006056A3"/>
    <w:rsid w:val="00623295"/>
    <w:rsid w:val="006B0A3F"/>
    <w:rsid w:val="006C7325"/>
    <w:rsid w:val="006D33E8"/>
    <w:rsid w:val="00720B9C"/>
    <w:rsid w:val="007613C8"/>
    <w:rsid w:val="00784113"/>
    <w:rsid w:val="0079670C"/>
    <w:rsid w:val="007B1534"/>
    <w:rsid w:val="007C1DED"/>
    <w:rsid w:val="007F2FF3"/>
    <w:rsid w:val="00817028"/>
    <w:rsid w:val="008355E5"/>
    <w:rsid w:val="008448B6"/>
    <w:rsid w:val="00844DAB"/>
    <w:rsid w:val="00845D06"/>
    <w:rsid w:val="00857DDA"/>
    <w:rsid w:val="008C2558"/>
    <w:rsid w:val="009222A4"/>
    <w:rsid w:val="0092464B"/>
    <w:rsid w:val="00975816"/>
    <w:rsid w:val="009D3B44"/>
    <w:rsid w:val="009F10DA"/>
    <w:rsid w:val="00A40810"/>
    <w:rsid w:val="00A50938"/>
    <w:rsid w:val="00A51BFA"/>
    <w:rsid w:val="00A63F48"/>
    <w:rsid w:val="00AB46F7"/>
    <w:rsid w:val="00AF01DF"/>
    <w:rsid w:val="00B07F29"/>
    <w:rsid w:val="00B3649D"/>
    <w:rsid w:val="00BB3BDE"/>
    <w:rsid w:val="00BB75FB"/>
    <w:rsid w:val="00BC186D"/>
    <w:rsid w:val="00BC3C1F"/>
    <w:rsid w:val="00BF5192"/>
    <w:rsid w:val="00C05159"/>
    <w:rsid w:val="00C13A42"/>
    <w:rsid w:val="00C1653C"/>
    <w:rsid w:val="00C45590"/>
    <w:rsid w:val="00D07655"/>
    <w:rsid w:val="00D81DE0"/>
    <w:rsid w:val="00D91DF2"/>
    <w:rsid w:val="00DD3AC8"/>
    <w:rsid w:val="00DF4467"/>
    <w:rsid w:val="00DF484C"/>
    <w:rsid w:val="00DF6B85"/>
    <w:rsid w:val="00E31C58"/>
    <w:rsid w:val="00E350EF"/>
    <w:rsid w:val="00E712A6"/>
    <w:rsid w:val="00E71681"/>
    <w:rsid w:val="00E93CBF"/>
    <w:rsid w:val="00E93FAC"/>
    <w:rsid w:val="00EB0106"/>
    <w:rsid w:val="00EB5793"/>
    <w:rsid w:val="00EB5C23"/>
    <w:rsid w:val="00F70AEC"/>
    <w:rsid w:val="00F834C8"/>
    <w:rsid w:val="00FA2BEA"/>
    <w:rsid w:val="00FA567B"/>
    <w:rsid w:val="00FD5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90520"/>
  <w15:docId w15:val="{172E910D-29EE-4B27-A4C6-97C2945CF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Pr>
      <w:rFonts w:ascii="Calibri" w:eastAsia="Calibri" w:hAnsi="Calibri" w:cs="Times New Roman"/>
    </w:rPr>
  </w:style>
  <w:style w:type="character" w:styleId="af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link w:val="ConsPlusNormal0"/>
    <w:rPr>
      <w:rFonts w:ascii="Arial" w:hAnsi="Arial" w:cs="Arial"/>
      <w:sz w:val="22"/>
      <w:szCs w:val="22"/>
      <w:lang w:eastAsia="en-US"/>
    </w:rPr>
  </w:style>
  <w:style w:type="paragraph" w:styleId="af0">
    <w:name w:val="No Spacing"/>
    <w:link w:val="af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styleId="af2">
    <w:name w:val="List Paragraph"/>
    <w:basedOn w:val="a"/>
    <w:link w:val="af3"/>
    <w:uiPriority w:val="34"/>
    <w:qFormat/>
    <w:pPr>
      <w:ind w:left="720"/>
      <w:contextualSpacing/>
    </w:pPr>
    <w:rPr>
      <w:rFonts w:eastAsia="Times New Roman"/>
      <w:sz w:val="20"/>
      <w:szCs w:val="20"/>
      <w:lang w:eastAsia="ru-RU"/>
    </w:rPr>
  </w:style>
  <w:style w:type="paragraph" w:customStyle="1" w:styleId="13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26">
    <w:name w:val="Абзац списка2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rPr>
      <w:rFonts w:ascii="Arial" w:hAnsi="Arial" w:cs="Arial"/>
      <w:sz w:val="22"/>
      <w:szCs w:val="22"/>
      <w:lang w:val="ru-RU" w:eastAsia="en-US" w:bidi="ar-SA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customStyle="1" w:styleId="af3">
    <w:name w:val="Абзац списка Знак"/>
    <w:link w:val="af2"/>
    <w:uiPriority w:val="34"/>
    <w:rPr>
      <w:rFonts w:ascii="Calibri" w:eastAsia="Times New Roman" w:hAnsi="Calibri" w:cs="Times New Roman"/>
      <w:lang w:eastAsia="ru-RU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rPr>
      <w:rFonts w:ascii="Cambria" w:eastAsia="Times New Roman" w:hAnsi="Cambria" w:cs="Times New Roman"/>
      <w:i/>
      <w:iCs/>
      <w:color w:val="243F60"/>
    </w:rPr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styleId="af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customStyle="1" w:styleId="21">
    <w:name w:val="Заголовок 2 Знак"/>
    <w:basedOn w:val="a0"/>
    <w:link w:val="20"/>
    <w:uiPriority w:val="9"/>
    <w:semiHidden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color w:val="243F60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d">
    <w:name w:val="Title"/>
    <w:basedOn w:val="a"/>
    <w:link w:val="afe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e">
    <w:name w:val="Название Знак"/>
    <w:basedOn w:val="a0"/>
    <w:link w:val="afd"/>
    <w:rPr>
      <w:rFonts w:ascii="Times New Roman" w:eastAsia="Times New Roman" w:hAnsi="Times New Roman"/>
      <w:b/>
      <w:sz w:val="24"/>
    </w:rPr>
  </w:style>
  <w:style w:type="paragraph" w:styleId="aff">
    <w:name w:val="Body Text"/>
    <w:basedOn w:val="a"/>
    <w:link w:val="aff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f0">
    <w:name w:val="Основной текст Знак"/>
    <w:basedOn w:val="a0"/>
    <w:link w:val="aff"/>
    <w:rPr>
      <w:rFonts w:ascii="Times New Roman" w:eastAsia="Times New Roman" w:hAnsi="Times New Roman"/>
      <w:sz w:val="24"/>
    </w:rPr>
  </w:style>
  <w:style w:type="paragraph" w:customStyle="1" w:styleId="ConsNormal">
    <w:name w:val="ConsNormal"/>
    <w:pPr>
      <w:ind w:right="19772" w:firstLine="720"/>
    </w:pPr>
    <w:rPr>
      <w:rFonts w:ascii="Arial" w:eastAsia="Times New Roman" w:hAnsi="Arial"/>
      <w:sz w:val="28"/>
    </w:rPr>
  </w:style>
  <w:style w:type="character" w:customStyle="1" w:styleId="15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27">
    <w:name w:val="Стиль2"/>
    <w:basedOn w:val="2"/>
    <w:uiPriority w:val="99"/>
    <w:pPr>
      <w:keepNext/>
      <w:keepLines/>
      <w:widowControl w:val="0"/>
      <w:numPr>
        <w:numId w:val="0"/>
      </w:numPr>
      <w:suppressLineNumbers/>
      <w:tabs>
        <w:tab w:val="num" w:pos="1476"/>
      </w:tabs>
      <w:spacing w:after="60" w:line="240" w:lineRule="auto"/>
      <w:ind w:left="1476" w:hanging="576"/>
      <w:contextualSpacing w:val="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ff1">
    <w:name w:val="Strong"/>
    <w:basedOn w:val="a0"/>
    <w:uiPriority w:val="22"/>
    <w:qFormat/>
    <w:rPr>
      <w:rFonts w:cs="Times New Roman"/>
      <w:b/>
    </w:rPr>
  </w:style>
  <w:style w:type="paragraph" w:styleId="2">
    <w:name w:val="List Number 2"/>
    <w:basedOn w:val="a"/>
    <w:uiPriority w:val="99"/>
    <w:semiHidden/>
    <w:unhideWhenUsed/>
    <w:pPr>
      <w:numPr>
        <w:numId w:val="5"/>
      </w:numPr>
      <w:contextualSpacing/>
    </w:p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33">
    <w:name w:val="Стиль3"/>
    <w:basedOn w:val="28"/>
    <w:uiPriority w:val="99"/>
    <w:pPr>
      <w:widowControl w:val="0"/>
      <w:tabs>
        <w:tab w:val="num" w:pos="1307"/>
      </w:tabs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8">
    <w:name w:val="Body Text Indent 2"/>
    <w:basedOn w:val="a"/>
    <w:link w:val="29"/>
    <w:uiPriority w:val="99"/>
    <w:semiHidden/>
    <w:unhideWhenUsed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semiHidden/>
    <w:rPr>
      <w:sz w:val="22"/>
      <w:szCs w:val="22"/>
      <w:lang w:eastAsia="en-US"/>
    </w:rPr>
  </w:style>
  <w:style w:type="character" w:customStyle="1" w:styleId="2a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2">
    <w:name w:val="Body Text Indent"/>
    <w:basedOn w:val="a"/>
    <w:link w:val="aff3"/>
    <w:unhideWhenUsed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semiHidden/>
    <w:rPr>
      <w:sz w:val="22"/>
      <w:szCs w:val="22"/>
      <w:lang w:eastAsia="en-US"/>
    </w:rPr>
  </w:style>
  <w:style w:type="paragraph" w:styleId="2b">
    <w:name w:val="Body Text 2"/>
    <w:basedOn w:val="a"/>
    <w:link w:val="2c"/>
    <w:uiPriority w:val="99"/>
    <w:unhideWhenUsed/>
    <w:pPr>
      <w:spacing w:after="120" w:line="480" w:lineRule="auto"/>
    </w:pPr>
  </w:style>
  <w:style w:type="character" w:customStyle="1" w:styleId="2c">
    <w:name w:val="Основной текст 2 Знак"/>
    <w:basedOn w:val="a0"/>
    <w:link w:val="2b"/>
    <w:uiPriority w:val="99"/>
    <w:rPr>
      <w:sz w:val="22"/>
      <w:szCs w:val="22"/>
      <w:lang w:eastAsia="en-US"/>
    </w:rPr>
  </w:style>
  <w:style w:type="paragraph" w:customStyle="1" w:styleId="docdata">
    <w:name w:val="docdata"/>
    <w:aliases w:val="docy,v5,5614,bqiaagaaeyqcaaagiaiaaanvfqaabwmvaaaaaaaaaaaaaaaaaaaaaaaaaaaaaaaaaaaaaaaaaaaaaaaaaaaaaaaaaaaaaaaaaaaaaaaaaaaaaaaaaaaaaaaaaaaaaaaaaaaaaaaaaaaaaaaaaaaaaaaaaaaaaaaaaaaaaaaaaaaaaaaaaaaaaaaaaaaaaaaaaaaaaaaaaaaaaaaaaaaaaaaaaaaaaaaaaaaaaaaa"/>
    <w:basedOn w:val="a"/>
    <w:rsid w:val="00197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99"/>
    <w:rsid w:val="003E7474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FD8C4-4CDB-4AC7-99DD-2B5B6C21E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3250</Words>
  <Characters>18527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Сизых</dc:creator>
  <cp:lastModifiedBy>User</cp:lastModifiedBy>
  <cp:revision>16</cp:revision>
  <dcterms:created xsi:type="dcterms:W3CDTF">2026-02-04T07:13:00Z</dcterms:created>
  <dcterms:modified xsi:type="dcterms:W3CDTF">2026-08-12T06:33:00Z</dcterms:modified>
</cp:coreProperties>
</file>