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28FF" w:rsidRDefault="003D1116" w:rsidP="00F67F63">
      <w:pPr>
        <w:spacing w:after="67"/>
        <w:ind w:left="10" w:right="6" w:hanging="10"/>
        <w:jc w:val="right"/>
      </w:pPr>
      <w:r>
        <w:rPr>
          <w:rFonts w:ascii="Times New Roman" w:eastAsia="Times New Roman" w:hAnsi="Times New Roman" w:cs="Times New Roman"/>
          <w:b/>
          <w:sz w:val="24"/>
        </w:rPr>
        <w:t xml:space="preserve">Приложение № </w:t>
      </w:r>
      <w:r w:rsidR="00314ACA">
        <w:rPr>
          <w:rFonts w:ascii="Times New Roman" w:eastAsia="Times New Roman" w:hAnsi="Times New Roman" w:cs="Times New Roman"/>
          <w:b/>
          <w:sz w:val="24"/>
        </w:rPr>
        <w:t>2</w:t>
      </w:r>
    </w:p>
    <w:p w:rsidR="002728FF" w:rsidRDefault="003D1116">
      <w:pPr>
        <w:spacing w:after="12"/>
        <w:ind w:left="10" w:right="5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ТЕХНИЧЕСКОЕ ЗАДАНИЕ </w:t>
      </w:r>
    </w:p>
    <w:p w:rsidR="002728FF" w:rsidRDefault="003D1116">
      <w:pPr>
        <w:spacing w:after="67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2728FF" w:rsidRDefault="003D1116">
      <w:pPr>
        <w:numPr>
          <w:ilvl w:val="0"/>
          <w:numId w:val="1"/>
        </w:numPr>
        <w:spacing w:after="64"/>
        <w:ind w:hanging="427"/>
      </w:pPr>
      <w:r>
        <w:rPr>
          <w:rFonts w:ascii="Times New Roman" w:eastAsia="Times New Roman" w:hAnsi="Times New Roman" w:cs="Times New Roman"/>
          <w:b/>
          <w:sz w:val="24"/>
        </w:rPr>
        <w:t xml:space="preserve">Предмет договора: </w:t>
      </w:r>
      <w:r>
        <w:rPr>
          <w:rFonts w:ascii="Times New Roman" w:eastAsia="Times New Roman" w:hAnsi="Times New Roman" w:cs="Times New Roman"/>
          <w:sz w:val="24"/>
        </w:rPr>
        <w:t xml:space="preserve">Смесь сухая для приготовления отделочных полуфабрикатов: </w:t>
      </w:r>
    </w:p>
    <w:p w:rsidR="002728FF" w:rsidRDefault="003D1116">
      <w:pPr>
        <w:spacing w:after="64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Помадка сахарная сухая «ДАР Лакомка белая» (Код 02) </w:t>
      </w:r>
    </w:p>
    <w:p w:rsidR="002728FF" w:rsidRDefault="003D1116">
      <w:pPr>
        <w:spacing w:after="62"/>
        <w:ind w:left="-5" w:hanging="10"/>
      </w:pPr>
      <w:proofErr w:type="spellStart"/>
      <w:r>
        <w:rPr>
          <w:rFonts w:ascii="Times New Roman" w:eastAsia="Times New Roman" w:hAnsi="Times New Roman" w:cs="Times New Roman"/>
          <w:b/>
          <w:sz w:val="24"/>
        </w:rPr>
        <w:t>Cтрана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производства: </w:t>
      </w:r>
      <w:r>
        <w:rPr>
          <w:rFonts w:ascii="Times New Roman" w:eastAsia="Times New Roman" w:hAnsi="Times New Roman" w:cs="Times New Roman"/>
          <w:sz w:val="24"/>
        </w:rPr>
        <w:t>Россия, ООО «ТД «ДАР»</w:t>
      </w:r>
      <w:r>
        <w:rPr>
          <w:rFonts w:ascii="Times New Roman" w:eastAsia="Times New Roman" w:hAnsi="Times New Roman" w:cs="Times New Roman"/>
          <w:b/>
          <w:sz w:val="24"/>
        </w:rPr>
        <w:t xml:space="preserve">  </w:t>
      </w:r>
    </w:p>
    <w:p w:rsidR="002728FF" w:rsidRDefault="003D1116">
      <w:pPr>
        <w:numPr>
          <w:ilvl w:val="0"/>
          <w:numId w:val="1"/>
        </w:numPr>
        <w:spacing w:after="62"/>
        <w:ind w:hanging="427"/>
      </w:pPr>
      <w:r>
        <w:rPr>
          <w:rFonts w:ascii="Times New Roman" w:eastAsia="Times New Roman" w:hAnsi="Times New Roman" w:cs="Times New Roman"/>
          <w:b/>
          <w:sz w:val="24"/>
        </w:rPr>
        <w:t xml:space="preserve">Объемы, сроки и условия поставки товара </w:t>
      </w:r>
    </w:p>
    <w:p w:rsidR="002728FF" w:rsidRDefault="003D1116" w:rsidP="00F67F63">
      <w:pPr>
        <w:numPr>
          <w:ilvl w:val="1"/>
          <w:numId w:val="1"/>
        </w:numPr>
        <w:spacing w:after="0"/>
        <w:ind w:left="0" w:firstLine="720"/>
      </w:pPr>
      <w:r>
        <w:rPr>
          <w:rFonts w:ascii="Times New Roman" w:eastAsia="Times New Roman" w:hAnsi="Times New Roman" w:cs="Times New Roman"/>
          <w:b/>
          <w:sz w:val="24"/>
        </w:rPr>
        <w:t xml:space="preserve">Количество (объем) товара: согласно заявок Заказчика.  Расчетное количество товара: </w:t>
      </w:r>
    </w:p>
    <w:tbl>
      <w:tblPr>
        <w:tblStyle w:val="TableGrid"/>
        <w:tblW w:w="9348" w:type="dxa"/>
        <w:tblInd w:w="5" w:type="dxa"/>
        <w:tblCellMar>
          <w:top w:w="10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790"/>
        <w:gridCol w:w="1061"/>
        <w:gridCol w:w="1518"/>
        <w:gridCol w:w="2979"/>
      </w:tblGrid>
      <w:tr w:rsidR="002728FF" w:rsidTr="00F37746">
        <w:trPr>
          <w:trHeight w:val="646"/>
        </w:trPr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8FF" w:rsidRDefault="003D1116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Наименование товара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8FF" w:rsidRDefault="003D1116">
            <w:pPr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Ед. изм. 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8FF" w:rsidRDefault="003D1116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Расчетное кол-во</w:t>
            </w:r>
            <w:r>
              <w:rPr>
                <w:rFonts w:ascii="Times New Roman" w:eastAsia="Times New Roman" w:hAnsi="Times New Roman" w:cs="Times New Roman"/>
                <w:b/>
                <w:sz w:val="24"/>
                <w:vertAlign w:val="superscript"/>
              </w:rPr>
              <w:footnoteReference w:id="1"/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8FF" w:rsidRDefault="003D1116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Период </w:t>
            </w:r>
            <w:r w:rsidR="00F67F63">
              <w:rPr>
                <w:rFonts w:ascii="Times New Roman" w:eastAsia="Times New Roman" w:hAnsi="Times New Roman" w:cs="Times New Roman"/>
                <w:b/>
                <w:sz w:val="24"/>
              </w:rPr>
              <w:t>поставки</w:t>
            </w:r>
          </w:p>
        </w:tc>
      </w:tr>
      <w:tr w:rsidR="002728FF" w:rsidTr="00F37746">
        <w:trPr>
          <w:trHeight w:val="327"/>
        </w:trPr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8FF" w:rsidRPr="00B01536" w:rsidRDefault="00F37746" w:rsidP="00F37746">
            <w:pPr>
              <w:tabs>
                <w:tab w:val="left" w:pos="864"/>
              </w:tabs>
              <w:rPr>
                <w:rFonts w:ascii="Times New Roman" w:eastAsia="Times New Roman" w:hAnsi="Times New Roman" w:cs="Times New Roman"/>
                <w:sz w:val="24"/>
              </w:rPr>
            </w:pPr>
            <w:r w:rsidRPr="00F37746">
              <w:rPr>
                <w:rFonts w:ascii="Times New Roman" w:eastAsia="Times New Roman" w:hAnsi="Times New Roman" w:cs="Times New Roman"/>
                <w:sz w:val="24"/>
              </w:rPr>
              <w:t xml:space="preserve">Помадка сахарная сухая «ДАР Лакомка белая» (Код 02)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8FF" w:rsidRDefault="003D1116">
            <w:pPr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F37746">
              <w:rPr>
                <w:rFonts w:ascii="Times New Roman" w:eastAsia="Times New Roman" w:hAnsi="Times New Roman" w:cs="Times New Roman"/>
                <w:sz w:val="24"/>
              </w:rPr>
              <w:t>кг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8FF" w:rsidRDefault="003D1116">
            <w:pPr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7703E7">
              <w:rPr>
                <w:rFonts w:ascii="Times New Roman" w:eastAsia="Times New Roman" w:hAnsi="Times New Roman" w:cs="Times New Roman"/>
                <w:sz w:val="24"/>
              </w:rPr>
              <w:t xml:space="preserve">65 </w:t>
            </w:r>
            <w:r w:rsidR="00F37746">
              <w:rPr>
                <w:rFonts w:ascii="Times New Roman" w:eastAsia="Times New Roman" w:hAnsi="Times New Roman" w:cs="Times New Roman"/>
                <w:sz w:val="24"/>
              </w:rPr>
              <w:t>000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8FF" w:rsidRDefault="00F37746" w:rsidP="002401AF">
            <w:pPr>
              <w:ind w:left="6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="003D111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даты </w:t>
            </w:r>
            <w:r w:rsidR="002401AF">
              <w:rPr>
                <w:rFonts w:ascii="Times New Roman" w:eastAsia="Times New Roman" w:hAnsi="Times New Roman" w:cs="Times New Roman"/>
                <w:sz w:val="24"/>
              </w:rPr>
              <w:t xml:space="preserve">заключения </w:t>
            </w:r>
            <w:bookmarkStart w:id="0" w:name="_GoBack"/>
            <w:bookmarkEnd w:id="0"/>
            <w:r w:rsidR="007703E7">
              <w:rPr>
                <w:rFonts w:ascii="Times New Roman" w:eastAsia="Times New Roman" w:hAnsi="Times New Roman" w:cs="Times New Roman"/>
                <w:sz w:val="24"/>
              </w:rPr>
              <w:t>договора до 31.12</w:t>
            </w:r>
            <w:r w:rsidR="00FC12AF">
              <w:rPr>
                <w:rFonts w:ascii="Times New Roman" w:eastAsia="Times New Roman" w:hAnsi="Times New Roman" w:cs="Times New Roman"/>
                <w:sz w:val="24"/>
              </w:rPr>
              <w:t>.2026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г.</w:t>
            </w:r>
          </w:p>
        </w:tc>
      </w:tr>
    </w:tbl>
    <w:p w:rsidR="002728FF" w:rsidRDefault="003D1116" w:rsidP="00F67F63">
      <w:pPr>
        <w:numPr>
          <w:ilvl w:val="1"/>
          <w:numId w:val="1"/>
        </w:numPr>
        <w:spacing w:after="64"/>
        <w:ind w:left="0" w:firstLine="720"/>
      </w:pPr>
      <w:r>
        <w:rPr>
          <w:rFonts w:ascii="Times New Roman" w:eastAsia="Times New Roman" w:hAnsi="Times New Roman" w:cs="Times New Roman"/>
          <w:b/>
          <w:sz w:val="24"/>
        </w:rPr>
        <w:t>Срок поставки товара</w:t>
      </w:r>
      <w:r>
        <w:rPr>
          <w:rFonts w:ascii="Times New Roman" w:eastAsia="Times New Roman" w:hAnsi="Times New Roman" w:cs="Times New Roman"/>
          <w:sz w:val="24"/>
        </w:rPr>
        <w:t xml:space="preserve"> – поставка осуществляется с момента заключения договора по заявкам Заказчика в соответствии с графиком поставки (Заявки на поставку товара подаются Заказчиком Поставщику – не менее 1 раза в неделю на каждое место поставки). </w:t>
      </w:r>
    </w:p>
    <w:p w:rsidR="002728FF" w:rsidRDefault="003D1116">
      <w:pPr>
        <w:numPr>
          <w:ilvl w:val="1"/>
          <w:numId w:val="1"/>
        </w:numPr>
        <w:spacing w:after="62"/>
        <w:ind w:hanging="420"/>
      </w:pPr>
      <w:r>
        <w:rPr>
          <w:rFonts w:ascii="Times New Roman" w:eastAsia="Times New Roman" w:hAnsi="Times New Roman" w:cs="Times New Roman"/>
          <w:b/>
          <w:sz w:val="24"/>
        </w:rPr>
        <w:t xml:space="preserve">Условия поставки: </w:t>
      </w:r>
    </w:p>
    <w:p w:rsidR="002728FF" w:rsidRDefault="003D1116">
      <w:pPr>
        <w:spacing w:after="28"/>
        <w:ind w:left="370" w:hanging="10"/>
        <w:jc w:val="both"/>
      </w:pPr>
      <w:r>
        <w:rPr>
          <w:rFonts w:ascii="Segoe UI Symbol" w:eastAsia="Segoe UI Symbol" w:hAnsi="Segoe UI Symbol" w:cs="Segoe UI Symbol"/>
          <w:sz w:val="24"/>
        </w:rPr>
        <w:t>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По заявкам заказчика. </w:t>
      </w:r>
    </w:p>
    <w:p w:rsidR="002728FF" w:rsidRDefault="003D1116">
      <w:pPr>
        <w:numPr>
          <w:ilvl w:val="0"/>
          <w:numId w:val="1"/>
        </w:numPr>
        <w:spacing w:after="62"/>
        <w:ind w:hanging="427"/>
      </w:pPr>
      <w:r>
        <w:rPr>
          <w:rFonts w:ascii="Times New Roman" w:eastAsia="Times New Roman" w:hAnsi="Times New Roman" w:cs="Times New Roman"/>
          <w:b/>
          <w:sz w:val="24"/>
        </w:rPr>
        <w:t>Место поставки: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2728FF" w:rsidRDefault="003D1116">
      <w:pPr>
        <w:spacing w:after="64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>Свердловская область, г. Екатеринбург, ул.</w:t>
      </w:r>
      <w:r w:rsidR="00FC12AF">
        <w:rPr>
          <w:rFonts w:ascii="Times New Roman" w:eastAsia="Times New Roman" w:hAnsi="Times New Roman" w:cs="Times New Roman"/>
          <w:sz w:val="24"/>
        </w:rPr>
        <w:t xml:space="preserve"> Свердлова, 8 (время приемки - 10</w:t>
      </w:r>
      <w:r>
        <w:rPr>
          <w:rFonts w:ascii="Times New Roman" w:eastAsia="Times New Roman" w:hAnsi="Times New Roman" w:cs="Times New Roman"/>
          <w:sz w:val="24"/>
        </w:rPr>
        <w:t xml:space="preserve">:00 по 16:00) рабочие дни </w:t>
      </w:r>
    </w:p>
    <w:p w:rsidR="002728FF" w:rsidRDefault="003D1116" w:rsidP="00F67F63">
      <w:pPr>
        <w:numPr>
          <w:ilvl w:val="0"/>
          <w:numId w:val="1"/>
        </w:numPr>
        <w:spacing w:after="62"/>
        <w:ind w:hanging="427"/>
      </w:pPr>
      <w:r>
        <w:rPr>
          <w:rFonts w:ascii="Times New Roman" w:eastAsia="Times New Roman" w:hAnsi="Times New Roman" w:cs="Times New Roman"/>
          <w:b/>
          <w:sz w:val="24"/>
        </w:rPr>
        <w:t xml:space="preserve">Требования к функциональным (потребительским) свойствам, качественным характеристикам, характеристикам безопасности приобретаемого товара: </w:t>
      </w:r>
      <w:r w:rsidRPr="00F67F63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2728FF" w:rsidRDefault="003D1116">
      <w:pPr>
        <w:numPr>
          <w:ilvl w:val="1"/>
          <w:numId w:val="1"/>
        </w:numPr>
        <w:spacing w:after="0"/>
        <w:ind w:hanging="420"/>
      </w:pPr>
      <w:r>
        <w:rPr>
          <w:rFonts w:ascii="Times New Roman" w:eastAsia="Times New Roman" w:hAnsi="Times New Roman" w:cs="Times New Roman"/>
          <w:b/>
          <w:sz w:val="24"/>
        </w:rPr>
        <w:t xml:space="preserve">Требования к помадке сахарной сухой "ДАР Лакомка белая" (Код 02) </w:t>
      </w:r>
    </w:p>
    <w:p w:rsidR="002728FF" w:rsidRDefault="003D1116">
      <w:pPr>
        <w:spacing w:after="0"/>
        <w:ind w:left="48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tbl>
      <w:tblPr>
        <w:tblStyle w:val="TableGrid"/>
        <w:tblW w:w="9928" w:type="dxa"/>
        <w:tblInd w:w="-427" w:type="dxa"/>
        <w:tblCellMar>
          <w:top w:w="48" w:type="dxa"/>
          <w:left w:w="106" w:type="dxa"/>
          <w:right w:w="50" w:type="dxa"/>
        </w:tblCellMar>
        <w:tblLook w:val="04A0" w:firstRow="1" w:lastRow="0" w:firstColumn="1" w:lastColumn="0" w:noHBand="0" w:noVBand="1"/>
      </w:tblPr>
      <w:tblGrid>
        <w:gridCol w:w="3397"/>
        <w:gridCol w:w="6531"/>
      </w:tblGrid>
      <w:tr w:rsidR="002728FF">
        <w:trPr>
          <w:trHeight w:val="324"/>
        </w:trPr>
        <w:tc>
          <w:tcPr>
            <w:tcW w:w="9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8FF" w:rsidRDefault="003D1116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Помадка сахарная сухая "ДАР Лакомка белая" (Код 02) </w:t>
            </w:r>
          </w:p>
        </w:tc>
      </w:tr>
      <w:tr w:rsidR="002728FF">
        <w:trPr>
          <w:trHeight w:val="919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8FF" w:rsidRDefault="003D1116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Функциональное назначение товара: </w:t>
            </w:r>
          </w:p>
        </w:tc>
        <w:tc>
          <w:tcPr>
            <w:tcW w:w="6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8FF" w:rsidRDefault="003D1116">
            <w:r>
              <w:rPr>
                <w:rFonts w:ascii="Times New Roman" w:eastAsia="Times New Roman" w:hAnsi="Times New Roman" w:cs="Times New Roman"/>
              </w:rPr>
              <w:t xml:space="preserve">Помадка сахарная сухая "ДАР Лакомка белая" (Код 02) – отделка хлебобулочных изделий </w:t>
            </w:r>
          </w:p>
        </w:tc>
      </w:tr>
      <w:tr w:rsidR="002728FF">
        <w:trPr>
          <w:trHeight w:val="360"/>
        </w:trPr>
        <w:tc>
          <w:tcPr>
            <w:tcW w:w="9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8FF" w:rsidRDefault="003D1116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Качественные характеристики </w:t>
            </w:r>
          </w:p>
        </w:tc>
      </w:tr>
      <w:tr w:rsidR="002728FF">
        <w:trPr>
          <w:trHeight w:val="281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8FF" w:rsidRDefault="003D1116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Наименование показателя </w:t>
            </w:r>
          </w:p>
        </w:tc>
        <w:tc>
          <w:tcPr>
            <w:tcW w:w="6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8FF" w:rsidRDefault="003D1116">
            <w:r>
              <w:rPr>
                <w:rFonts w:ascii="Times New Roman" w:eastAsia="Times New Roman" w:hAnsi="Times New Roman" w:cs="Times New Roman"/>
                <w:b/>
              </w:rPr>
              <w:t xml:space="preserve">Характеристика и нормы </w:t>
            </w:r>
          </w:p>
        </w:tc>
      </w:tr>
      <w:tr w:rsidR="002728FF">
        <w:trPr>
          <w:trHeight w:val="562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8FF" w:rsidRDefault="003D1116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Состав </w:t>
            </w:r>
          </w:p>
        </w:tc>
        <w:tc>
          <w:tcPr>
            <w:tcW w:w="6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8FF" w:rsidRDefault="003D1116">
            <w:r>
              <w:rPr>
                <w:rFonts w:ascii="Times New Roman" w:eastAsia="Times New Roman" w:hAnsi="Times New Roman" w:cs="Times New Roman"/>
              </w:rPr>
              <w:t xml:space="preserve">Сахар, глюкозный сироп,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мальтодекстрин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ванилин, регулятор кислотность Е330. </w:t>
            </w:r>
          </w:p>
        </w:tc>
      </w:tr>
      <w:tr w:rsidR="002728FF">
        <w:trPr>
          <w:trHeight w:val="1942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8FF" w:rsidRDefault="003D1116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Упаковка </w:t>
            </w:r>
          </w:p>
          <w:p w:rsidR="002728FF" w:rsidRDefault="003D1116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6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8FF" w:rsidRDefault="003D1116">
            <w:pPr>
              <w:spacing w:line="277" w:lineRule="auto"/>
              <w:ind w:right="59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Мешки массой нетто – 10-25 кг.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Транспортировка должна осуществляться на </w:t>
            </w:r>
            <w:r>
              <w:rPr>
                <w:rFonts w:ascii="Times New Roman" w:eastAsia="Times New Roman" w:hAnsi="Times New Roman" w:cs="Times New Roman"/>
                <w:sz w:val="24"/>
                <w:u w:val="single" w:color="000000"/>
              </w:rPr>
              <w:t xml:space="preserve">пластиковом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поддоне 1200*800, который должен быть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запаллетирован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стрейч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пленкой.  </w:t>
            </w:r>
          </w:p>
          <w:p w:rsidR="002728FF" w:rsidRDefault="003D1116">
            <w:r>
              <w:rPr>
                <w:rFonts w:ascii="Times New Roman" w:eastAsia="Times New Roman" w:hAnsi="Times New Roman" w:cs="Times New Roman"/>
                <w:sz w:val="24"/>
              </w:rPr>
              <w:t xml:space="preserve">Высота поддона с сырьем - не более 1,5 м. </w:t>
            </w:r>
          </w:p>
          <w:p w:rsidR="002728FF" w:rsidRDefault="003D1116">
            <w:pPr>
              <w:spacing w:after="30" w:line="238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Безопасность упаковки должна быть обеспечена в соответствии с требованиями ТР ТС 005/2011 "О </w:t>
            </w:r>
          </w:p>
          <w:p w:rsidR="002728FF" w:rsidRDefault="003D1116">
            <w:r>
              <w:rPr>
                <w:rFonts w:ascii="Times New Roman" w:eastAsia="Times New Roman" w:hAnsi="Times New Roman" w:cs="Times New Roman"/>
                <w:sz w:val="24"/>
              </w:rPr>
              <w:t>безопасности упаковки"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2728FF">
        <w:trPr>
          <w:trHeight w:val="1022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8FF" w:rsidRDefault="003D1116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Качественные показатели </w:t>
            </w:r>
          </w:p>
        </w:tc>
        <w:tc>
          <w:tcPr>
            <w:tcW w:w="6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8FF" w:rsidRDefault="003D1116">
            <w:r>
              <w:rPr>
                <w:rFonts w:ascii="Times New Roman" w:eastAsia="Times New Roman" w:hAnsi="Times New Roman" w:cs="Times New Roman"/>
              </w:rPr>
              <w:t xml:space="preserve">Органолептические показатели:  </w:t>
            </w:r>
          </w:p>
          <w:p w:rsidR="002728FF" w:rsidRDefault="003D1116">
            <w:pPr>
              <w:spacing w:after="3" w:line="276" w:lineRule="auto"/>
            </w:pPr>
            <w:r>
              <w:rPr>
                <w:rFonts w:ascii="Times New Roman" w:eastAsia="Times New Roman" w:hAnsi="Times New Roman" w:cs="Times New Roman"/>
              </w:rPr>
              <w:t xml:space="preserve">Вкус/аромат: соответствуют внесенным продуктам с легким ароматом ванили, без посторонних вкусов и запахов.  </w:t>
            </w:r>
          </w:p>
          <w:p w:rsidR="002728FF" w:rsidRDefault="003D1116">
            <w:r>
              <w:rPr>
                <w:rFonts w:ascii="Times New Roman" w:eastAsia="Times New Roman" w:hAnsi="Times New Roman" w:cs="Times New Roman"/>
              </w:rPr>
              <w:t xml:space="preserve">Внешний вид: порошкообразный продукт. </w:t>
            </w:r>
          </w:p>
        </w:tc>
      </w:tr>
    </w:tbl>
    <w:p w:rsidR="002728FF" w:rsidRDefault="002728FF">
      <w:pPr>
        <w:spacing w:after="0"/>
        <w:ind w:left="-1702" w:right="11061"/>
      </w:pPr>
    </w:p>
    <w:tbl>
      <w:tblPr>
        <w:tblStyle w:val="TableGrid"/>
        <w:tblW w:w="9928" w:type="dxa"/>
        <w:tblInd w:w="-427" w:type="dxa"/>
        <w:tblCellMar>
          <w:top w:w="44" w:type="dxa"/>
          <w:left w:w="106" w:type="dxa"/>
          <w:right w:w="50" w:type="dxa"/>
        </w:tblCellMar>
        <w:tblLook w:val="04A0" w:firstRow="1" w:lastRow="0" w:firstColumn="1" w:lastColumn="0" w:noHBand="0" w:noVBand="1"/>
      </w:tblPr>
      <w:tblGrid>
        <w:gridCol w:w="3397"/>
        <w:gridCol w:w="6531"/>
      </w:tblGrid>
      <w:tr w:rsidR="002728FF">
        <w:trPr>
          <w:trHeight w:val="283"/>
        </w:trPr>
        <w:tc>
          <w:tcPr>
            <w:tcW w:w="33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8FF" w:rsidRDefault="002728FF"/>
        </w:tc>
        <w:tc>
          <w:tcPr>
            <w:tcW w:w="6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8FF" w:rsidRDefault="003D1116">
            <w:r>
              <w:rPr>
                <w:rFonts w:ascii="Times New Roman" w:eastAsia="Times New Roman" w:hAnsi="Times New Roman" w:cs="Times New Roman"/>
              </w:rPr>
              <w:t>Цвет: белый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2728FF">
        <w:trPr>
          <w:trHeight w:val="77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728FF" w:rsidRDefault="002728FF"/>
        </w:tc>
        <w:tc>
          <w:tcPr>
            <w:tcW w:w="6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8FF" w:rsidRDefault="003D1116">
            <w:pPr>
              <w:spacing w:after="14"/>
            </w:pPr>
            <w:r>
              <w:rPr>
                <w:rFonts w:ascii="Times New Roman" w:eastAsia="Times New Roman" w:hAnsi="Times New Roman" w:cs="Times New Roman"/>
              </w:rPr>
              <w:t xml:space="preserve">Физико-химические показатели: </w:t>
            </w:r>
          </w:p>
          <w:p w:rsidR="002728FF" w:rsidRDefault="003D1116">
            <w:pPr>
              <w:numPr>
                <w:ilvl w:val="0"/>
                <w:numId w:val="2"/>
              </w:numPr>
              <w:spacing w:after="19"/>
              <w:ind w:hanging="360"/>
            </w:pPr>
            <w:r>
              <w:rPr>
                <w:rFonts w:ascii="Times New Roman" w:eastAsia="Times New Roman" w:hAnsi="Times New Roman" w:cs="Times New Roman"/>
              </w:rPr>
              <w:t xml:space="preserve">Массовая доля влаги – не более 6,0%; </w:t>
            </w:r>
          </w:p>
          <w:p w:rsidR="002728FF" w:rsidRDefault="003D1116">
            <w:pPr>
              <w:numPr>
                <w:ilvl w:val="0"/>
                <w:numId w:val="2"/>
              </w:numPr>
              <w:ind w:hanging="360"/>
            </w:pPr>
            <w:r>
              <w:rPr>
                <w:rFonts w:ascii="Times New Roman" w:eastAsia="Times New Roman" w:hAnsi="Times New Roman" w:cs="Times New Roman"/>
              </w:rPr>
              <w:t xml:space="preserve">Посторонние примеси – не допускаются. </w:t>
            </w:r>
          </w:p>
        </w:tc>
      </w:tr>
      <w:tr w:rsidR="002728FF">
        <w:trPr>
          <w:trHeight w:val="51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728FF" w:rsidRDefault="002728FF"/>
        </w:tc>
        <w:tc>
          <w:tcPr>
            <w:tcW w:w="6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8FF" w:rsidRDefault="003D1116">
            <w:r>
              <w:rPr>
                <w:rFonts w:ascii="Times New Roman" w:eastAsia="Times New Roman" w:hAnsi="Times New Roman" w:cs="Times New Roman"/>
              </w:rPr>
              <w:t xml:space="preserve">Микробиологические показатели в соответствии с ТР ТС 021/2011 (Приложение 2, Таблица 1, пункт 1.8) </w:t>
            </w:r>
          </w:p>
        </w:tc>
      </w:tr>
      <w:tr w:rsidR="002728FF">
        <w:trPr>
          <w:trHeight w:val="51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8FF" w:rsidRDefault="002728FF"/>
        </w:tc>
        <w:tc>
          <w:tcPr>
            <w:tcW w:w="6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8FF" w:rsidRDefault="003D1116">
            <w:pPr>
              <w:spacing w:after="17"/>
            </w:pPr>
            <w:r>
              <w:rPr>
                <w:rFonts w:ascii="Times New Roman" w:eastAsia="Times New Roman" w:hAnsi="Times New Roman" w:cs="Times New Roman"/>
              </w:rPr>
              <w:t xml:space="preserve">Показатели безопасности в соответствии с ТР ТС 021/2011 </w:t>
            </w:r>
          </w:p>
          <w:p w:rsidR="002728FF" w:rsidRDefault="003D1116">
            <w:r>
              <w:rPr>
                <w:rFonts w:ascii="Times New Roman" w:eastAsia="Times New Roman" w:hAnsi="Times New Roman" w:cs="Times New Roman"/>
              </w:rPr>
              <w:t xml:space="preserve">(Приложение 3, Пункт 9) </w:t>
            </w:r>
          </w:p>
        </w:tc>
      </w:tr>
      <w:tr w:rsidR="002728FF">
        <w:trPr>
          <w:trHeight w:val="358"/>
        </w:trPr>
        <w:tc>
          <w:tcPr>
            <w:tcW w:w="33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8FF" w:rsidRDefault="003D1116">
            <w:pPr>
              <w:ind w:left="2" w:right="42"/>
            </w:pPr>
            <w:r>
              <w:rPr>
                <w:rFonts w:ascii="Times New Roman" w:eastAsia="Times New Roman" w:hAnsi="Times New Roman" w:cs="Times New Roman"/>
              </w:rPr>
              <w:t xml:space="preserve">Энергетическая ценность на 100 г продукта (калорийность) </w:t>
            </w:r>
          </w:p>
        </w:tc>
        <w:tc>
          <w:tcPr>
            <w:tcW w:w="6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8FF" w:rsidRDefault="003D1116">
            <w:r>
              <w:rPr>
                <w:rFonts w:ascii="Times New Roman" w:eastAsia="Times New Roman" w:hAnsi="Times New Roman" w:cs="Times New Roman"/>
              </w:rPr>
              <w:t xml:space="preserve">жиры - 0 г, углеводы – 99,0 г, белков - 0 г; 1670 кДж/400 ккал </w:t>
            </w:r>
          </w:p>
        </w:tc>
      </w:tr>
      <w:tr w:rsidR="002728FF">
        <w:trPr>
          <w:trHeight w:val="102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8FF" w:rsidRDefault="002728FF"/>
        </w:tc>
        <w:tc>
          <w:tcPr>
            <w:tcW w:w="6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8FF" w:rsidRDefault="003D1116">
            <w:r>
              <w:rPr>
                <w:rFonts w:ascii="Times New Roman" w:eastAsia="Times New Roman" w:hAnsi="Times New Roman" w:cs="Times New Roman"/>
                <w:b/>
              </w:rPr>
              <w:t xml:space="preserve">Значения должны точно совпадать с указанными значениями в ТЗ, чтобы готовое изделие сохранило показатели пищевой ценности, заявленные в нормативно-технической документации на изделие. </w:t>
            </w:r>
          </w:p>
        </w:tc>
      </w:tr>
      <w:tr w:rsidR="002728FF">
        <w:trPr>
          <w:trHeight w:val="771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8FF" w:rsidRDefault="003D1116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Срок годности </w:t>
            </w:r>
          </w:p>
        </w:tc>
        <w:tc>
          <w:tcPr>
            <w:tcW w:w="6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8FF" w:rsidRDefault="003D1116">
            <w:r>
              <w:rPr>
                <w:rFonts w:ascii="Times New Roman" w:eastAsia="Times New Roman" w:hAnsi="Times New Roman" w:cs="Times New Roman"/>
              </w:rPr>
              <w:t xml:space="preserve">Не менее 12 месяцев со дня изготовления, на момент поставки на предприятие остаточный срок годности – не менее 2/3 от общего срока годности. </w:t>
            </w:r>
          </w:p>
        </w:tc>
      </w:tr>
      <w:tr w:rsidR="002728FF">
        <w:trPr>
          <w:trHeight w:val="516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8FF" w:rsidRDefault="003D1116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Условия хранения на предприятии </w:t>
            </w:r>
          </w:p>
        </w:tc>
        <w:tc>
          <w:tcPr>
            <w:tcW w:w="6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8FF" w:rsidRDefault="003D1116">
            <w:r>
              <w:rPr>
                <w:rFonts w:ascii="Times New Roman" w:eastAsia="Times New Roman" w:hAnsi="Times New Roman" w:cs="Times New Roman"/>
              </w:rPr>
              <w:t xml:space="preserve">температура хранения от +5°С до +20°С, относительная влажность воздуха не более 75% </w:t>
            </w:r>
          </w:p>
        </w:tc>
      </w:tr>
      <w:tr w:rsidR="002728FF">
        <w:trPr>
          <w:trHeight w:val="562"/>
        </w:trPr>
        <w:tc>
          <w:tcPr>
            <w:tcW w:w="33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8FF" w:rsidRDefault="003D111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Условия транспортировки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8FF" w:rsidRDefault="003D1116">
            <w:r>
              <w:rPr>
                <w:rFonts w:ascii="Times New Roman" w:eastAsia="Times New Roman" w:hAnsi="Times New Roman" w:cs="Times New Roman"/>
                <w:sz w:val="24"/>
              </w:rPr>
              <w:t xml:space="preserve">температура транспортировки должна обеспечивать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физикохимическую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 микробиологическую сохранность продукта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2728FF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8FF" w:rsidRDefault="002728FF"/>
        </w:tc>
        <w:tc>
          <w:tcPr>
            <w:tcW w:w="6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8FF" w:rsidRDefault="003D1116">
            <w:r>
              <w:rPr>
                <w:rFonts w:ascii="Times New Roman" w:eastAsia="Times New Roman" w:hAnsi="Times New Roman" w:cs="Times New Roman"/>
                <w:sz w:val="24"/>
              </w:rPr>
              <w:t xml:space="preserve">Транспорт, используемый для перевозки продукта должен быть чистым, сухим. </w:t>
            </w:r>
          </w:p>
        </w:tc>
      </w:tr>
      <w:tr w:rsidR="002728FF">
        <w:trPr>
          <w:trHeight w:val="310"/>
        </w:trPr>
        <w:tc>
          <w:tcPr>
            <w:tcW w:w="33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8FF" w:rsidRDefault="003D1116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Особые требования </w:t>
            </w:r>
          </w:p>
          <w:p w:rsidR="002728FF" w:rsidRDefault="003D1116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6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8FF" w:rsidRDefault="003D1116">
            <w:r>
              <w:rPr>
                <w:rFonts w:ascii="Times New Roman" w:eastAsia="Times New Roman" w:hAnsi="Times New Roman" w:cs="Times New Roman"/>
              </w:rPr>
              <w:t xml:space="preserve">Не допускаются до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производства:  </w:t>
            </w:r>
            <w:proofErr w:type="gramEnd"/>
          </w:p>
        </w:tc>
      </w:tr>
      <w:tr w:rsidR="002728FF">
        <w:trPr>
          <w:trHeight w:val="31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728FF" w:rsidRDefault="002728FF"/>
        </w:tc>
        <w:tc>
          <w:tcPr>
            <w:tcW w:w="6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8FF" w:rsidRDefault="003D1116">
            <w:r>
              <w:rPr>
                <w:rFonts w:ascii="Times New Roman" w:eastAsia="Times New Roman" w:hAnsi="Times New Roman" w:cs="Times New Roman"/>
              </w:rPr>
              <w:t xml:space="preserve">с загрязнением упаковки; </w:t>
            </w:r>
          </w:p>
        </w:tc>
      </w:tr>
      <w:tr w:rsidR="002728FF">
        <w:trPr>
          <w:trHeight w:val="31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728FF" w:rsidRDefault="002728FF"/>
        </w:tc>
        <w:tc>
          <w:tcPr>
            <w:tcW w:w="6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8FF" w:rsidRDefault="003D1116">
            <w:r>
              <w:rPr>
                <w:rFonts w:ascii="Times New Roman" w:eastAsia="Times New Roman" w:hAnsi="Times New Roman" w:cs="Times New Roman"/>
              </w:rPr>
              <w:t xml:space="preserve">с нарушением целостности упаковки; </w:t>
            </w:r>
          </w:p>
        </w:tc>
      </w:tr>
      <w:tr w:rsidR="002728FF">
        <w:trPr>
          <w:trHeight w:val="61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728FF" w:rsidRDefault="002728FF"/>
        </w:tc>
        <w:tc>
          <w:tcPr>
            <w:tcW w:w="6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8FF" w:rsidRDefault="003D1116">
            <w:r>
              <w:rPr>
                <w:rFonts w:ascii="Times New Roman" w:eastAsia="Times New Roman" w:hAnsi="Times New Roman" w:cs="Times New Roman"/>
              </w:rPr>
              <w:t xml:space="preserve">с наличием посторонних включений, не являющихся составной частью продукта. </w:t>
            </w:r>
          </w:p>
        </w:tc>
      </w:tr>
      <w:tr w:rsidR="002728FF">
        <w:trPr>
          <w:trHeight w:val="77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728FF" w:rsidRDefault="002728FF"/>
        </w:tc>
        <w:tc>
          <w:tcPr>
            <w:tcW w:w="6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8FF" w:rsidRDefault="003D1116">
            <w:pPr>
              <w:spacing w:after="15"/>
            </w:pPr>
            <w:r>
              <w:rPr>
                <w:rFonts w:ascii="Times New Roman" w:eastAsia="Times New Roman" w:hAnsi="Times New Roman" w:cs="Times New Roman"/>
              </w:rPr>
              <w:t xml:space="preserve">Продукция должна соответствовать требованиям: </w:t>
            </w:r>
          </w:p>
          <w:p w:rsidR="002728FF" w:rsidRDefault="003D1116">
            <w:pPr>
              <w:numPr>
                <w:ilvl w:val="0"/>
                <w:numId w:val="3"/>
              </w:numPr>
              <w:spacing w:after="15"/>
              <w:ind w:hanging="125"/>
            </w:pPr>
            <w:r>
              <w:rPr>
                <w:rFonts w:ascii="Times New Roman" w:eastAsia="Times New Roman" w:hAnsi="Times New Roman" w:cs="Times New Roman"/>
              </w:rPr>
              <w:t xml:space="preserve">ТР ТС 021/2011 </w:t>
            </w:r>
          </w:p>
          <w:p w:rsidR="002728FF" w:rsidRDefault="003D1116">
            <w:pPr>
              <w:numPr>
                <w:ilvl w:val="0"/>
                <w:numId w:val="3"/>
              </w:numPr>
              <w:ind w:hanging="125"/>
            </w:pPr>
            <w:r>
              <w:rPr>
                <w:rFonts w:ascii="Times New Roman" w:eastAsia="Times New Roman" w:hAnsi="Times New Roman" w:cs="Times New Roman"/>
              </w:rPr>
              <w:t xml:space="preserve">ТР ТС 029/2011 </w:t>
            </w:r>
          </w:p>
        </w:tc>
      </w:tr>
      <w:tr w:rsidR="002728FF">
        <w:trPr>
          <w:trHeight w:val="68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728FF" w:rsidRDefault="002728FF"/>
        </w:tc>
        <w:tc>
          <w:tcPr>
            <w:tcW w:w="6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8FF" w:rsidRDefault="003D1116">
            <w:r>
              <w:rPr>
                <w:rFonts w:ascii="Times New Roman" w:eastAsia="Times New Roman" w:hAnsi="Times New Roman" w:cs="Times New Roman"/>
                <w:sz w:val="24"/>
              </w:rPr>
              <w:t>Маркировка должна соответствовать ТР ТС 022/2011 "Пищевая продукция в части ее маркировки"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2728FF">
        <w:trPr>
          <w:trHeight w:val="412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8FF" w:rsidRDefault="002728FF"/>
        </w:tc>
        <w:tc>
          <w:tcPr>
            <w:tcW w:w="6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8FF" w:rsidRPr="00F67F63" w:rsidRDefault="003D1116">
            <w:pPr>
              <w:spacing w:after="28"/>
            </w:pPr>
            <w:r w:rsidRPr="00F67F63">
              <w:rPr>
                <w:rFonts w:ascii="Times New Roman" w:eastAsia="Times New Roman" w:hAnsi="Times New Roman" w:cs="Times New Roman"/>
                <w:sz w:val="24"/>
              </w:rPr>
              <w:t xml:space="preserve">Особые требования: </w:t>
            </w:r>
          </w:p>
          <w:p w:rsidR="002728FF" w:rsidRPr="00F67F63" w:rsidRDefault="003D1116">
            <w:pPr>
              <w:numPr>
                <w:ilvl w:val="0"/>
                <w:numId w:val="4"/>
              </w:numPr>
              <w:spacing w:after="3" w:line="281" w:lineRule="auto"/>
              <w:jc w:val="both"/>
            </w:pPr>
            <w:r w:rsidRPr="00F67F63">
              <w:rPr>
                <w:rFonts w:ascii="Times New Roman" w:eastAsia="Times New Roman" w:hAnsi="Times New Roman" w:cs="Times New Roman"/>
                <w:sz w:val="24"/>
              </w:rPr>
              <w:t xml:space="preserve">Должна быть пригодна для глазирования сдобных, слоеных изделий; </w:t>
            </w:r>
          </w:p>
          <w:p w:rsidR="002728FF" w:rsidRPr="00F67F63" w:rsidRDefault="003D1116">
            <w:pPr>
              <w:numPr>
                <w:ilvl w:val="0"/>
                <w:numId w:val="4"/>
              </w:numPr>
              <w:spacing w:after="2" w:line="282" w:lineRule="auto"/>
              <w:jc w:val="both"/>
            </w:pPr>
            <w:r w:rsidRPr="00F67F63">
              <w:rPr>
                <w:rFonts w:ascii="Times New Roman" w:eastAsia="Times New Roman" w:hAnsi="Times New Roman" w:cs="Times New Roman"/>
                <w:sz w:val="24"/>
              </w:rPr>
              <w:t xml:space="preserve">Должна иметь стабильную формулу и тем самым не откалываться (не осыпаться) с поверхности изделия; </w:t>
            </w:r>
          </w:p>
          <w:p w:rsidR="002728FF" w:rsidRPr="00F67F63" w:rsidRDefault="003D1116">
            <w:pPr>
              <w:numPr>
                <w:ilvl w:val="0"/>
                <w:numId w:val="4"/>
              </w:numPr>
              <w:spacing w:after="3" w:line="282" w:lineRule="auto"/>
              <w:jc w:val="both"/>
            </w:pPr>
            <w:r w:rsidRPr="00F67F63">
              <w:rPr>
                <w:rFonts w:ascii="Times New Roman" w:eastAsia="Times New Roman" w:hAnsi="Times New Roman" w:cs="Times New Roman"/>
                <w:sz w:val="24"/>
              </w:rPr>
              <w:t xml:space="preserve">Должна удерживать на своей поверхности декор (кондитерскую посыпку); </w:t>
            </w:r>
          </w:p>
          <w:p w:rsidR="002728FF" w:rsidRPr="00F67F63" w:rsidRDefault="003D1116">
            <w:pPr>
              <w:numPr>
                <w:ilvl w:val="0"/>
                <w:numId w:val="4"/>
              </w:numPr>
              <w:spacing w:line="282" w:lineRule="auto"/>
              <w:jc w:val="both"/>
            </w:pPr>
            <w:r w:rsidRPr="00F67F63">
              <w:rPr>
                <w:rFonts w:ascii="Times New Roman" w:eastAsia="Times New Roman" w:hAnsi="Times New Roman" w:cs="Times New Roman"/>
                <w:sz w:val="24"/>
              </w:rPr>
              <w:t xml:space="preserve">Должна сохранять структуру в процессе хранения изделия, не прилипать к внутренней поверхности пленки </w:t>
            </w:r>
          </w:p>
          <w:p w:rsidR="002728FF" w:rsidRPr="00F67F63" w:rsidRDefault="003D1116">
            <w:pPr>
              <w:spacing w:after="4"/>
              <w:ind w:left="43"/>
            </w:pPr>
            <w:r w:rsidRPr="00F67F63">
              <w:rPr>
                <w:rFonts w:ascii="Times New Roman" w:eastAsia="Times New Roman" w:hAnsi="Times New Roman" w:cs="Times New Roman"/>
                <w:sz w:val="24"/>
              </w:rPr>
              <w:t xml:space="preserve">(упаковке) при температуре окружающей среды до +25 </w:t>
            </w:r>
          </w:p>
          <w:p w:rsidR="002728FF" w:rsidRPr="00F67F63" w:rsidRDefault="003D1116">
            <w:pPr>
              <w:spacing w:after="26"/>
              <w:ind w:left="43"/>
            </w:pPr>
            <w:r w:rsidRPr="00F67F63">
              <w:rPr>
                <w:rFonts w:ascii="Times New Roman" w:eastAsia="Times New Roman" w:hAnsi="Times New Roman" w:cs="Times New Roman"/>
              </w:rPr>
              <w:t>°С;</w:t>
            </w:r>
            <w:r w:rsidRPr="00F67F63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2728FF" w:rsidRPr="00F67F63" w:rsidRDefault="003D1116">
            <w:pPr>
              <w:numPr>
                <w:ilvl w:val="0"/>
                <w:numId w:val="4"/>
              </w:numPr>
              <w:spacing w:line="217" w:lineRule="auto"/>
              <w:jc w:val="both"/>
            </w:pPr>
            <w:r w:rsidRPr="00F67F63">
              <w:rPr>
                <w:rFonts w:ascii="Times New Roman" w:eastAsia="Times New Roman" w:hAnsi="Times New Roman" w:cs="Times New Roman"/>
                <w:sz w:val="24"/>
              </w:rPr>
              <w:t xml:space="preserve">Должна быть пригодна для работы через </w:t>
            </w:r>
            <w:proofErr w:type="spellStart"/>
            <w:r w:rsidRPr="00F67F63">
              <w:rPr>
                <w:rFonts w:ascii="Times New Roman" w:eastAsia="Times New Roman" w:hAnsi="Times New Roman" w:cs="Times New Roman"/>
                <w:sz w:val="24"/>
              </w:rPr>
              <w:t>глазировальную</w:t>
            </w:r>
            <w:proofErr w:type="spellEnd"/>
            <w:r w:rsidRPr="00F67F63">
              <w:rPr>
                <w:rFonts w:ascii="Times New Roman" w:eastAsia="Times New Roman" w:hAnsi="Times New Roman" w:cs="Times New Roman"/>
                <w:sz w:val="24"/>
              </w:rPr>
              <w:t xml:space="preserve"> машину (с рабочей температурой воды 70 </w:t>
            </w:r>
            <w:r w:rsidRPr="00F67F63">
              <w:rPr>
                <w:rFonts w:ascii="Times New Roman" w:eastAsia="Times New Roman" w:hAnsi="Times New Roman" w:cs="Times New Roman"/>
                <w:sz w:val="34"/>
                <w:vertAlign w:val="subscript"/>
              </w:rPr>
              <w:t>°С</w:t>
            </w:r>
            <w:r w:rsidRPr="00F67F63">
              <w:rPr>
                <w:rFonts w:ascii="Times New Roman" w:eastAsia="Times New Roman" w:hAnsi="Times New Roman" w:cs="Times New Roman"/>
                <w:sz w:val="24"/>
              </w:rPr>
              <w:t xml:space="preserve"> -80 </w:t>
            </w:r>
            <w:r w:rsidRPr="00F67F63">
              <w:rPr>
                <w:rFonts w:ascii="Times New Roman" w:eastAsia="Times New Roman" w:hAnsi="Times New Roman" w:cs="Times New Roman"/>
              </w:rPr>
              <w:t xml:space="preserve">°С и </w:t>
            </w:r>
            <w:r w:rsidRPr="00F67F63">
              <w:rPr>
                <w:rFonts w:ascii="Times New Roman" w:eastAsia="Times New Roman" w:hAnsi="Times New Roman" w:cs="Times New Roman"/>
                <w:sz w:val="24"/>
              </w:rPr>
              <w:t xml:space="preserve">рабочей температурой готовой помады 50 </w:t>
            </w:r>
            <w:r w:rsidRPr="00F67F63">
              <w:rPr>
                <w:rFonts w:ascii="Times New Roman" w:eastAsia="Times New Roman" w:hAnsi="Times New Roman" w:cs="Times New Roman"/>
                <w:sz w:val="34"/>
                <w:vertAlign w:val="subscript"/>
              </w:rPr>
              <w:t>°С</w:t>
            </w:r>
            <w:r w:rsidRPr="00F67F63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2728FF" w:rsidRDefault="003D1116">
            <w:pPr>
              <w:ind w:left="43"/>
            </w:pPr>
            <w:r w:rsidRPr="00F67F63">
              <w:rPr>
                <w:rFonts w:ascii="Times New Roman" w:eastAsia="Times New Roman" w:hAnsi="Times New Roman" w:cs="Times New Roman"/>
                <w:sz w:val="24"/>
              </w:rPr>
              <w:t xml:space="preserve">-51 </w:t>
            </w:r>
            <w:r w:rsidRPr="00F67F63">
              <w:rPr>
                <w:rFonts w:ascii="Times New Roman" w:eastAsia="Times New Roman" w:hAnsi="Times New Roman" w:cs="Times New Roman"/>
              </w:rPr>
              <w:t>°С)</w:t>
            </w:r>
            <w:r w:rsidRPr="00F67F63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2728FF">
        <w:trPr>
          <w:trHeight w:val="314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8FF" w:rsidRDefault="002728FF"/>
        </w:tc>
        <w:tc>
          <w:tcPr>
            <w:tcW w:w="6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8FF" w:rsidRDefault="003D1116">
            <w:r>
              <w:rPr>
                <w:rFonts w:ascii="Times New Roman" w:eastAsia="Times New Roman" w:hAnsi="Times New Roman" w:cs="Times New Roman"/>
              </w:rPr>
              <w:t xml:space="preserve">1. Декларация о соответствии (копия, заверенная изготовителем) </w:t>
            </w:r>
          </w:p>
        </w:tc>
      </w:tr>
      <w:tr w:rsidR="002728FF">
        <w:trPr>
          <w:trHeight w:val="1592"/>
        </w:trPr>
        <w:tc>
          <w:tcPr>
            <w:tcW w:w="33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8FF" w:rsidRDefault="003D1116">
            <w:pPr>
              <w:spacing w:line="275" w:lineRule="auto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Требования к сопроводительным документам </w:t>
            </w:r>
          </w:p>
          <w:p w:rsidR="002728FF" w:rsidRDefault="003D1116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6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8FF" w:rsidRDefault="003D1116">
            <w:r>
              <w:rPr>
                <w:rFonts w:ascii="Times New Roman" w:eastAsia="Times New Roman" w:hAnsi="Times New Roman" w:cs="Times New Roman"/>
              </w:rPr>
              <w:t xml:space="preserve">2. Спецификация на продукт оформленная в соответствии с требованиями к содержанию маркировки по ТР ТС 022/2011, а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так же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при наличии пищевых добавок,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ароматизаторов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и биологически активных веществ в составе, указывать их в соответствии с ТР ТС 029/2012, при наличии нормируемых пищевых добавок в составе - указывать их количество. </w:t>
            </w:r>
          </w:p>
        </w:tc>
      </w:tr>
      <w:tr w:rsidR="002728F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728FF" w:rsidRDefault="002728FF"/>
        </w:tc>
        <w:tc>
          <w:tcPr>
            <w:tcW w:w="6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8FF" w:rsidRDefault="003D1116">
            <w:r>
              <w:rPr>
                <w:rFonts w:ascii="Times New Roman" w:eastAsia="Times New Roman" w:hAnsi="Times New Roman" w:cs="Times New Roman"/>
              </w:rPr>
              <w:t xml:space="preserve">3. Акт санобработки автотранспорта </w:t>
            </w:r>
          </w:p>
        </w:tc>
      </w:tr>
      <w:tr w:rsidR="002728FF">
        <w:trPr>
          <w:trHeight w:val="26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728FF" w:rsidRDefault="002728FF"/>
        </w:tc>
        <w:tc>
          <w:tcPr>
            <w:tcW w:w="6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8FF" w:rsidRDefault="003D1116">
            <w:r>
              <w:rPr>
                <w:rFonts w:ascii="Times New Roman" w:eastAsia="Times New Roman" w:hAnsi="Times New Roman" w:cs="Times New Roman"/>
              </w:rPr>
              <w:t xml:space="preserve">4. Копия действующего сертификата ISO 22000. </w:t>
            </w:r>
          </w:p>
        </w:tc>
      </w:tr>
      <w:tr w:rsidR="002728FF">
        <w:trPr>
          <w:trHeight w:val="3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728FF" w:rsidRDefault="002728FF"/>
        </w:tc>
        <w:tc>
          <w:tcPr>
            <w:tcW w:w="6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8FF" w:rsidRDefault="003D1116">
            <w:r>
              <w:rPr>
                <w:rFonts w:ascii="Times New Roman" w:eastAsia="Times New Roman" w:hAnsi="Times New Roman" w:cs="Times New Roman"/>
              </w:rPr>
              <w:t xml:space="preserve">5. </w:t>
            </w:r>
            <w:r>
              <w:rPr>
                <w:rFonts w:ascii="Times New Roman" w:eastAsia="Times New Roman" w:hAnsi="Times New Roman" w:cs="Times New Roman"/>
                <w:sz w:val="24"/>
              </w:rPr>
              <w:t>Протокол лабораторных испытаний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2728FF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8FF" w:rsidRDefault="002728FF"/>
        </w:tc>
        <w:tc>
          <w:tcPr>
            <w:tcW w:w="6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8FF" w:rsidRDefault="003D1116">
            <w:r>
              <w:rPr>
                <w:rFonts w:ascii="Times New Roman" w:eastAsia="Times New Roman" w:hAnsi="Times New Roman" w:cs="Times New Roman"/>
              </w:rPr>
              <w:t xml:space="preserve">6. </w:t>
            </w:r>
            <w:r>
              <w:rPr>
                <w:rFonts w:ascii="Times New Roman" w:eastAsia="Times New Roman" w:hAnsi="Times New Roman" w:cs="Times New Roman"/>
                <w:sz w:val="24"/>
              </w:rPr>
              <w:t>Выписка из НД (ТУ, СТО)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:rsidR="002728FF" w:rsidRDefault="003D1116">
      <w:pPr>
        <w:spacing w:after="0"/>
        <w:jc w:val="both"/>
      </w:pPr>
      <w:r>
        <w:t xml:space="preserve"> </w:t>
      </w:r>
    </w:p>
    <w:sectPr w:rsidR="002728FF">
      <w:footnotePr>
        <w:numRestart w:val="eachPage"/>
      </w:footnotePr>
      <w:pgSz w:w="11906" w:h="16838"/>
      <w:pgMar w:top="1138" w:right="845" w:bottom="1138" w:left="170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2A24" w:rsidRDefault="00972A24">
      <w:pPr>
        <w:spacing w:after="0" w:line="240" w:lineRule="auto"/>
      </w:pPr>
      <w:r>
        <w:separator/>
      </w:r>
    </w:p>
  </w:endnote>
  <w:endnote w:type="continuationSeparator" w:id="0">
    <w:p w:rsidR="00972A24" w:rsidRDefault="00972A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2A24" w:rsidRDefault="00972A24">
      <w:pPr>
        <w:spacing w:after="0" w:line="291" w:lineRule="auto"/>
        <w:jc w:val="both"/>
      </w:pPr>
      <w:r>
        <w:separator/>
      </w:r>
    </w:p>
  </w:footnote>
  <w:footnote w:type="continuationSeparator" w:id="0">
    <w:p w:rsidR="00972A24" w:rsidRDefault="00972A24">
      <w:pPr>
        <w:spacing w:after="0" w:line="291" w:lineRule="auto"/>
        <w:jc w:val="both"/>
      </w:pPr>
      <w:r>
        <w:continuationSeparator/>
      </w:r>
    </w:p>
  </w:footnote>
  <w:footnote w:id="1">
    <w:p w:rsidR="002728FF" w:rsidRDefault="003D1116">
      <w:pPr>
        <w:pStyle w:val="footnotedescription"/>
      </w:pPr>
      <w:r>
        <w:rPr>
          <w:rStyle w:val="footnotemark"/>
        </w:rPr>
        <w:footnoteRef/>
      </w:r>
      <w:r>
        <w:t xml:space="preserve"> Заказчик имеет право на неполную выборку товара, без изменения при этом условий договора.</w:t>
      </w:r>
      <w:r>
        <w:rPr>
          <w:rFonts w:ascii="Arial" w:eastAsia="Arial" w:hAnsi="Arial" w:cs="Arial"/>
          <w:color w:val="000000"/>
          <w:sz w:val="20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A17D1"/>
    <w:multiLevelType w:val="hybridMultilevel"/>
    <w:tmpl w:val="C8005CDC"/>
    <w:lvl w:ilvl="0" w:tplc="DAEAE2E6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6DAFD78">
      <w:start w:val="1"/>
      <w:numFmt w:val="lowerLetter"/>
      <w:lvlText w:val="%2"/>
      <w:lvlJc w:val="left"/>
      <w:pPr>
        <w:ind w:left="1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2627D62">
      <w:start w:val="1"/>
      <w:numFmt w:val="lowerRoman"/>
      <w:lvlText w:val="%3"/>
      <w:lvlJc w:val="left"/>
      <w:pPr>
        <w:ind w:left="2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9283EDC">
      <w:start w:val="1"/>
      <w:numFmt w:val="decimal"/>
      <w:lvlText w:val="%4"/>
      <w:lvlJc w:val="left"/>
      <w:pPr>
        <w:ind w:left="2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6688E5C">
      <w:start w:val="1"/>
      <w:numFmt w:val="lowerLetter"/>
      <w:lvlText w:val="%5"/>
      <w:lvlJc w:val="left"/>
      <w:pPr>
        <w:ind w:left="3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E0ACB6E">
      <w:start w:val="1"/>
      <w:numFmt w:val="lowerRoman"/>
      <w:lvlText w:val="%6"/>
      <w:lvlJc w:val="left"/>
      <w:pPr>
        <w:ind w:left="4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D5A5B7C">
      <w:start w:val="1"/>
      <w:numFmt w:val="decimal"/>
      <w:lvlText w:val="%7"/>
      <w:lvlJc w:val="left"/>
      <w:pPr>
        <w:ind w:left="5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23264BA">
      <w:start w:val="1"/>
      <w:numFmt w:val="lowerLetter"/>
      <w:lvlText w:val="%8"/>
      <w:lvlJc w:val="left"/>
      <w:pPr>
        <w:ind w:left="5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306BA50">
      <w:start w:val="1"/>
      <w:numFmt w:val="lowerRoman"/>
      <w:lvlText w:val="%9"/>
      <w:lvlJc w:val="left"/>
      <w:pPr>
        <w:ind w:left="6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5E6056A"/>
    <w:multiLevelType w:val="hybridMultilevel"/>
    <w:tmpl w:val="B280796A"/>
    <w:lvl w:ilvl="0" w:tplc="36B8841A">
      <w:start w:val="1"/>
      <w:numFmt w:val="decimal"/>
      <w:lvlText w:val="%1."/>
      <w:lvlJc w:val="left"/>
      <w:pPr>
        <w:ind w:left="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42C977A">
      <w:start w:val="1"/>
      <w:numFmt w:val="lowerLetter"/>
      <w:lvlText w:val="%2"/>
      <w:lvlJc w:val="left"/>
      <w:pPr>
        <w:ind w:left="12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59035CA">
      <w:start w:val="1"/>
      <w:numFmt w:val="lowerRoman"/>
      <w:lvlText w:val="%3"/>
      <w:lvlJc w:val="left"/>
      <w:pPr>
        <w:ind w:left="19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DE60346">
      <w:start w:val="1"/>
      <w:numFmt w:val="decimal"/>
      <w:lvlText w:val="%4"/>
      <w:lvlJc w:val="left"/>
      <w:pPr>
        <w:ind w:left="26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6CE55AE">
      <w:start w:val="1"/>
      <w:numFmt w:val="lowerLetter"/>
      <w:lvlText w:val="%5"/>
      <w:lvlJc w:val="left"/>
      <w:pPr>
        <w:ind w:left="33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190D9D4">
      <w:start w:val="1"/>
      <w:numFmt w:val="lowerRoman"/>
      <w:lvlText w:val="%6"/>
      <w:lvlJc w:val="left"/>
      <w:pPr>
        <w:ind w:left="41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F086F18">
      <w:start w:val="1"/>
      <w:numFmt w:val="decimal"/>
      <w:lvlText w:val="%7"/>
      <w:lvlJc w:val="left"/>
      <w:pPr>
        <w:ind w:left="48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7B09FA2">
      <w:start w:val="1"/>
      <w:numFmt w:val="lowerLetter"/>
      <w:lvlText w:val="%8"/>
      <w:lvlJc w:val="left"/>
      <w:pPr>
        <w:ind w:left="55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DB0A642">
      <w:start w:val="1"/>
      <w:numFmt w:val="lowerRoman"/>
      <w:lvlText w:val="%9"/>
      <w:lvlJc w:val="left"/>
      <w:pPr>
        <w:ind w:left="62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97F4F70"/>
    <w:multiLevelType w:val="hybridMultilevel"/>
    <w:tmpl w:val="7C14823A"/>
    <w:lvl w:ilvl="0" w:tplc="7A884A84">
      <w:start w:val="1"/>
      <w:numFmt w:val="bullet"/>
      <w:lvlText w:val="-"/>
      <w:lvlJc w:val="left"/>
      <w:pPr>
        <w:ind w:left="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61E1888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7E6AAC8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2AADD92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3E801B0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7F04C3E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CACE8DC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F60E51E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1602808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E2E082A"/>
    <w:multiLevelType w:val="multilevel"/>
    <w:tmpl w:val="CD26A846"/>
    <w:lvl w:ilvl="0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8FF"/>
    <w:rsid w:val="002401AF"/>
    <w:rsid w:val="002728FF"/>
    <w:rsid w:val="00314ACA"/>
    <w:rsid w:val="003D1116"/>
    <w:rsid w:val="00661687"/>
    <w:rsid w:val="00733C6C"/>
    <w:rsid w:val="007703E7"/>
    <w:rsid w:val="008C5538"/>
    <w:rsid w:val="00972A24"/>
    <w:rsid w:val="00B01536"/>
    <w:rsid w:val="00F37746"/>
    <w:rsid w:val="00F67F63"/>
    <w:rsid w:val="00FC1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094E65-73C3-47A3-9734-AFA92F7F6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7746"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otnotedescription">
    <w:name w:val="footnote description"/>
    <w:next w:val="a"/>
    <w:link w:val="footnotedescriptionChar"/>
    <w:hidden/>
    <w:pPr>
      <w:spacing w:after="0" w:line="291" w:lineRule="auto"/>
      <w:jc w:val="both"/>
    </w:pPr>
    <w:rPr>
      <w:rFonts w:ascii="Times New Roman" w:eastAsia="Times New Roman" w:hAnsi="Times New Roman" w:cs="Times New Roman"/>
      <w:color w:val="0847F8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847F8"/>
      <w:sz w:val="22"/>
    </w:rPr>
  </w:style>
  <w:style w:type="character" w:customStyle="1" w:styleId="footnotemark">
    <w:name w:val="footnote mark"/>
    <w:hidden/>
    <w:rPr>
      <w:rFonts w:ascii="Arial" w:eastAsia="Arial" w:hAnsi="Arial" w:cs="Arial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696</Words>
  <Characters>3973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Уракова</dc:creator>
  <cp:keywords/>
  <cp:lastModifiedBy>Дюрягина Евгения Алексеевна</cp:lastModifiedBy>
  <cp:revision>9</cp:revision>
  <dcterms:created xsi:type="dcterms:W3CDTF">2025-04-11T08:08:00Z</dcterms:created>
  <dcterms:modified xsi:type="dcterms:W3CDTF">2026-08-18T05:29:00Z</dcterms:modified>
</cp:coreProperties>
</file>