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130EE" w14:textId="6DF19E23" w:rsidR="00DA5784" w:rsidRDefault="00DA578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Приложение №3</w:t>
      </w:r>
    </w:p>
    <w:p w14:paraId="777F1591" w14:textId="77777777" w:rsidR="00DA5784" w:rsidRDefault="00DA578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DA5784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532"/>
        <w:gridCol w:w="1931"/>
        <w:gridCol w:w="846"/>
        <w:gridCol w:w="603"/>
        <w:gridCol w:w="2172"/>
        <w:gridCol w:w="1087"/>
        <w:gridCol w:w="1194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DA5784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Мясо говядины. жилованная говядина с массовой долей соединительной и жировой тканей не более 3 %.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10.11.31.110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7 000,00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кг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1 052,00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1 067,33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28,31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2,65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7 471 310,00</w:t>
            </w:r>
          </w:p>
        </w:tc>
      </w:tr>
      <w:tr w:rsidR="00FA37B7" w:rsidRPr="00FA37B7" w14:paraId="72E5622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9D1A25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2A4EFD8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361679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AD082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C23610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4ECF1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7E6C8FE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1 100,00</w:t>
            </w:r>
          </w:p>
        </w:tc>
        <w:tc>
          <w:tcPr>
            <w:tcW w:w="1200" w:type="dxa"/>
            <w:vMerge/>
            <w:vAlign w:val="center"/>
          </w:tcPr>
          <w:p w14:paraId="25DA9C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EA2F74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CF5E9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1075F7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25B69D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4F2F51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7B1507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869C32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C7046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A4696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10876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CC0A4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1 050,00</w:t>
            </w:r>
          </w:p>
        </w:tc>
        <w:tc>
          <w:tcPr>
            <w:tcW w:w="1200" w:type="dxa"/>
            <w:vMerge/>
            <w:vAlign w:val="center"/>
          </w:tcPr>
          <w:p w14:paraId="656738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3FFA9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207FF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7F3DB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7471310,00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7471310,00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lastRenderedPageBreak/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DA5784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DA5784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9F4ED5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1481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9</cp:revision>
  <dcterms:created xsi:type="dcterms:W3CDTF">2024-05-21T07:43:00Z</dcterms:created>
  <dcterms:modified xsi:type="dcterms:W3CDTF">2026-08-24T12:29:00Z</dcterms:modified>
</cp:coreProperties>
</file>