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F37E88" w:rsidP="00F37E88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F37E88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F37E88">
              <w:rPr>
                <w:lang w:bidi="ru-RU"/>
              </w:rPr>
              <w:t>Раменское</w:t>
            </w:r>
          </w:p>
        </w:tc>
        <w:tc>
          <w:tcPr>
            <w:tcW w:w="3300" w:type="pct"/>
          </w:tcPr>
          <w:p w:rsidR="004A475D" w:rsidRPr="004A475D" w:rsidRDefault="003365CA" w:rsidP="00F37E88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F37E88">
              <w:rPr>
                <w:u w:val="single"/>
                <w:lang w:bidi="ru-RU"/>
              </w:rPr>
              <w:t>июня</w:t>
            </w:r>
            <w:r w:rsidR="004A475D" w:rsidRPr="004A475D">
              <w:rPr>
                <w:lang w:bidi="ru-RU"/>
              </w:rPr>
              <w:t xml:space="preserve"> </w:t>
            </w:r>
            <w:r w:rsidR="00F37E88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F37E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F37E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</w:t>
      </w:r>
      <w:r w:rsidRPr="004A475D">
        <w:rPr>
          <w:rFonts w:ascii="Times New Roman" w:hAnsi="Times New Roman" w:cs="Times New Roman"/>
        </w:rPr>
        <w:t>,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F37E88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  <w:r w:rsidR="00F37E88">
        <w:rPr>
          <w:rFonts w:ascii="Times New Roman" w:hAnsi="Times New Roman" w:cs="Times New Roman"/>
          <w:lang w:eastAsia="ar-SA"/>
        </w:rPr>
        <w:t>комиссии № ______ от __.__.2026</w:t>
      </w:r>
      <w:r w:rsidRPr="004A475D">
        <w:rPr>
          <w:rFonts w:ascii="Times New Roman" w:hAnsi="Times New Roman" w:cs="Times New Roman"/>
          <w:lang w:eastAsia="ar-SA"/>
        </w:rPr>
        <w:t>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F37E88">
        <w:t xml:space="preserve"> «</w:t>
      </w:r>
      <w:r w:rsidR="00115A9B" w:rsidRPr="00E32E40">
        <w:rPr>
          <w:b/>
          <w:bCs/>
          <w:color w:val="000000"/>
        </w:rPr>
        <w:t>Комплексн</w:t>
      </w:r>
      <w:r w:rsidR="00115A9B">
        <w:rPr>
          <w:b/>
          <w:bCs/>
          <w:color w:val="000000"/>
        </w:rPr>
        <w:t>ая</w:t>
      </w:r>
      <w:r w:rsidR="00115A9B" w:rsidRPr="00E32E40">
        <w:rPr>
          <w:b/>
          <w:bCs/>
          <w:color w:val="000000"/>
        </w:rPr>
        <w:t xml:space="preserve"> пищев</w:t>
      </w:r>
      <w:r w:rsidR="00115A9B">
        <w:rPr>
          <w:b/>
          <w:bCs/>
          <w:color w:val="000000"/>
        </w:rPr>
        <w:t>ая</w:t>
      </w:r>
      <w:r w:rsidR="00115A9B" w:rsidRPr="00E32E40">
        <w:rPr>
          <w:b/>
          <w:bCs/>
          <w:color w:val="000000"/>
        </w:rPr>
        <w:t xml:space="preserve"> добавк</w:t>
      </w:r>
      <w:r w:rsidR="00115A9B">
        <w:rPr>
          <w:b/>
          <w:bCs/>
          <w:color w:val="000000"/>
        </w:rPr>
        <w:t>а хлебопекарной смеси «Дар Сдоба»</w:t>
      </w:r>
      <w:r w:rsidR="00115A9B" w:rsidRPr="00E32E40">
        <w:rPr>
          <w:b/>
          <w:bCs/>
          <w:color w:val="000000"/>
        </w:rPr>
        <w:t xml:space="preserve"> для хлебобулочных изделий длительного срока хранения</w:t>
      </w:r>
      <w:r w:rsidR="00F37E88">
        <w:t>»</w:t>
      </w:r>
      <w:r w:rsidRPr="004A475D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>При указанных обстоятельствах Заказчик вправе применить к Поставщику последствия нарушения условий договора, предусмотренные п. п. 7.1.1.,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Цена единицы Товара составляет ________  рублей _____  копеек (сумма указывается прописью), в том числе НДС по налоговой ставке 20%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толеранс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толеранса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т.ч.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F37E88">
        <w:rPr>
          <w:rStyle w:val="a5"/>
          <w:b w:val="0"/>
          <w:color w:val="000000"/>
          <w:shd w:val="clear" w:color="auto" w:fill="FFFFFF"/>
        </w:rPr>
        <w:t>до «</w:t>
      </w:r>
      <w:r w:rsidR="00D80D92">
        <w:rPr>
          <w:rStyle w:val="a5"/>
          <w:b w:val="0"/>
          <w:color w:val="000000"/>
          <w:shd w:val="clear" w:color="auto" w:fill="FFFFFF"/>
        </w:rPr>
        <w:t xml:space="preserve">   </w:t>
      </w:r>
      <w:r w:rsidRPr="004A475D">
        <w:rPr>
          <w:rStyle w:val="a5"/>
          <w:b w:val="0"/>
          <w:color w:val="000000"/>
          <w:shd w:val="clear" w:color="auto" w:fill="FFFFFF"/>
        </w:rPr>
        <w:t>»</w:t>
      </w:r>
      <w:r w:rsidR="00D80D92">
        <w:rPr>
          <w:rStyle w:val="a5"/>
          <w:b w:val="0"/>
          <w:color w:val="000000"/>
          <w:u w:val="single"/>
          <w:shd w:val="clear" w:color="auto" w:fill="FFFFFF"/>
        </w:rPr>
        <w:t xml:space="preserve">                </w:t>
      </w:r>
      <w:r w:rsidR="00F37E88">
        <w:rPr>
          <w:rStyle w:val="a5"/>
          <w:b w:val="0"/>
          <w:color w:val="000000"/>
          <w:shd w:val="clear" w:color="auto" w:fill="FFFFFF"/>
        </w:rPr>
        <w:t> 2027</w:t>
      </w:r>
      <w:r w:rsidRPr="004A475D">
        <w:rPr>
          <w:rStyle w:val="a5"/>
          <w:b w:val="0"/>
          <w:color w:val="000000"/>
          <w:shd w:val="clear" w:color="auto" w:fill="FFFFFF"/>
        </w:rPr>
        <w:t> года,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F37E88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37E88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15A9B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адрес местонахождения: 620027, г. Екатеринбург,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ул. Свердлова, 8</w:t>
            </w:r>
          </w:p>
          <w:p w:rsidR="00115A9B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</w:t>
            </w:r>
            <w:r w:rsidR="00583EAF" w:rsidRPr="00583EAF">
              <w:rPr>
                <w:rFonts w:ascii="Times New Roman" w:hAnsi="Times New Roman" w:cs="Times New Roman"/>
                <w:sz w:val="20"/>
                <w:szCs w:val="20"/>
              </w:rPr>
              <w:t>504045001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ОГРН 1026602962143 ОКПО 25057716 </w:t>
            </w:r>
          </w:p>
          <w:p w:rsidR="004A475D" w:rsidRPr="00A2622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2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26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A2622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A2622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A2622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A2622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115A9B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115A9B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Генеральный директор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Start w:id="55" w:name="_GoBack"/>
      <w:bookmarkEnd w:id="54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3103"/>
        <w:gridCol w:w="1275"/>
        <w:gridCol w:w="1560"/>
        <w:gridCol w:w="2087"/>
        <w:gridCol w:w="1949"/>
      </w:tblGrid>
      <w:tr w:rsidR="009024DC" w:rsidRPr="009024DC" w:rsidTr="00A26229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49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4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37E88">
              <w:rPr>
                <w:b/>
                <w:lang w:bidi="ru-RU"/>
              </w:rPr>
              <w:t>*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37E88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Стоимость товара (рубли,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A26229">
        <w:tc>
          <w:tcPr>
            <w:tcW w:w="211" w:type="pct"/>
          </w:tcPr>
          <w:p w:rsidR="009024DC" w:rsidRPr="009024DC" w:rsidRDefault="00F37E8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490" w:type="pct"/>
          </w:tcPr>
          <w:p w:rsidR="009024DC" w:rsidRPr="009024DC" w:rsidRDefault="00115A9B" w:rsidP="00115A9B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32E40">
              <w:rPr>
                <w:b/>
                <w:bCs/>
                <w:color w:val="000000"/>
              </w:rPr>
              <w:t>Комплексн</w:t>
            </w:r>
            <w:r>
              <w:rPr>
                <w:b/>
                <w:bCs/>
                <w:color w:val="000000"/>
              </w:rPr>
              <w:t>ая</w:t>
            </w:r>
            <w:r w:rsidRPr="00E32E40">
              <w:rPr>
                <w:b/>
                <w:bCs/>
                <w:color w:val="000000"/>
              </w:rPr>
              <w:t xml:space="preserve"> пищев</w:t>
            </w:r>
            <w:r>
              <w:rPr>
                <w:b/>
                <w:bCs/>
                <w:color w:val="000000"/>
              </w:rPr>
              <w:t>ая</w:t>
            </w:r>
            <w:r w:rsidRPr="00E32E40">
              <w:rPr>
                <w:b/>
                <w:bCs/>
                <w:color w:val="000000"/>
              </w:rPr>
              <w:t xml:space="preserve"> добавк</w:t>
            </w:r>
            <w:r>
              <w:rPr>
                <w:b/>
                <w:bCs/>
                <w:color w:val="000000"/>
              </w:rPr>
              <w:t>а хлебопекарной смеси «Дар Сдоба»</w:t>
            </w:r>
            <w:r w:rsidRPr="00E32E40">
              <w:rPr>
                <w:b/>
                <w:bCs/>
                <w:color w:val="000000"/>
              </w:rPr>
              <w:t xml:space="preserve"> для хлебобулочных изделий длительного срока хранения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612" w:type="pct"/>
          </w:tcPr>
          <w:p w:rsidR="009024DC" w:rsidRPr="009024DC" w:rsidRDefault="00F37E88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49" w:type="pct"/>
          </w:tcPr>
          <w:p w:rsidR="009024DC" w:rsidRPr="009024DC" w:rsidRDefault="00115A9B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80</w:t>
            </w:r>
            <w:r w:rsidR="00F37E88">
              <w:rPr>
                <w:lang w:bidi="ru-RU"/>
              </w:rPr>
              <w:t xml:space="preserve">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37E88" w:rsidRPr="009024DC" w:rsidTr="00F37E88">
        <w:tc>
          <w:tcPr>
            <w:tcW w:w="4064" w:type="pct"/>
            <w:gridSpan w:val="5"/>
          </w:tcPr>
          <w:p w:rsidR="00F37E88" w:rsidRPr="009024DC" w:rsidRDefault="00F37E88" w:rsidP="00F37E88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F37E88" w:rsidRPr="009024DC" w:rsidRDefault="00F37E88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>) рублей.  НДС (</w:t>
      </w:r>
      <w:r w:rsidRPr="009024DC">
        <w:rPr>
          <w:rFonts w:ascii="Times New Roman" w:hAnsi="Times New Roman" w:cs="Times New Roman"/>
          <w:u w:val="single"/>
        </w:rPr>
        <w:t>  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F37E88" w:rsidRPr="009024DC" w:rsidRDefault="00F37E88" w:rsidP="009024DC">
      <w:pPr>
        <w:spacing w:after="0" w:line="240" w:lineRule="auto"/>
        <w:rPr>
          <w:rFonts w:ascii="Times New Roman" w:hAnsi="Times New Roman" w:cs="Times New Roman"/>
        </w:rPr>
      </w:pPr>
    </w:p>
    <w:p w:rsidR="00F37E88" w:rsidRPr="00F37E88" w:rsidRDefault="00F37E88" w:rsidP="00F37E88">
      <w:pPr>
        <w:pStyle w:val="ad"/>
        <w:rPr>
          <w:sz w:val="22"/>
          <w:szCs w:val="22"/>
        </w:rPr>
      </w:pPr>
      <w:r w:rsidRPr="00D81884">
        <w:rPr>
          <w:sz w:val="22"/>
          <w:szCs w:val="22"/>
        </w:rPr>
        <w:t>* Заказчик имеет право на неполную выборку товара, без изменения при этом условий договора.</w:t>
      </w:r>
    </w:p>
    <w:p w:rsidR="00115A9B" w:rsidRPr="00450840" w:rsidRDefault="00115A9B" w:rsidP="00115A9B">
      <w:pPr>
        <w:pStyle w:val="ad"/>
      </w:pPr>
      <w:r w:rsidRPr="00450840">
        <w:rPr>
          <w:sz w:val="22"/>
          <w:szCs w:val="22"/>
        </w:rPr>
        <w:t>* Заказчик имеет право на неполную выборку товара, без изменения при этом условий договора.</w:t>
      </w:r>
    </w:p>
    <w:p w:rsidR="00115A9B" w:rsidRPr="009024DC" w:rsidRDefault="00115A9B" w:rsidP="00115A9B">
      <w:pPr>
        <w:spacing w:after="0" w:line="240" w:lineRule="auto"/>
        <w:rPr>
          <w:rFonts w:ascii="Times New Roman" w:hAnsi="Times New Roman" w:cs="Times New Roman"/>
        </w:rPr>
      </w:pPr>
    </w:p>
    <w:p w:rsidR="00115A9B" w:rsidRPr="00CE32E9" w:rsidRDefault="00115A9B" w:rsidP="00115A9B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>к</w:t>
      </w:r>
      <w:r w:rsidRPr="00CE32E9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115A9B" w:rsidRPr="00CE32E9" w:rsidRDefault="00115A9B" w:rsidP="00115A9B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упаковка - м</w:t>
      </w:r>
      <w:r w:rsidRPr="00CE32E9">
        <w:rPr>
          <w:rFonts w:ascii="Times New Roman" w:hAnsi="Times New Roman" w:cs="Times New Roman"/>
        </w:rPr>
        <w:t>ногослойные бумажные мешки с п/э вкладышем весом 25 кг</w:t>
      </w:r>
      <w:r>
        <w:rPr>
          <w:rFonts w:ascii="Times New Roman" w:hAnsi="Times New Roman" w:cs="Times New Roman"/>
        </w:rPr>
        <w:t>,</w:t>
      </w:r>
      <w:r w:rsidRPr="00CE32E9">
        <w:t xml:space="preserve"> </w:t>
      </w:r>
      <w:r w:rsidRPr="00DA121A">
        <w:rPr>
          <w:rFonts w:ascii="Times New Roman" w:hAnsi="Times New Roman" w:cs="Times New Roman"/>
        </w:rPr>
        <w:t>поставка автотранспортом – силами и за счёт поставщика, выгрузка осуществляется силами Заказчика (при необходимости с использованием спец. Техники)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продукции в автомобильном транспорте производится на деревянных поддонах размера: 1,2 м. х 0,8 м, поддоны должны соответствовать</w:t>
      </w:r>
      <w:r w:rsidRPr="00CE32E9">
        <w:rPr>
          <w:rFonts w:ascii="Times New Roman" w:hAnsi="Times New Roman" w:cs="Times New Roman"/>
        </w:rPr>
        <w:t xml:space="preserve"> ГОСТ 33757-2016. Товар на поддоне должен быть опалечен, чтобы исключить смещение мешков на поддоне при транспортировке и выгрузке. </w:t>
      </w:r>
    </w:p>
    <w:p w:rsidR="00115A9B" w:rsidRPr="00CE32E9" w:rsidRDefault="00115A9B" w:rsidP="00115A9B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CE32E9">
        <w:rPr>
          <w:rFonts w:ascii="Times New Roman" w:hAnsi="Times New Roman" w:cs="Times New Roman"/>
          <w:b/>
        </w:rPr>
        <w:t>Поставка на поддонах до 1000 кг для возможности размещения на стеллажах (ограничение по высоте и весу)</w:t>
      </w:r>
    </w:p>
    <w:p w:rsidR="00115A9B" w:rsidRPr="009024DC" w:rsidRDefault="00115A9B" w:rsidP="00115A9B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32E9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115A9B" w:rsidRPr="00CE32E9" w:rsidRDefault="00115A9B" w:rsidP="00115A9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</w:p>
    <w:p w:rsidR="00115A9B" w:rsidRPr="00CE32E9" w:rsidRDefault="00115A9B" w:rsidP="00115A9B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32E9">
        <w:rPr>
          <w:rFonts w:ascii="Times New Roman" w:hAnsi="Times New Roman" w:cs="Times New Roman"/>
        </w:rPr>
        <w:t>- По заявкам заказчика;</w:t>
      </w:r>
    </w:p>
    <w:p w:rsidR="00115A9B" w:rsidRPr="00CE32E9" w:rsidRDefault="00115A9B" w:rsidP="00115A9B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32E9">
        <w:rPr>
          <w:rFonts w:ascii="Times New Roman" w:hAnsi="Times New Roman" w:cs="Times New Roman"/>
        </w:rPr>
        <w:t>- Поставка товара осуществляется в течение 3 (трех) календарных дней после получения заявки (если иное не предусмотрено графиком поставки).</w:t>
      </w:r>
    </w:p>
    <w:p w:rsidR="00115A9B" w:rsidRPr="00CE32E9" w:rsidRDefault="00115A9B" w:rsidP="00115A9B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П</w:t>
      </w:r>
      <w:r w:rsidRPr="00CE32E9">
        <w:rPr>
          <w:rFonts w:ascii="Times New Roman" w:hAnsi="Times New Roman" w:cs="Times New Roman"/>
        </w:rPr>
        <w:t>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  <w:r w:rsidRPr="00CE32E9">
        <w:rPr>
          <w:rFonts w:ascii="Times New Roman" w:eastAsia="Calibri" w:hAnsi="Times New Roman" w:cs="Times New Roman"/>
          <w:lang w:eastAsia="ar-SA"/>
        </w:rPr>
        <w:t xml:space="preserve"> </w:t>
      </w:r>
    </w:p>
    <w:p w:rsidR="00115A9B" w:rsidRPr="00CE32E9" w:rsidRDefault="00115A9B" w:rsidP="00115A9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Pr="00CE32E9">
        <w:rPr>
          <w:rFonts w:ascii="Times New Roman" w:hAnsi="Times New Roman" w:cs="Times New Roman"/>
        </w:rPr>
        <w:t>АО "СМАК" ОП производственная площадка РАМКОН, 140103, Московская обл., Раменский г.о., Раменское г, 4-й км Донинское ш, стр. 14 офис 1</w:t>
      </w:r>
    </w:p>
    <w:p w:rsidR="00115A9B" w:rsidRPr="00CE32E9" w:rsidRDefault="00115A9B" w:rsidP="00115A9B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CE32E9">
        <w:rPr>
          <w:rFonts w:ascii="Times New Roman" w:hAnsi="Times New Roman" w:cs="Times New Roman"/>
        </w:rPr>
        <w:t>Время поставки: в рабочие дни с 08:00 до 14:00</w:t>
      </w:r>
    </w:p>
    <w:p w:rsidR="00115A9B" w:rsidRPr="009024DC" w:rsidRDefault="00115A9B" w:rsidP="00115A9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Pr="00CE32E9">
        <w:rPr>
          <w:rFonts w:ascii="Times New Roman" w:hAnsi="Times New Roman" w:cs="Times New Roman"/>
        </w:rPr>
        <w:t>с даты заключения договора по 31.01.2026 г.</w:t>
      </w:r>
    </w:p>
    <w:p w:rsidR="00115A9B" w:rsidRPr="00CE32E9" w:rsidRDefault="00115A9B" w:rsidP="00115A9B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115A9B" w:rsidRPr="009024DC" w:rsidRDefault="00115A9B" w:rsidP="00115A9B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CE32E9">
        <w:t>в течение 5 (пяти) рабочих дней.</w:t>
      </w:r>
    </w:p>
    <w:p w:rsidR="00115A9B" w:rsidRPr="009024DC" w:rsidRDefault="00115A9B" w:rsidP="00115A9B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</w:t>
      </w:r>
      <w:r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115A9B" w:rsidRPr="009024DC" w:rsidRDefault="00115A9B" w:rsidP="00115A9B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Pr="009024DC">
        <w:rPr>
          <w:rFonts w:ascii="Times New Roman" w:hAnsi="Times New Roman" w:cs="Times New Roman"/>
          <w:b/>
        </w:rPr>
        <w:t xml:space="preserve"> . Страна происхождения товара</w:t>
      </w:r>
      <w:r w:rsidRPr="009024D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Россия.</w:t>
      </w:r>
    </w:p>
    <w:p w:rsidR="00115A9B" w:rsidRPr="009024DC" w:rsidRDefault="00115A9B" w:rsidP="00115A9B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>Стороны признают допустимый толеранс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F37E88" w:rsidRDefault="00F37E88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F37E88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Default="004A475D" w:rsidP="00F37E88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</w:p>
    <w:p w:rsidR="00F37E88" w:rsidRPr="004A475D" w:rsidRDefault="00F37E88" w:rsidP="00F37E88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 xml:space="preserve">«  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________________________(указывается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  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F37E88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Диадок</w:t>
      </w:r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«Диадок»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1.2. Оператор системы ЭДО – АО «ПФ «СКБ Контур» – правообладатель программы для ЭВМ «Диадок»,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«Диадок»,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>документы, для которых требования по структуре и формату не установлены, в т.ч,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2.3.1.,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 xml:space="preserve"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«Диадок»)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указанными в п. п. 2.3.1.,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«Диадок»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80D92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80D92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80D92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80D92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80D92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80D92">
      <w:rPr>
        <w:noProof/>
      </w:rPr>
      <w:t>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80D92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80D9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D80D92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15A9B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583EAF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26229"/>
    <w:rsid w:val="00A66BCD"/>
    <w:rsid w:val="00C2499A"/>
    <w:rsid w:val="00C72A08"/>
    <w:rsid w:val="00D062FD"/>
    <w:rsid w:val="00D270E6"/>
    <w:rsid w:val="00D527AE"/>
    <w:rsid w:val="00D80D92"/>
    <w:rsid w:val="00DC3BD0"/>
    <w:rsid w:val="00E355F2"/>
    <w:rsid w:val="00E76657"/>
    <w:rsid w:val="00EC6518"/>
    <w:rsid w:val="00EC70F1"/>
    <w:rsid w:val="00EE1FCB"/>
    <w:rsid w:val="00F248B5"/>
    <w:rsid w:val="00F37E88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5604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Перова Инна Валериевна</cp:lastModifiedBy>
  <cp:revision>12</cp:revision>
  <dcterms:created xsi:type="dcterms:W3CDTF">2025-12-11T05:35:00Z</dcterms:created>
  <dcterms:modified xsi:type="dcterms:W3CDTF">2026-08-26T04:37:00Z</dcterms:modified>
</cp:coreProperties>
</file>