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0" w:rsidRPr="00605820" w:rsidRDefault="00605820" w:rsidP="00A75CC1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DD4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bookmarkStart w:id="0" w:name="_GoBack"/>
      <w:bookmarkEnd w:id="0"/>
    </w:p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51FF" w:rsidRPr="004D51FF" w:rsidRDefault="00605820" w:rsidP="00E222D0">
      <w:pPr>
        <w:pStyle w:val="a7"/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51FF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7070F9" w:rsidRPr="004D51FF">
        <w:rPr>
          <w:rFonts w:ascii="Times New Roman" w:eastAsia="Calibri" w:hAnsi="Times New Roman" w:cs="Times New Roman"/>
          <w:b/>
          <w:sz w:val="24"/>
          <w:szCs w:val="24"/>
        </w:rPr>
        <w:t xml:space="preserve">Крем на растительных маслах пастеризованный со вкусом </w:t>
      </w:r>
      <w:proofErr w:type="spellStart"/>
      <w:r w:rsidR="007070F9" w:rsidRPr="004D51FF">
        <w:rPr>
          <w:rFonts w:ascii="Times New Roman" w:eastAsia="Calibri" w:hAnsi="Times New Roman" w:cs="Times New Roman"/>
          <w:b/>
          <w:sz w:val="24"/>
          <w:szCs w:val="24"/>
        </w:rPr>
        <w:t>ванильно</w:t>
      </w:r>
      <w:proofErr w:type="spellEnd"/>
      <w:r w:rsidR="007070F9" w:rsidRPr="004D51F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DD4B95" w:rsidRPr="004D51FF">
        <w:rPr>
          <w:rFonts w:ascii="Times New Roman" w:eastAsia="Calibri" w:hAnsi="Times New Roman" w:cs="Times New Roman"/>
          <w:b/>
          <w:sz w:val="24"/>
          <w:szCs w:val="24"/>
        </w:rPr>
        <w:t>сливочным SOFT</w:t>
      </w:r>
      <w:r w:rsidR="00EB4662" w:rsidRPr="004D51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4662" w:rsidRPr="004D51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AVALANCHE</w:t>
      </w:r>
      <w:r w:rsidR="00EB4662" w:rsidRPr="004D51F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605820" w:rsidRPr="004D51FF" w:rsidRDefault="00DD4B95" w:rsidP="004D51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Производитель</w:t>
      </w:r>
      <w:r w:rsidR="004D51FF">
        <w:rPr>
          <w:rFonts w:ascii="Times New Roman" w:eastAsia="Calibri" w:hAnsi="Times New Roman" w:cs="Times New Roman"/>
          <w:b/>
          <w:sz w:val="24"/>
          <w:szCs w:val="24"/>
        </w:rPr>
        <w:t xml:space="preserve">: Россия, </w:t>
      </w:r>
      <w:r w:rsidR="00EB4662" w:rsidRPr="004D51FF">
        <w:rPr>
          <w:rFonts w:ascii="Times New Roman" w:eastAsia="Calibri" w:hAnsi="Times New Roman" w:cs="Times New Roman"/>
          <w:b/>
          <w:sz w:val="24"/>
          <w:szCs w:val="24"/>
        </w:rPr>
        <w:t xml:space="preserve">ООО «Горный ветер» </w:t>
      </w:r>
      <w:proofErr w:type="spellStart"/>
      <w:r w:rsidR="00EB4662" w:rsidRPr="004D51FF">
        <w:rPr>
          <w:rFonts w:ascii="Times New Roman" w:eastAsia="Calibri" w:hAnsi="Times New Roman" w:cs="Times New Roman"/>
          <w:b/>
          <w:sz w:val="24"/>
          <w:szCs w:val="24"/>
        </w:rPr>
        <w:t>С.Петербург</w:t>
      </w:r>
      <w:proofErr w:type="spellEnd"/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  <w:gridCol w:w="1045"/>
        <w:gridCol w:w="2032"/>
        <w:gridCol w:w="2404"/>
      </w:tblGrid>
      <w:tr w:rsidR="006B48DB" w:rsidRPr="00605820" w:rsidTr="00A55952">
        <w:trPr>
          <w:trHeight w:val="189"/>
        </w:trPr>
        <w:tc>
          <w:tcPr>
            <w:tcW w:w="3864" w:type="dxa"/>
            <w:shd w:val="clear" w:color="auto" w:fill="auto"/>
          </w:tcPr>
          <w:p w:rsidR="006B48DB" w:rsidRPr="00605820" w:rsidRDefault="006B48DB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045" w:type="dxa"/>
            <w:shd w:val="clear" w:color="auto" w:fill="auto"/>
          </w:tcPr>
          <w:p w:rsidR="006B48DB" w:rsidRPr="00605820" w:rsidRDefault="006B48DB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032" w:type="dxa"/>
            <w:shd w:val="clear" w:color="auto" w:fill="auto"/>
          </w:tcPr>
          <w:p w:rsidR="006B48DB" w:rsidRPr="00605820" w:rsidRDefault="006B48DB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404" w:type="dxa"/>
          </w:tcPr>
          <w:p w:rsidR="006B48DB" w:rsidRPr="00605820" w:rsidRDefault="00A75CC1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Период поставки</w:t>
            </w:r>
          </w:p>
        </w:tc>
      </w:tr>
      <w:tr w:rsidR="006B48DB" w:rsidRPr="00605820" w:rsidTr="00A55952">
        <w:trPr>
          <w:trHeight w:val="189"/>
        </w:trPr>
        <w:tc>
          <w:tcPr>
            <w:tcW w:w="3864" w:type="dxa"/>
            <w:shd w:val="clear" w:color="auto" w:fill="auto"/>
          </w:tcPr>
          <w:p w:rsidR="006B48DB" w:rsidRPr="00605820" w:rsidRDefault="006B48DB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1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Крем на растительных маслах пастеризованны</w:t>
            </w:r>
            <w:r w:rsidR="007F77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й со вкусом </w:t>
            </w:r>
            <w:proofErr w:type="spellStart"/>
            <w:r w:rsidR="007F77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ванильно</w:t>
            </w:r>
            <w:proofErr w:type="spellEnd"/>
            <w:r w:rsidR="007F77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сливочным. </w:t>
            </w:r>
          </w:p>
        </w:tc>
        <w:tc>
          <w:tcPr>
            <w:tcW w:w="1045" w:type="dxa"/>
            <w:shd w:val="clear" w:color="auto" w:fill="auto"/>
          </w:tcPr>
          <w:p w:rsidR="006B48DB" w:rsidRPr="00605820" w:rsidRDefault="006B48DB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032" w:type="dxa"/>
            <w:shd w:val="clear" w:color="auto" w:fill="auto"/>
          </w:tcPr>
          <w:p w:rsidR="006B48DB" w:rsidRPr="00605820" w:rsidRDefault="0046432A" w:rsidP="0046432A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="005E2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04" w:type="dxa"/>
          </w:tcPr>
          <w:p w:rsidR="007F77AE" w:rsidRPr="00605820" w:rsidRDefault="006B48DB" w:rsidP="00A55952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даты </w:t>
            </w:r>
            <w:r w:rsidR="00A5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до</w:t>
            </w:r>
            <w:r w:rsidR="00464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31.01.2027</w:t>
            </w:r>
            <w:r w:rsidR="007F7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605820" w:rsidRPr="00605820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605820" w:rsidRPr="00605820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Условия поставки:</w:t>
      </w:r>
    </w:p>
    <w:p w:rsidR="00605820" w:rsidRPr="00605820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По заявкам заказчика.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3. Место поставки: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</w:t>
      </w:r>
      <w:r w:rsidR="00BC7A93">
        <w:rPr>
          <w:rFonts w:ascii="Times New Roman" w:eastAsia="Calibri" w:hAnsi="Times New Roman" w:cs="Times New Roman"/>
          <w:sz w:val="24"/>
          <w:szCs w:val="24"/>
        </w:rPr>
        <w:t xml:space="preserve">Екатеринбург, ул. Свердлова, 8 </w:t>
      </w:r>
      <w:r w:rsidR="00123667">
        <w:rPr>
          <w:rFonts w:ascii="Times New Roman" w:eastAsia="Calibri" w:hAnsi="Times New Roman" w:cs="Times New Roman"/>
          <w:sz w:val="24"/>
          <w:szCs w:val="24"/>
        </w:rPr>
        <w:t>(время приемки - 10</w:t>
      </w:r>
      <w:r w:rsidRPr="00605820">
        <w:rPr>
          <w:rFonts w:ascii="Times New Roman" w:eastAsia="Calibri" w:hAnsi="Times New Roman" w:cs="Times New Roman"/>
          <w:sz w:val="24"/>
          <w:szCs w:val="24"/>
        </w:rPr>
        <w:t>:00 по 17:00)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Екатеринбург, Территория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Логопарка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Кольцовск</w:t>
      </w:r>
      <w:r w:rsidR="00123667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 w:rsidR="00123667">
        <w:rPr>
          <w:rFonts w:ascii="Times New Roman" w:eastAsia="Calibri" w:hAnsi="Times New Roman" w:cs="Times New Roman"/>
          <w:sz w:val="24"/>
          <w:szCs w:val="24"/>
        </w:rPr>
        <w:t>, стр. 12 (время приемки - с 10:0</w:t>
      </w:r>
      <w:r w:rsidRPr="00605820">
        <w:rPr>
          <w:rFonts w:ascii="Times New Roman" w:eastAsia="Calibri" w:hAnsi="Times New Roman" w:cs="Times New Roman"/>
          <w:sz w:val="24"/>
          <w:szCs w:val="24"/>
        </w:rPr>
        <w:t>0 по 15:00)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605820" w:rsidRPr="00605820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605820" w:rsidRPr="001D61C8" w:rsidRDefault="00605820" w:rsidP="001D61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4.1 Требования к </w:t>
      </w:r>
      <w:r w:rsidR="007070F9">
        <w:rPr>
          <w:rFonts w:ascii="Times New Roman" w:eastAsia="Calibri" w:hAnsi="Times New Roman" w:cs="Times New Roman"/>
          <w:b/>
          <w:sz w:val="24"/>
          <w:szCs w:val="24"/>
        </w:rPr>
        <w:t xml:space="preserve">Крему на растительных маслах пастеризованный со вкусом </w:t>
      </w:r>
      <w:proofErr w:type="spellStart"/>
      <w:r w:rsidR="007070F9">
        <w:rPr>
          <w:rFonts w:ascii="Times New Roman" w:eastAsia="Calibri" w:hAnsi="Times New Roman" w:cs="Times New Roman"/>
          <w:b/>
          <w:sz w:val="24"/>
          <w:szCs w:val="24"/>
        </w:rPr>
        <w:t>ванильно</w:t>
      </w:r>
      <w:proofErr w:type="spellEnd"/>
      <w:r w:rsidR="007070F9">
        <w:rPr>
          <w:rFonts w:ascii="Times New Roman" w:eastAsia="Calibri" w:hAnsi="Times New Roman" w:cs="Times New Roman"/>
          <w:b/>
          <w:sz w:val="24"/>
          <w:szCs w:val="24"/>
        </w:rPr>
        <w:t>-сливочным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4C5AC4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:rsidR="00DF5E71" w:rsidRPr="001D61C8" w:rsidRDefault="007070F9" w:rsidP="001D61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Крем на растительных маслах пастеризованный со вкусом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ванильно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-сливочным</w:t>
            </w:r>
          </w:p>
        </w:tc>
      </w:tr>
      <w:tr w:rsidR="00DF5E71" w:rsidRPr="004C5AC4" w:rsidTr="00802C1F">
        <w:trPr>
          <w:trHeight w:val="300"/>
        </w:trPr>
        <w:tc>
          <w:tcPr>
            <w:tcW w:w="3394" w:type="dxa"/>
            <w:vMerge w:val="restart"/>
            <w:hideMark/>
          </w:tcPr>
          <w:p w:rsidR="00DF5E71" w:rsidRPr="004C5AC4" w:rsidRDefault="00DF5E71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:rsidR="00DF5E71" w:rsidRPr="0060319E" w:rsidRDefault="007070F9" w:rsidP="001D61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Крем на растительных маслах пастеризованный со вкусом </w:t>
            </w:r>
            <w:proofErr w:type="spellStart"/>
            <w:r w:rsidRPr="007070F9">
              <w:rPr>
                <w:rFonts w:ascii="Times New Roman" w:eastAsia="Calibri" w:hAnsi="Times New Roman" w:cs="Times New Roman"/>
                <w:sz w:val="24"/>
                <w:szCs w:val="24"/>
              </w:rPr>
              <w:t>ванильно</w:t>
            </w:r>
            <w:proofErr w:type="spellEnd"/>
            <w:r w:rsidRPr="007070F9">
              <w:rPr>
                <w:rFonts w:ascii="Times New Roman" w:eastAsia="Calibri" w:hAnsi="Times New Roman" w:cs="Times New Roman"/>
                <w:sz w:val="24"/>
                <w:szCs w:val="24"/>
              </w:rPr>
              <w:t>-сливочным</w:t>
            </w:r>
            <w:r w:rsidR="004C5AC4" w:rsidRPr="004C5A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2B15">
              <w:rPr>
                <w:rFonts w:ascii="Times New Roman" w:hAnsi="Times New Roman" w:cs="Times New Roman"/>
                <w:sz w:val="24"/>
                <w:szCs w:val="24"/>
              </w:rPr>
              <w:t>- компонент начинки</w:t>
            </w:r>
            <w:r w:rsidR="001D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61C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05549" w:rsidRPr="00705549">
              <w:rPr>
                <w:rFonts w:ascii="Times New Roman" w:hAnsi="Times New Roman" w:cs="Times New Roman"/>
                <w:sz w:val="24"/>
                <w:szCs w:val="24"/>
              </w:rPr>
              <w:t xml:space="preserve"> выпечки</w:t>
            </w:r>
            <w:proofErr w:type="gramEnd"/>
            <w:r w:rsidR="00705549" w:rsidRPr="00705549">
              <w:rPr>
                <w:rFonts w:ascii="Times New Roman" w:hAnsi="Times New Roman" w:cs="Times New Roman"/>
                <w:sz w:val="24"/>
                <w:szCs w:val="24"/>
              </w:rPr>
              <w:t xml:space="preserve"> любых изделий на дрожжевой, песочной и комбинированной основе (</w:t>
            </w:r>
            <w:proofErr w:type="spellStart"/>
            <w:r w:rsidR="00705549" w:rsidRPr="00705549">
              <w:rPr>
                <w:rFonts w:ascii="Times New Roman" w:hAnsi="Times New Roman" w:cs="Times New Roman"/>
                <w:sz w:val="24"/>
                <w:szCs w:val="24"/>
              </w:rPr>
              <w:t>круассаны</w:t>
            </w:r>
            <w:proofErr w:type="spellEnd"/>
            <w:r w:rsidR="00705549" w:rsidRPr="007055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5549" w:rsidRPr="00705549">
              <w:rPr>
                <w:rFonts w:ascii="Times New Roman" w:hAnsi="Times New Roman" w:cs="Times New Roman"/>
                <w:sz w:val="24"/>
                <w:szCs w:val="24"/>
              </w:rPr>
              <w:t>маффины</w:t>
            </w:r>
            <w:proofErr w:type="spellEnd"/>
            <w:r w:rsidR="00705549" w:rsidRPr="00705549">
              <w:rPr>
                <w:rFonts w:ascii="Times New Roman" w:hAnsi="Times New Roman" w:cs="Times New Roman"/>
                <w:sz w:val="24"/>
                <w:szCs w:val="24"/>
              </w:rPr>
              <w:t>, пироги, кексы)</w:t>
            </w:r>
            <w:r w:rsidR="001D61C8">
              <w:rPr>
                <w:rFonts w:ascii="Times New Roman" w:hAnsi="Times New Roman" w:cs="Times New Roman"/>
                <w:sz w:val="24"/>
                <w:szCs w:val="24"/>
              </w:rPr>
              <w:t xml:space="preserve">. Начинение </w:t>
            </w:r>
            <w:r w:rsidR="001D61C8" w:rsidRPr="001D61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 выпечки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после</w:t>
            </w:r>
            <w:r w:rsidR="001D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Консистенция начинки должна обеспечивать работу</w:t>
            </w:r>
            <w:r w:rsidR="0060319E">
              <w:rPr>
                <w:rFonts w:ascii="Times New Roman" w:hAnsi="Times New Roman" w:cs="Times New Roman"/>
                <w:sz w:val="24"/>
                <w:szCs w:val="24"/>
              </w:rPr>
              <w:t xml:space="preserve"> на любой </w:t>
            </w:r>
            <w:proofErr w:type="spellStart"/>
            <w:r w:rsidR="0060319E">
              <w:rPr>
                <w:rFonts w:ascii="Times New Roman" w:hAnsi="Times New Roman" w:cs="Times New Roman"/>
                <w:sz w:val="24"/>
                <w:szCs w:val="24"/>
              </w:rPr>
              <w:t>дозировальной</w:t>
            </w:r>
            <w:proofErr w:type="spellEnd"/>
            <w:r w:rsidR="0060319E">
              <w:rPr>
                <w:rFonts w:ascii="Times New Roman" w:hAnsi="Times New Roman" w:cs="Times New Roman"/>
                <w:sz w:val="24"/>
                <w:szCs w:val="24"/>
              </w:rPr>
              <w:t xml:space="preserve"> станции: шнековой, поршневой с размерами патрубков от 5мм до 15мм. Вытекание начинки из патрубков при остановке линии должно быть исключено.</w:t>
            </w:r>
          </w:p>
        </w:tc>
      </w:tr>
      <w:tr w:rsidR="00DF5E71" w:rsidRPr="004C5AC4" w:rsidTr="00802C1F">
        <w:trPr>
          <w:trHeight w:val="458"/>
        </w:trPr>
        <w:tc>
          <w:tcPr>
            <w:tcW w:w="3394" w:type="dxa"/>
            <w:vMerge/>
            <w:hideMark/>
          </w:tcPr>
          <w:p w:rsidR="00DF5E71" w:rsidRPr="004C5AC4" w:rsidRDefault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0" w:type="dxa"/>
            <w:vMerge/>
            <w:hideMark/>
          </w:tcPr>
          <w:p w:rsidR="00DF5E71" w:rsidRPr="004C5AC4" w:rsidRDefault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71" w:rsidRPr="004C5AC4" w:rsidTr="004D51FF">
        <w:trPr>
          <w:trHeight w:val="166"/>
        </w:trPr>
        <w:tc>
          <w:tcPr>
            <w:tcW w:w="9924" w:type="dxa"/>
            <w:gridSpan w:val="2"/>
            <w:hideMark/>
          </w:tcPr>
          <w:p w:rsidR="00DF5E71" w:rsidRPr="004C5AC4" w:rsidRDefault="00DF5E71" w:rsidP="004D51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характеристики</w:t>
            </w:r>
          </w:p>
        </w:tc>
      </w:tr>
      <w:tr w:rsidR="00BC7A93" w:rsidRPr="004C5AC4" w:rsidTr="004D51FF">
        <w:trPr>
          <w:trHeight w:val="297"/>
        </w:trPr>
        <w:tc>
          <w:tcPr>
            <w:tcW w:w="3394" w:type="dxa"/>
            <w:hideMark/>
          </w:tcPr>
          <w:p w:rsidR="00BC7A93" w:rsidRPr="004C5AC4" w:rsidRDefault="004D51FF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:rsidR="00BC7A93" w:rsidRPr="004C5AC4" w:rsidRDefault="00BC7A93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 нормы</w:t>
            </w:r>
          </w:p>
        </w:tc>
      </w:tr>
      <w:tr w:rsidR="00817F34" w:rsidRPr="004C5AC4" w:rsidTr="00817F34">
        <w:trPr>
          <w:trHeight w:val="553"/>
        </w:trPr>
        <w:tc>
          <w:tcPr>
            <w:tcW w:w="3394" w:type="dxa"/>
            <w:hideMark/>
          </w:tcPr>
          <w:p w:rsidR="00817F34" w:rsidRPr="004C5AC4" w:rsidRDefault="00817F34" w:rsidP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C7A93"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указаны в порядке убывания)</w:t>
            </w:r>
          </w:p>
        </w:tc>
        <w:tc>
          <w:tcPr>
            <w:tcW w:w="6530" w:type="dxa"/>
            <w:hideMark/>
          </w:tcPr>
          <w:p w:rsidR="00817F34" w:rsidRPr="004C5AC4" w:rsidRDefault="007070F9" w:rsidP="008A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0F9">
              <w:rPr>
                <w:rFonts w:ascii="Times New Roman" w:hAnsi="Times New Roman" w:cs="Times New Roman"/>
                <w:sz w:val="24"/>
                <w:szCs w:val="24"/>
              </w:rPr>
              <w:t>сахар, вода</w:t>
            </w:r>
            <w:r w:rsidR="008A6D77">
              <w:rPr>
                <w:rFonts w:ascii="Times New Roman" w:hAnsi="Times New Roman" w:cs="Times New Roman"/>
                <w:sz w:val="24"/>
                <w:szCs w:val="24"/>
              </w:rPr>
              <w:t xml:space="preserve">, сыворотка молочная сухая, молоко сухое обезжиренное, заменитель молочного жира (масла растительные рафинированные дезодорированные, в том числе гидрогенизированные, </w:t>
            </w:r>
            <w:proofErr w:type="gramStart"/>
            <w:r w:rsidR="008A6D77">
              <w:rPr>
                <w:rFonts w:ascii="Times New Roman" w:hAnsi="Times New Roman" w:cs="Times New Roman"/>
                <w:sz w:val="24"/>
                <w:szCs w:val="24"/>
              </w:rPr>
              <w:t xml:space="preserve">переэтерифицированные </w:t>
            </w:r>
            <w:r w:rsidR="008A6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:пальмовое</w:t>
            </w:r>
            <w:proofErr w:type="gramEnd"/>
            <w:r w:rsidR="008A6D77">
              <w:rPr>
                <w:rFonts w:ascii="Times New Roman" w:hAnsi="Times New Roman" w:cs="Times New Roman"/>
                <w:sz w:val="24"/>
                <w:szCs w:val="24"/>
              </w:rPr>
              <w:t xml:space="preserve">, подсолнечное), загуститель Е1422, </w:t>
            </w:r>
            <w:proofErr w:type="spellStart"/>
            <w:r w:rsidR="008A6D77">
              <w:rPr>
                <w:rFonts w:ascii="Times New Roman" w:hAnsi="Times New Roman" w:cs="Times New Roman"/>
                <w:sz w:val="24"/>
                <w:szCs w:val="24"/>
              </w:rPr>
              <w:t>ароматизатор</w:t>
            </w:r>
            <w:proofErr w:type="spellEnd"/>
            <w:r w:rsidR="008A6D77">
              <w:rPr>
                <w:rFonts w:ascii="Times New Roman" w:hAnsi="Times New Roman" w:cs="Times New Roman"/>
                <w:sz w:val="24"/>
                <w:szCs w:val="24"/>
              </w:rPr>
              <w:t xml:space="preserve"> пищевой «</w:t>
            </w:r>
            <w:proofErr w:type="spellStart"/>
            <w:r w:rsidR="008A6D77">
              <w:rPr>
                <w:rFonts w:ascii="Times New Roman" w:hAnsi="Times New Roman" w:cs="Times New Roman"/>
                <w:sz w:val="24"/>
                <w:szCs w:val="24"/>
              </w:rPr>
              <w:t>Ванильно</w:t>
            </w:r>
            <w:proofErr w:type="spellEnd"/>
            <w:r w:rsidR="008A6D77">
              <w:rPr>
                <w:rFonts w:ascii="Times New Roman" w:hAnsi="Times New Roman" w:cs="Times New Roman"/>
                <w:sz w:val="24"/>
                <w:szCs w:val="24"/>
              </w:rPr>
              <w:t xml:space="preserve">-сливочный», консервант </w:t>
            </w:r>
            <w:proofErr w:type="spellStart"/>
            <w:r w:rsidR="008A6D77">
              <w:rPr>
                <w:rFonts w:ascii="Times New Roman" w:hAnsi="Times New Roman" w:cs="Times New Roman"/>
                <w:sz w:val="24"/>
                <w:szCs w:val="24"/>
              </w:rPr>
              <w:t>сорбат</w:t>
            </w:r>
            <w:proofErr w:type="spellEnd"/>
            <w:r w:rsidR="008A6D77">
              <w:rPr>
                <w:rFonts w:ascii="Times New Roman" w:hAnsi="Times New Roman" w:cs="Times New Roman"/>
                <w:sz w:val="24"/>
                <w:szCs w:val="24"/>
              </w:rPr>
              <w:t xml:space="preserve"> калия, краситель «</w:t>
            </w:r>
            <w:proofErr w:type="spellStart"/>
            <w:r w:rsidR="008A6D77">
              <w:rPr>
                <w:rFonts w:ascii="Times New Roman" w:hAnsi="Times New Roman" w:cs="Times New Roman"/>
                <w:sz w:val="24"/>
                <w:szCs w:val="24"/>
              </w:rPr>
              <w:t>Лютеин</w:t>
            </w:r>
            <w:proofErr w:type="spellEnd"/>
            <w:r w:rsidR="008A6D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7F34" w:rsidRPr="004C5AC4" w:rsidTr="004C5AC4">
        <w:trPr>
          <w:trHeight w:val="513"/>
        </w:trPr>
        <w:tc>
          <w:tcPr>
            <w:tcW w:w="3394" w:type="dxa"/>
            <w:noWrap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Упаковка</w:t>
            </w:r>
          </w:p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:rsidR="00662B15" w:rsidRDefault="00662B15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15">
              <w:rPr>
                <w:rFonts w:ascii="Times New Roman" w:hAnsi="Times New Roman" w:cs="Times New Roman"/>
                <w:sz w:val="24"/>
                <w:szCs w:val="24"/>
              </w:rPr>
              <w:t>Ведра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овые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7070F9">
              <w:rPr>
                <w:rFonts w:ascii="Times New Roman" w:hAnsi="Times New Roman" w:cs="Times New Roman"/>
                <w:sz w:val="24"/>
                <w:szCs w:val="24"/>
              </w:rPr>
              <w:t>гофрокороба</w:t>
            </w:r>
            <w:proofErr w:type="spellEnd"/>
            <w:r w:rsidR="007070F9">
              <w:rPr>
                <w:rFonts w:ascii="Times New Roman" w:hAnsi="Times New Roman" w:cs="Times New Roman"/>
                <w:sz w:val="24"/>
                <w:szCs w:val="24"/>
              </w:rPr>
              <w:t xml:space="preserve"> с пакетом вкладышем массой нетто 20 кг.</w:t>
            </w:r>
          </w:p>
          <w:p w:rsidR="00817F3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езопасность упаковки должна быть обеспечена в соответствии с требованиями ТР ТС 005/2011 "О безопасности упаковки"</w:t>
            </w:r>
          </w:p>
          <w:p w:rsidR="002C2EA9" w:rsidRPr="004C5AC4" w:rsidRDefault="002C2EA9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 должна осуществляться на пластиковом поддоне, </w:t>
            </w:r>
            <w:r w:rsidR="008A6D77">
              <w:rPr>
                <w:rFonts w:ascii="Times New Roman" w:hAnsi="Times New Roman" w:cs="Times New Roman"/>
                <w:sz w:val="24"/>
                <w:szCs w:val="24"/>
              </w:rPr>
              <w:t>ведра должны быть запаллетирова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A6D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стрейч пленкой. Высота поддона с сырьем - не более 1,5 м.</w:t>
            </w:r>
          </w:p>
        </w:tc>
      </w:tr>
      <w:tr w:rsidR="00932284" w:rsidRPr="004C5AC4" w:rsidTr="00DD7A96">
        <w:trPr>
          <w:trHeight w:val="403"/>
        </w:trPr>
        <w:tc>
          <w:tcPr>
            <w:tcW w:w="3394" w:type="dxa"/>
            <w:vMerge w:val="restart"/>
            <w:hideMark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Органолептические характеристики</w:t>
            </w:r>
          </w:p>
        </w:tc>
        <w:tc>
          <w:tcPr>
            <w:tcW w:w="6530" w:type="dxa"/>
            <w:hideMark/>
          </w:tcPr>
          <w:p w:rsidR="00932284" w:rsidRPr="00932284" w:rsidRDefault="00932284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Внешний </w:t>
            </w:r>
            <w:r w:rsidR="008A6D77"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вид: </w:t>
            </w:r>
            <w:r w:rsidR="008A6D77" w:rsidRPr="007070F9">
              <w:rPr>
                <w:rFonts w:ascii="Times New Roman" w:hAnsi="Times New Roman" w:cs="Times New Roman"/>
                <w:sz w:val="24"/>
                <w:szCs w:val="24"/>
              </w:rPr>
              <w:t>кремообразная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 xml:space="preserve"> гомогенная масса с глянцевой</w:t>
            </w:r>
            <w:r w:rsidR="007070F9" w:rsidRPr="007070F9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поверхностью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>. Консистенция: к</w:t>
            </w:r>
            <w:r w:rsidR="007070F9" w:rsidRPr="007070F9">
              <w:rPr>
                <w:rFonts w:ascii="Times New Roman" w:hAnsi="Times New Roman" w:cs="Times New Roman"/>
                <w:sz w:val="24"/>
                <w:szCs w:val="24"/>
              </w:rPr>
              <w:t>ремовая, пластичная, легко перемешивается, без комков, немного тянущаяся структура. Допускается незначительное расслоение продукта, которое восстанавливается при перемешивании и не влияет на качество продукта.</w:t>
            </w:r>
          </w:p>
        </w:tc>
      </w:tr>
      <w:tr w:rsidR="00932284" w:rsidRPr="004C5AC4" w:rsidTr="00DD7A96">
        <w:trPr>
          <w:trHeight w:val="423"/>
        </w:trPr>
        <w:tc>
          <w:tcPr>
            <w:tcW w:w="3394" w:type="dxa"/>
            <w:vMerge/>
            <w:hideMark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932284" w:rsidRPr="0093228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70F9" w:rsidRPr="007070F9">
              <w:rPr>
                <w:rFonts w:ascii="Times New Roman" w:hAnsi="Times New Roman" w:cs="Times New Roman"/>
                <w:sz w:val="24"/>
                <w:szCs w:val="24"/>
              </w:rPr>
              <w:t>епрозрачный, с оттенками, свойственными наполнителям. Однородный по всей массе.</w:t>
            </w:r>
          </w:p>
        </w:tc>
      </w:tr>
      <w:tr w:rsidR="00932284" w:rsidRPr="004C5AC4" w:rsidTr="00DD7A96">
        <w:trPr>
          <w:trHeight w:val="543"/>
        </w:trPr>
        <w:tc>
          <w:tcPr>
            <w:tcW w:w="3394" w:type="dxa"/>
            <w:vMerge/>
            <w:hideMark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932284" w:rsidRPr="0093228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Вкус и запах: 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070F9" w:rsidRPr="007070F9">
              <w:rPr>
                <w:rFonts w:ascii="Times New Roman" w:hAnsi="Times New Roman" w:cs="Times New Roman"/>
                <w:sz w:val="24"/>
                <w:szCs w:val="24"/>
              </w:rPr>
              <w:t>оответствует смеси продуктов и внесенным пищевкусовым добавкам по рецептуре, сладкий,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0F9" w:rsidRPr="007070F9">
              <w:rPr>
                <w:rFonts w:ascii="Times New Roman" w:hAnsi="Times New Roman" w:cs="Times New Roman"/>
                <w:sz w:val="24"/>
                <w:szCs w:val="24"/>
              </w:rPr>
              <w:t xml:space="preserve">чистый, без посторонних привкусов </w:t>
            </w:r>
            <w:r w:rsidR="008A6D77" w:rsidRPr="007070F9">
              <w:rPr>
                <w:rFonts w:ascii="Times New Roman" w:hAnsi="Times New Roman" w:cs="Times New Roman"/>
                <w:sz w:val="24"/>
                <w:szCs w:val="24"/>
              </w:rPr>
              <w:t>и запахов</w:t>
            </w:r>
            <w:r w:rsidR="007070F9" w:rsidRPr="00707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2284" w:rsidRPr="004C5AC4" w:rsidTr="00A23C37">
        <w:trPr>
          <w:trHeight w:val="426"/>
        </w:trPr>
        <w:tc>
          <w:tcPr>
            <w:tcW w:w="3394" w:type="dxa"/>
            <w:vMerge w:val="restart"/>
          </w:tcPr>
          <w:p w:rsidR="00932284" w:rsidRPr="004C5AC4" w:rsidRDefault="003807F7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ЁТЕ</w:t>
            </w:r>
          </w:p>
        </w:tc>
        <w:tc>
          <w:tcPr>
            <w:tcW w:w="6530" w:type="dxa"/>
            <w:vAlign w:val="center"/>
          </w:tcPr>
          <w:p w:rsidR="00932284" w:rsidRPr="00932284" w:rsidRDefault="00932284" w:rsidP="00C829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 xml:space="preserve">Массовая доля </w:t>
            </w:r>
            <w:r w:rsidR="00C829D8">
              <w:rPr>
                <w:rFonts w:ascii="Times New Roman" w:hAnsi="Times New Roman" w:cs="Times New Roman"/>
                <w:sz w:val="24"/>
              </w:rPr>
              <w:t>сухих веществ</w:t>
            </w:r>
            <w:r w:rsidRPr="00932284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C829D8">
              <w:rPr>
                <w:rFonts w:ascii="Times New Roman" w:hAnsi="Times New Roman" w:cs="Times New Roman"/>
                <w:sz w:val="24"/>
              </w:rPr>
              <w:t>55</w:t>
            </w:r>
            <w:r w:rsidRPr="00932284">
              <w:rPr>
                <w:rFonts w:ascii="Times New Roman" w:hAnsi="Times New Roman" w:cs="Times New Roman"/>
                <w:sz w:val="24"/>
              </w:rPr>
              <w:t>±</w:t>
            </w:r>
            <w:r w:rsidR="007070F9">
              <w:rPr>
                <w:rFonts w:ascii="Times New Roman" w:hAnsi="Times New Roman" w:cs="Times New Roman"/>
                <w:sz w:val="24"/>
              </w:rPr>
              <w:t>2</w:t>
            </w:r>
            <w:r w:rsidRPr="00932284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32284" w:rsidRPr="004C5AC4" w:rsidTr="00A23C37">
        <w:trPr>
          <w:trHeight w:val="418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932284" w:rsidRPr="00932284" w:rsidRDefault="007070F9" w:rsidP="00C829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Массовая доля жира не менее: </w:t>
            </w:r>
            <w:r w:rsidR="00C829D8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C829D8" w:rsidRPr="004C5AC4" w:rsidTr="00A23C37">
        <w:trPr>
          <w:trHeight w:val="418"/>
        </w:trPr>
        <w:tc>
          <w:tcPr>
            <w:tcW w:w="3394" w:type="dxa"/>
            <w:vMerge/>
          </w:tcPr>
          <w:p w:rsidR="00C829D8" w:rsidRPr="004C5AC4" w:rsidRDefault="00C829D8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C829D8" w:rsidRDefault="00C829D8" w:rsidP="00C829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29D8">
              <w:rPr>
                <w:rFonts w:ascii="Times New Roman" w:hAnsi="Times New Roman" w:cs="Times New Roman"/>
                <w:sz w:val="24"/>
              </w:rPr>
              <w:t>Массовая доля сахарозы</w:t>
            </w:r>
            <w:r>
              <w:rPr>
                <w:rFonts w:ascii="Times New Roman" w:hAnsi="Times New Roman" w:cs="Times New Roman"/>
                <w:sz w:val="24"/>
              </w:rPr>
              <w:t>: 45%</w:t>
            </w:r>
          </w:p>
        </w:tc>
      </w:tr>
      <w:tr w:rsidR="00C829D8" w:rsidRPr="004C5AC4" w:rsidTr="00A23C37">
        <w:trPr>
          <w:trHeight w:val="418"/>
        </w:trPr>
        <w:tc>
          <w:tcPr>
            <w:tcW w:w="3394" w:type="dxa"/>
            <w:vMerge/>
          </w:tcPr>
          <w:p w:rsidR="00C829D8" w:rsidRPr="004C5AC4" w:rsidRDefault="00C829D8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C829D8" w:rsidRPr="00C829D8" w:rsidRDefault="00C829D8" w:rsidP="00C829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рН: 4</w:t>
            </w:r>
            <w:r w:rsidR="00E57A92">
              <w:rPr>
                <w:rFonts w:ascii="Times New Roman" w:hAnsi="Times New Roman" w:cs="Times New Roman"/>
                <w:sz w:val="24"/>
              </w:rPr>
              <w:t>,8-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E57A92">
              <w:rPr>
                <w:rFonts w:ascii="Times New Roman" w:hAnsi="Times New Roman" w:cs="Times New Roman"/>
                <w:sz w:val="24"/>
              </w:rPr>
              <w:t>,2</w:t>
            </w:r>
            <w:r>
              <w:rPr>
                <w:rFonts w:ascii="Times New Roman" w:hAnsi="Times New Roman" w:cs="Times New Roman"/>
                <w:sz w:val="24"/>
              </w:rPr>
              <w:t>ед.</w:t>
            </w:r>
          </w:p>
        </w:tc>
      </w:tr>
      <w:tr w:rsidR="00932284" w:rsidRPr="004C5AC4" w:rsidTr="00A23C37">
        <w:trPr>
          <w:trHeight w:val="423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932284" w:rsidRPr="007070F9" w:rsidRDefault="007070F9" w:rsidP="009322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070F9">
              <w:rPr>
                <w:rFonts w:ascii="Times New Roman" w:hAnsi="Times New Roman" w:cs="Times New Roman"/>
                <w:b/>
                <w:sz w:val="24"/>
              </w:rPr>
              <w:t>Сорбиновая</w:t>
            </w:r>
            <w:proofErr w:type="spellEnd"/>
            <w:r w:rsidRPr="007070F9">
              <w:rPr>
                <w:rFonts w:ascii="Times New Roman" w:hAnsi="Times New Roman" w:cs="Times New Roman"/>
                <w:b/>
                <w:sz w:val="24"/>
              </w:rPr>
              <w:t xml:space="preserve"> кислота и </w:t>
            </w:r>
            <w:proofErr w:type="spellStart"/>
            <w:r w:rsidRPr="007070F9">
              <w:rPr>
                <w:rFonts w:ascii="Times New Roman" w:hAnsi="Times New Roman" w:cs="Times New Roman"/>
                <w:b/>
                <w:sz w:val="24"/>
              </w:rPr>
              <w:t>сорбаты</w:t>
            </w:r>
            <w:proofErr w:type="spellEnd"/>
            <w:r w:rsidR="003807F7">
              <w:rPr>
                <w:rFonts w:ascii="Times New Roman" w:hAnsi="Times New Roman" w:cs="Times New Roman"/>
                <w:b/>
                <w:sz w:val="24"/>
              </w:rPr>
              <w:t xml:space="preserve"> (Е</w:t>
            </w:r>
            <w:proofErr w:type="gramStart"/>
            <w:r w:rsidR="003807F7">
              <w:rPr>
                <w:rFonts w:ascii="Times New Roman" w:hAnsi="Times New Roman" w:cs="Times New Roman"/>
                <w:b/>
                <w:sz w:val="24"/>
              </w:rPr>
              <w:t>200,  Е</w:t>
            </w:r>
            <w:proofErr w:type="gramEnd"/>
            <w:r w:rsidR="003807F7">
              <w:rPr>
                <w:rFonts w:ascii="Times New Roman" w:hAnsi="Times New Roman" w:cs="Times New Roman"/>
                <w:b/>
                <w:sz w:val="24"/>
              </w:rPr>
              <w:t>202</w:t>
            </w:r>
            <w:r w:rsidRPr="007070F9">
              <w:rPr>
                <w:rFonts w:ascii="Times New Roman" w:hAnsi="Times New Roman" w:cs="Times New Roman"/>
                <w:b/>
                <w:sz w:val="24"/>
              </w:rPr>
              <w:t xml:space="preserve">) в комбинации с бензойной кислотой и </w:t>
            </w:r>
            <w:proofErr w:type="spellStart"/>
            <w:r w:rsidRPr="007070F9">
              <w:rPr>
                <w:rFonts w:ascii="Times New Roman" w:hAnsi="Times New Roman" w:cs="Times New Roman"/>
                <w:b/>
                <w:sz w:val="24"/>
              </w:rPr>
              <w:t>бензоатами</w:t>
            </w:r>
            <w:proofErr w:type="spellEnd"/>
            <w:r w:rsidRPr="007070F9">
              <w:rPr>
                <w:rFonts w:ascii="Times New Roman" w:hAnsi="Times New Roman" w:cs="Times New Roman"/>
                <w:b/>
                <w:sz w:val="24"/>
              </w:rPr>
              <w:t xml:space="preserve"> (Е210, Е211, Е212, Е213) </w:t>
            </w:r>
            <w:r w:rsidR="003807F7">
              <w:rPr>
                <w:rFonts w:ascii="Times New Roman" w:hAnsi="Times New Roman" w:cs="Times New Roman"/>
                <w:b/>
                <w:sz w:val="24"/>
              </w:rPr>
              <w:t>- по отдельности или в пересчёте</w:t>
            </w:r>
            <w:r w:rsidRPr="007070F9">
              <w:rPr>
                <w:rFonts w:ascii="Times New Roman" w:hAnsi="Times New Roman" w:cs="Times New Roman"/>
                <w:b/>
                <w:sz w:val="24"/>
              </w:rPr>
              <w:t xml:space="preserve"> на соответствующую кислоту, не более: 2,0 г/кг</w:t>
            </w:r>
          </w:p>
        </w:tc>
      </w:tr>
      <w:tr w:rsidR="00932284" w:rsidRPr="004C5AC4" w:rsidTr="00A23C37">
        <w:trPr>
          <w:trHeight w:val="401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932284" w:rsidRPr="00932284" w:rsidRDefault="007070F9" w:rsidP="0093228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Перекисное числа, не более: 10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ммоль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/кг</w:t>
            </w:r>
          </w:p>
        </w:tc>
      </w:tr>
      <w:tr w:rsidR="00932284" w:rsidRPr="004C5AC4" w:rsidTr="00A23C37">
        <w:trPr>
          <w:trHeight w:val="543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>Термостабильность</w:t>
            </w:r>
            <w:r w:rsidR="001D61C8">
              <w:rPr>
                <w:rFonts w:ascii="Times New Roman" w:hAnsi="Times New Roman" w:cs="Times New Roman"/>
                <w:sz w:val="24"/>
              </w:rPr>
              <w:t xml:space="preserve"> при температуре выпекания 230-240°С в течение 15-20</w:t>
            </w:r>
            <w:r w:rsidRPr="00932284">
              <w:rPr>
                <w:rFonts w:ascii="Times New Roman" w:hAnsi="Times New Roman" w:cs="Times New Roman"/>
                <w:sz w:val="24"/>
              </w:rPr>
              <w:t xml:space="preserve"> мин</w:t>
            </w:r>
          </w:p>
        </w:tc>
      </w:tr>
      <w:tr w:rsidR="00932284" w:rsidRPr="004C5AC4" w:rsidTr="007070F9">
        <w:trPr>
          <w:trHeight w:val="278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932284" w:rsidRPr="00932284" w:rsidRDefault="007070F9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Посторонние примеси</w:t>
            </w:r>
            <w:r w:rsidR="00932284" w:rsidRPr="00932284">
              <w:rPr>
                <w:rFonts w:ascii="Times New Roman" w:hAnsi="Times New Roman" w:cs="Times New Roman"/>
                <w:sz w:val="24"/>
              </w:rPr>
              <w:t xml:space="preserve"> - не допускаются</w:t>
            </w:r>
          </w:p>
        </w:tc>
      </w:tr>
      <w:tr w:rsidR="009851C1" w:rsidRPr="004C5AC4" w:rsidTr="009851C1">
        <w:trPr>
          <w:trHeight w:val="721"/>
        </w:trPr>
        <w:tc>
          <w:tcPr>
            <w:tcW w:w="3394" w:type="dxa"/>
          </w:tcPr>
          <w:p w:rsidR="009851C1" w:rsidRPr="004C5AC4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характеристики</w:t>
            </w:r>
          </w:p>
        </w:tc>
        <w:tc>
          <w:tcPr>
            <w:tcW w:w="6530" w:type="dxa"/>
          </w:tcPr>
          <w:p w:rsidR="009851C1" w:rsidRPr="000C002E" w:rsidRDefault="009851C1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</w:t>
            </w:r>
            <w:r w:rsidR="007070F9">
              <w:rPr>
                <w:rFonts w:ascii="Times New Roman" w:hAnsi="Times New Roman" w:cs="Times New Roman"/>
                <w:sz w:val="24"/>
                <w:szCs w:val="24"/>
              </w:rPr>
              <w:t>011 (Приложение 1; Приложение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070F9" w:rsidRPr="004C5AC4" w:rsidTr="009851C1">
        <w:trPr>
          <w:trHeight w:val="689"/>
        </w:trPr>
        <w:tc>
          <w:tcPr>
            <w:tcW w:w="3394" w:type="dxa"/>
            <w:vMerge w:val="restart"/>
          </w:tcPr>
          <w:p w:rsidR="007070F9" w:rsidRDefault="007070F9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безопасности</w:t>
            </w:r>
          </w:p>
        </w:tc>
        <w:tc>
          <w:tcPr>
            <w:tcW w:w="6530" w:type="dxa"/>
          </w:tcPr>
          <w:p w:rsidR="007070F9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3; Приложение 4).</w:t>
            </w:r>
          </w:p>
        </w:tc>
      </w:tr>
      <w:tr w:rsidR="007070F9" w:rsidRPr="004C5AC4" w:rsidTr="007070F9">
        <w:trPr>
          <w:trHeight w:val="401"/>
        </w:trPr>
        <w:tc>
          <w:tcPr>
            <w:tcW w:w="3394" w:type="dxa"/>
            <w:vMerge/>
          </w:tcPr>
          <w:p w:rsidR="007070F9" w:rsidRDefault="007070F9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7070F9" w:rsidRDefault="007070F9" w:rsidP="00707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70F9">
              <w:rPr>
                <w:rFonts w:ascii="Times New Roman" w:hAnsi="Times New Roman" w:cs="Times New Roman"/>
                <w:sz w:val="24"/>
                <w:szCs w:val="24"/>
              </w:rPr>
              <w:t xml:space="preserve">родукт не содержит ГМО и не состоит из ГМО. </w:t>
            </w:r>
          </w:p>
        </w:tc>
      </w:tr>
      <w:tr w:rsidR="00817F34" w:rsidRPr="004C5AC4" w:rsidTr="00A164FB">
        <w:trPr>
          <w:trHeight w:val="409"/>
        </w:trPr>
        <w:tc>
          <w:tcPr>
            <w:tcW w:w="3394" w:type="dxa"/>
            <w:vMerge w:val="restart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:rsidR="00817F34" w:rsidRPr="004C5AC4" w:rsidRDefault="00705549" w:rsidP="00C8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 – 1</w:t>
            </w:r>
            <w:r w:rsidR="00C829D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г, жиры – </w:t>
            </w:r>
            <w:r w:rsidR="00C829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г; углеводы - </w:t>
            </w:r>
            <w:r w:rsidR="00C829D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C7A93" w:rsidRPr="00BC7A9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829D8">
              <w:rPr>
                <w:rFonts w:ascii="Times New Roman" w:hAnsi="Times New Roman" w:cs="Times New Roman"/>
                <w:sz w:val="24"/>
                <w:szCs w:val="24"/>
              </w:rPr>
              <w:t>; 1420 кДж/34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7F34"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  <w:tr w:rsidR="00817F34" w:rsidRPr="004C5AC4" w:rsidTr="00A164FB">
        <w:trPr>
          <w:trHeight w:val="1128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17F34" w:rsidRPr="004C5AC4" w:rsidTr="000E56D5">
        <w:trPr>
          <w:trHeight w:val="349"/>
        </w:trPr>
        <w:tc>
          <w:tcPr>
            <w:tcW w:w="3394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6530" w:type="dxa"/>
            <w:hideMark/>
          </w:tcPr>
          <w:p w:rsidR="00817F34" w:rsidRPr="004C5AC4" w:rsidRDefault="004C5AC4" w:rsidP="005A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05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002E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693F5E">
              <w:rPr>
                <w:rFonts w:ascii="Times New Roman" w:hAnsi="Times New Roman" w:cs="Times New Roman"/>
                <w:sz w:val="24"/>
                <w:szCs w:val="24"/>
              </w:rPr>
              <w:t xml:space="preserve">, на момент поставки на предприятие остаточный срок годности – не менее </w:t>
            </w:r>
            <w:r w:rsidR="005A57A2">
              <w:rPr>
                <w:rFonts w:ascii="Times New Roman" w:hAnsi="Times New Roman" w:cs="Times New Roman"/>
                <w:sz w:val="24"/>
                <w:szCs w:val="24"/>
              </w:rPr>
              <w:t>2/3 срока годности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C2E" w:rsidRPr="004C5AC4" w:rsidTr="000637A1">
        <w:trPr>
          <w:trHeight w:val="341"/>
        </w:trPr>
        <w:tc>
          <w:tcPr>
            <w:tcW w:w="3394" w:type="dxa"/>
            <w:noWrap/>
          </w:tcPr>
          <w:p w:rsidR="00426C2E" w:rsidRDefault="00426C2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</w:t>
            </w:r>
            <w:r w:rsidR="00275AEB">
              <w:rPr>
                <w:rFonts w:ascii="Times New Roman" w:hAnsi="Times New Roman" w:cs="Times New Roman"/>
                <w:sz w:val="24"/>
                <w:szCs w:val="24"/>
              </w:rPr>
              <w:t>хранения на предприятии</w:t>
            </w:r>
          </w:p>
        </w:tc>
        <w:tc>
          <w:tcPr>
            <w:tcW w:w="6530" w:type="dxa"/>
          </w:tcPr>
          <w:p w:rsidR="00426C2E" w:rsidRPr="004C5AC4" w:rsidRDefault="00C829D8" w:rsidP="00275AEB">
            <w:pPr>
              <w:tabs>
                <w:tab w:val="left" w:pos="18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температуре от +2</w:t>
            </w:r>
            <w:r w:rsidR="000C002E">
              <w:rPr>
                <w:rFonts w:ascii="Times New Roman" w:hAnsi="Times New Roman" w:cs="Times New Roman"/>
                <w:sz w:val="24"/>
                <w:szCs w:val="24"/>
              </w:rPr>
              <w:t>°С до +25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°С и относительной влажности воздуха не более 75%.</w:t>
            </w:r>
          </w:p>
        </w:tc>
      </w:tr>
      <w:tr w:rsidR="00693F5E" w:rsidRPr="004C5AC4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:rsidR="00693F5E" w:rsidRPr="004C5AC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:rsidR="00693F5E" w:rsidRPr="004C5AC4" w:rsidRDefault="00693F5E" w:rsidP="006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транспортировки должна обеспечивать физико-химическую и микробиологическую сохранность продукта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3F5E" w:rsidRPr="004C5AC4" w:rsidTr="000637A1">
        <w:trPr>
          <w:trHeight w:val="341"/>
        </w:trPr>
        <w:tc>
          <w:tcPr>
            <w:tcW w:w="3394" w:type="dxa"/>
            <w:vMerge/>
            <w:noWrap/>
          </w:tcPr>
          <w:p w:rsidR="00693F5E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693F5E" w:rsidRPr="004C5AC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ранспорт, используемый для перевозки продукта должен быть чистым, сухим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требования</w:t>
            </w:r>
          </w:p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допускаются до производства: 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загрязнением упаковки;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нарушением целостности упаковки;</w:t>
            </w:r>
          </w:p>
        </w:tc>
      </w:tr>
      <w:tr w:rsidR="00817F34" w:rsidRPr="004C5AC4" w:rsidTr="009E5BC9">
        <w:trPr>
          <w:trHeight w:val="6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556055" w:rsidRPr="004C5AC4" w:rsidTr="009E5BC9">
        <w:trPr>
          <w:trHeight w:val="600"/>
        </w:trPr>
        <w:tc>
          <w:tcPr>
            <w:tcW w:w="3394" w:type="dxa"/>
            <w:vMerge/>
          </w:tcPr>
          <w:p w:rsidR="00556055" w:rsidRPr="004C5AC4" w:rsidRDefault="0055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556055" w:rsidRPr="00556055" w:rsidRDefault="00556055" w:rsidP="00DF5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055">
              <w:rPr>
                <w:rFonts w:ascii="Times New Roman" w:hAnsi="Times New Roman" w:cs="Times New Roman"/>
                <w:b/>
                <w:sz w:val="24"/>
                <w:szCs w:val="24"/>
              </w:rPr>
              <w:t>Начинка должна подходить для применения в слойках, сдобах, кондитерских изделиях и открытых пирогах. При термическом воздействии не утрачивать своих физико-химических свойств (не вскипать, не вытекать) и органолептических свойств.</w:t>
            </w:r>
          </w:p>
        </w:tc>
      </w:tr>
      <w:tr w:rsidR="00817F34" w:rsidRPr="004C5AC4" w:rsidTr="009E5BC9">
        <w:trPr>
          <w:trHeight w:val="315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Продукция должна соответст</w:t>
            </w:r>
            <w:r w:rsidR="00DB3B07">
              <w:rPr>
                <w:rFonts w:ascii="Times New Roman" w:hAnsi="Times New Roman" w:cs="Times New Roman"/>
                <w:sz w:val="24"/>
                <w:szCs w:val="24"/>
              </w:rPr>
              <w:t xml:space="preserve">вовать требованиям </w:t>
            </w:r>
            <w:r w:rsidR="00DB3B07" w:rsidRPr="00DB3B07">
              <w:rPr>
                <w:rFonts w:ascii="Times New Roman" w:hAnsi="Times New Roman" w:cs="Times New Roman"/>
                <w:sz w:val="24"/>
                <w:szCs w:val="24"/>
              </w:rPr>
              <w:t>ТР ТС 021/2011, глава 2, статья 7</w:t>
            </w:r>
          </w:p>
        </w:tc>
      </w:tr>
      <w:tr w:rsidR="00817F34" w:rsidRPr="004C5AC4" w:rsidTr="009E5BC9">
        <w:trPr>
          <w:trHeight w:val="405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D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должна соответствовать </w:t>
            </w:r>
            <w:r w:rsidR="00817F34" w:rsidRPr="004C5AC4">
              <w:rPr>
                <w:rFonts w:ascii="Times New Roman" w:hAnsi="Times New Roman" w:cs="Times New Roman"/>
                <w:sz w:val="24"/>
                <w:szCs w:val="24"/>
              </w:rPr>
              <w:t>ТР ТС 022/2011 "Пищевая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родукция в части ее маркировки"</w:t>
            </w:r>
          </w:p>
        </w:tc>
      </w:tr>
      <w:tr w:rsidR="005A57A2" w:rsidRPr="004C5AC4" w:rsidTr="001D61C8">
        <w:trPr>
          <w:trHeight w:val="557"/>
        </w:trPr>
        <w:tc>
          <w:tcPr>
            <w:tcW w:w="3394" w:type="dxa"/>
            <w:vMerge w:val="restart"/>
            <w:hideMark/>
          </w:tcPr>
          <w:p w:rsidR="005A57A2" w:rsidRPr="004C5AC4" w:rsidRDefault="005A57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сопроводительным документам</w:t>
            </w:r>
          </w:p>
          <w:p w:rsidR="005A57A2" w:rsidRPr="004C5AC4" w:rsidRDefault="005A57A2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:rsidR="005A57A2" w:rsidRPr="004C5AC4" w:rsidRDefault="005A57A2" w:rsidP="001D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1. Декларация о соответствии (копия, заверенная изготовителем) </w:t>
            </w:r>
          </w:p>
        </w:tc>
      </w:tr>
      <w:tr w:rsidR="005A57A2" w:rsidRPr="004C5AC4" w:rsidTr="001D61C8">
        <w:trPr>
          <w:trHeight w:val="1826"/>
        </w:trPr>
        <w:tc>
          <w:tcPr>
            <w:tcW w:w="3394" w:type="dxa"/>
            <w:vMerge/>
            <w:hideMark/>
          </w:tcPr>
          <w:p w:rsidR="005A57A2" w:rsidRPr="004C5AC4" w:rsidRDefault="005A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5A57A2" w:rsidRPr="004C5AC4" w:rsidRDefault="005A57A2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. Спецификация на продукт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5A57A2" w:rsidRPr="004C5AC4" w:rsidTr="001D61C8">
        <w:trPr>
          <w:trHeight w:val="327"/>
        </w:trPr>
        <w:tc>
          <w:tcPr>
            <w:tcW w:w="3394" w:type="dxa"/>
            <w:vMerge/>
          </w:tcPr>
          <w:p w:rsidR="005A57A2" w:rsidRPr="004C5AC4" w:rsidRDefault="005A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5A57A2" w:rsidRDefault="005A57A2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46045">
              <w:rPr>
                <w:rFonts w:ascii="Times New Roman" w:hAnsi="Times New Roman" w:cs="Times New Roman"/>
                <w:sz w:val="24"/>
                <w:szCs w:val="24"/>
              </w:rPr>
              <w:t>Копия действующего сертификата ISO 22000.</w:t>
            </w:r>
          </w:p>
        </w:tc>
      </w:tr>
      <w:tr w:rsidR="005A57A2" w:rsidRPr="004C5AC4" w:rsidTr="00123667">
        <w:trPr>
          <w:trHeight w:val="327"/>
        </w:trPr>
        <w:tc>
          <w:tcPr>
            <w:tcW w:w="3394" w:type="dxa"/>
            <w:vMerge/>
          </w:tcPr>
          <w:p w:rsidR="005A57A2" w:rsidRPr="004C5AC4" w:rsidRDefault="005A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5A57A2" w:rsidRDefault="005A57A2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Протокол лабораторных испытаний на партию сырья, подтверждающий соответствие физико-химических свойств, микробиологическую безопасность, отсутствие ГМО.</w:t>
            </w:r>
          </w:p>
        </w:tc>
      </w:tr>
      <w:tr w:rsidR="005A57A2" w:rsidRPr="004C5AC4" w:rsidTr="005A57A2">
        <w:trPr>
          <w:trHeight w:val="327"/>
        </w:trPr>
        <w:tc>
          <w:tcPr>
            <w:tcW w:w="3394" w:type="dxa"/>
            <w:vMerge/>
          </w:tcPr>
          <w:p w:rsidR="005A57A2" w:rsidRPr="004C5AC4" w:rsidRDefault="005A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5A57A2" w:rsidRDefault="005A57A2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23667">
              <w:rPr>
                <w:rFonts w:ascii="Times New Roman" w:hAnsi="Times New Roman" w:cs="Times New Roman"/>
                <w:sz w:val="24"/>
                <w:szCs w:val="24"/>
              </w:rPr>
              <w:t xml:space="preserve"> Акт санобработки транспорта.</w:t>
            </w:r>
          </w:p>
        </w:tc>
      </w:tr>
      <w:tr w:rsidR="005A57A2" w:rsidRPr="004C5AC4" w:rsidTr="00146045">
        <w:trPr>
          <w:trHeight w:val="327"/>
        </w:trPr>
        <w:tc>
          <w:tcPr>
            <w:tcW w:w="3394" w:type="dxa"/>
            <w:vMerge/>
            <w:tcBorders>
              <w:bottom w:val="single" w:sz="4" w:space="0" w:color="auto"/>
            </w:tcBorders>
          </w:tcPr>
          <w:p w:rsidR="005A57A2" w:rsidRPr="004C5AC4" w:rsidRDefault="005A5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:rsidR="005A57A2" w:rsidRDefault="005A57A2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Выписка из НД (ТУ, СТО)</w:t>
            </w:r>
          </w:p>
        </w:tc>
      </w:tr>
    </w:tbl>
    <w:p w:rsidR="00B977FC" w:rsidRPr="00A75CC1" w:rsidRDefault="00A75CC1" w:rsidP="00A75CC1">
      <w:pPr>
        <w:jc w:val="both"/>
      </w:pPr>
      <w:r w:rsidRPr="00A75CC1">
        <w:t xml:space="preserve"> </w:t>
      </w:r>
    </w:p>
    <w:sectPr w:rsidR="00B977FC" w:rsidRPr="00A7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20" w:rsidRDefault="00605820" w:rsidP="00605820">
      <w:pPr>
        <w:spacing w:after="0" w:line="240" w:lineRule="auto"/>
      </w:pPr>
      <w:r>
        <w:separator/>
      </w:r>
    </w:p>
  </w:endnote>
  <w:end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20" w:rsidRDefault="00605820" w:rsidP="00605820">
      <w:pPr>
        <w:spacing w:after="0" w:line="240" w:lineRule="auto"/>
      </w:pPr>
      <w:r>
        <w:separator/>
      </w:r>
    </w:p>
  </w:footnote>
  <w:foot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footnote>
  <w:footnote w:id="1">
    <w:p w:rsidR="006B48DB" w:rsidRPr="005500DA" w:rsidRDefault="006B48DB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B05F4"/>
    <w:multiLevelType w:val="hybridMultilevel"/>
    <w:tmpl w:val="C60E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B790F"/>
    <w:rsid w:val="000C002E"/>
    <w:rsid w:val="00123667"/>
    <w:rsid w:val="00146045"/>
    <w:rsid w:val="001D61C8"/>
    <w:rsid w:val="00275AEB"/>
    <w:rsid w:val="002C2EA9"/>
    <w:rsid w:val="00340C0F"/>
    <w:rsid w:val="003807F7"/>
    <w:rsid w:val="0042031F"/>
    <w:rsid w:val="00426C2E"/>
    <w:rsid w:val="00460970"/>
    <w:rsid w:val="0046432A"/>
    <w:rsid w:val="004C5AC4"/>
    <w:rsid w:val="004D51FF"/>
    <w:rsid w:val="00556055"/>
    <w:rsid w:val="005A57A2"/>
    <w:rsid w:val="005E29DD"/>
    <w:rsid w:val="0060319E"/>
    <w:rsid w:val="00605820"/>
    <w:rsid w:val="00662B15"/>
    <w:rsid w:val="00693F5E"/>
    <w:rsid w:val="006B48DB"/>
    <w:rsid w:val="00705549"/>
    <w:rsid w:val="007070F9"/>
    <w:rsid w:val="00750C80"/>
    <w:rsid w:val="007F77AE"/>
    <w:rsid w:val="00802C1F"/>
    <w:rsid w:val="00817F34"/>
    <w:rsid w:val="008A6D77"/>
    <w:rsid w:val="00900788"/>
    <w:rsid w:val="00932284"/>
    <w:rsid w:val="009851C1"/>
    <w:rsid w:val="00A00532"/>
    <w:rsid w:val="00A205B2"/>
    <w:rsid w:val="00A55952"/>
    <w:rsid w:val="00A75CC1"/>
    <w:rsid w:val="00A9017B"/>
    <w:rsid w:val="00BC7A93"/>
    <w:rsid w:val="00BD7242"/>
    <w:rsid w:val="00C829D8"/>
    <w:rsid w:val="00D719BF"/>
    <w:rsid w:val="00DB3B07"/>
    <w:rsid w:val="00DD4B95"/>
    <w:rsid w:val="00DF5E71"/>
    <w:rsid w:val="00E222D0"/>
    <w:rsid w:val="00E57A92"/>
    <w:rsid w:val="00EB4662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4D5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Дюрягина Евгения Алексеевна</cp:lastModifiedBy>
  <cp:revision>29</cp:revision>
  <dcterms:created xsi:type="dcterms:W3CDTF">2024-09-05T08:03:00Z</dcterms:created>
  <dcterms:modified xsi:type="dcterms:W3CDTF">2026-08-27T04:00:00Z</dcterms:modified>
</cp:coreProperties>
</file>