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C7EEC6" w14:textId="18FF1FA1" w:rsidR="00FE0F2E" w:rsidRPr="00FE0F2E" w:rsidRDefault="00FE0F2E" w:rsidP="00375CA7">
      <w:pPr>
        <w:widowControl w:val="0"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14:paraId="662006DB" w14:textId="77777777" w:rsidR="00FE0F2E" w:rsidRPr="00FE0F2E" w:rsidRDefault="00FE0F2E" w:rsidP="00FE0F2E">
      <w:pPr>
        <w:widowControl w:val="0"/>
        <w:spacing w:after="0" w:line="240" w:lineRule="auto"/>
        <w:ind w:left="432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Утверждаю:</w:t>
      </w:r>
    </w:p>
    <w:p w14:paraId="1381E35F" w14:textId="09397D5D" w:rsidR="00FE0F2E" w:rsidRPr="00FE0F2E" w:rsidRDefault="00FE0F2E" w:rsidP="00375CA7">
      <w:pPr>
        <w:widowControl w:val="0"/>
        <w:spacing w:after="0" w:line="240" w:lineRule="auto"/>
        <w:ind w:left="432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Директор МУП «Нестеров-Транзит»</w:t>
      </w:r>
    </w:p>
    <w:p w14:paraId="78FC6C87" w14:textId="77777777" w:rsidR="00FE0F2E" w:rsidRPr="00FE0F2E" w:rsidRDefault="00FE0F2E" w:rsidP="00FE0F2E">
      <w:pPr>
        <w:widowControl w:val="0"/>
        <w:spacing w:after="0" w:line="240" w:lineRule="auto"/>
        <w:ind w:left="432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______________А.М. </w:t>
      </w:r>
      <w:proofErr w:type="spellStart"/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Чавычалов</w:t>
      </w:r>
      <w:proofErr w:type="spellEnd"/>
    </w:p>
    <w:p w14:paraId="06DC8004" w14:textId="76600471" w:rsidR="00FE0F2E" w:rsidRPr="00FE0F2E" w:rsidRDefault="00FE0F2E" w:rsidP="00FE0F2E">
      <w:pPr>
        <w:widowControl w:val="0"/>
        <w:spacing w:after="0" w:line="240" w:lineRule="auto"/>
        <w:ind w:left="432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«</w:t>
      </w:r>
      <w:r w:rsidR="00937524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25</w:t>
      </w: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» </w:t>
      </w:r>
      <w:r w:rsidR="00937524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августа</w:t>
      </w:r>
      <w:r w:rsidRPr="00FE0F2E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2026 г.</w:t>
      </w:r>
    </w:p>
    <w:p w14:paraId="1A760A0E" w14:textId="2BE552F0" w:rsidR="00FE0F2E" w:rsidRDefault="00FE0F2E" w:rsidP="00375CA7">
      <w:pPr>
        <w:widowControl w:val="0"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</w:p>
    <w:p w14:paraId="02B6216C" w14:textId="33172869" w:rsidR="0075615B" w:rsidRPr="007B58A6" w:rsidRDefault="0075615B" w:rsidP="0075615B">
      <w:pPr>
        <w:widowControl w:val="0"/>
        <w:spacing w:after="0" w:line="240" w:lineRule="auto"/>
        <w:ind w:left="432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7B58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Приложение 2</w:t>
      </w:r>
    </w:p>
    <w:p w14:paraId="202CEB40" w14:textId="77777777" w:rsidR="0075615B" w:rsidRPr="007B58A6" w:rsidRDefault="0075615B" w:rsidP="0075615B">
      <w:pPr>
        <w:widowControl w:val="0"/>
        <w:spacing w:after="0" w:line="240" w:lineRule="auto"/>
        <w:ind w:right="40"/>
        <w:jc w:val="right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7B58A6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к извещению и документации</w:t>
      </w:r>
    </w:p>
    <w:p w14:paraId="7649C6DF" w14:textId="77777777" w:rsidR="0075615B" w:rsidRPr="0075615B" w:rsidRDefault="0075615B" w:rsidP="0075615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14:paraId="703081D3" w14:textId="3C236BE3" w:rsidR="0075615B" w:rsidRPr="0075615B" w:rsidRDefault="0075615B" w:rsidP="007B58A6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75615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ТЕХНИЧЕСКОЕ ЗАДАНИЕ</w:t>
      </w:r>
    </w:p>
    <w:p w14:paraId="0FF1774A" w14:textId="77777777" w:rsidR="0075615B" w:rsidRPr="0075615B" w:rsidRDefault="0075615B" w:rsidP="0075615B">
      <w:pPr>
        <w:widowControl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 w:rsidRPr="0075615B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на поставку щепы топливной</w:t>
      </w:r>
    </w:p>
    <w:p w14:paraId="3D79FA45" w14:textId="77777777" w:rsidR="0075615B" w:rsidRPr="0075615B" w:rsidRDefault="0075615B" w:rsidP="0075615B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eastAsia="ru-RU"/>
        </w:rPr>
      </w:pPr>
    </w:p>
    <w:tbl>
      <w:tblPr>
        <w:tblW w:w="10207" w:type="dxa"/>
        <w:tblInd w:w="-856" w:type="dxa"/>
        <w:tblLayout w:type="fixed"/>
        <w:tblLook w:val="0000" w:firstRow="0" w:lastRow="0" w:firstColumn="0" w:lastColumn="0" w:noHBand="0" w:noVBand="0"/>
      </w:tblPr>
      <w:tblGrid>
        <w:gridCol w:w="709"/>
        <w:gridCol w:w="1843"/>
        <w:gridCol w:w="5245"/>
        <w:gridCol w:w="992"/>
        <w:gridCol w:w="1418"/>
      </w:tblGrid>
      <w:tr w:rsidR="003C601E" w:rsidRPr="0075615B" w14:paraId="2FB65CD0" w14:textId="77777777" w:rsidTr="00375CA7">
        <w:trPr>
          <w:trHeight w:val="12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82FF3D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</w:pPr>
            <w:r w:rsidRPr="0075615B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  <w:t>№ п/п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86764A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</w:pPr>
            <w:r w:rsidRPr="0075615B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  <w:t>Наименование товара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4D864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</w:pPr>
            <w:r w:rsidRPr="0075615B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  <w:t>Функциональные, технические и качественные характеристики объекта закупки. Требования к показателям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9E3033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</w:pPr>
            <w:r w:rsidRPr="0075615B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  <w:t>Ед. изм.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ABCD07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ar-SA"/>
              </w:rPr>
            </w:pPr>
            <w:r w:rsidRPr="0075615B">
              <w:rPr>
                <w:rFonts w:ascii="Times New Roman" w:eastAsia="Arial Unicode MS" w:hAnsi="Times New Roman" w:cs="Arial Unicode MS"/>
                <w:b/>
                <w:color w:val="000000"/>
                <w:sz w:val="24"/>
                <w:szCs w:val="24"/>
                <w:lang w:eastAsia="ar-SA"/>
              </w:rPr>
              <w:t>Кол-во товара</w:t>
            </w:r>
          </w:p>
        </w:tc>
      </w:tr>
      <w:tr w:rsidR="003C601E" w:rsidRPr="0075615B" w14:paraId="65264CAA" w14:textId="77777777" w:rsidTr="00375CA7">
        <w:trPr>
          <w:trHeight w:val="443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36A70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</w:pPr>
            <w:r w:rsidRPr="0075615B"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E6FA1E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</w:pPr>
            <w:r w:rsidRPr="0075615B"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 xml:space="preserve">Щепа </w:t>
            </w:r>
          </w:p>
          <w:p w14:paraId="611629EA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</w:pPr>
            <w:r w:rsidRPr="0075615B"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 xml:space="preserve">топливная 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29BBE6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Характеристики по качеству </w:t>
            </w:r>
          </w:p>
          <w:p w14:paraId="161A0FD8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со следующими показателями:</w:t>
            </w:r>
          </w:p>
          <w:p w14:paraId="00DE882C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741ABB06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Древесная щепа влажностью – не более 45 % (влажность свежесрубленной древесины).</w:t>
            </w:r>
          </w:p>
          <w:p w14:paraId="4085DA7B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A1B6517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Низшая теплота сгорания, ккал/кг – не менее 2 000; </w:t>
            </w:r>
          </w:p>
          <w:p w14:paraId="38021D57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42C615B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Фракционный состав - щепа размером от 8 до 45 мм не менее 70 %, без инородных включений.</w:t>
            </w:r>
          </w:p>
          <w:p w14:paraId="759FB639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B1EA491" w14:textId="62006FF3" w:rsidR="00D70D15" w:rsidRPr="00D70D15" w:rsidRDefault="00EB73C9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 древесных пород </w:t>
            </w:r>
            <w:r w:rsidR="00D70D15"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– хвойные и лиственные.</w:t>
            </w:r>
          </w:p>
          <w:p w14:paraId="319C0BE5" w14:textId="77777777" w:rsidR="00D70D15" w:rsidRPr="00D70D15" w:rsidRDefault="00D70D15" w:rsidP="00D70D15">
            <w:pPr>
              <w:widowControl w:val="0"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685A2B30" w14:textId="4A811307" w:rsidR="003C601E" w:rsidRPr="0075615B" w:rsidRDefault="00D70D15" w:rsidP="00D70D15">
            <w:pPr>
              <w:widowControl w:val="0"/>
              <w:spacing w:after="0" w:line="240" w:lineRule="auto"/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</w:pPr>
            <w:r w:rsidRPr="00D70D15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ru-RU"/>
              </w:rPr>
              <w:t>Щепа принимается в насыпных (объемных) м3.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37B849" w14:textId="77777777" w:rsidR="003C601E" w:rsidRPr="0075615B" w:rsidRDefault="003C601E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Nimbus Sans L" w:hAnsi="Times New Roman" w:cs="Times New Roman"/>
                <w:color w:val="000000"/>
                <w:kern w:val="1"/>
                <w:sz w:val="24"/>
                <w:szCs w:val="24"/>
                <w:lang w:eastAsia="ru-RU"/>
              </w:rPr>
            </w:pPr>
            <w:r w:rsidRPr="0075615B"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lang w:eastAsia="ru-RU"/>
              </w:rPr>
              <w:t>м</w:t>
            </w:r>
            <w:r w:rsidRPr="0075615B">
              <w:rPr>
                <w:rFonts w:ascii="Times New Roman" w:eastAsia="Arial Unicode MS" w:hAnsi="Times New Roman" w:cs="Times New Roman"/>
                <w:snapToGrid w:val="0"/>
                <w:color w:val="000000"/>
                <w:sz w:val="24"/>
                <w:szCs w:val="24"/>
                <w:vertAlign w:val="superscript"/>
                <w:lang w:eastAsia="ru-RU"/>
              </w:rPr>
              <w:t xml:space="preserve">3 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5BF49" w14:textId="3574559F" w:rsidR="003C601E" w:rsidRPr="0075615B" w:rsidRDefault="00937524" w:rsidP="0075615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lang w:eastAsia="ar-SA"/>
              </w:rPr>
            </w:pPr>
            <w:bookmarkStart w:id="0" w:name="_GoBack"/>
            <w:bookmarkEnd w:id="0"/>
            <w:r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>7</w:t>
            </w:r>
            <w:r w:rsidR="00FE0F2E"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 xml:space="preserve"> </w:t>
            </w:r>
            <w:r w:rsidR="003C601E" w:rsidRPr="0075615B">
              <w:rPr>
                <w:rFonts w:ascii="Times New Roman" w:eastAsia="Nimbus Sans L" w:hAnsi="Times New Roman" w:cs="Arial Unicode MS"/>
                <w:color w:val="000000"/>
                <w:kern w:val="1"/>
                <w:sz w:val="24"/>
                <w:szCs w:val="24"/>
                <w:lang w:eastAsia="ru-RU"/>
              </w:rPr>
              <w:t>000</w:t>
            </w:r>
          </w:p>
        </w:tc>
      </w:tr>
    </w:tbl>
    <w:p w14:paraId="1318B280" w14:textId="143D76C7" w:rsidR="0075615B" w:rsidRPr="0075615B" w:rsidRDefault="0075615B" w:rsidP="0075615B">
      <w:pPr>
        <w:widowControl w:val="0"/>
        <w:spacing w:after="0" w:line="240" w:lineRule="auto"/>
        <w:rPr>
          <w:rFonts w:ascii="Times New Roman" w:eastAsia="Arial Unicode MS" w:hAnsi="Times New Roman" w:cs="Times New Roman"/>
          <w:b/>
          <w:bCs/>
          <w:sz w:val="20"/>
          <w:szCs w:val="20"/>
          <w:lang w:eastAsia="ru-RU"/>
        </w:rPr>
      </w:pPr>
    </w:p>
    <w:p w14:paraId="47A7CCC0" w14:textId="16D2B1B1" w:rsidR="00EB73C9" w:rsidRPr="00EB73C9" w:rsidRDefault="001D1E74" w:rsidP="00EB73C9">
      <w:pPr>
        <w:pStyle w:val="a3"/>
        <w:widowControl w:val="0"/>
        <w:numPr>
          <w:ilvl w:val="0"/>
          <w:numId w:val="1"/>
        </w:numPr>
        <w:spacing w:after="0" w:line="240" w:lineRule="auto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B73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Место, условия и сроки (периоды) поставки товара</w:t>
      </w:r>
      <w:r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14:paraId="76E05FBD" w14:textId="73F7125D" w:rsidR="001D1E74" w:rsidRPr="00FD6DCF" w:rsidRDefault="001D1E74" w:rsidP="001D1E74">
      <w:pPr>
        <w:widowControl w:val="0"/>
        <w:spacing w:after="0" w:line="240" w:lineRule="auto"/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</w:pPr>
      <w:r w:rsidRPr="00FD6DCF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238010, Калининградская область, </w:t>
      </w:r>
      <w:proofErr w:type="spellStart"/>
      <w:r w:rsidRPr="00E300A8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Нестеровский</w:t>
      </w:r>
      <w:proofErr w:type="spellEnd"/>
      <w:r w:rsidRPr="00E300A8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 муниципальный округ</w:t>
      </w:r>
      <w:r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 xml:space="preserve">, </w:t>
      </w:r>
      <w:r w:rsidRPr="00FD6DCF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г. Нестеров, ул. Одесская, 3а (Котельная № 1)</w:t>
      </w:r>
      <w:r w:rsidR="00EB73C9">
        <w:rPr>
          <w:rFonts w:ascii="Times New Roman" w:eastAsia="Arial Unicode MS" w:hAnsi="Times New Roman" w:cs="Times New Roman"/>
          <w:bCs/>
          <w:sz w:val="24"/>
          <w:szCs w:val="24"/>
          <w:lang w:eastAsia="ru-RU"/>
        </w:rPr>
        <w:t>.</w:t>
      </w:r>
    </w:p>
    <w:p w14:paraId="18C5C070" w14:textId="1C335453" w:rsidR="001D1E74" w:rsidRPr="00EB73C9" w:rsidRDefault="001D1E74" w:rsidP="00EB73C9">
      <w:pPr>
        <w:widowControl w:val="0"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с </w:t>
      </w:r>
      <w:r w:rsidR="00FE0F2E"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начала отопительного сезона 2026</w:t>
      </w:r>
      <w:r w:rsidR="00375CA7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года</w:t>
      </w:r>
      <w:r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по 30</w:t>
      </w:r>
      <w:r w:rsidR="00EB73C9"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апреля </w:t>
      </w:r>
      <w:r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202</w:t>
      </w:r>
      <w:r w:rsidR="00FE0F2E"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7</w:t>
      </w:r>
      <w:r w:rsidRPr="00EB73C9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 xml:space="preserve"> года, партиями по заявке Заказчика, в рабочее время, с 08-00 час. по 18-00 час.</w:t>
      </w:r>
    </w:p>
    <w:p w14:paraId="530E458C" w14:textId="77777777" w:rsidR="00EB73C9" w:rsidRDefault="00EB73C9" w:rsidP="001D1E74">
      <w:pPr>
        <w:spacing w:after="12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14:paraId="75743604" w14:textId="55ABF0A8" w:rsidR="001D1E74" w:rsidRPr="00EB73C9" w:rsidRDefault="00EB73C9" w:rsidP="001D1E74">
      <w:pPr>
        <w:spacing w:after="120" w:line="240" w:lineRule="auto"/>
        <w:jc w:val="both"/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    </w:t>
      </w:r>
      <w:r w:rsidR="001D1E74" w:rsidRPr="00EB73C9">
        <w:rPr>
          <w:rFonts w:ascii="Times New Roman" w:eastAsia="Arial Unicode MS" w:hAnsi="Times New Roman" w:cs="Times New Roman"/>
          <w:b/>
          <w:sz w:val="24"/>
          <w:szCs w:val="24"/>
          <w:lang w:eastAsia="ru-RU"/>
        </w:rPr>
        <w:t xml:space="preserve">2. Требования к качеству Товара: </w:t>
      </w:r>
    </w:p>
    <w:p w14:paraId="0649338A" w14:textId="77777777" w:rsidR="001D1E74" w:rsidRPr="006D4771" w:rsidRDefault="001D1E74" w:rsidP="001D1E74">
      <w:pPr>
        <w:spacing w:after="120" w:line="240" w:lineRule="auto"/>
        <w:jc w:val="both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6D4771">
        <w:rPr>
          <w:rFonts w:ascii="Times New Roman" w:eastAsia="Arial Unicode MS" w:hAnsi="Times New Roman" w:cs="Times New Roman"/>
          <w:sz w:val="24"/>
          <w:szCs w:val="24"/>
          <w:lang w:eastAsia="ru-RU"/>
        </w:rPr>
        <w:t>- Качество Товара должно соответствовать требованиям ГОСТ Р 54220-2010 для данного вида Товара, стандартам и нормам фирмы-производителя и должно быть подтверждено соответствующими документами. Товар должен быть поставлен со всей относящейся к нему документацией (сертификатами соответствия, сертификатами качества и т.п.).</w:t>
      </w:r>
    </w:p>
    <w:p w14:paraId="414AE0D1" w14:textId="77777777" w:rsidR="001D1E74" w:rsidRPr="0075615B" w:rsidRDefault="001D1E74" w:rsidP="001D1E74">
      <w:pPr>
        <w:widowControl w:val="0"/>
        <w:tabs>
          <w:tab w:val="left" w:pos="540"/>
          <w:tab w:val="left" w:pos="1080"/>
        </w:tabs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sz w:val="20"/>
          <w:szCs w:val="20"/>
          <w:lang w:eastAsia="ru-RU"/>
        </w:rPr>
      </w:pPr>
      <w:r w:rsidRPr="006D4771">
        <w:rPr>
          <w:rFonts w:ascii="Times New Roman" w:eastAsia="Arial Unicode MS" w:hAnsi="Times New Roman" w:cs="Arial Unicode MS"/>
          <w:color w:val="000000"/>
          <w:sz w:val="24"/>
          <w:szCs w:val="24"/>
          <w:lang w:eastAsia="ru-RU"/>
        </w:rPr>
        <w:t>- Товар должен быть чистым и свежим, посторонние включения в виде мусора, песка, камней, металла, древесных обрезков и отходов древесного производства (дробленая фанера, дробленый фанерный шпон) не допускаются. Также не допускается содержание в щепе различного вида клея, формальдегидных смол и т.п. веществ.</w:t>
      </w:r>
    </w:p>
    <w:p w14:paraId="709F87CA" w14:textId="77777777" w:rsidR="001D1E74" w:rsidRDefault="001D1E74" w:rsidP="001D1E74"/>
    <w:p w14:paraId="0299CFAD" w14:textId="332956BB" w:rsidR="009D202C" w:rsidRPr="007B58A6" w:rsidRDefault="009D202C" w:rsidP="007B58A6">
      <w:pPr>
        <w:tabs>
          <w:tab w:val="left" w:pos="3630"/>
        </w:tabs>
      </w:pPr>
    </w:p>
    <w:sectPr w:rsidR="009D202C" w:rsidRPr="007B58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imbus Sans L">
    <w:altName w:val="Arial"/>
    <w:charset w:val="CC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CDA14E2"/>
    <w:multiLevelType w:val="hybridMultilevel"/>
    <w:tmpl w:val="7E7E2DFE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9C8"/>
    <w:rsid w:val="000C49C8"/>
    <w:rsid w:val="000F7015"/>
    <w:rsid w:val="001D0C2B"/>
    <w:rsid w:val="001D1E74"/>
    <w:rsid w:val="0020645B"/>
    <w:rsid w:val="00342896"/>
    <w:rsid w:val="00375CA7"/>
    <w:rsid w:val="003C601E"/>
    <w:rsid w:val="003D5540"/>
    <w:rsid w:val="0051235E"/>
    <w:rsid w:val="00613336"/>
    <w:rsid w:val="006D4771"/>
    <w:rsid w:val="007005FC"/>
    <w:rsid w:val="0075615B"/>
    <w:rsid w:val="007B58A6"/>
    <w:rsid w:val="00937524"/>
    <w:rsid w:val="009D202C"/>
    <w:rsid w:val="00A07E23"/>
    <w:rsid w:val="00B0358F"/>
    <w:rsid w:val="00B86807"/>
    <w:rsid w:val="00D430E4"/>
    <w:rsid w:val="00D70D15"/>
    <w:rsid w:val="00DA68A1"/>
    <w:rsid w:val="00E6530F"/>
    <w:rsid w:val="00EB73C9"/>
    <w:rsid w:val="00FD6DCF"/>
    <w:rsid w:val="00FE0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90DB1"/>
  <w15:chartTrackingRefBased/>
  <w15:docId w15:val="{666458DE-E272-4F05-99C3-56DB63438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73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 </cp:lastModifiedBy>
  <cp:revision>21</cp:revision>
  <dcterms:created xsi:type="dcterms:W3CDTF">2021-08-09T13:35:00Z</dcterms:created>
  <dcterms:modified xsi:type="dcterms:W3CDTF">2026-08-27T08:12:00Z</dcterms:modified>
</cp:coreProperties>
</file>