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57BBF5" w14:textId="26FEB032" w:rsidR="003E6D01" w:rsidRDefault="00735926">
      <w:pPr>
        <w:spacing w:line="240" w:lineRule="auto"/>
        <w:ind w:firstLine="0"/>
        <w:contextualSpacing/>
        <w:jc w:val="center"/>
        <w:rPr>
          <w:caps/>
          <w:sz w:val="24"/>
          <w:szCs w:val="24"/>
        </w:rPr>
      </w:pPr>
      <w:r>
        <w:rPr>
          <w:caps/>
          <w:sz w:val="24"/>
          <w:szCs w:val="24"/>
        </w:rPr>
        <w:t xml:space="preserve">ДОГОВОР № </w:t>
      </w:r>
    </w:p>
    <w:p w14:paraId="4AD26D1C" w14:textId="77777777" w:rsidR="003E6D01" w:rsidRDefault="00735926">
      <w:pPr>
        <w:spacing w:line="240" w:lineRule="auto"/>
        <w:ind w:firstLine="0"/>
        <w:contextualSpacing/>
        <w:jc w:val="center"/>
        <w:rPr>
          <w:caps/>
          <w:sz w:val="24"/>
          <w:szCs w:val="24"/>
        </w:rPr>
      </w:pPr>
      <w:r>
        <w:rPr>
          <w:caps/>
          <w:sz w:val="24"/>
          <w:szCs w:val="24"/>
        </w:rPr>
        <w:t>на поставку угля</w:t>
      </w:r>
    </w:p>
    <w:p w14:paraId="05B0B37A" w14:textId="77777777" w:rsidR="003E6D01" w:rsidRDefault="003E6D01">
      <w:pPr>
        <w:pStyle w:val="af3"/>
        <w:contextualSpacing/>
      </w:pPr>
    </w:p>
    <w:p w14:paraId="66E1FCCD" w14:textId="438193BD" w:rsidR="003E6D01" w:rsidRDefault="00713CB4">
      <w:pPr>
        <w:pStyle w:val="af3"/>
        <w:contextualSpacing/>
      </w:pPr>
      <w:r>
        <w:t>Г. Белогорск</w:t>
      </w:r>
      <w:r w:rsidR="00735926">
        <w:tab/>
      </w:r>
      <w:r w:rsidR="00735926">
        <w:tab/>
      </w:r>
      <w:r w:rsidR="00735926">
        <w:tab/>
      </w:r>
      <w:r w:rsidR="00735926">
        <w:tab/>
      </w:r>
      <w:r w:rsidR="00735926">
        <w:tab/>
      </w:r>
      <w:r w:rsidR="00735926">
        <w:tab/>
        <w:t xml:space="preserve">   </w:t>
      </w:r>
      <w:r w:rsidR="00735926">
        <w:tab/>
      </w:r>
      <w:r w:rsidR="0089367E">
        <w:t xml:space="preserve">                                                                </w:t>
      </w:r>
      <w:r w:rsidR="00735926">
        <w:t>202</w:t>
      </w:r>
      <w:r w:rsidR="007C6AF8">
        <w:t>6</w:t>
      </w:r>
      <w:r w:rsidR="00735926">
        <w:t>г.</w:t>
      </w:r>
      <w:r w:rsidR="00735926">
        <w:br/>
      </w:r>
    </w:p>
    <w:p w14:paraId="06AC2822" w14:textId="460DEE61" w:rsidR="003E6D01" w:rsidRPr="001861BF" w:rsidRDefault="00735926" w:rsidP="001861BF">
      <w:pPr>
        <w:widowControl w:val="0"/>
        <w:suppressLineNumbers/>
        <w:spacing w:line="240" w:lineRule="auto"/>
        <w:rPr>
          <w:color w:val="000000"/>
          <w:sz w:val="24"/>
          <w:szCs w:val="24"/>
        </w:rPr>
      </w:pPr>
      <w:r w:rsidRPr="007C6AF8">
        <w:rPr>
          <w:sz w:val="24"/>
          <w:szCs w:val="24"/>
        </w:rPr>
        <w:t>Общество с ограниченной ответственностью  «Теплоком»</w:t>
      </w:r>
      <w:r>
        <w:rPr>
          <w:sz w:val="24"/>
          <w:szCs w:val="24"/>
        </w:rPr>
        <w:t xml:space="preserve">, именуемое в дальнейшем «Заказчик», в лице Генерального директора Богомолова Евгения Николаевича, действующего на основании Устава, с одной стороны, </w:t>
      </w:r>
      <w:r w:rsidR="0089367E">
        <w:rPr>
          <w:sz w:val="24"/>
          <w:szCs w:val="24"/>
        </w:rPr>
        <w:t>_______________</w:t>
      </w:r>
      <w:r w:rsidR="002F5182">
        <w:rPr>
          <w:sz w:val="24"/>
          <w:szCs w:val="24"/>
        </w:rPr>
        <w:t>,</w:t>
      </w:r>
      <w:r>
        <w:rPr>
          <w:sz w:val="24"/>
          <w:szCs w:val="24"/>
        </w:rPr>
        <w:t xml:space="preserve"> именуемое «Поставщик», в лице </w:t>
      </w:r>
      <w:r w:rsidR="0089367E">
        <w:rPr>
          <w:sz w:val="24"/>
          <w:szCs w:val="24"/>
        </w:rPr>
        <w:t>____________________</w:t>
      </w:r>
      <w:r>
        <w:rPr>
          <w:sz w:val="24"/>
          <w:szCs w:val="24"/>
        </w:rPr>
        <w:t>, действующего на основании</w:t>
      </w:r>
      <w:r w:rsidR="00B417EE">
        <w:rPr>
          <w:sz w:val="24"/>
          <w:szCs w:val="24"/>
        </w:rPr>
        <w:t xml:space="preserve"> </w:t>
      </w:r>
      <w:r w:rsidR="0089367E">
        <w:rPr>
          <w:sz w:val="24"/>
          <w:szCs w:val="24"/>
        </w:rPr>
        <w:t>_________________</w:t>
      </w:r>
      <w:r>
        <w:rPr>
          <w:sz w:val="24"/>
          <w:szCs w:val="24"/>
        </w:rPr>
        <w:t xml:space="preserve">, вместе именуемые «Стороны», в соответствии с законодательством Российской Федерации и иными нормативными правовыми актами, предусмотренными Федеральным законом от 18.07.2011 № 223-ФЗ «О закупках товаров, работ, услуг отдельными видами юридических лиц», Положением о закупке товаров, работ, услуг для нужд ООО «Теплоком» и на основании протокола </w:t>
      </w:r>
      <w:r>
        <w:rPr>
          <w:color w:val="000000"/>
          <w:sz w:val="24"/>
          <w:szCs w:val="24"/>
        </w:rPr>
        <w:t>№</w:t>
      </w:r>
      <w:r w:rsidR="008F294E">
        <w:rPr>
          <w:color w:val="000000"/>
          <w:sz w:val="24"/>
          <w:szCs w:val="24"/>
        </w:rPr>
        <w:t>____​‍​​‌‌﻿‌​‌​﻿‍‌﻿‍‌​____________</w:t>
      </w:r>
      <w:r w:rsidR="001861BF">
        <w:rPr>
          <w:b/>
          <w:color w:val="000000"/>
          <w:sz w:val="24"/>
          <w:szCs w:val="24"/>
        </w:rPr>
        <w:t xml:space="preserve"> </w:t>
      </w:r>
      <w:r w:rsidR="00474320">
        <w:rPr>
          <w:b/>
          <w:color w:val="000000"/>
          <w:sz w:val="24"/>
          <w:szCs w:val="24"/>
        </w:rPr>
        <w:t xml:space="preserve">(итоговый протокол) </w:t>
      </w:r>
      <w:r w:rsidR="008F294E">
        <w:rPr>
          <w:sz w:val="24"/>
          <w:szCs w:val="24"/>
        </w:rPr>
        <w:t>_______________</w:t>
      </w:r>
      <w:r>
        <w:rPr>
          <w:sz w:val="24"/>
          <w:szCs w:val="24"/>
        </w:rPr>
        <w:t xml:space="preserve"> г.  заключили настоящий Договор о нижеследующем:</w:t>
      </w:r>
    </w:p>
    <w:p w14:paraId="158C43CC" w14:textId="77777777" w:rsidR="003E6D01" w:rsidRDefault="00735926">
      <w:pPr>
        <w:numPr>
          <w:ilvl w:val="0"/>
          <w:numId w:val="9"/>
        </w:numPr>
        <w:tabs>
          <w:tab w:val="left" w:pos="426"/>
        </w:tabs>
        <w:spacing w:line="240" w:lineRule="auto"/>
        <w:ind w:left="0" w:firstLine="0"/>
        <w:contextualSpacing/>
        <w:jc w:val="center"/>
        <w:rPr>
          <w:b/>
          <w:sz w:val="24"/>
          <w:szCs w:val="24"/>
        </w:rPr>
      </w:pPr>
      <w:r>
        <w:rPr>
          <w:b/>
          <w:sz w:val="24"/>
          <w:szCs w:val="24"/>
        </w:rPr>
        <w:t>Предмет Договора</w:t>
      </w:r>
    </w:p>
    <w:p w14:paraId="4111995D" w14:textId="77777777" w:rsidR="003E6D01" w:rsidRDefault="00735926">
      <w:pPr>
        <w:pStyle w:val="afffff4"/>
        <w:numPr>
          <w:ilvl w:val="1"/>
          <w:numId w:val="30"/>
        </w:numPr>
        <w:spacing w:line="240" w:lineRule="auto"/>
        <w:ind w:left="0" w:firstLine="709"/>
        <w:rPr>
          <w:sz w:val="24"/>
          <w:szCs w:val="24"/>
        </w:rPr>
      </w:pPr>
      <w:r>
        <w:rPr>
          <w:sz w:val="24"/>
          <w:szCs w:val="24"/>
        </w:rPr>
        <w:t xml:space="preserve"> Поставщик обязуется поставить и передать самостоятельно Заказчику </w:t>
      </w:r>
      <w:r>
        <w:rPr>
          <w:rFonts w:cs="Calibri"/>
          <w:sz w:val="24"/>
          <w:szCs w:val="24"/>
        </w:rPr>
        <w:t xml:space="preserve">уголь </w:t>
      </w:r>
      <w:r>
        <w:rPr>
          <w:sz w:val="24"/>
          <w:szCs w:val="24"/>
        </w:rPr>
        <w:t>по наименованию, качеству, в количестве, ассортименте согласно Спецификации (Приложение № 1) (далее – «товар») в установленный Договором срок</w:t>
      </w:r>
      <w:r>
        <w:rPr>
          <w:i/>
          <w:sz w:val="24"/>
          <w:szCs w:val="24"/>
        </w:rPr>
        <w:t xml:space="preserve">, </w:t>
      </w:r>
      <w:r>
        <w:rPr>
          <w:sz w:val="24"/>
          <w:szCs w:val="24"/>
        </w:rPr>
        <w:t>а Заказчик обязуется обеспечить его оплату.</w:t>
      </w:r>
    </w:p>
    <w:p w14:paraId="5B355DB9" w14:textId="77777777" w:rsidR="003E6D01" w:rsidRDefault="00735926">
      <w:pPr>
        <w:pStyle w:val="afffff4"/>
        <w:numPr>
          <w:ilvl w:val="1"/>
          <w:numId w:val="30"/>
        </w:numPr>
        <w:spacing w:line="240" w:lineRule="auto"/>
        <w:ind w:left="0" w:firstLine="709"/>
        <w:rPr>
          <w:sz w:val="24"/>
          <w:szCs w:val="24"/>
        </w:rPr>
      </w:pPr>
      <w:r>
        <w:rPr>
          <w:sz w:val="24"/>
          <w:szCs w:val="24"/>
        </w:rPr>
        <w:t xml:space="preserve"> Поставщик обязуется в месте поставки товара выполнить погрузочно-разгрузочные работы.</w:t>
      </w:r>
    </w:p>
    <w:p w14:paraId="2959735A" w14:textId="77777777" w:rsidR="003E6D01" w:rsidRDefault="00735926">
      <w:pPr>
        <w:widowControl w:val="0"/>
        <w:numPr>
          <w:ilvl w:val="1"/>
          <w:numId w:val="30"/>
        </w:numPr>
        <w:tabs>
          <w:tab w:val="left" w:pos="1134"/>
        </w:tabs>
        <w:spacing w:line="240" w:lineRule="auto"/>
        <w:ind w:left="0" w:firstLine="709"/>
        <w:contextualSpacing/>
        <w:rPr>
          <w:sz w:val="24"/>
          <w:szCs w:val="24"/>
        </w:rPr>
      </w:pPr>
      <w:r>
        <w:rPr>
          <w:sz w:val="24"/>
          <w:szCs w:val="24"/>
        </w:rPr>
        <w:t xml:space="preserve">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действующим законодательном Российской Федерации на дату поставки и приемки товара. </w:t>
      </w:r>
    </w:p>
    <w:p w14:paraId="67AB01CF" w14:textId="77777777" w:rsidR="003E6D01" w:rsidRDefault="00735926">
      <w:pPr>
        <w:widowControl w:val="0"/>
        <w:numPr>
          <w:ilvl w:val="1"/>
          <w:numId w:val="30"/>
        </w:numPr>
        <w:tabs>
          <w:tab w:val="left" w:pos="1134"/>
        </w:tabs>
        <w:spacing w:line="240" w:lineRule="auto"/>
        <w:ind w:left="0" w:firstLine="709"/>
        <w:contextualSpacing/>
        <w:rPr>
          <w:sz w:val="24"/>
          <w:szCs w:val="24"/>
        </w:rPr>
      </w:pPr>
      <w:r>
        <w:rPr>
          <w:sz w:val="24"/>
          <w:szCs w:val="24"/>
        </w:rPr>
        <w:t>Товар должен обеспечивать предусмотренную производителем функциональность,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14:paraId="2671524B" w14:textId="77777777" w:rsidR="003E6D01" w:rsidRDefault="00735926">
      <w:pPr>
        <w:widowControl w:val="0"/>
        <w:numPr>
          <w:ilvl w:val="1"/>
          <w:numId w:val="30"/>
        </w:numPr>
        <w:tabs>
          <w:tab w:val="left" w:pos="1134"/>
        </w:tabs>
        <w:spacing w:line="240" w:lineRule="auto"/>
        <w:ind w:left="0" w:firstLine="709"/>
        <w:contextualSpacing/>
        <w:rPr>
          <w:sz w:val="24"/>
          <w:szCs w:val="24"/>
        </w:rPr>
      </w:pPr>
      <w:r>
        <w:rPr>
          <w:sz w:val="24"/>
          <w:szCs w:val="24"/>
        </w:rPr>
        <w:t>Поставщик гарантирует Заказчику, что товар, поставляемый в рамках Договора, свободен от любых притязаний третьих лиц, не находится под запретом (арестом), в залоге.</w:t>
      </w:r>
    </w:p>
    <w:p w14:paraId="646ED6E5" w14:textId="0B32903D" w:rsidR="003E6D01" w:rsidRDefault="00735926">
      <w:pPr>
        <w:pStyle w:val="afffff4"/>
        <w:widowControl w:val="0"/>
        <w:numPr>
          <w:ilvl w:val="1"/>
          <w:numId w:val="30"/>
        </w:numPr>
        <w:tabs>
          <w:tab w:val="left" w:pos="426"/>
        </w:tabs>
        <w:spacing w:line="240" w:lineRule="auto"/>
        <w:ind w:left="0" w:firstLine="709"/>
        <w:rPr>
          <w:b/>
          <w:sz w:val="24"/>
          <w:szCs w:val="24"/>
        </w:rPr>
      </w:pPr>
      <w:r>
        <w:rPr>
          <w:sz w:val="24"/>
          <w:szCs w:val="24"/>
        </w:rPr>
        <w:t xml:space="preserve"> </w:t>
      </w:r>
      <w:r w:rsidRPr="00D20FDD">
        <w:rPr>
          <w:b/>
          <w:bCs/>
          <w:sz w:val="24"/>
          <w:szCs w:val="24"/>
        </w:rPr>
        <w:t>Место (места) поставки товара:</w:t>
      </w:r>
      <w:r>
        <w:rPr>
          <w:sz w:val="24"/>
          <w:szCs w:val="24"/>
        </w:rPr>
        <w:t xml:space="preserve"> г. Белогорск Амурской области, ул. Кирова, 275, (склад), в соответствие </w:t>
      </w:r>
      <w:r w:rsidR="007C6AF8">
        <w:rPr>
          <w:sz w:val="24"/>
          <w:szCs w:val="24"/>
        </w:rPr>
        <w:t>с графиком</w:t>
      </w:r>
      <w:r>
        <w:rPr>
          <w:sz w:val="24"/>
          <w:szCs w:val="24"/>
        </w:rPr>
        <w:t xml:space="preserve"> поставки (Приложение №2).</w:t>
      </w:r>
    </w:p>
    <w:p w14:paraId="0B36EC42" w14:textId="58925505" w:rsidR="003E6D01" w:rsidRDefault="00735926">
      <w:pPr>
        <w:pStyle w:val="afffff4"/>
        <w:widowControl w:val="0"/>
        <w:numPr>
          <w:ilvl w:val="1"/>
          <w:numId w:val="30"/>
        </w:numPr>
        <w:tabs>
          <w:tab w:val="left" w:pos="426"/>
        </w:tabs>
        <w:spacing w:line="240" w:lineRule="auto"/>
        <w:ind w:left="0" w:firstLine="709"/>
        <w:rPr>
          <w:bCs/>
          <w:sz w:val="24"/>
          <w:szCs w:val="24"/>
        </w:rPr>
      </w:pPr>
      <w:r w:rsidRPr="00D20FDD">
        <w:rPr>
          <w:b/>
          <w:sz w:val="24"/>
          <w:szCs w:val="24"/>
        </w:rPr>
        <w:t>Срок (период) поставки товара:</w:t>
      </w:r>
      <w:r>
        <w:rPr>
          <w:bCs/>
          <w:sz w:val="24"/>
          <w:szCs w:val="24"/>
        </w:rPr>
        <w:t xml:space="preserve"> </w:t>
      </w:r>
      <w:r w:rsidR="007C6AF8" w:rsidRPr="007C6AF8">
        <w:rPr>
          <w:sz w:val="24"/>
          <w:szCs w:val="24"/>
        </w:rPr>
        <w:t>с 01.01.2027 по 31.12.2027</w:t>
      </w:r>
      <w:r w:rsidR="00DA6E72" w:rsidRPr="00DA6E72">
        <w:rPr>
          <w:bCs/>
          <w:sz w:val="24"/>
          <w:szCs w:val="24"/>
        </w:rPr>
        <w:t>г. по заявке Заказчика. Объем каждой партии товара определяется Заказчиком в заявке. Поставка осуществляется силами и за счет Поставщика.</w:t>
      </w:r>
    </w:p>
    <w:p w14:paraId="55124404" w14:textId="77777777" w:rsidR="003E6D01" w:rsidRDefault="00735926">
      <w:pPr>
        <w:pStyle w:val="afffff4"/>
        <w:widowControl w:val="0"/>
        <w:tabs>
          <w:tab w:val="left" w:pos="426"/>
        </w:tabs>
        <w:spacing w:line="240" w:lineRule="auto"/>
        <w:ind w:left="0" w:firstLine="709"/>
        <w:rPr>
          <w:bCs/>
          <w:sz w:val="24"/>
          <w:szCs w:val="24"/>
        </w:rPr>
      </w:pPr>
      <w:r>
        <w:rPr>
          <w:bCs/>
          <w:sz w:val="24"/>
          <w:szCs w:val="24"/>
        </w:rPr>
        <w:t>Заказчик по телефону сообщает Поставщику количество и ассортимент товара, который должен быть поставлен. Товар поставляется в количестве, указанном в заявке. Срок исполнения заявки в течение 48 часов с момента получения заявки Поставщиком. Поставщик обязан обеспечить принятие заявки Заказчика, её регистрации с указанием времени, количества и ассортимента товара, ответственного лица. Заказчик имеет право не принимать товар у Поставщика, в случае если товар поставлен в большем объеме, в ином ассортименте, чем предусмотрено заявкой Заказчика.</w:t>
      </w:r>
    </w:p>
    <w:p w14:paraId="38C83574" w14:textId="77777777" w:rsidR="003E6D01" w:rsidRDefault="00735926">
      <w:pPr>
        <w:widowControl w:val="0"/>
        <w:numPr>
          <w:ilvl w:val="0"/>
          <w:numId w:val="30"/>
        </w:numPr>
        <w:tabs>
          <w:tab w:val="left" w:pos="426"/>
        </w:tabs>
        <w:spacing w:line="240" w:lineRule="auto"/>
        <w:contextualSpacing/>
        <w:jc w:val="center"/>
        <w:rPr>
          <w:b/>
          <w:sz w:val="24"/>
          <w:szCs w:val="24"/>
        </w:rPr>
      </w:pPr>
      <w:r>
        <w:rPr>
          <w:b/>
          <w:sz w:val="24"/>
          <w:szCs w:val="24"/>
        </w:rPr>
        <w:t>Цена Договора и порядок оплаты</w:t>
      </w:r>
    </w:p>
    <w:p w14:paraId="73B78179" w14:textId="77777777" w:rsidR="003E6D01" w:rsidRDefault="00735926">
      <w:pPr>
        <w:widowControl w:val="0"/>
        <w:numPr>
          <w:ilvl w:val="1"/>
          <w:numId w:val="31"/>
        </w:numPr>
        <w:spacing w:line="240" w:lineRule="auto"/>
        <w:ind w:left="0" w:firstLine="709"/>
        <w:contextualSpacing/>
        <w:rPr>
          <w:sz w:val="24"/>
          <w:szCs w:val="24"/>
        </w:rPr>
      </w:pPr>
      <w:r>
        <w:rPr>
          <w:sz w:val="24"/>
          <w:szCs w:val="24"/>
        </w:rPr>
        <w:t>Цена Договора является твердой, не может изменяться в ходе исполнения Договора, за исключением случаев, установленных Договором и (или) предусмотренных законодательством Российской Федерации.</w:t>
      </w:r>
    </w:p>
    <w:p w14:paraId="61EEF318" w14:textId="5B2C3489" w:rsidR="00A54AE3" w:rsidRDefault="00735926">
      <w:pPr>
        <w:widowControl w:val="0"/>
        <w:spacing w:line="240" w:lineRule="auto"/>
        <w:ind w:firstLine="709"/>
        <w:contextualSpacing/>
        <w:rPr>
          <w:sz w:val="24"/>
          <w:szCs w:val="24"/>
        </w:rPr>
      </w:pPr>
      <w:r>
        <w:rPr>
          <w:sz w:val="24"/>
          <w:szCs w:val="24"/>
        </w:rPr>
        <w:t>Цена Договора составляет</w:t>
      </w:r>
      <w:r w:rsidR="003F00F5">
        <w:rPr>
          <w:sz w:val="24"/>
          <w:szCs w:val="24"/>
        </w:rPr>
        <w:t xml:space="preserve"> </w:t>
      </w:r>
      <w:r w:rsidR="007321C9">
        <w:rPr>
          <w:sz w:val="24"/>
          <w:szCs w:val="24"/>
        </w:rPr>
        <w:t>__________________</w:t>
      </w:r>
    </w:p>
    <w:p w14:paraId="26F0CE8A" w14:textId="77777777" w:rsidR="003E6D01" w:rsidRDefault="00735926">
      <w:pPr>
        <w:widowControl w:val="0"/>
        <w:spacing w:line="240" w:lineRule="auto"/>
        <w:ind w:firstLine="709"/>
        <w:contextualSpacing/>
        <w:rPr>
          <w:sz w:val="24"/>
          <w:szCs w:val="24"/>
        </w:rPr>
      </w:pPr>
      <w:r>
        <w:rPr>
          <w:sz w:val="24"/>
          <w:szCs w:val="24"/>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договора, подлежат уплате в бюджеты бюджетной системы Российской Федерации заказчиком, то сумма, подлежащая уплате заказчиком по договору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7F305068" w14:textId="77777777" w:rsidR="003E6D01" w:rsidRDefault="00735926">
      <w:pPr>
        <w:widowControl w:val="0"/>
        <w:spacing w:line="240" w:lineRule="auto"/>
        <w:ind w:firstLine="709"/>
        <w:contextualSpacing/>
        <w:rPr>
          <w:sz w:val="24"/>
          <w:szCs w:val="24"/>
        </w:rPr>
      </w:pPr>
      <w:r>
        <w:rPr>
          <w:sz w:val="24"/>
          <w:szCs w:val="24"/>
        </w:rPr>
        <w:t>Цена единицы товара указана в Спецификации (Приложение № 1).</w:t>
      </w:r>
    </w:p>
    <w:p w14:paraId="7B89A289" w14:textId="77777777" w:rsidR="003E6D01" w:rsidRDefault="00735926">
      <w:pPr>
        <w:widowControl w:val="0"/>
        <w:numPr>
          <w:ilvl w:val="1"/>
          <w:numId w:val="31"/>
        </w:numPr>
        <w:tabs>
          <w:tab w:val="left" w:pos="1276"/>
        </w:tabs>
        <w:spacing w:line="240" w:lineRule="auto"/>
        <w:ind w:left="-142" w:firstLine="851"/>
        <w:contextualSpacing/>
        <w:rPr>
          <w:sz w:val="24"/>
          <w:szCs w:val="24"/>
        </w:rPr>
      </w:pPr>
      <w:r>
        <w:rPr>
          <w:sz w:val="24"/>
          <w:szCs w:val="24"/>
        </w:rPr>
        <w:t xml:space="preserve">В цену Товара Договора включены все расходы Поставщика, необходимые для </w:t>
      </w:r>
      <w:r>
        <w:rPr>
          <w:sz w:val="24"/>
          <w:szCs w:val="24"/>
        </w:rPr>
        <w:lastRenderedPageBreak/>
        <w:t>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стоимость всех необходимых погрузочно-разгрузочных работ и иные расходы, связанные с поставкой Товара.</w:t>
      </w:r>
    </w:p>
    <w:p w14:paraId="6A2D4C3E" w14:textId="77777777" w:rsidR="003E6D01" w:rsidRDefault="00735926">
      <w:pPr>
        <w:widowControl w:val="0"/>
        <w:numPr>
          <w:ilvl w:val="1"/>
          <w:numId w:val="31"/>
        </w:numPr>
        <w:tabs>
          <w:tab w:val="left" w:pos="1276"/>
        </w:tabs>
        <w:spacing w:line="240" w:lineRule="auto"/>
        <w:ind w:left="-142" w:firstLine="851"/>
        <w:contextualSpacing/>
        <w:rPr>
          <w:sz w:val="24"/>
          <w:szCs w:val="24"/>
        </w:rPr>
      </w:pPr>
      <w:r>
        <w:rPr>
          <w:sz w:val="24"/>
          <w:szCs w:val="24"/>
        </w:rPr>
        <w:t>Оплата по Договору производится в следующем порядке:</w:t>
      </w:r>
    </w:p>
    <w:p w14:paraId="66D2C4B5" w14:textId="77777777" w:rsidR="003E6D01" w:rsidRDefault="00735926">
      <w:pPr>
        <w:widowControl w:val="0"/>
        <w:numPr>
          <w:ilvl w:val="2"/>
          <w:numId w:val="31"/>
        </w:numPr>
        <w:spacing w:line="240" w:lineRule="auto"/>
        <w:ind w:left="-142" w:firstLine="851"/>
        <w:contextualSpacing/>
        <w:rPr>
          <w:sz w:val="24"/>
          <w:szCs w:val="24"/>
        </w:rPr>
      </w:pPr>
      <w:r>
        <w:rPr>
          <w:sz w:val="24"/>
          <w:szCs w:val="24"/>
        </w:rPr>
        <w:t>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3ED139F5" w14:textId="77777777" w:rsidR="003E6D01" w:rsidRDefault="00735926">
      <w:pPr>
        <w:numPr>
          <w:ilvl w:val="2"/>
          <w:numId w:val="31"/>
        </w:numPr>
        <w:spacing w:line="240" w:lineRule="auto"/>
        <w:ind w:left="-142" w:firstLine="851"/>
        <w:contextualSpacing/>
        <w:rPr>
          <w:i/>
          <w:iCs/>
          <w:sz w:val="24"/>
          <w:szCs w:val="24"/>
        </w:rPr>
      </w:pPr>
      <w:r>
        <w:rPr>
          <w:sz w:val="24"/>
          <w:szCs w:val="24"/>
        </w:rPr>
        <w:t>Оплата осуществляется в рублях Российской Федерации за счет собственных средств.</w:t>
      </w:r>
    </w:p>
    <w:p w14:paraId="7BA93C8C" w14:textId="77777777" w:rsidR="003E6D01" w:rsidRDefault="00735926">
      <w:pPr>
        <w:widowControl w:val="0"/>
        <w:numPr>
          <w:ilvl w:val="2"/>
          <w:numId w:val="31"/>
        </w:numPr>
        <w:spacing w:line="240" w:lineRule="auto"/>
        <w:ind w:left="0" w:firstLine="709"/>
        <w:contextualSpacing/>
        <w:rPr>
          <w:sz w:val="24"/>
          <w:szCs w:val="24"/>
        </w:rPr>
      </w:pPr>
      <w:r>
        <w:rPr>
          <w:iCs/>
          <w:sz w:val="24"/>
          <w:szCs w:val="24"/>
        </w:rPr>
        <w:t>Авансовые платежи по Договору не предусмотрены.</w:t>
      </w:r>
    </w:p>
    <w:p w14:paraId="2684D12E" w14:textId="77777777" w:rsidR="003E6D01" w:rsidRDefault="00735926">
      <w:pPr>
        <w:widowControl w:val="0"/>
        <w:numPr>
          <w:ilvl w:val="2"/>
          <w:numId w:val="31"/>
        </w:numPr>
        <w:spacing w:line="240" w:lineRule="auto"/>
        <w:ind w:left="0" w:firstLine="709"/>
        <w:contextualSpacing/>
        <w:rPr>
          <w:i/>
          <w:sz w:val="24"/>
          <w:szCs w:val="24"/>
        </w:rPr>
      </w:pPr>
      <w:r>
        <w:rPr>
          <w:sz w:val="24"/>
          <w:szCs w:val="24"/>
        </w:rPr>
        <w:t>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по реквизитам, указанным в Договоре в течение 7 (семи) рабочих дней,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w:t>
      </w:r>
    </w:p>
    <w:p w14:paraId="5059912D" w14:textId="77777777" w:rsidR="003E6D01" w:rsidRDefault="00735926">
      <w:pPr>
        <w:widowControl w:val="0"/>
        <w:numPr>
          <w:ilvl w:val="2"/>
          <w:numId w:val="31"/>
        </w:numPr>
        <w:spacing w:line="240" w:lineRule="auto"/>
        <w:ind w:left="0" w:firstLine="709"/>
        <w:contextualSpacing/>
        <w:rPr>
          <w:i/>
          <w:sz w:val="24"/>
          <w:szCs w:val="24"/>
        </w:rPr>
      </w:pPr>
      <w:r>
        <w:rPr>
          <w:sz w:val="24"/>
          <w:szCs w:val="24"/>
        </w:rPr>
        <w:t xml:space="preserve">В случае начисления Заказчиком Поставщику неустоек (штрафов, пеней), предъявления требования об уплате неустоек (штрафов, пеней) и подписания Сторонами акта приема-передачи, в котором указываются сведения о фактически исполненных обязательствах по Договору, сумма, подлежащая оплате в соответствии с условиями Договора, размер неустоек (штрафов, пеней), подлежащих взысканию, основания применения и порядок расчета неустоек (штрафов, пеней), итоговая сумма, подлежащая оплате Поставщику по Договору, оплата поставленного товара может осуществляться Заказчиком за вычетом соответствующего размера неустоек (штрафов, пеней). </w:t>
      </w:r>
    </w:p>
    <w:p w14:paraId="17233F6C" w14:textId="77777777" w:rsidR="003E6D01" w:rsidRDefault="00735926">
      <w:pPr>
        <w:widowControl w:val="0"/>
        <w:numPr>
          <w:ilvl w:val="2"/>
          <w:numId w:val="31"/>
        </w:numPr>
        <w:spacing w:line="240" w:lineRule="auto"/>
        <w:ind w:left="0" w:firstLine="709"/>
        <w:contextualSpacing/>
        <w:rPr>
          <w:i/>
          <w:sz w:val="24"/>
          <w:szCs w:val="24"/>
        </w:rPr>
      </w:pPr>
      <w:r>
        <w:rPr>
          <w:color w:val="000000"/>
          <w:sz w:val="24"/>
          <w:szCs w:val="24"/>
        </w:rPr>
        <w:t>Обязательства Заказчика по оплате цены Договора считаются исполненными с момента списания денежных средств в размере, установленном Договором, с расчетного счета Заказчика. За дальнейшее прохождение денежных средств Заказчик ответственности не несет.</w:t>
      </w:r>
    </w:p>
    <w:p w14:paraId="3E44BE11" w14:textId="77777777" w:rsidR="003E6D01" w:rsidRDefault="00735926">
      <w:pPr>
        <w:widowControl w:val="0"/>
        <w:numPr>
          <w:ilvl w:val="2"/>
          <w:numId w:val="31"/>
        </w:numPr>
        <w:spacing w:line="240" w:lineRule="auto"/>
        <w:ind w:left="0" w:firstLine="709"/>
        <w:contextualSpacing/>
        <w:rPr>
          <w:iCs/>
          <w:sz w:val="24"/>
          <w:szCs w:val="24"/>
        </w:rPr>
      </w:pPr>
      <w:r>
        <w:rPr>
          <w:iCs/>
          <w:sz w:val="24"/>
          <w:szCs w:val="24"/>
        </w:rPr>
        <w:t>Не реже чем раз в месяц Стороны подписывают Акт сверки расчетов по настоящему Договору в двух экземплярах. Заказчик обязан в течение 5 (пяти) календарных дней от даты получения Акта сверки от Поставщика, возвращать Поставщику подписанный и заверенный печатью экземпляр Акта сверки. В случае, если учетные данные Заказчика не совпадают с данными, указанными Поставщиком в Акте сверки, Заказчик обязан подписать полученный Акт сверки с разногласиями и в вышеуказанный срок направить один экземпляр (оригинал) Поставщику, приложив обосновывающие документы.</w:t>
      </w:r>
    </w:p>
    <w:p w14:paraId="6E3C75FA" w14:textId="77777777" w:rsidR="003E6D01" w:rsidRDefault="00735926">
      <w:pPr>
        <w:numPr>
          <w:ilvl w:val="0"/>
          <w:numId w:val="31"/>
        </w:numPr>
        <w:tabs>
          <w:tab w:val="left" w:pos="426"/>
        </w:tabs>
        <w:spacing w:line="240" w:lineRule="auto"/>
        <w:ind w:left="0" w:firstLine="0"/>
        <w:contextualSpacing/>
        <w:jc w:val="center"/>
        <w:rPr>
          <w:b/>
          <w:sz w:val="24"/>
          <w:szCs w:val="24"/>
        </w:rPr>
      </w:pPr>
      <w:r>
        <w:rPr>
          <w:b/>
          <w:sz w:val="24"/>
          <w:szCs w:val="24"/>
        </w:rPr>
        <w:t>Права и обязанности Сторон</w:t>
      </w:r>
    </w:p>
    <w:p w14:paraId="2086F5ED" w14:textId="77777777" w:rsidR="003E6D01" w:rsidRDefault="00735926">
      <w:pPr>
        <w:pStyle w:val="af3"/>
        <w:numPr>
          <w:ilvl w:val="1"/>
          <w:numId w:val="31"/>
        </w:numPr>
        <w:ind w:left="0" w:firstLine="709"/>
        <w:contextualSpacing/>
      </w:pPr>
      <w:r>
        <w:t>Заказчик имеет право:</w:t>
      </w:r>
    </w:p>
    <w:p w14:paraId="7495538B" w14:textId="77777777" w:rsidR="003E6D01" w:rsidRDefault="00735926">
      <w:pPr>
        <w:numPr>
          <w:ilvl w:val="2"/>
          <w:numId w:val="31"/>
        </w:numPr>
        <w:tabs>
          <w:tab w:val="left" w:pos="851"/>
          <w:tab w:val="left" w:pos="1418"/>
        </w:tabs>
        <w:spacing w:line="240" w:lineRule="auto"/>
        <w:ind w:left="0" w:firstLine="709"/>
        <w:contextualSpacing/>
        <w:rPr>
          <w:sz w:val="24"/>
          <w:szCs w:val="24"/>
        </w:rPr>
      </w:pPr>
      <w:r>
        <w:rPr>
          <w:sz w:val="24"/>
          <w:szCs w:val="24"/>
        </w:rPr>
        <w:t>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1FB30285" w14:textId="77777777" w:rsidR="003E6D01" w:rsidRDefault="00735926">
      <w:pPr>
        <w:pStyle w:val="VL"/>
        <w:numPr>
          <w:ilvl w:val="2"/>
          <w:numId w:val="31"/>
        </w:numPr>
        <w:spacing w:before="0"/>
        <w:ind w:left="0" w:firstLine="709"/>
        <w:contextualSpacing/>
        <w:rPr>
          <w:rFonts w:cs="Calibri"/>
          <w:color w:val="auto"/>
          <w:sz w:val="24"/>
          <w:szCs w:val="24"/>
        </w:rPr>
      </w:pPr>
      <w:r>
        <w:rPr>
          <w:rFonts w:cs="Calibri"/>
          <w:color w:val="auto"/>
          <w:sz w:val="24"/>
          <w:szCs w:val="24"/>
        </w:rPr>
        <w:t>Требовать от Поставщика представления надлежащим образом оформленных документов, указанных в пункте 5.1 Договора, подтверждающих исполнение обязательств в соответствии с условиями Договора.</w:t>
      </w:r>
    </w:p>
    <w:p w14:paraId="31746815" w14:textId="77777777" w:rsidR="003E6D01" w:rsidRDefault="00735926">
      <w:pPr>
        <w:pStyle w:val="VL"/>
        <w:numPr>
          <w:ilvl w:val="2"/>
          <w:numId w:val="31"/>
        </w:numPr>
        <w:spacing w:before="0"/>
        <w:ind w:left="0" w:firstLine="709"/>
        <w:contextualSpacing/>
        <w:rPr>
          <w:rFonts w:cs="Calibri"/>
          <w:color w:val="auto"/>
          <w:sz w:val="24"/>
          <w:szCs w:val="24"/>
        </w:rPr>
      </w:pPr>
      <w:r>
        <w:rPr>
          <w:rFonts w:cs="Calibri"/>
          <w:color w:val="auto"/>
          <w:sz w:val="24"/>
          <w:szCs w:val="24"/>
        </w:rPr>
        <w:t>Запрашивать у Поставщика информацию о ходе исполнения обязательств Поставщика по Договору.</w:t>
      </w:r>
    </w:p>
    <w:p w14:paraId="59C9B735" w14:textId="77777777" w:rsidR="003E6D01" w:rsidRDefault="00735926">
      <w:pPr>
        <w:pStyle w:val="VL"/>
        <w:numPr>
          <w:ilvl w:val="2"/>
          <w:numId w:val="31"/>
        </w:numPr>
        <w:spacing w:before="0"/>
        <w:ind w:left="0" w:firstLine="709"/>
        <w:contextualSpacing/>
        <w:rPr>
          <w:rFonts w:cs="Calibri"/>
          <w:color w:val="auto"/>
          <w:sz w:val="24"/>
          <w:szCs w:val="24"/>
        </w:rPr>
      </w:pPr>
      <w:r>
        <w:rPr>
          <w:rFonts w:cs="Calibri"/>
          <w:color w:val="auto"/>
          <w:sz w:val="24"/>
          <w:szCs w:val="24"/>
        </w:rPr>
        <w:t>Отказаться (полностью или частично) от приемки и оплаты поставленного товара</w:t>
      </w:r>
      <w:r>
        <w:rPr>
          <w:rFonts w:cs="Calibri"/>
          <w:i/>
          <w:color w:val="auto"/>
          <w:sz w:val="24"/>
          <w:szCs w:val="24"/>
        </w:rPr>
        <w:t xml:space="preserve">, </w:t>
      </w:r>
      <w:r>
        <w:rPr>
          <w:rFonts w:cs="Calibri"/>
          <w:color w:val="auto"/>
          <w:sz w:val="24"/>
          <w:szCs w:val="24"/>
        </w:rPr>
        <w:t>в случае неисполнения в срок или ненадлежащего исполнения Поставщиком принятых на себя обязательств в соответствии с условиями Договора.</w:t>
      </w:r>
    </w:p>
    <w:p w14:paraId="2A865455" w14:textId="77777777" w:rsidR="003E6D01" w:rsidRDefault="00735926">
      <w:pPr>
        <w:numPr>
          <w:ilvl w:val="2"/>
          <w:numId w:val="31"/>
        </w:numPr>
        <w:spacing w:line="240" w:lineRule="auto"/>
        <w:ind w:left="0" w:firstLine="709"/>
        <w:contextualSpacing/>
        <w:rPr>
          <w:sz w:val="24"/>
          <w:szCs w:val="24"/>
        </w:rPr>
      </w:pPr>
      <w:r>
        <w:rPr>
          <w:sz w:val="24"/>
          <w:szCs w:val="24"/>
        </w:rPr>
        <w:t>Требовать возмещения убытков, причиненных по вине Поставщика.</w:t>
      </w:r>
    </w:p>
    <w:p w14:paraId="7E5DFFD1" w14:textId="77777777" w:rsidR="003E6D01" w:rsidRDefault="00735926">
      <w:pPr>
        <w:numPr>
          <w:ilvl w:val="2"/>
          <w:numId w:val="31"/>
        </w:numPr>
        <w:spacing w:line="240" w:lineRule="auto"/>
        <w:ind w:left="0" w:firstLine="709"/>
        <w:contextualSpacing/>
        <w:rPr>
          <w:sz w:val="24"/>
          <w:szCs w:val="24"/>
        </w:rPr>
      </w:pPr>
      <w:r>
        <w:rPr>
          <w:sz w:val="24"/>
          <w:szCs w:val="24"/>
        </w:rPr>
        <w:t xml:space="preserve">Требовать от Поставщика возвратить сумму излишне полученных денежных средств в случае установления контрольными органами фактов оплаты Заказчиком товаров сверх фактически поставленного количества товаров. </w:t>
      </w:r>
    </w:p>
    <w:p w14:paraId="772BE4F1" w14:textId="77777777" w:rsidR="003E6D01" w:rsidRDefault="00735926">
      <w:pPr>
        <w:pStyle w:val="afffff4"/>
        <w:numPr>
          <w:ilvl w:val="2"/>
          <w:numId w:val="31"/>
        </w:numPr>
        <w:spacing w:line="240" w:lineRule="auto"/>
        <w:ind w:left="0" w:firstLine="709"/>
        <w:rPr>
          <w:sz w:val="24"/>
          <w:szCs w:val="24"/>
        </w:rPr>
      </w:pPr>
      <w:r>
        <w:rPr>
          <w:sz w:val="24"/>
          <w:szCs w:val="24"/>
        </w:rPr>
        <w:t>Проводить экспертизу предоставленных Поставщиком результатов, предусмотренных Договором, в части их соответствия условиям Договора своими силами или путем привлечения экспертов, экспертных организаций.</w:t>
      </w:r>
    </w:p>
    <w:p w14:paraId="69FAE0AB" w14:textId="77777777" w:rsidR="003E6D01" w:rsidRDefault="00735926">
      <w:pPr>
        <w:pStyle w:val="ConsPlusNormal"/>
        <w:widowControl/>
        <w:numPr>
          <w:ilvl w:val="2"/>
          <w:numId w:val="31"/>
        </w:numPr>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Осуществлять иные права, предусмотренные Договором и (или) законодательством Российской Федерации.</w:t>
      </w:r>
    </w:p>
    <w:p w14:paraId="5889E858" w14:textId="77777777" w:rsidR="003E6D01" w:rsidRDefault="00735926">
      <w:pPr>
        <w:pStyle w:val="af3"/>
        <w:numPr>
          <w:ilvl w:val="1"/>
          <w:numId w:val="31"/>
        </w:numPr>
        <w:ind w:left="0" w:firstLine="709"/>
        <w:contextualSpacing/>
      </w:pPr>
      <w:r>
        <w:lastRenderedPageBreak/>
        <w:t>Заказчик обязан:</w:t>
      </w:r>
    </w:p>
    <w:p w14:paraId="3DA36B35" w14:textId="77777777" w:rsidR="003E6D01" w:rsidRDefault="00735926">
      <w:pPr>
        <w:numPr>
          <w:ilvl w:val="2"/>
          <w:numId w:val="31"/>
        </w:numPr>
        <w:spacing w:line="240" w:lineRule="auto"/>
        <w:ind w:left="0" w:firstLine="709"/>
        <w:contextualSpacing/>
        <w:rPr>
          <w:sz w:val="24"/>
          <w:szCs w:val="24"/>
        </w:rPr>
      </w:pPr>
      <w:r>
        <w:rPr>
          <w:sz w:val="24"/>
          <w:szCs w:val="24"/>
        </w:rPr>
        <w:t>Обеспечить приемку поставляемого по Договору товара</w:t>
      </w:r>
      <w:r>
        <w:rPr>
          <w:rFonts w:cs="Calibri"/>
          <w:i/>
          <w:sz w:val="24"/>
          <w:szCs w:val="24"/>
        </w:rPr>
        <w:t xml:space="preserve">, </w:t>
      </w:r>
      <w:r>
        <w:rPr>
          <w:sz w:val="24"/>
          <w:szCs w:val="24"/>
        </w:rPr>
        <w:t>в соответствии с условиями Договора.</w:t>
      </w:r>
    </w:p>
    <w:p w14:paraId="4154B808" w14:textId="77777777" w:rsidR="003E6D01" w:rsidRDefault="00735926">
      <w:pPr>
        <w:pStyle w:val="af"/>
        <w:numPr>
          <w:ilvl w:val="2"/>
          <w:numId w:val="31"/>
        </w:numPr>
        <w:spacing w:after="0" w:line="240" w:lineRule="auto"/>
        <w:ind w:left="0" w:firstLine="709"/>
        <w:contextualSpacing/>
        <w:rPr>
          <w:sz w:val="24"/>
          <w:szCs w:val="24"/>
        </w:rPr>
      </w:pPr>
      <w:r>
        <w:rPr>
          <w:sz w:val="24"/>
          <w:szCs w:val="24"/>
        </w:rPr>
        <w:t>Оплатить поставленный и принятый товар</w:t>
      </w:r>
      <w:r>
        <w:rPr>
          <w:rFonts w:cs="Calibri"/>
          <w:i/>
          <w:sz w:val="24"/>
          <w:szCs w:val="24"/>
        </w:rPr>
        <w:t xml:space="preserve"> </w:t>
      </w:r>
      <w:r>
        <w:rPr>
          <w:sz w:val="24"/>
          <w:szCs w:val="24"/>
        </w:rPr>
        <w:t>в порядке, предусмотренном Договором.</w:t>
      </w:r>
    </w:p>
    <w:p w14:paraId="6A24D455" w14:textId="77777777" w:rsidR="003E6D01" w:rsidRDefault="00735926">
      <w:pPr>
        <w:pStyle w:val="af"/>
        <w:numPr>
          <w:ilvl w:val="2"/>
          <w:numId w:val="31"/>
        </w:numPr>
        <w:spacing w:after="0" w:line="240" w:lineRule="auto"/>
        <w:ind w:left="0" w:firstLine="709"/>
        <w:contextualSpacing/>
        <w:rPr>
          <w:sz w:val="24"/>
          <w:szCs w:val="24"/>
        </w:rPr>
      </w:pPr>
      <w:r>
        <w:rPr>
          <w:sz w:val="24"/>
          <w:szCs w:val="24"/>
        </w:rPr>
        <w:t>Направить Поставщику требование об уплате неустоек (штрафов, пеней) за неисполнение или ненадлежащее исполнение обязательств по Договору.</w:t>
      </w:r>
    </w:p>
    <w:p w14:paraId="21F2C162" w14:textId="77777777" w:rsidR="003E6D01" w:rsidRDefault="00735926">
      <w:pPr>
        <w:pStyle w:val="af"/>
        <w:numPr>
          <w:ilvl w:val="1"/>
          <w:numId w:val="31"/>
        </w:numPr>
        <w:spacing w:after="0" w:line="240" w:lineRule="auto"/>
        <w:ind w:left="0" w:right="-2" w:firstLine="709"/>
        <w:contextualSpacing/>
        <w:rPr>
          <w:sz w:val="24"/>
          <w:szCs w:val="24"/>
        </w:rPr>
      </w:pPr>
      <w:r>
        <w:rPr>
          <w:sz w:val="24"/>
          <w:szCs w:val="24"/>
        </w:rPr>
        <w:t>Поставщик вправе:</w:t>
      </w:r>
    </w:p>
    <w:p w14:paraId="78F193C8" w14:textId="77777777" w:rsidR="003E6D01" w:rsidRDefault="00735926">
      <w:pPr>
        <w:pStyle w:val="af3"/>
        <w:numPr>
          <w:ilvl w:val="2"/>
          <w:numId w:val="31"/>
        </w:numPr>
        <w:ind w:left="0" w:firstLine="709"/>
        <w:contextualSpacing/>
      </w:pPr>
      <w:r>
        <w:t>Требовать приемки и оплаты товара</w:t>
      </w:r>
      <w:r>
        <w:rPr>
          <w:rFonts w:cs="Calibri"/>
          <w:i/>
        </w:rPr>
        <w:t xml:space="preserve"> </w:t>
      </w:r>
      <w:r>
        <w:t>в порядке, сроки и на условиях, предусмотренных Договором.</w:t>
      </w:r>
    </w:p>
    <w:p w14:paraId="66BF4EEC" w14:textId="77777777" w:rsidR="003E6D01" w:rsidRDefault="00735926">
      <w:pPr>
        <w:numPr>
          <w:ilvl w:val="2"/>
          <w:numId w:val="31"/>
        </w:numPr>
        <w:spacing w:line="240" w:lineRule="auto"/>
        <w:ind w:left="0" w:firstLine="709"/>
        <w:contextualSpacing/>
        <w:rPr>
          <w:sz w:val="24"/>
          <w:szCs w:val="24"/>
        </w:rPr>
      </w:pPr>
      <w:r>
        <w:rPr>
          <w:sz w:val="24"/>
          <w:szCs w:val="24"/>
        </w:rPr>
        <w:t>Запрашивать у Заказчика разъяснения и уточнения относительно товара в рамках Договора.</w:t>
      </w:r>
    </w:p>
    <w:p w14:paraId="5443A9E5" w14:textId="77777777" w:rsidR="003E6D01" w:rsidRDefault="00735926">
      <w:pPr>
        <w:numPr>
          <w:ilvl w:val="2"/>
          <w:numId w:val="31"/>
        </w:numPr>
        <w:spacing w:line="240" w:lineRule="auto"/>
        <w:ind w:left="0" w:firstLine="709"/>
        <w:contextualSpacing/>
        <w:rPr>
          <w:sz w:val="24"/>
          <w:szCs w:val="24"/>
        </w:rPr>
      </w:pPr>
      <w:r>
        <w:rPr>
          <w:sz w:val="24"/>
          <w:szCs w:val="24"/>
        </w:rPr>
        <w:t>Требовать уплаты неустоек (штрафов, пеней) и (или) убытков, причиненных по вине Заказчика.</w:t>
      </w:r>
    </w:p>
    <w:p w14:paraId="42D9A130" w14:textId="77777777" w:rsidR="003E6D01" w:rsidRDefault="00735926">
      <w:pPr>
        <w:pStyle w:val="af3"/>
        <w:numPr>
          <w:ilvl w:val="1"/>
          <w:numId w:val="31"/>
        </w:numPr>
        <w:ind w:left="0" w:firstLine="709"/>
        <w:contextualSpacing/>
      </w:pPr>
      <w:r>
        <w:t>Поставщик обязан:</w:t>
      </w:r>
    </w:p>
    <w:p w14:paraId="320996F7" w14:textId="77777777" w:rsidR="003E6D01" w:rsidRDefault="00735926">
      <w:pPr>
        <w:numPr>
          <w:ilvl w:val="2"/>
          <w:numId w:val="31"/>
        </w:numPr>
        <w:spacing w:line="240" w:lineRule="auto"/>
        <w:ind w:left="0" w:firstLine="709"/>
        <w:contextualSpacing/>
        <w:rPr>
          <w:i/>
          <w:sz w:val="24"/>
          <w:szCs w:val="24"/>
        </w:rPr>
      </w:pPr>
      <w:r>
        <w:rPr>
          <w:sz w:val="24"/>
          <w:szCs w:val="24"/>
        </w:rPr>
        <w:t>Поставить товар в соответствии с условиями Договора.</w:t>
      </w:r>
      <w:r>
        <w:rPr>
          <w:i/>
          <w:sz w:val="24"/>
          <w:szCs w:val="24"/>
        </w:rPr>
        <w:t xml:space="preserve"> </w:t>
      </w:r>
    </w:p>
    <w:p w14:paraId="34F1441E" w14:textId="77777777" w:rsidR="003E6D01" w:rsidRDefault="00735926">
      <w:pPr>
        <w:numPr>
          <w:ilvl w:val="2"/>
          <w:numId w:val="31"/>
        </w:numPr>
        <w:shd w:val="clear" w:color="auto" w:fill="FFFFFF"/>
        <w:spacing w:line="240" w:lineRule="auto"/>
        <w:ind w:left="0" w:firstLine="709"/>
        <w:contextualSpacing/>
        <w:rPr>
          <w:sz w:val="24"/>
          <w:szCs w:val="24"/>
        </w:rPr>
      </w:pPr>
      <w:r>
        <w:rPr>
          <w:sz w:val="24"/>
          <w:szCs w:val="24"/>
        </w:rPr>
        <w:t>Представить все принадлежности и документы (техническую документацию), относящиеся к товару и указанные в пункте 5.1 Договора.</w:t>
      </w:r>
    </w:p>
    <w:p w14:paraId="26CF0A31" w14:textId="77777777" w:rsidR="003E6D01" w:rsidRDefault="00735926">
      <w:pPr>
        <w:pStyle w:val="af3"/>
        <w:numPr>
          <w:ilvl w:val="2"/>
          <w:numId w:val="31"/>
        </w:numPr>
        <w:ind w:left="0" w:firstLine="709"/>
        <w:contextualSpacing/>
      </w:pPr>
      <w:r>
        <w:t>Соблюдать пропускной и внутриобъектовый режим Заказчика.</w:t>
      </w:r>
    </w:p>
    <w:p w14:paraId="6FC6C4BA" w14:textId="77777777" w:rsidR="003E6D01" w:rsidRDefault="00735926">
      <w:pPr>
        <w:pStyle w:val="af3"/>
        <w:numPr>
          <w:ilvl w:val="2"/>
          <w:numId w:val="31"/>
        </w:numPr>
        <w:ind w:left="0" w:firstLine="709"/>
        <w:contextualSpacing/>
      </w:pPr>
      <w:r>
        <w:t>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377605FD" w14:textId="77777777" w:rsidR="003E6D01" w:rsidRDefault="00735926">
      <w:pPr>
        <w:numPr>
          <w:ilvl w:val="2"/>
          <w:numId w:val="31"/>
        </w:numPr>
        <w:spacing w:line="240" w:lineRule="auto"/>
        <w:ind w:left="0" w:firstLine="709"/>
        <w:rPr>
          <w:sz w:val="24"/>
          <w:szCs w:val="24"/>
        </w:rPr>
      </w:pPr>
      <w:r>
        <w:rPr>
          <w:sz w:val="24"/>
          <w:szCs w:val="24"/>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 а также в других случаях, установленных актом проверки, в течение 10 (Десяти) дней с даты получения требования Заказчика.</w:t>
      </w:r>
    </w:p>
    <w:p w14:paraId="45D07C79" w14:textId="77777777" w:rsidR="003E6D01" w:rsidRDefault="00735926">
      <w:pPr>
        <w:pStyle w:val="af3"/>
        <w:numPr>
          <w:ilvl w:val="2"/>
          <w:numId w:val="31"/>
        </w:numPr>
        <w:ind w:left="0" w:firstLine="709"/>
        <w:contextualSpacing/>
      </w:pPr>
      <w:r>
        <w:t>Выполнять иные обязанности, предусмотренные Договором.</w:t>
      </w:r>
    </w:p>
    <w:p w14:paraId="6A440552" w14:textId="77777777" w:rsidR="003E6D01" w:rsidRDefault="00735926">
      <w:pPr>
        <w:widowControl w:val="0"/>
        <w:numPr>
          <w:ilvl w:val="0"/>
          <w:numId w:val="31"/>
        </w:numPr>
        <w:tabs>
          <w:tab w:val="left" w:pos="426"/>
        </w:tabs>
        <w:spacing w:line="240" w:lineRule="auto"/>
        <w:ind w:left="0" w:firstLine="0"/>
        <w:contextualSpacing/>
        <w:jc w:val="center"/>
        <w:rPr>
          <w:b/>
          <w:sz w:val="24"/>
          <w:szCs w:val="24"/>
        </w:rPr>
      </w:pPr>
      <w:r>
        <w:rPr>
          <w:b/>
          <w:sz w:val="24"/>
          <w:szCs w:val="24"/>
        </w:rPr>
        <w:t>Порядок и сроки поставки товара</w:t>
      </w:r>
    </w:p>
    <w:p w14:paraId="4E8D130C" w14:textId="77777777" w:rsidR="003E6D01" w:rsidRDefault="00735926">
      <w:pPr>
        <w:widowControl w:val="0"/>
        <w:numPr>
          <w:ilvl w:val="1"/>
          <w:numId w:val="31"/>
        </w:numPr>
        <w:spacing w:line="240" w:lineRule="auto"/>
        <w:ind w:left="0" w:firstLine="709"/>
        <w:contextualSpacing/>
        <w:rPr>
          <w:sz w:val="24"/>
          <w:szCs w:val="24"/>
        </w:rPr>
      </w:pPr>
      <w:r>
        <w:rPr>
          <w:sz w:val="24"/>
          <w:szCs w:val="24"/>
        </w:rPr>
        <w:t xml:space="preserve">Поставка товара </w:t>
      </w:r>
      <w:r>
        <w:rPr>
          <w:color w:val="000000"/>
          <w:sz w:val="24"/>
          <w:szCs w:val="24"/>
        </w:rPr>
        <w:t xml:space="preserve">осуществляется </w:t>
      </w:r>
      <w:r>
        <w:rPr>
          <w:sz w:val="24"/>
          <w:szCs w:val="24"/>
        </w:rPr>
        <w:t xml:space="preserve">в соответствии с Графиком поставки (Приложение №2). Поставщик информирует о планируемых отгрузках не менее чем за 3 (три) рабочих дня до момента поставки товара. </w:t>
      </w:r>
    </w:p>
    <w:p w14:paraId="1520A1A8" w14:textId="77777777" w:rsidR="003E6D01" w:rsidRDefault="00735926">
      <w:pPr>
        <w:widowControl w:val="0"/>
        <w:numPr>
          <w:ilvl w:val="1"/>
          <w:numId w:val="31"/>
        </w:numPr>
        <w:spacing w:line="240" w:lineRule="auto"/>
        <w:ind w:left="0" w:firstLine="709"/>
        <w:contextualSpacing/>
        <w:rPr>
          <w:sz w:val="24"/>
          <w:szCs w:val="24"/>
        </w:rPr>
      </w:pPr>
      <w:r>
        <w:rPr>
          <w:sz w:val="24"/>
          <w:szCs w:val="24"/>
        </w:rPr>
        <w:t>Досрочная поставка допускается только по письменному согласованию с Заказчиком. В случае согласования досрочной поставки Заказчик обязуется принять товар и подписать Акт приема-передачи и товарную накладную/ УПД в порядке, установленном Договором.</w:t>
      </w:r>
    </w:p>
    <w:p w14:paraId="1FE66BE5" w14:textId="77777777" w:rsidR="003E6D01" w:rsidRDefault="003E6D01">
      <w:pPr>
        <w:pStyle w:val="af3"/>
        <w:ind w:left="709"/>
        <w:contextualSpacing/>
      </w:pPr>
    </w:p>
    <w:p w14:paraId="65C5FD11" w14:textId="77777777" w:rsidR="003E6D01" w:rsidRDefault="00735926">
      <w:pPr>
        <w:numPr>
          <w:ilvl w:val="0"/>
          <w:numId w:val="31"/>
        </w:numPr>
        <w:tabs>
          <w:tab w:val="left" w:pos="426"/>
        </w:tabs>
        <w:spacing w:line="240" w:lineRule="auto"/>
        <w:ind w:left="0" w:firstLine="0"/>
        <w:contextualSpacing/>
        <w:jc w:val="center"/>
        <w:rPr>
          <w:b/>
          <w:sz w:val="24"/>
          <w:szCs w:val="24"/>
        </w:rPr>
      </w:pPr>
      <w:r>
        <w:rPr>
          <w:b/>
          <w:sz w:val="24"/>
          <w:szCs w:val="24"/>
        </w:rPr>
        <w:t>Порядок приема и передачи товара</w:t>
      </w:r>
    </w:p>
    <w:p w14:paraId="778A5CF3" w14:textId="77777777" w:rsidR="003E6D01" w:rsidRDefault="00735926">
      <w:pPr>
        <w:pStyle w:val="af3"/>
        <w:numPr>
          <w:ilvl w:val="1"/>
          <w:numId w:val="31"/>
        </w:numPr>
        <w:ind w:left="0" w:firstLine="709"/>
        <w:contextualSpacing/>
      </w:pPr>
      <w:r>
        <w:t>Поставщик в срок, указанный в пункте 4.1 Договора, при поставке товара должен передать Заказчику следующие документы на русском языке либо точный и достоверный перевод на русский язык:</w:t>
      </w:r>
    </w:p>
    <w:p w14:paraId="121CC613" w14:textId="77777777" w:rsidR="003E6D01" w:rsidRDefault="00735926">
      <w:pPr>
        <w:pStyle w:val="af3"/>
        <w:ind w:left="709"/>
        <w:contextualSpacing/>
      </w:pPr>
      <w:r>
        <w:t>Документы, подтверждающие качество товара;</w:t>
      </w:r>
    </w:p>
    <w:p w14:paraId="74E77AAD" w14:textId="77777777" w:rsidR="003E6D01" w:rsidRDefault="00735926">
      <w:pPr>
        <w:tabs>
          <w:tab w:val="left" w:pos="1418"/>
        </w:tabs>
        <w:spacing w:line="240" w:lineRule="auto"/>
        <w:ind w:firstLine="709"/>
        <w:contextualSpacing/>
        <w:rPr>
          <w:sz w:val="24"/>
          <w:szCs w:val="24"/>
        </w:rPr>
      </w:pPr>
      <w:r>
        <w:rPr>
          <w:sz w:val="24"/>
          <w:szCs w:val="24"/>
        </w:rPr>
        <w:t>- подписанные товарную накладную в двух экземплярах, счета и счет-фактуры (при наличии);</w:t>
      </w:r>
    </w:p>
    <w:p w14:paraId="6F5A2C64" w14:textId="77777777" w:rsidR="003E6D01" w:rsidRDefault="00735926">
      <w:pPr>
        <w:tabs>
          <w:tab w:val="left" w:pos="1418"/>
        </w:tabs>
        <w:spacing w:line="240" w:lineRule="auto"/>
        <w:ind w:firstLine="709"/>
        <w:contextualSpacing/>
        <w:rPr>
          <w:sz w:val="24"/>
          <w:szCs w:val="24"/>
        </w:rPr>
      </w:pPr>
      <w:r>
        <w:rPr>
          <w:sz w:val="24"/>
          <w:szCs w:val="24"/>
        </w:rPr>
        <w:t>- удостоверения качества/сертификата качества.</w:t>
      </w:r>
    </w:p>
    <w:p w14:paraId="7165E7BE" w14:textId="77777777" w:rsidR="003E6D01" w:rsidRDefault="00735926">
      <w:pPr>
        <w:numPr>
          <w:ilvl w:val="1"/>
          <w:numId w:val="31"/>
        </w:numPr>
        <w:tabs>
          <w:tab w:val="left" w:pos="1418"/>
        </w:tabs>
        <w:spacing w:line="240" w:lineRule="auto"/>
        <w:ind w:left="0" w:firstLine="568"/>
        <w:contextualSpacing/>
        <w:rPr>
          <w:sz w:val="24"/>
          <w:szCs w:val="24"/>
        </w:rPr>
      </w:pPr>
      <w:r>
        <w:rPr>
          <w:rFonts w:cs="Calibri"/>
          <w:sz w:val="24"/>
          <w:szCs w:val="24"/>
        </w:rPr>
        <w:t>В день поставки товара Заказчик подписывает товарную накладную в двух экземплярах, подтверждающую факт поставки товара и количество товара.</w:t>
      </w:r>
    </w:p>
    <w:p w14:paraId="6D78681F" w14:textId="77777777" w:rsidR="003E6D01" w:rsidRDefault="00735926">
      <w:pPr>
        <w:pStyle w:val="af3"/>
        <w:numPr>
          <w:ilvl w:val="1"/>
          <w:numId w:val="31"/>
        </w:numPr>
        <w:ind w:left="0" w:firstLine="709"/>
        <w:contextualSpacing/>
        <w:rPr>
          <w:i/>
        </w:rPr>
      </w:pPr>
      <w:r>
        <w:rPr>
          <w:rFonts w:cs="Calibri"/>
        </w:rPr>
        <w:t xml:space="preserve">Приемка Заказчиком </w:t>
      </w:r>
      <w:r>
        <w:t xml:space="preserve">поставленного товара, </w:t>
      </w:r>
      <w:r>
        <w:rPr>
          <w:rFonts w:cs="Calibri"/>
        </w:rPr>
        <w:t xml:space="preserve">включая проведение экспертизы </w:t>
      </w:r>
      <w:r>
        <w:t xml:space="preserve">результатов, предусмотренных Договором, в части их соответствия условиям Договора </w:t>
      </w:r>
      <w:r>
        <w:rPr>
          <w:rFonts w:cs="Calibri"/>
        </w:rPr>
        <w:t>осуществляется в течение 7 дней после поставки товара и получения от Поставщика документов, указанных в пункте 5.1 Договора.</w:t>
      </w:r>
      <w:bookmarkStart w:id="0" w:name="_Ref438639188"/>
    </w:p>
    <w:p w14:paraId="3F3F5018" w14:textId="77777777" w:rsidR="003E6D01" w:rsidRDefault="00735926">
      <w:pPr>
        <w:pStyle w:val="af3"/>
        <w:numPr>
          <w:ilvl w:val="1"/>
          <w:numId w:val="31"/>
        </w:numPr>
        <w:ind w:left="0" w:firstLine="709"/>
        <w:contextualSpacing/>
        <w:rPr>
          <w:i/>
        </w:rPr>
      </w:pPr>
      <w:r>
        <w:rPr>
          <w:rFonts w:cs="Calibri"/>
        </w:rPr>
        <w:t>Заказчик извещает Поставщика о дате (датах) приемки</w:t>
      </w:r>
      <w:r>
        <w:rPr>
          <w:rFonts w:cs="Calibri"/>
          <w:color w:val="000000"/>
        </w:rPr>
        <w:t>.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w:t>
      </w:r>
      <w:r>
        <w:rPr>
          <w:rFonts w:cs="Calibri"/>
        </w:rPr>
        <w:t xml:space="preserve"> Поставщиком своего представителя</w:t>
      </w:r>
      <w:r>
        <w:rPr>
          <w:rFonts w:cs="Calibri"/>
          <w:i/>
        </w:rPr>
        <w:t xml:space="preserve"> </w:t>
      </w:r>
      <w:r>
        <w:rPr>
          <w:rFonts w:cs="Calibri"/>
        </w:rPr>
        <w:t>приемка должна быть осуществлена только в присутствии представителя Поставщика</w:t>
      </w:r>
      <w:bookmarkEnd w:id="0"/>
      <w:r>
        <w:rPr>
          <w:rFonts w:cs="Calibri"/>
        </w:rPr>
        <w:t>.</w:t>
      </w:r>
    </w:p>
    <w:p w14:paraId="7AF072AB" w14:textId="77777777" w:rsidR="003E6D01" w:rsidRDefault="00735926">
      <w:pPr>
        <w:pStyle w:val="af3"/>
        <w:numPr>
          <w:ilvl w:val="1"/>
          <w:numId w:val="31"/>
        </w:numPr>
        <w:ind w:left="0" w:firstLine="709"/>
        <w:contextualSpacing/>
        <w:rPr>
          <w:i/>
        </w:rPr>
      </w:pPr>
      <w:r>
        <w:t xml:space="preserve">Экспертиза результатов, предусмотренных Договором, может проводиться Заказчиком своими силами или </w:t>
      </w:r>
      <w:r>
        <w:rPr>
          <w:bCs/>
        </w:rPr>
        <w:t>к ее проведению могут привлекаться эксперты, экспертные организации.</w:t>
      </w:r>
      <w:r>
        <w:t xml:space="preserve"> Для приемки поставленного товара Заказчик вправе создать приемочную комиссию, состоящую из не менее пяти человек. </w:t>
      </w:r>
      <w:r>
        <w:rPr>
          <w:rFonts w:cs="Calibri"/>
        </w:rPr>
        <w:t xml:space="preserve">В случае привлечения Заказчиком для проведения экспертизы экспертов, </w:t>
      </w:r>
      <w:r>
        <w:rPr>
          <w:rFonts w:cs="Calibri"/>
        </w:rPr>
        <w:lastRenderedPageBreak/>
        <w:t>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56C1509" w14:textId="77777777" w:rsidR="003E6D01" w:rsidRDefault="00735926">
      <w:pPr>
        <w:pStyle w:val="af3"/>
        <w:numPr>
          <w:ilvl w:val="1"/>
          <w:numId w:val="31"/>
        </w:numPr>
        <w:ind w:left="0" w:firstLine="709"/>
        <w:contextualSpacing/>
        <w:rPr>
          <w:i/>
        </w:rPr>
      </w:pPr>
      <w:r>
        <w:t>Проверка соответствия товара требованиям, установленным Договором, осуществляется в следующем порядке:</w:t>
      </w:r>
    </w:p>
    <w:p w14:paraId="4E6FF17B" w14:textId="77777777" w:rsidR="003E6D01" w:rsidRDefault="00735926">
      <w:pPr>
        <w:pStyle w:val="afffff7"/>
        <w:numPr>
          <w:ilvl w:val="2"/>
          <w:numId w:val="31"/>
        </w:numPr>
        <w:ind w:left="0" w:firstLine="709"/>
        <w:contextualSpacing/>
        <w:jc w:val="both"/>
        <w:rPr>
          <w:rFonts w:ascii="Times New Roman" w:hAnsi="Times New Roman" w:cs="Times New Roman"/>
        </w:rPr>
      </w:pPr>
      <w:r>
        <w:rPr>
          <w:rFonts w:ascii="Times New Roman" w:hAnsi="Times New Roman" w:cs="Times New Roman"/>
        </w:rPr>
        <w:t>В присутствии представителей Заказчика</w:t>
      </w:r>
      <w:r>
        <w:rPr>
          <w:rFonts w:ascii="Times New Roman" w:hAnsi="Times New Roman" w:cs="Times New Roman"/>
          <w:i/>
        </w:rPr>
        <w:t xml:space="preserve"> </w:t>
      </w:r>
      <w:r>
        <w:rPr>
          <w:rFonts w:ascii="Times New Roman" w:hAnsi="Times New Roman" w:cs="Times New Roman"/>
        </w:rPr>
        <w:t xml:space="preserve">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осмотр товара на наличие и внешнее качество. </w:t>
      </w:r>
    </w:p>
    <w:p w14:paraId="378FD539" w14:textId="77777777" w:rsidR="003E6D01" w:rsidRDefault="00735926">
      <w:pPr>
        <w:pStyle w:val="afffff7"/>
        <w:numPr>
          <w:ilvl w:val="2"/>
          <w:numId w:val="31"/>
        </w:numPr>
        <w:ind w:left="0" w:firstLine="709"/>
        <w:contextualSpacing/>
        <w:jc w:val="both"/>
        <w:rPr>
          <w:rFonts w:ascii="Times New Roman" w:hAnsi="Times New Roman" w:cs="Times New Roman"/>
        </w:rPr>
      </w:pPr>
      <w:r>
        <w:rPr>
          <w:rFonts w:ascii="Times New Roman" w:hAnsi="Times New Roman" w:cs="Times New Roman"/>
        </w:rPr>
        <w:t xml:space="preserve">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 </w:t>
      </w:r>
    </w:p>
    <w:p w14:paraId="23F3C7DF" w14:textId="77777777" w:rsidR="003E6D01" w:rsidRDefault="00735926">
      <w:pPr>
        <w:pStyle w:val="afffff7"/>
        <w:numPr>
          <w:ilvl w:val="2"/>
          <w:numId w:val="31"/>
        </w:numPr>
        <w:ind w:left="0" w:firstLine="709"/>
        <w:contextualSpacing/>
        <w:jc w:val="both"/>
        <w:rPr>
          <w:rFonts w:ascii="Times New Roman" w:hAnsi="Times New Roman" w:cs="Times New Roman"/>
        </w:rPr>
      </w:pPr>
      <w:r>
        <w:rPr>
          <w:rFonts w:ascii="Times New Roman" w:hAnsi="Times New Roman" w:cs="Times New Roman"/>
        </w:rPr>
        <w:t>После внешнего осмотра товара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14:paraId="5A477985" w14:textId="77777777" w:rsidR="003E6D01" w:rsidRDefault="00735926">
      <w:pPr>
        <w:pStyle w:val="afffff7"/>
        <w:numPr>
          <w:ilvl w:val="2"/>
          <w:numId w:val="31"/>
        </w:numPr>
        <w:ind w:left="0" w:firstLine="709"/>
        <w:contextualSpacing/>
        <w:jc w:val="both"/>
        <w:rPr>
          <w:rFonts w:ascii="Times New Roman" w:hAnsi="Times New Roman" w:cs="Times New Roman"/>
        </w:rPr>
      </w:pPr>
      <w:r>
        <w:rPr>
          <w:rFonts w:ascii="Times New Roman" w:hAnsi="Times New Roman" w:cs="Times New Roman"/>
        </w:rPr>
        <w:t>Заказчик вправе осуществить выборочную проверку качества товара. В случае, если при осуществлении выборочной проверки обнаружен товар, качество которого не соответствует требованиям Договора, результаты такой проверки распространяются на всю поставку.</w:t>
      </w:r>
    </w:p>
    <w:p w14:paraId="030DD669" w14:textId="77777777" w:rsidR="003E6D01" w:rsidRDefault="00735926">
      <w:pPr>
        <w:numPr>
          <w:ilvl w:val="1"/>
          <w:numId w:val="31"/>
        </w:numPr>
        <w:tabs>
          <w:tab w:val="left" w:pos="1276"/>
        </w:tabs>
        <w:spacing w:line="240" w:lineRule="auto"/>
        <w:ind w:left="0" w:firstLine="709"/>
        <w:contextualSpacing/>
        <w:rPr>
          <w:sz w:val="24"/>
          <w:szCs w:val="24"/>
        </w:rPr>
      </w:pPr>
      <w:r>
        <w:rPr>
          <w:rFonts w:cs="Calibri"/>
          <w:sz w:val="24"/>
          <w:szCs w:val="24"/>
        </w:rPr>
        <w:t xml:space="preserve">По истечении срока, указанного в пункте </w:t>
      </w:r>
      <w:r>
        <w:fldChar w:fldCharType="begin"/>
      </w:r>
      <w:r>
        <w:instrText xml:space="preserve"> REF _Ref438639188 \r \h  \* MERGEFORMAT </w:instrText>
      </w:r>
      <w:r>
        <w:fldChar w:fldCharType="separate"/>
      </w:r>
      <w:r>
        <w:rPr>
          <w:rFonts w:cs="Calibri"/>
          <w:sz w:val="24"/>
          <w:szCs w:val="24"/>
        </w:rPr>
        <w:t>5.3</w:t>
      </w:r>
      <w:r>
        <w:fldChar w:fldCharType="end"/>
      </w:r>
      <w:r>
        <w:rPr>
          <w:rFonts w:cs="Calibri"/>
          <w:sz w:val="24"/>
          <w:szCs w:val="24"/>
        </w:rPr>
        <w:t xml:space="preserve"> Договора, Заказчик совершает одно из следующих действий:</w:t>
      </w:r>
    </w:p>
    <w:p w14:paraId="44E72D9F" w14:textId="77777777" w:rsidR="003E6D01" w:rsidRDefault="00735926">
      <w:pPr>
        <w:tabs>
          <w:tab w:val="left" w:pos="1418"/>
        </w:tabs>
        <w:spacing w:line="240" w:lineRule="auto"/>
        <w:ind w:firstLine="709"/>
        <w:contextualSpacing/>
        <w:rPr>
          <w:rFonts w:cs="Calibri"/>
          <w:color w:val="000000"/>
          <w:sz w:val="24"/>
          <w:szCs w:val="24"/>
        </w:rPr>
      </w:pPr>
      <w:r>
        <w:rPr>
          <w:rFonts w:cs="Calibri"/>
          <w:color w:val="000000"/>
          <w:sz w:val="24"/>
          <w:szCs w:val="24"/>
        </w:rPr>
        <w:t xml:space="preserve">направляет Поставщику </w:t>
      </w:r>
      <w:r>
        <w:rPr>
          <w:color w:val="000000"/>
          <w:spacing w:val="-6"/>
          <w:sz w:val="24"/>
          <w:szCs w:val="24"/>
        </w:rPr>
        <w:t xml:space="preserve">один экземпляр подписанных </w:t>
      </w:r>
      <w:r>
        <w:rPr>
          <w:sz w:val="24"/>
          <w:szCs w:val="24"/>
        </w:rPr>
        <w:t>товарную накладную</w:t>
      </w:r>
      <w:r>
        <w:rPr>
          <w:rFonts w:cs="Calibri"/>
          <w:color w:val="000000"/>
          <w:sz w:val="24"/>
          <w:szCs w:val="24"/>
        </w:rPr>
        <w:t>;</w:t>
      </w:r>
    </w:p>
    <w:p w14:paraId="73CDFE6F" w14:textId="77777777" w:rsidR="003E6D01" w:rsidRDefault="00735926">
      <w:pPr>
        <w:tabs>
          <w:tab w:val="left" w:pos="1418"/>
        </w:tabs>
        <w:spacing w:line="240" w:lineRule="auto"/>
        <w:ind w:firstLine="709"/>
        <w:contextualSpacing/>
        <w:rPr>
          <w:rFonts w:cs="Calibri"/>
          <w:color w:val="000000"/>
          <w:sz w:val="24"/>
          <w:szCs w:val="24"/>
        </w:rPr>
      </w:pPr>
      <w:r>
        <w:rPr>
          <w:rFonts w:cs="Calibri"/>
          <w:color w:val="000000"/>
          <w:sz w:val="24"/>
          <w:szCs w:val="24"/>
        </w:rPr>
        <w:t>направляет Поставщику запрос о предоставлении разъяснений относительно поставленного товара;</w:t>
      </w:r>
    </w:p>
    <w:p w14:paraId="40A6D8B8" w14:textId="77777777" w:rsidR="003E6D01" w:rsidRDefault="00735926">
      <w:pPr>
        <w:tabs>
          <w:tab w:val="left" w:pos="1418"/>
        </w:tabs>
        <w:spacing w:line="240" w:lineRule="auto"/>
        <w:ind w:firstLine="709"/>
        <w:contextualSpacing/>
        <w:rPr>
          <w:rFonts w:cs="Calibri"/>
          <w:color w:val="000000"/>
          <w:sz w:val="24"/>
          <w:szCs w:val="24"/>
        </w:rPr>
      </w:pPr>
      <w:r>
        <w:rPr>
          <w:rFonts w:cs="Calibri"/>
          <w:color w:val="000000"/>
          <w:sz w:val="24"/>
          <w:szCs w:val="24"/>
        </w:rPr>
        <w:t xml:space="preserve">направляет Поставщику мотивированный отказ от подписания </w:t>
      </w:r>
      <w:r>
        <w:rPr>
          <w:sz w:val="24"/>
          <w:szCs w:val="24"/>
        </w:rPr>
        <w:t>товарной накладной;</w:t>
      </w:r>
    </w:p>
    <w:p w14:paraId="5BD4D000" w14:textId="77777777" w:rsidR="003E6D01" w:rsidRDefault="00735926">
      <w:pPr>
        <w:spacing w:line="240" w:lineRule="auto"/>
        <w:ind w:firstLine="709"/>
        <w:rPr>
          <w:color w:val="000000"/>
          <w:sz w:val="24"/>
          <w:szCs w:val="24"/>
        </w:rPr>
      </w:pPr>
      <w:r>
        <w:rPr>
          <w:color w:val="000000"/>
          <w:sz w:val="24"/>
          <w:szCs w:val="24"/>
        </w:rPr>
        <w:t xml:space="preserve">направляет </w:t>
      </w:r>
      <w:r>
        <w:rPr>
          <w:rFonts w:cs="Calibri"/>
          <w:color w:val="000000"/>
          <w:sz w:val="24"/>
          <w:szCs w:val="24"/>
        </w:rPr>
        <w:t>Поставщику</w:t>
      </w:r>
      <w:r>
        <w:rPr>
          <w:color w:val="000000"/>
          <w:sz w:val="24"/>
          <w:szCs w:val="24"/>
        </w:rPr>
        <w:t xml:space="preserve"> акт, в котором указывает количество осмотренного товара и </w:t>
      </w:r>
      <w:r>
        <w:rPr>
          <w:rFonts w:cs="Calibri"/>
          <w:color w:val="000000"/>
          <w:sz w:val="24"/>
          <w:szCs w:val="24"/>
        </w:rPr>
        <w:t>перечень выявленных недостатков, сроки для их устранения. В случае е</w:t>
      </w:r>
      <w:r>
        <w:rPr>
          <w:color w:val="000000"/>
          <w:sz w:val="24"/>
          <w:szCs w:val="24"/>
        </w:rPr>
        <w:t xml:space="preserve">сли при приемке товаров будут выявлены излишки, то в акте должны быть указаны точные сведения об этих излишках. </w:t>
      </w:r>
    </w:p>
    <w:p w14:paraId="0E3C82F2" w14:textId="77777777" w:rsidR="003E6D01" w:rsidRDefault="00735926">
      <w:pPr>
        <w:numPr>
          <w:ilvl w:val="1"/>
          <w:numId w:val="31"/>
        </w:numPr>
        <w:tabs>
          <w:tab w:val="left" w:pos="1418"/>
        </w:tabs>
        <w:spacing w:line="240" w:lineRule="auto"/>
        <w:ind w:left="0" w:right="-1" w:firstLine="709"/>
        <w:contextualSpacing/>
        <w:rPr>
          <w:rFonts w:cs="Calibri"/>
          <w:sz w:val="24"/>
          <w:szCs w:val="24"/>
        </w:rPr>
      </w:pPr>
      <w:r>
        <w:rPr>
          <w:rFonts w:cs="Calibri"/>
          <w:sz w:val="24"/>
          <w:szCs w:val="24"/>
        </w:rPr>
        <w:t>В случае отказа Заказчика от принятия товара в связи с необходимостью устранения выявленных недостатков, Поставщик обязуется в срок, установленный в акте, составленном Заказчиком, устранить указанные недостатки за свой счет.</w:t>
      </w:r>
    </w:p>
    <w:p w14:paraId="42782374" w14:textId="77777777" w:rsidR="003E6D01" w:rsidRDefault="00735926">
      <w:pPr>
        <w:numPr>
          <w:ilvl w:val="1"/>
          <w:numId w:val="31"/>
        </w:numPr>
        <w:tabs>
          <w:tab w:val="left" w:pos="1418"/>
        </w:tabs>
        <w:spacing w:line="240" w:lineRule="auto"/>
        <w:ind w:left="0" w:right="-1" w:firstLine="709"/>
        <w:contextualSpacing/>
        <w:rPr>
          <w:rFonts w:cs="Calibri"/>
          <w:sz w:val="24"/>
          <w:szCs w:val="24"/>
        </w:rPr>
      </w:pPr>
      <w:r>
        <w:rPr>
          <w:sz w:val="24"/>
          <w:szCs w:val="24"/>
        </w:rPr>
        <w:t xml:space="preserve">В случае если Поставщик не согласен с актом, </w:t>
      </w:r>
      <w:r>
        <w:rPr>
          <w:rFonts w:cs="Calibri"/>
          <w:sz w:val="24"/>
          <w:szCs w:val="24"/>
        </w:rPr>
        <w:t>составленным Заказчиком,</w:t>
      </w:r>
      <w:r>
        <w:rPr>
          <w:sz w:val="24"/>
          <w:szCs w:val="24"/>
        </w:rPr>
        <w:t xml:space="preserve"> Поставщик обязан самостоятельно подтвердить надлежащие исполнение обязательств по Договору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15F4F30F" w14:textId="77777777" w:rsidR="003E6D01" w:rsidRDefault="00735926">
      <w:pPr>
        <w:numPr>
          <w:ilvl w:val="1"/>
          <w:numId w:val="31"/>
        </w:numPr>
        <w:tabs>
          <w:tab w:val="left" w:pos="1418"/>
        </w:tabs>
        <w:spacing w:line="240" w:lineRule="auto"/>
        <w:ind w:left="0" w:firstLine="709"/>
        <w:contextualSpacing/>
        <w:rPr>
          <w:sz w:val="24"/>
          <w:szCs w:val="24"/>
        </w:rPr>
      </w:pPr>
      <w:r>
        <w:rPr>
          <w:sz w:val="24"/>
          <w:szCs w:val="24"/>
        </w:rPr>
        <w:t>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об одностороннем отказе от исполнения Договора.</w:t>
      </w:r>
    </w:p>
    <w:p w14:paraId="711D38B9" w14:textId="77777777" w:rsidR="003E6D01" w:rsidRDefault="00735926">
      <w:pPr>
        <w:numPr>
          <w:ilvl w:val="1"/>
          <w:numId w:val="31"/>
        </w:numPr>
        <w:tabs>
          <w:tab w:val="left" w:pos="1418"/>
        </w:tabs>
        <w:spacing w:line="240" w:lineRule="auto"/>
        <w:ind w:left="0" w:firstLine="709"/>
        <w:contextualSpacing/>
        <w:rPr>
          <w:sz w:val="24"/>
          <w:szCs w:val="24"/>
        </w:rPr>
      </w:pPr>
      <w:r>
        <w:rPr>
          <w:rFonts w:cs="Calibri"/>
          <w:sz w:val="24"/>
          <w:szCs w:val="24"/>
        </w:rPr>
        <w:t>Расходы, связанные с обратной транспортировкой некачественного, не соответствующего Договору товара, несет Поставщик.</w:t>
      </w:r>
    </w:p>
    <w:p w14:paraId="09160CD8" w14:textId="77777777" w:rsidR="003E6D01" w:rsidRDefault="00735926">
      <w:pPr>
        <w:numPr>
          <w:ilvl w:val="1"/>
          <w:numId w:val="31"/>
        </w:numPr>
        <w:tabs>
          <w:tab w:val="left" w:pos="1418"/>
        </w:tabs>
        <w:spacing w:line="240" w:lineRule="auto"/>
        <w:ind w:left="0" w:firstLine="709"/>
        <w:contextualSpacing/>
        <w:rPr>
          <w:sz w:val="24"/>
          <w:szCs w:val="24"/>
        </w:rPr>
      </w:pPr>
      <w:r>
        <w:rPr>
          <w:rFonts w:cs="Calibri"/>
          <w:sz w:val="24"/>
          <w:szCs w:val="24"/>
        </w:rPr>
        <w:t>В случае получения от Заказчика запроса о предоставлении разъяснений в отношении поставленного товара, Поставщик обязуется в срок, указанный Заказчиком, предоставить запрашиваемые разъяснения в отношении товара.</w:t>
      </w:r>
    </w:p>
    <w:p w14:paraId="2DF762DB" w14:textId="77777777" w:rsidR="003E6D01" w:rsidRDefault="00735926">
      <w:pPr>
        <w:pStyle w:val="afffff4"/>
        <w:numPr>
          <w:ilvl w:val="1"/>
          <w:numId w:val="31"/>
        </w:numPr>
        <w:tabs>
          <w:tab w:val="left" w:pos="1418"/>
        </w:tabs>
        <w:spacing w:line="240" w:lineRule="auto"/>
        <w:ind w:left="0" w:right="-1" w:firstLine="709"/>
        <w:rPr>
          <w:rFonts w:cs="Calibri"/>
          <w:sz w:val="24"/>
          <w:szCs w:val="24"/>
        </w:rPr>
      </w:pPr>
      <w:r>
        <w:rPr>
          <w:sz w:val="24"/>
          <w:szCs w:val="24"/>
        </w:rPr>
        <w:t>Повторная процедура приемки-передачи товара проводится в порядке, установленном в пунктах 5.3 – 5.12 Договора, по письменному извещению Заказчика Поставщиком об устранении выявленных в ходе приемки товара недостатков, зафиксированных в акте, составленном Заказчиком, и готовности передать товар Заказчику.</w:t>
      </w:r>
      <w:bookmarkStart w:id="1" w:name="_Ref439081021"/>
      <w:bookmarkStart w:id="2" w:name="_Ref438639649"/>
    </w:p>
    <w:p w14:paraId="069841BB" w14:textId="77777777" w:rsidR="003E6D01" w:rsidRDefault="00735926">
      <w:pPr>
        <w:pStyle w:val="afffff4"/>
        <w:numPr>
          <w:ilvl w:val="1"/>
          <w:numId w:val="31"/>
        </w:numPr>
        <w:tabs>
          <w:tab w:val="left" w:pos="1418"/>
        </w:tabs>
        <w:spacing w:line="240" w:lineRule="auto"/>
        <w:ind w:left="0" w:right="-1" w:firstLine="709"/>
        <w:rPr>
          <w:rFonts w:cs="Calibri"/>
          <w:sz w:val="24"/>
          <w:szCs w:val="24"/>
        </w:rPr>
      </w:pPr>
      <w:r>
        <w:rPr>
          <w:sz w:val="24"/>
          <w:szCs w:val="24"/>
        </w:rPr>
        <w:t>Датой поставки товара</w:t>
      </w:r>
      <w:r>
        <w:rPr>
          <w:i/>
          <w:sz w:val="24"/>
          <w:szCs w:val="24"/>
        </w:rPr>
        <w:t xml:space="preserve"> </w:t>
      </w:r>
      <w:r>
        <w:rPr>
          <w:sz w:val="24"/>
          <w:szCs w:val="24"/>
        </w:rPr>
        <w:t>является дата подписания Сторонами</w:t>
      </w:r>
      <w:r>
        <w:rPr>
          <w:i/>
          <w:sz w:val="24"/>
          <w:szCs w:val="24"/>
        </w:rPr>
        <w:t xml:space="preserve"> </w:t>
      </w:r>
      <w:r>
        <w:rPr>
          <w:rFonts w:cs="Calibri"/>
          <w:sz w:val="24"/>
          <w:szCs w:val="24"/>
        </w:rPr>
        <w:t xml:space="preserve">(Заказчиком, Поставщиком) </w:t>
      </w:r>
      <w:r>
        <w:rPr>
          <w:sz w:val="24"/>
          <w:szCs w:val="24"/>
        </w:rPr>
        <w:t>товарной накладной.</w:t>
      </w:r>
    </w:p>
    <w:p w14:paraId="1A1E5211" w14:textId="77777777" w:rsidR="003E6D01" w:rsidRDefault="00735926">
      <w:pPr>
        <w:numPr>
          <w:ilvl w:val="1"/>
          <w:numId w:val="31"/>
        </w:numPr>
        <w:tabs>
          <w:tab w:val="left" w:pos="1418"/>
        </w:tabs>
        <w:spacing w:line="240" w:lineRule="auto"/>
        <w:ind w:left="0" w:firstLine="709"/>
        <w:contextualSpacing/>
      </w:pPr>
      <w:r>
        <w:rPr>
          <w:sz w:val="24"/>
          <w:szCs w:val="24"/>
        </w:rPr>
        <w:t xml:space="preserve">Право собственности, а также риск случайной гибели или случайного повреждения товара, переходит от Поставщика к Заказчику с даты подписания Сторонами </w:t>
      </w:r>
      <w:bookmarkStart w:id="3" w:name="_Ref439081068"/>
      <w:r>
        <w:rPr>
          <w:rFonts w:cs="Calibri"/>
          <w:sz w:val="24"/>
          <w:szCs w:val="24"/>
        </w:rPr>
        <w:t xml:space="preserve">(Заказчиком, Поставщиком) </w:t>
      </w:r>
      <w:r>
        <w:rPr>
          <w:sz w:val="24"/>
          <w:szCs w:val="24"/>
        </w:rPr>
        <w:t>товарной накладной</w:t>
      </w:r>
      <w:r>
        <w:rPr>
          <w:rFonts w:cs="Calibri"/>
          <w:sz w:val="24"/>
          <w:szCs w:val="24"/>
        </w:rPr>
        <w:t>.</w:t>
      </w:r>
      <w:bookmarkEnd w:id="1"/>
      <w:bookmarkEnd w:id="2"/>
      <w:bookmarkEnd w:id="3"/>
    </w:p>
    <w:p w14:paraId="183F1352" w14:textId="77777777" w:rsidR="003E6D01" w:rsidRDefault="00735926">
      <w:pPr>
        <w:numPr>
          <w:ilvl w:val="0"/>
          <w:numId w:val="34"/>
        </w:numPr>
        <w:tabs>
          <w:tab w:val="left" w:pos="426"/>
        </w:tabs>
        <w:spacing w:line="240" w:lineRule="auto"/>
        <w:ind w:left="0" w:firstLine="0"/>
        <w:contextualSpacing/>
        <w:jc w:val="center"/>
        <w:rPr>
          <w:b/>
          <w:sz w:val="24"/>
          <w:szCs w:val="24"/>
        </w:rPr>
      </w:pPr>
      <w:r>
        <w:rPr>
          <w:b/>
          <w:sz w:val="24"/>
          <w:szCs w:val="24"/>
        </w:rPr>
        <w:t>Ответственность Сторон</w:t>
      </w:r>
    </w:p>
    <w:p w14:paraId="46D4ECA8" w14:textId="77777777" w:rsidR="003E6D01" w:rsidRDefault="00735926">
      <w:pPr>
        <w:widowControl w:val="0"/>
        <w:numPr>
          <w:ilvl w:val="1"/>
          <w:numId w:val="34"/>
        </w:numPr>
        <w:spacing w:line="240" w:lineRule="auto"/>
        <w:ind w:left="0" w:firstLine="709"/>
        <w:rPr>
          <w:iCs/>
          <w:sz w:val="24"/>
          <w:szCs w:val="24"/>
        </w:rPr>
      </w:pPr>
      <w:r>
        <w:rPr>
          <w:iCs/>
          <w:sz w:val="24"/>
          <w:szCs w:val="24"/>
        </w:rPr>
        <w:lastRenderedPageBreak/>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1 000,00 рублей.</w:t>
      </w:r>
    </w:p>
    <w:p w14:paraId="7187C7E3" w14:textId="77777777" w:rsidR="003E6D01" w:rsidRDefault="00735926">
      <w:pPr>
        <w:widowControl w:val="0"/>
        <w:numPr>
          <w:ilvl w:val="1"/>
          <w:numId w:val="34"/>
        </w:numPr>
        <w:spacing w:line="240" w:lineRule="auto"/>
        <w:ind w:left="0" w:firstLine="709"/>
        <w:rPr>
          <w:iCs/>
          <w:sz w:val="24"/>
          <w:szCs w:val="24"/>
        </w:rPr>
      </w:pPr>
      <w:r>
        <w:rPr>
          <w:iCs/>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(контрактом), Заказчиком направляет поставщику (подрядчику, исполнителю) требование об уплате неустоек (штрафов, пеней).</w:t>
      </w:r>
    </w:p>
    <w:p w14:paraId="010C4E06" w14:textId="77777777" w:rsidR="003E6D01" w:rsidRDefault="00735926">
      <w:pPr>
        <w:widowControl w:val="0"/>
        <w:numPr>
          <w:ilvl w:val="1"/>
          <w:numId w:val="34"/>
        </w:numPr>
        <w:spacing w:line="240" w:lineRule="auto"/>
        <w:ind w:left="0" w:firstLine="709"/>
        <w:rPr>
          <w:iCs/>
          <w:sz w:val="24"/>
          <w:szCs w:val="24"/>
        </w:rPr>
      </w:pPr>
      <w:r>
        <w:rPr>
          <w:iCs/>
          <w:sz w:val="24"/>
          <w:szCs w:val="24"/>
        </w:rPr>
        <w:t>Пеня начисляется за каждый день просрочки исполнения поставщиком (подрядчиком, исполнителем) обязательства, предусмотренного договором (контрактом), начиная со дня, следующего после дня истечения установленного договором (контрактом) срока исполнения обязательства, и устанавливается договором (контрактом) в размере одной трехсотой действующей на дату уплаты пени ключевой ставки Центрального банка Российской Федерации от цены договора (контракта), уменьшенной на сумму, пропорциональную объему обязательств, предусмотренных договором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5019E7B6" w14:textId="77777777" w:rsidR="003E6D01" w:rsidRDefault="00735926">
      <w:pPr>
        <w:widowControl w:val="0"/>
        <w:numPr>
          <w:ilvl w:val="1"/>
          <w:numId w:val="34"/>
        </w:numPr>
        <w:spacing w:line="240" w:lineRule="auto"/>
        <w:ind w:left="0" w:firstLine="709"/>
        <w:rPr>
          <w:iCs/>
          <w:sz w:val="24"/>
          <w:szCs w:val="24"/>
        </w:rPr>
      </w:pPr>
      <w:r>
        <w:rPr>
          <w:iCs/>
          <w:sz w:val="24"/>
          <w:szCs w:val="24"/>
        </w:rPr>
        <w:t>Штрафы начисляются за неисполнение или ненадлежащее исполнение поставщиком (подрядчиком, исполнителем) обязательств, предусмотренных договором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(контрактом). Размер штрафа устанавливается договором (контрактом) в порядке (Постановление Правительства РФ от 30 августа 2017 г. N 1042) ,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CDB1F6B" w14:textId="77777777" w:rsidR="003E6D01" w:rsidRDefault="00735926">
      <w:pPr>
        <w:widowControl w:val="0"/>
        <w:numPr>
          <w:ilvl w:val="1"/>
          <w:numId w:val="34"/>
        </w:numPr>
        <w:spacing w:line="240" w:lineRule="auto"/>
        <w:ind w:left="0" w:firstLine="709"/>
        <w:rPr>
          <w:iCs/>
          <w:sz w:val="24"/>
          <w:szCs w:val="24"/>
        </w:rPr>
      </w:pPr>
      <w:r>
        <w:rPr>
          <w:iCs/>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договором (контрактом), за исключением просрочки исполнения обязательств (в том числе гарантийного обязательства), предусмотренных договором (контрактом), размер штрафа устанавливается в размере 1 процента цены договора (контракта), но не более 5 тыс. рублей и не менее 1 тыс. рублей.   </w:t>
      </w:r>
    </w:p>
    <w:p w14:paraId="4D50F2D5" w14:textId="77777777" w:rsidR="003E6D01" w:rsidRDefault="00735926">
      <w:pPr>
        <w:widowControl w:val="0"/>
        <w:numPr>
          <w:ilvl w:val="1"/>
          <w:numId w:val="34"/>
        </w:numPr>
        <w:spacing w:line="240" w:lineRule="auto"/>
        <w:ind w:left="0" w:firstLine="709"/>
        <w:rPr>
          <w:iCs/>
          <w:sz w:val="24"/>
          <w:szCs w:val="24"/>
        </w:rPr>
      </w:pPr>
      <w:r>
        <w:rPr>
          <w:iCs/>
          <w:sz w:val="24"/>
          <w:szCs w:val="24"/>
        </w:rPr>
        <w:t>За каждый факт неисполнения или ненадлежащего исполнения поставщиком (подрядчиком, исполнителем) обязательств, предусмотренных договором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договора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договором (контрактом), и устанавливается в следующем порядке:</w:t>
      </w:r>
    </w:p>
    <w:p w14:paraId="3580C09A" w14:textId="77777777" w:rsidR="003E6D01" w:rsidRDefault="00735926">
      <w:pPr>
        <w:widowControl w:val="0"/>
        <w:spacing w:line="240" w:lineRule="auto"/>
        <w:ind w:firstLine="709"/>
        <w:rPr>
          <w:iCs/>
          <w:sz w:val="24"/>
          <w:szCs w:val="24"/>
        </w:rPr>
      </w:pPr>
      <w:r>
        <w:rPr>
          <w:iCs/>
          <w:sz w:val="24"/>
          <w:szCs w:val="24"/>
        </w:rPr>
        <w:t>а) в случае, если цена договора (контракта) не превышает начальную (максимальную) цену договора (контракта):</w:t>
      </w:r>
    </w:p>
    <w:p w14:paraId="2769AB04" w14:textId="77777777" w:rsidR="003E6D01" w:rsidRDefault="00735926">
      <w:pPr>
        <w:widowControl w:val="0"/>
        <w:spacing w:line="240" w:lineRule="auto"/>
        <w:ind w:firstLine="709"/>
        <w:rPr>
          <w:iCs/>
          <w:sz w:val="24"/>
          <w:szCs w:val="24"/>
        </w:rPr>
      </w:pPr>
      <w:r>
        <w:rPr>
          <w:iCs/>
          <w:sz w:val="24"/>
          <w:szCs w:val="24"/>
        </w:rPr>
        <w:t>10 процентов начальной (максимальной) цены договора (контракта), если цена договора (контракта) не превышает 3 млн. рублей;</w:t>
      </w:r>
    </w:p>
    <w:p w14:paraId="1BD26E7B" w14:textId="77777777" w:rsidR="003E6D01" w:rsidRDefault="00735926">
      <w:pPr>
        <w:widowControl w:val="0"/>
        <w:spacing w:line="240" w:lineRule="auto"/>
        <w:ind w:firstLine="709"/>
        <w:rPr>
          <w:iCs/>
          <w:sz w:val="24"/>
          <w:szCs w:val="24"/>
        </w:rPr>
      </w:pPr>
      <w:r>
        <w:rPr>
          <w:iCs/>
          <w:sz w:val="24"/>
          <w:szCs w:val="24"/>
        </w:rPr>
        <w:t>5 процентов начальной (максимальной) цены договора (контракта), если цена договора (контракта) составляет от 3 млн. рублей до 50 млн. рублей (включительно);</w:t>
      </w:r>
    </w:p>
    <w:p w14:paraId="72E516BC" w14:textId="77777777" w:rsidR="003E6D01" w:rsidRDefault="00735926">
      <w:pPr>
        <w:widowControl w:val="0"/>
        <w:spacing w:line="240" w:lineRule="auto"/>
        <w:ind w:firstLine="709"/>
        <w:rPr>
          <w:iCs/>
          <w:sz w:val="24"/>
          <w:szCs w:val="24"/>
        </w:rPr>
      </w:pPr>
      <w:r>
        <w:rPr>
          <w:iCs/>
          <w:sz w:val="24"/>
          <w:szCs w:val="24"/>
        </w:rPr>
        <w:t>б) в случае, если цена договора (контракта) превышает начальную (максимальную) цену договора (контракта):</w:t>
      </w:r>
    </w:p>
    <w:p w14:paraId="59A61106" w14:textId="77777777" w:rsidR="003E6D01" w:rsidRDefault="00735926">
      <w:pPr>
        <w:widowControl w:val="0"/>
        <w:spacing w:line="240" w:lineRule="auto"/>
        <w:ind w:firstLine="709"/>
        <w:rPr>
          <w:iCs/>
          <w:sz w:val="24"/>
          <w:szCs w:val="24"/>
        </w:rPr>
      </w:pPr>
      <w:r>
        <w:rPr>
          <w:iCs/>
          <w:sz w:val="24"/>
          <w:szCs w:val="24"/>
        </w:rPr>
        <w:t>10 процентов цены договора (контракта), если цена договора (контракта) не превышает 3 млн. рублей;</w:t>
      </w:r>
    </w:p>
    <w:p w14:paraId="52E7EE37" w14:textId="77777777" w:rsidR="003E6D01" w:rsidRDefault="00735926">
      <w:pPr>
        <w:widowControl w:val="0"/>
        <w:spacing w:line="240" w:lineRule="auto"/>
        <w:ind w:firstLine="709"/>
        <w:rPr>
          <w:iCs/>
          <w:sz w:val="24"/>
          <w:szCs w:val="24"/>
        </w:rPr>
      </w:pPr>
      <w:r>
        <w:rPr>
          <w:iCs/>
          <w:sz w:val="24"/>
          <w:szCs w:val="24"/>
        </w:rPr>
        <w:t>5 процентов цены договора (контракта), если цена договора (контракта)  составляет от 3 млн. рублей до 50 млн. рублей (включительно).</w:t>
      </w:r>
    </w:p>
    <w:p w14:paraId="26AAA86C" w14:textId="77777777" w:rsidR="003E6D01" w:rsidRDefault="00735926">
      <w:pPr>
        <w:widowControl w:val="0"/>
        <w:numPr>
          <w:ilvl w:val="1"/>
          <w:numId w:val="34"/>
        </w:numPr>
        <w:spacing w:line="240" w:lineRule="auto"/>
        <w:ind w:left="0" w:firstLine="709"/>
        <w:rPr>
          <w:iCs/>
          <w:sz w:val="24"/>
          <w:szCs w:val="24"/>
        </w:rPr>
      </w:pPr>
      <w:r>
        <w:rPr>
          <w:iCs/>
          <w:sz w:val="24"/>
          <w:szCs w:val="24"/>
        </w:rPr>
        <w:lastRenderedPageBreak/>
        <w:t>За каждый факт неисполнения или ненадлежащего исполнения поставщиком (подрядчиком, исполнителем) обязательства, предусмотренного договором (контрактом), которое не имеет стоимостного выражения, размер штрафа устанавливается (при наличии в договоре (контракте) таких обязательств) в следующем порядке:</w:t>
      </w:r>
    </w:p>
    <w:p w14:paraId="7C0BF50C" w14:textId="77777777" w:rsidR="003E6D01" w:rsidRDefault="00735926">
      <w:pPr>
        <w:widowControl w:val="0"/>
        <w:spacing w:line="240" w:lineRule="auto"/>
        <w:ind w:firstLine="709"/>
        <w:rPr>
          <w:iCs/>
          <w:sz w:val="24"/>
          <w:szCs w:val="24"/>
        </w:rPr>
      </w:pPr>
      <w:r>
        <w:rPr>
          <w:iCs/>
          <w:sz w:val="24"/>
          <w:szCs w:val="24"/>
        </w:rPr>
        <w:t>а) 1000 рублей, если цена договора (контракта) не превышает 3 млн. рублей;</w:t>
      </w:r>
    </w:p>
    <w:p w14:paraId="71C4C7F0" w14:textId="77777777" w:rsidR="003E6D01" w:rsidRDefault="00735926">
      <w:pPr>
        <w:widowControl w:val="0"/>
        <w:spacing w:line="240" w:lineRule="auto"/>
        <w:ind w:firstLine="709"/>
        <w:rPr>
          <w:iCs/>
          <w:sz w:val="24"/>
          <w:szCs w:val="24"/>
        </w:rPr>
      </w:pPr>
      <w:r>
        <w:rPr>
          <w:iCs/>
          <w:sz w:val="24"/>
          <w:szCs w:val="24"/>
        </w:rPr>
        <w:t>б) 5000 рублей, если цена договора  (контракта) составляет от 3 млн. рублей до 50 млн. рублей (включительно);</w:t>
      </w:r>
    </w:p>
    <w:p w14:paraId="253748B0" w14:textId="77777777" w:rsidR="003E6D01" w:rsidRDefault="00735926">
      <w:pPr>
        <w:widowControl w:val="0"/>
        <w:numPr>
          <w:ilvl w:val="1"/>
          <w:numId w:val="34"/>
        </w:numPr>
        <w:spacing w:line="240" w:lineRule="auto"/>
        <w:ind w:left="0" w:firstLine="709"/>
        <w:rPr>
          <w:iCs/>
          <w:sz w:val="24"/>
          <w:szCs w:val="24"/>
        </w:rPr>
      </w:pPr>
      <w:r>
        <w:rPr>
          <w:iCs/>
          <w:sz w:val="24"/>
          <w:szCs w:val="24"/>
        </w:rPr>
        <w:t xml:space="preserve">За каждый факт неисполнения заказчиком обязательств, предусмотренных договором (контрактом), за исключением просрочки исполнения обязательств, предусмотренных договором  (контрактом), размер штрафа устанавливается в следующем порядке: </w:t>
      </w:r>
    </w:p>
    <w:p w14:paraId="54EC3D36" w14:textId="77777777" w:rsidR="003E6D01" w:rsidRDefault="00735926">
      <w:pPr>
        <w:widowControl w:val="0"/>
        <w:spacing w:line="240" w:lineRule="auto"/>
        <w:ind w:firstLine="709"/>
        <w:rPr>
          <w:iCs/>
          <w:sz w:val="24"/>
          <w:szCs w:val="24"/>
        </w:rPr>
      </w:pPr>
      <w:r>
        <w:rPr>
          <w:iCs/>
          <w:sz w:val="24"/>
          <w:szCs w:val="24"/>
        </w:rPr>
        <w:t xml:space="preserve">а) 1000 рублей, если цена договора  (контракта)  не превышает 3 млн. рублей (включительно); </w:t>
      </w:r>
    </w:p>
    <w:p w14:paraId="05F52014" w14:textId="77777777" w:rsidR="003E6D01" w:rsidRDefault="00735926">
      <w:pPr>
        <w:widowControl w:val="0"/>
        <w:spacing w:line="240" w:lineRule="auto"/>
        <w:ind w:firstLine="709"/>
        <w:rPr>
          <w:iCs/>
          <w:sz w:val="24"/>
          <w:szCs w:val="24"/>
        </w:rPr>
      </w:pPr>
      <w:r>
        <w:rPr>
          <w:iCs/>
          <w:sz w:val="24"/>
          <w:szCs w:val="24"/>
        </w:rPr>
        <w:t>б) 5000 рублей, если цена договора  (контракта)  составляет от 3 млн. рублей до 50 млн. рублей (включительно).</w:t>
      </w:r>
    </w:p>
    <w:p w14:paraId="27DC627A" w14:textId="77777777" w:rsidR="003E6D01" w:rsidRDefault="00735926">
      <w:pPr>
        <w:widowControl w:val="0"/>
        <w:numPr>
          <w:ilvl w:val="1"/>
          <w:numId w:val="34"/>
        </w:numPr>
        <w:spacing w:line="240" w:lineRule="auto"/>
        <w:ind w:left="0" w:firstLine="709"/>
        <w:rPr>
          <w:iCs/>
          <w:sz w:val="24"/>
          <w:szCs w:val="24"/>
        </w:rPr>
      </w:pPr>
      <w:r>
        <w:rPr>
          <w:iCs/>
          <w:sz w:val="24"/>
          <w:szCs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(контрактом), не может превышать цену договора (контракта).</w:t>
      </w:r>
    </w:p>
    <w:p w14:paraId="4CBAB989" w14:textId="77777777" w:rsidR="003E6D01" w:rsidRDefault="00735926">
      <w:pPr>
        <w:widowControl w:val="0"/>
        <w:numPr>
          <w:ilvl w:val="1"/>
          <w:numId w:val="34"/>
        </w:numPr>
        <w:spacing w:line="240" w:lineRule="auto"/>
        <w:ind w:left="0" w:firstLine="709"/>
        <w:rPr>
          <w:iCs/>
          <w:sz w:val="24"/>
          <w:szCs w:val="24"/>
        </w:rPr>
      </w:pPr>
      <w:r>
        <w:rPr>
          <w:iCs/>
          <w:sz w:val="24"/>
          <w:szCs w:val="24"/>
        </w:rPr>
        <w:t>Общая сумма начисленных штрафов за ненадлежащее исполнение заказчиком обязательств, предусмотренных договором (контрактом), не может превышать цену договора (контракта).</w:t>
      </w:r>
    </w:p>
    <w:p w14:paraId="326CA718" w14:textId="77777777" w:rsidR="003E6D01" w:rsidRDefault="00735926">
      <w:pPr>
        <w:widowControl w:val="0"/>
        <w:numPr>
          <w:ilvl w:val="1"/>
          <w:numId w:val="34"/>
        </w:numPr>
        <w:spacing w:line="240" w:lineRule="auto"/>
        <w:ind w:left="0" w:firstLine="709"/>
        <w:rPr>
          <w:i/>
          <w:iCs/>
          <w:sz w:val="24"/>
          <w:szCs w:val="24"/>
        </w:rPr>
      </w:pPr>
      <w:r>
        <w:rPr>
          <w:iCs/>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(контрактом), произошло вследствие непреодолимой силы или по вине другой стороны.</w:t>
      </w:r>
    </w:p>
    <w:p w14:paraId="0D5313E5" w14:textId="77777777" w:rsidR="003E6D01" w:rsidRDefault="00735926">
      <w:pPr>
        <w:numPr>
          <w:ilvl w:val="0"/>
          <w:numId w:val="34"/>
        </w:numPr>
        <w:tabs>
          <w:tab w:val="left" w:pos="426"/>
        </w:tabs>
        <w:spacing w:line="240" w:lineRule="auto"/>
        <w:ind w:left="0" w:firstLine="0"/>
        <w:contextualSpacing/>
        <w:jc w:val="center"/>
        <w:rPr>
          <w:b/>
          <w:sz w:val="24"/>
          <w:szCs w:val="24"/>
        </w:rPr>
      </w:pPr>
      <w:r>
        <w:rPr>
          <w:b/>
          <w:sz w:val="24"/>
          <w:szCs w:val="24"/>
        </w:rPr>
        <w:t>Форс-мажорные обстоятельства</w:t>
      </w:r>
    </w:p>
    <w:p w14:paraId="472EF94E" w14:textId="77777777" w:rsidR="003E6D01" w:rsidRDefault="00735926">
      <w:pPr>
        <w:pStyle w:val="af3"/>
        <w:numPr>
          <w:ilvl w:val="1"/>
          <w:numId w:val="34"/>
        </w:numPr>
        <w:ind w:left="0" w:firstLine="709"/>
        <w:contextualSpacing/>
      </w:pPr>
      <w:r>
        <w:t xml:space="preserve">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Договора. </w:t>
      </w:r>
    </w:p>
    <w:p w14:paraId="701EF941" w14:textId="77777777" w:rsidR="003E6D01" w:rsidRDefault="00735926">
      <w:pPr>
        <w:pStyle w:val="af3"/>
        <w:numPr>
          <w:ilvl w:val="1"/>
          <w:numId w:val="34"/>
        </w:numPr>
        <w:ind w:left="0" w:firstLine="709"/>
        <w:contextualSpacing/>
      </w:pPr>
      <w:r>
        <w:t>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указанных в пункте 7.1 Договора. Несвоевременное извещение об этих обстоятельствах лишает, соответствующую Сторону права ссылается на них в будущем.</w:t>
      </w:r>
    </w:p>
    <w:p w14:paraId="6F4D1D3C" w14:textId="77777777" w:rsidR="003E6D01" w:rsidRDefault="00735926">
      <w:pPr>
        <w:pStyle w:val="af3"/>
        <w:numPr>
          <w:ilvl w:val="1"/>
          <w:numId w:val="34"/>
        </w:numPr>
        <w:ind w:left="0" w:firstLine="709"/>
        <w:contextualSpacing/>
      </w:pPr>
      <w:r>
        <w:t>Обязанность доказать наличие обстоятельств непреодолимой силы лежит на Стороне Договора, не выполнившей свои обязательства по Договору.</w:t>
      </w:r>
    </w:p>
    <w:p w14:paraId="7C6772EA" w14:textId="77777777" w:rsidR="003E6D01" w:rsidRDefault="00735926">
      <w:pPr>
        <w:pStyle w:val="af3"/>
        <w:numPr>
          <w:ilvl w:val="1"/>
          <w:numId w:val="34"/>
        </w:numPr>
        <w:ind w:left="0" w:firstLine="709"/>
        <w:contextualSpacing/>
      </w:pPr>
      <w:r>
        <w:t>Если обстоятельства, указанные в пункте 7.1 Договора,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14:paraId="27B07F68" w14:textId="77777777" w:rsidR="003E6D01" w:rsidRDefault="00735926">
      <w:pPr>
        <w:keepNext/>
        <w:numPr>
          <w:ilvl w:val="0"/>
          <w:numId w:val="34"/>
        </w:numPr>
        <w:tabs>
          <w:tab w:val="left" w:pos="426"/>
        </w:tabs>
        <w:spacing w:line="240" w:lineRule="auto"/>
        <w:ind w:left="0" w:firstLine="0"/>
        <w:contextualSpacing/>
        <w:jc w:val="center"/>
        <w:rPr>
          <w:b/>
          <w:sz w:val="24"/>
          <w:szCs w:val="24"/>
        </w:rPr>
      </w:pPr>
      <w:r>
        <w:rPr>
          <w:b/>
          <w:sz w:val="24"/>
          <w:szCs w:val="24"/>
        </w:rPr>
        <w:t>Порядок разрешения споров</w:t>
      </w:r>
    </w:p>
    <w:p w14:paraId="3914911F" w14:textId="2630FE72" w:rsidR="003E6D01" w:rsidRDefault="00735926">
      <w:pPr>
        <w:pStyle w:val="af3"/>
        <w:ind w:firstLine="709"/>
        <w:contextualSpacing/>
      </w:pPr>
      <w:r>
        <w:t xml:space="preserve">Все разногласия и споры, которые могут возникнуть при исполнении Договора, подлежат предварительному разрешению путем переговоров. В случае, если Стороны не придут к соглашению, спор подлежит рассмотрению в Арбитражном суде </w:t>
      </w:r>
      <w:r w:rsidR="007C6AF8">
        <w:t xml:space="preserve">по месту нахождению Заказчика </w:t>
      </w:r>
      <w:r>
        <w:t>в соответствии с законодательством Российской Федерации.</w:t>
      </w:r>
    </w:p>
    <w:p w14:paraId="65103205" w14:textId="77777777" w:rsidR="003E6D01" w:rsidRDefault="00735926">
      <w:pPr>
        <w:numPr>
          <w:ilvl w:val="0"/>
          <w:numId w:val="34"/>
        </w:numPr>
        <w:tabs>
          <w:tab w:val="left" w:pos="426"/>
        </w:tabs>
        <w:spacing w:line="240" w:lineRule="auto"/>
        <w:ind w:left="0" w:firstLine="0"/>
        <w:contextualSpacing/>
        <w:jc w:val="center"/>
        <w:rPr>
          <w:sz w:val="24"/>
          <w:szCs w:val="24"/>
        </w:rPr>
      </w:pPr>
      <w:r>
        <w:rPr>
          <w:b/>
          <w:sz w:val="24"/>
          <w:szCs w:val="24"/>
        </w:rPr>
        <w:t>Расторжение Договора</w:t>
      </w:r>
    </w:p>
    <w:p w14:paraId="395BC8E7" w14:textId="77777777" w:rsidR="003E6D01" w:rsidRDefault="00735926">
      <w:pPr>
        <w:pStyle w:val="af3"/>
        <w:numPr>
          <w:ilvl w:val="1"/>
          <w:numId w:val="34"/>
        </w:numPr>
        <w:ind w:left="0" w:firstLine="710"/>
        <w:contextualSpacing/>
      </w:pPr>
      <w:r>
        <w:t>Расторжение договора допускается по соглашению сторон, решению суда или в случае одностороннего отказа стороны договора от его исполнения.</w:t>
      </w:r>
    </w:p>
    <w:p w14:paraId="11370CA7" w14:textId="0D06D779" w:rsidR="003E6D01" w:rsidRDefault="007C6AF8">
      <w:pPr>
        <w:numPr>
          <w:ilvl w:val="1"/>
          <w:numId w:val="34"/>
        </w:numPr>
        <w:spacing w:line="240" w:lineRule="auto"/>
        <w:ind w:left="0" w:firstLine="709"/>
        <w:contextualSpacing/>
        <w:rPr>
          <w:sz w:val="24"/>
          <w:szCs w:val="24"/>
        </w:rPr>
      </w:pPr>
      <w:r>
        <w:rPr>
          <w:sz w:val="24"/>
          <w:szCs w:val="24"/>
        </w:rPr>
        <w:t>Договор может</w:t>
      </w:r>
      <w:r w:rsidR="00735926">
        <w:rPr>
          <w:sz w:val="24"/>
          <w:szCs w:val="24"/>
        </w:rPr>
        <w:t xml:space="preserve"> быть расторгнут Заказчиком в одностороннем порядке, если это не противоречит законодательству РФ в следующих случаях: </w:t>
      </w:r>
    </w:p>
    <w:p w14:paraId="07ED2821" w14:textId="77777777" w:rsidR="003E6D01" w:rsidRDefault="00735926">
      <w:pPr>
        <w:spacing w:line="240" w:lineRule="auto"/>
        <w:ind w:firstLine="709"/>
        <w:contextualSpacing/>
        <w:rPr>
          <w:sz w:val="24"/>
          <w:szCs w:val="24"/>
        </w:rPr>
      </w:pPr>
      <w:r>
        <w:rPr>
          <w:sz w:val="24"/>
          <w:szCs w:val="24"/>
        </w:rPr>
        <w:t>1) по договору на поставки товаров:</w:t>
      </w:r>
    </w:p>
    <w:p w14:paraId="30293C14" w14:textId="77777777" w:rsidR="003E6D01" w:rsidRDefault="00735926">
      <w:pPr>
        <w:spacing w:line="240" w:lineRule="auto"/>
        <w:ind w:firstLine="709"/>
        <w:contextualSpacing/>
        <w:rPr>
          <w:sz w:val="24"/>
          <w:szCs w:val="24"/>
        </w:rPr>
      </w:pPr>
      <w:r>
        <w:rPr>
          <w:sz w:val="24"/>
          <w:szCs w:val="24"/>
        </w:rPr>
        <w:t>- поставки товаров ненадлежащего качества с недостатками, которые не могут быть устранены в установленный заказчиком разумный срок;</w:t>
      </w:r>
    </w:p>
    <w:p w14:paraId="38F286AF" w14:textId="77777777" w:rsidR="003E6D01" w:rsidRDefault="00735926">
      <w:pPr>
        <w:spacing w:line="240" w:lineRule="auto"/>
        <w:ind w:firstLine="709"/>
        <w:contextualSpacing/>
        <w:rPr>
          <w:sz w:val="24"/>
          <w:szCs w:val="24"/>
        </w:rPr>
      </w:pPr>
      <w:r>
        <w:rPr>
          <w:sz w:val="24"/>
          <w:szCs w:val="24"/>
        </w:rPr>
        <w:t>- поставки некомплектных товаров в случае, если поставщик, получивший уведомление заказчика, в установленный заказчиком разумный срок не выполнил требования заказчика о доукомплектовании товаров или не заменил их комплектными товарами;</w:t>
      </w:r>
    </w:p>
    <w:p w14:paraId="4B25C2FD" w14:textId="77777777" w:rsidR="003E6D01" w:rsidRDefault="00735926">
      <w:pPr>
        <w:spacing w:line="240" w:lineRule="auto"/>
        <w:ind w:firstLine="709"/>
        <w:contextualSpacing/>
        <w:rPr>
          <w:sz w:val="24"/>
          <w:szCs w:val="24"/>
        </w:rPr>
      </w:pPr>
      <w:r>
        <w:rPr>
          <w:sz w:val="24"/>
          <w:szCs w:val="24"/>
        </w:rPr>
        <w:t>- неоднократного (два и более) или существенного (более тридцати дней) нарушения сроков поставки товаров, указанных в договоре;</w:t>
      </w:r>
    </w:p>
    <w:p w14:paraId="02B62E78" w14:textId="77777777" w:rsidR="003E6D01" w:rsidRDefault="00735926">
      <w:pPr>
        <w:spacing w:line="240" w:lineRule="auto"/>
        <w:ind w:firstLine="709"/>
        <w:contextualSpacing/>
        <w:rPr>
          <w:sz w:val="24"/>
          <w:szCs w:val="24"/>
        </w:rPr>
      </w:pPr>
      <w:r>
        <w:rPr>
          <w:sz w:val="24"/>
          <w:szCs w:val="24"/>
        </w:rPr>
        <w:lastRenderedPageBreak/>
        <w:t>2) по договору на выполнение работ:</w:t>
      </w:r>
    </w:p>
    <w:p w14:paraId="22215ACE" w14:textId="77777777" w:rsidR="003E6D01" w:rsidRDefault="00735926">
      <w:pPr>
        <w:spacing w:line="240" w:lineRule="auto"/>
        <w:ind w:firstLine="709"/>
        <w:contextualSpacing/>
        <w:rPr>
          <w:sz w:val="24"/>
          <w:szCs w:val="24"/>
        </w:rPr>
      </w:pPr>
      <w:r>
        <w:rPr>
          <w:sz w:val="24"/>
          <w:szCs w:val="24"/>
        </w:rPr>
        <w:t>- если подрядчик не приступает в установленный договором срок к исполнению договора или выполняет работу таким образом, что окончание ее к сроку, предусмотренному договором, становится явно невозможным;</w:t>
      </w:r>
    </w:p>
    <w:p w14:paraId="74A566EE" w14:textId="77777777" w:rsidR="003E6D01" w:rsidRDefault="00735926">
      <w:pPr>
        <w:spacing w:line="240" w:lineRule="auto"/>
        <w:ind w:firstLine="709"/>
        <w:contextualSpacing/>
        <w:rPr>
          <w:sz w:val="24"/>
          <w:szCs w:val="24"/>
        </w:rPr>
      </w:pPr>
      <w:r>
        <w:rPr>
          <w:sz w:val="24"/>
          <w:szCs w:val="24"/>
        </w:rPr>
        <w:t>- если во время выполнения работы нарушены условия исполнения договора, и в назначенный заказчиком для устранения нарушений разумный срок подрядчиком такие нарушения не устранены либо являются существенными и неустранимыми;</w:t>
      </w:r>
    </w:p>
    <w:p w14:paraId="086A9DFE" w14:textId="77777777" w:rsidR="003E6D01" w:rsidRDefault="00735926">
      <w:pPr>
        <w:spacing w:line="240" w:lineRule="auto"/>
        <w:ind w:firstLine="709"/>
        <w:contextualSpacing/>
        <w:rPr>
          <w:sz w:val="24"/>
          <w:szCs w:val="24"/>
        </w:rPr>
      </w:pPr>
      <w:r>
        <w:rPr>
          <w:sz w:val="24"/>
          <w:szCs w:val="24"/>
        </w:rPr>
        <w:t>- неоднократного (два и более) или существенного (более тридцати дней) нарушения сроков выполнения работ, указанных в договоре;</w:t>
      </w:r>
    </w:p>
    <w:p w14:paraId="7D3BD18B" w14:textId="77777777" w:rsidR="003E6D01" w:rsidRDefault="00735926">
      <w:pPr>
        <w:spacing w:line="240" w:lineRule="auto"/>
        <w:ind w:firstLine="709"/>
        <w:contextualSpacing/>
        <w:rPr>
          <w:sz w:val="24"/>
          <w:szCs w:val="24"/>
        </w:rPr>
      </w:pPr>
      <w:r>
        <w:rPr>
          <w:sz w:val="24"/>
          <w:szCs w:val="24"/>
        </w:rPr>
        <w:t>3) по договору на оказание услуг:</w:t>
      </w:r>
    </w:p>
    <w:p w14:paraId="7AE2AB24" w14:textId="77777777" w:rsidR="003E6D01" w:rsidRDefault="00735926">
      <w:pPr>
        <w:spacing w:line="240" w:lineRule="auto"/>
        <w:ind w:firstLine="709"/>
        <w:contextualSpacing/>
        <w:rPr>
          <w:sz w:val="24"/>
          <w:szCs w:val="24"/>
        </w:rPr>
      </w:pPr>
      <w:r>
        <w:rPr>
          <w:sz w:val="24"/>
          <w:szCs w:val="24"/>
        </w:rPr>
        <w:t>- если исполнитель не приступает в установленный договором срок  к исполнению договора или оказывает услугу таким образом, что окончание ее к сроку, предусмотренному договором, становится явно невозможным, либо в ходе оказания услуги стало очевидно, что она не будет оказана надлежащим образом в срок, установленный договором;</w:t>
      </w:r>
    </w:p>
    <w:p w14:paraId="64CC88C6" w14:textId="77777777" w:rsidR="003E6D01" w:rsidRDefault="00735926">
      <w:pPr>
        <w:spacing w:line="240" w:lineRule="auto"/>
        <w:ind w:firstLine="709"/>
        <w:contextualSpacing/>
        <w:rPr>
          <w:sz w:val="24"/>
          <w:szCs w:val="24"/>
        </w:rPr>
      </w:pPr>
      <w:r>
        <w:rPr>
          <w:sz w:val="24"/>
          <w:szCs w:val="24"/>
        </w:rPr>
        <w:t>- если во время оказания услуги нарушены условия исполнения договора и в назначенный заказчиком для устранения нарушений разумный срок исполнителем такие нарушения не устранены либо являются существенными и неустранимыми;</w:t>
      </w:r>
    </w:p>
    <w:p w14:paraId="15A80825" w14:textId="77777777" w:rsidR="003E6D01" w:rsidRDefault="00735926">
      <w:pPr>
        <w:spacing w:line="240" w:lineRule="auto"/>
        <w:ind w:firstLine="709"/>
        <w:contextualSpacing/>
        <w:rPr>
          <w:sz w:val="24"/>
          <w:szCs w:val="24"/>
        </w:rPr>
      </w:pPr>
      <w:r>
        <w:rPr>
          <w:sz w:val="24"/>
          <w:szCs w:val="24"/>
        </w:rPr>
        <w:t>- неоднократного (два и более) или существенного (более тридцати дней) нарушения сроков оказания услуг, указанных в договоре.</w:t>
      </w:r>
    </w:p>
    <w:p w14:paraId="6A4D42B7" w14:textId="77777777" w:rsidR="003E6D01" w:rsidRDefault="00735926">
      <w:pPr>
        <w:spacing w:line="240" w:lineRule="auto"/>
        <w:ind w:firstLine="709"/>
        <w:contextualSpacing/>
        <w:rPr>
          <w:sz w:val="24"/>
          <w:szCs w:val="24"/>
        </w:rPr>
      </w:pPr>
      <w:r>
        <w:rPr>
          <w:sz w:val="24"/>
          <w:szCs w:val="24"/>
        </w:rPr>
        <w:t>Заказчик не вправе применять предусмотренные настоящей статьей меры в случае, если обстоятельства, послужившие основанием для одностороннего расторжения договора, возникли по его вине.</w:t>
      </w:r>
    </w:p>
    <w:p w14:paraId="31054710" w14:textId="77777777" w:rsidR="003E6D01" w:rsidRDefault="00735926">
      <w:pPr>
        <w:spacing w:line="240" w:lineRule="auto"/>
        <w:ind w:firstLine="709"/>
        <w:contextualSpacing/>
        <w:rPr>
          <w:sz w:val="24"/>
          <w:szCs w:val="24"/>
        </w:rPr>
      </w:pPr>
      <w:r>
        <w:rPr>
          <w:sz w:val="24"/>
          <w:szCs w:val="24"/>
        </w:rPr>
        <w:t>4) В случае, если поставщик (исполнитель, подрядчик) в заявке на закупку указал  недостоверную информацию.</w:t>
      </w:r>
    </w:p>
    <w:p w14:paraId="32840FD3" w14:textId="77777777" w:rsidR="003E6D01" w:rsidRDefault="00735926">
      <w:pPr>
        <w:numPr>
          <w:ilvl w:val="1"/>
          <w:numId w:val="34"/>
        </w:numPr>
        <w:spacing w:line="240" w:lineRule="auto"/>
        <w:ind w:left="0" w:firstLine="709"/>
        <w:contextualSpacing/>
        <w:rPr>
          <w:sz w:val="24"/>
          <w:szCs w:val="24"/>
        </w:rPr>
      </w:pPr>
      <w:r>
        <w:rPr>
          <w:sz w:val="24"/>
          <w:szCs w:val="24"/>
        </w:rPr>
        <w:t>Решение об отказе от исполнения договора в одностороннем порядке оформляется протоколом, который подписывается стороной, принявшей решение отказаться от исполнения договора в одностороннем порядке, и должен содержать:</w:t>
      </w:r>
    </w:p>
    <w:p w14:paraId="0F5FD16B" w14:textId="77777777" w:rsidR="003E6D01" w:rsidRDefault="00735926">
      <w:pPr>
        <w:spacing w:line="240" w:lineRule="auto"/>
        <w:ind w:firstLine="709"/>
        <w:contextualSpacing/>
        <w:rPr>
          <w:sz w:val="24"/>
          <w:szCs w:val="24"/>
        </w:rPr>
      </w:pPr>
      <w:r>
        <w:rPr>
          <w:sz w:val="24"/>
          <w:szCs w:val="24"/>
        </w:rPr>
        <w:t>- реквизиты сторон по договору, наименование, место нахождения, почтовый адрес (фамилию, имя, отчество (при наличии), сведения о месте жительства для физического лица, почтовый адрес), номер контактного телефона и факса, адрес электронный почты;</w:t>
      </w:r>
    </w:p>
    <w:p w14:paraId="69F1BF73" w14:textId="77777777" w:rsidR="003E6D01" w:rsidRDefault="00735926">
      <w:pPr>
        <w:spacing w:line="240" w:lineRule="auto"/>
        <w:ind w:firstLine="710"/>
        <w:contextualSpacing/>
        <w:rPr>
          <w:sz w:val="24"/>
          <w:szCs w:val="24"/>
        </w:rPr>
      </w:pPr>
      <w:r>
        <w:rPr>
          <w:sz w:val="24"/>
          <w:szCs w:val="24"/>
        </w:rPr>
        <w:t>- указание на предмет договора;</w:t>
      </w:r>
    </w:p>
    <w:p w14:paraId="7A4A86D9" w14:textId="77777777" w:rsidR="003E6D01" w:rsidRDefault="00735926">
      <w:pPr>
        <w:spacing w:line="240" w:lineRule="auto"/>
        <w:ind w:firstLine="710"/>
        <w:contextualSpacing/>
        <w:rPr>
          <w:sz w:val="24"/>
          <w:szCs w:val="24"/>
        </w:rPr>
      </w:pPr>
      <w:r>
        <w:rPr>
          <w:sz w:val="24"/>
          <w:szCs w:val="24"/>
        </w:rPr>
        <w:t>- указание на действия (бездействие) заказчика либо поставщика, связанные с исполнением договора, иные сведения, которые послужили основанием для отказа от исполнения договора в одностороннем порядке с обоснованием принятого решения.</w:t>
      </w:r>
    </w:p>
    <w:p w14:paraId="18243E80" w14:textId="77777777" w:rsidR="003E6D01" w:rsidRDefault="00735926">
      <w:pPr>
        <w:spacing w:line="240" w:lineRule="auto"/>
        <w:ind w:firstLine="710"/>
        <w:contextualSpacing/>
        <w:rPr>
          <w:sz w:val="24"/>
          <w:szCs w:val="24"/>
        </w:rPr>
      </w:pPr>
      <w:r>
        <w:rPr>
          <w:sz w:val="24"/>
          <w:szCs w:val="24"/>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417E7E28" w14:textId="77777777" w:rsidR="003E6D01" w:rsidRDefault="00735926">
      <w:pPr>
        <w:numPr>
          <w:ilvl w:val="1"/>
          <w:numId w:val="34"/>
        </w:numPr>
        <w:spacing w:line="240" w:lineRule="auto"/>
        <w:ind w:left="0" w:firstLine="710"/>
        <w:contextualSpacing/>
        <w:rPr>
          <w:sz w:val="24"/>
          <w:szCs w:val="24"/>
        </w:rPr>
      </w:pPr>
      <w:r>
        <w:rPr>
          <w:sz w:val="24"/>
          <w:szCs w:val="24"/>
        </w:rPr>
        <w:t xml:space="preserve">Протокол, указанный в пункте 9.3. Договора, направляется поставщику в течение трех дней со дня его подписания по почте заказным письмом с уведомлением о вручении по адресу, указанному в договоре, по адресу электронной почты, либо посредством факсимильной связи,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w:t>
      </w:r>
    </w:p>
    <w:p w14:paraId="2CBA8D37" w14:textId="77777777" w:rsidR="003E6D01" w:rsidRDefault="00735926">
      <w:pPr>
        <w:spacing w:line="240" w:lineRule="auto"/>
        <w:ind w:firstLine="710"/>
        <w:contextualSpacing/>
        <w:rPr>
          <w:sz w:val="24"/>
          <w:szCs w:val="24"/>
        </w:rPr>
      </w:pPr>
      <w:r>
        <w:rPr>
          <w:sz w:val="24"/>
          <w:szCs w:val="24"/>
        </w:rPr>
        <w:t>К протоколу также прикладывается сопроводительное письмо, подписанное лицом, имеющем право действовать от имени заказчика.</w:t>
      </w:r>
    </w:p>
    <w:p w14:paraId="0BC831CD" w14:textId="77777777" w:rsidR="003E6D01" w:rsidRDefault="00735926">
      <w:pPr>
        <w:numPr>
          <w:ilvl w:val="1"/>
          <w:numId w:val="34"/>
        </w:numPr>
        <w:spacing w:line="240" w:lineRule="auto"/>
        <w:ind w:left="0" w:firstLine="710"/>
        <w:contextualSpacing/>
        <w:rPr>
          <w:sz w:val="24"/>
          <w:szCs w:val="24"/>
        </w:rPr>
      </w:pPr>
      <w:r>
        <w:rPr>
          <w:sz w:val="24"/>
          <w:szCs w:val="24"/>
        </w:rPr>
        <w:t>В случае принятия заказчиком решения об одностороннем отказе от исполнения договора, уведомление о принятом решении и протокол направляются стороне по договору с приложением копий документов.</w:t>
      </w:r>
    </w:p>
    <w:p w14:paraId="1A2B4F81" w14:textId="77777777" w:rsidR="003E6D01" w:rsidRDefault="00735926">
      <w:pPr>
        <w:pStyle w:val="afffff4"/>
        <w:numPr>
          <w:ilvl w:val="1"/>
          <w:numId w:val="34"/>
        </w:numPr>
        <w:spacing w:line="240" w:lineRule="auto"/>
        <w:ind w:left="0" w:firstLine="710"/>
        <w:rPr>
          <w:sz w:val="24"/>
          <w:szCs w:val="24"/>
        </w:rPr>
      </w:pPr>
      <w:r>
        <w:rPr>
          <w:sz w:val="24"/>
          <w:szCs w:val="24"/>
        </w:rPr>
        <w:t>Решение заказчика об одностороннем отказе от исполнения договора вступает в силу, и договор считается расторгнутым по истечении десяти дней с даты надлежащего уведомления поставщика об одностороннем отказе от исполнения договора при условии подтверждения учредителем наличия в действиях поставщика существенных нарушений условий договора.</w:t>
      </w:r>
    </w:p>
    <w:p w14:paraId="0A95CD07" w14:textId="77777777" w:rsidR="003E6D01" w:rsidRDefault="00735926">
      <w:pPr>
        <w:pStyle w:val="af3"/>
        <w:numPr>
          <w:ilvl w:val="1"/>
          <w:numId w:val="34"/>
        </w:numPr>
        <w:ind w:left="0" w:firstLine="710"/>
        <w:contextualSpacing/>
      </w:pPr>
      <w:r>
        <w:t xml:space="preserve"> Заказчик обязан отменить не вступившее в силу решение об одностороннем отказе от исполнения договора, если:</w:t>
      </w:r>
    </w:p>
    <w:p w14:paraId="2FE72BC2" w14:textId="77777777" w:rsidR="003E6D01" w:rsidRDefault="00735926">
      <w:pPr>
        <w:pStyle w:val="af3"/>
        <w:ind w:firstLine="710"/>
        <w:contextualSpacing/>
      </w:pPr>
      <w:r>
        <w:t xml:space="preserve">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w:t>
      </w:r>
      <w:r>
        <w:lastRenderedPageBreak/>
        <w:t>послужившее основанием для принятия указанного решения, и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2867D61" w14:textId="77777777" w:rsidR="003E6D01" w:rsidRDefault="00735926">
      <w:pPr>
        <w:numPr>
          <w:ilvl w:val="1"/>
          <w:numId w:val="34"/>
        </w:numPr>
        <w:spacing w:line="240" w:lineRule="auto"/>
        <w:ind w:left="0" w:firstLine="709"/>
        <w:contextualSpacing/>
        <w:rPr>
          <w:sz w:val="24"/>
          <w:szCs w:val="24"/>
        </w:rPr>
      </w:pPr>
      <w:r>
        <w:rPr>
          <w:sz w:val="24"/>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0C84CC28" w14:textId="77777777" w:rsidR="003E6D01" w:rsidRDefault="00735926">
      <w:pPr>
        <w:numPr>
          <w:ilvl w:val="1"/>
          <w:numId w:val="34"/>
        </w:numPr>
        <w:spacing w:line="240" w:lineRule="auto"/>
        <w:ind w:left="0" w:firstLine="709"/>
        <w:contextualSpacing/>
        <w:rPr>
          <w:sz w:val="24"/>
          <w:szCs w:val="24"/>
        </w:rPr>
      </w:pPr>
      <w:r>
        <w:rPr>
          <w:sz w:val="24"/>
          <w:szCs w:val="24"/>
        </w:rPr>
        <w:t>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Датой надлежащего уведомления признается дата получения поставщиком подтверждения о вручении заказчику указанного уведомления.</w:t>
      </w:r>
    </w:p>
    <w:p w14:paraId="5D98CCCF" w14:textId="77777777" w:rsidR="003E6D01" w:rsidRDefault="00735926">
      <w:pPr>
        <w:numPr>
          <w:ilvl w:val="1"/>
          <w:numId w:val="34"/>
        </w:numPr>
        <w:spacing w:line="240" w:lineRule="auto"/>
        <w:ind w:left="0" w:firstLine="709"/>
        <w:contextualSpacing/>
        <w:rPr>
          <w:sz w:val="24"/>
          <w:szCs w:val="24"/>
        </w:rPr>
      </w:pPr>
      <w:r>
        <w:rPr>
          <w:sz w:val="24"/>
          <w:szCs w:val="24"/>
        </w:rPr>
        <w:t>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14:paraId="49F5F678" w14:textId="77777777" w:rsidR="003E6D01" w:rsidRDefault="00735926">
      <w:pPr>
        <w:numPr>
          <w:ilvl w:val="1"/>
          <w:numId w:val="34"/>
        </w:numPr>
        <w:spacing w:line="240" w:lineRule="auto"/>
        <w:ind w:left="0" w:firstLine="709"/>
        <w:contextualSpacing/>
        <w:rPr>
          <w:sz w:val="24"/>
          <w:szCs w:val="24"/>
        </w:rPr>
      </w:pPr>
      <w:r>
        <w:rPr>
          <w:sz w:val="24"/>
          <w:szCs w:val="24"/>
        </w:rPr>
        <w:t>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7BFD2831" w14:textId="77777777" w:rsidR="003E6D01" w:rsidRDefault="00735926">
      <w:pPr>
        <w:pStyle w:val="af3"/>
        <w:numPr>
          <w:ilvl w:val="1"/>
          <w:numId w:val="34"/>
        </w:numPr>
        <w:ind w:left="0" w:firstLine="709"/>
        <w:contextualSpacing/>
      </w:pPr>
      <w: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9FBCE65" w14:textId="77777777" w:rsidR="003E6D01" w:rsidRDefault="00735926">
      <w:pPr>
        <w:numPr>
          <w:ilvl w:val="0"/>
          <w:numId w:val="34"/>
        </w:numPr>
        <w:tabs>
          <w:tab w:val="left" w:pos="426"/>
        </w:tabs>
        <w:spacing w:line="240" w:lineRule="auto"/>
        <w:ind w:left="0" w:firstLine="0"/>
        <w:contextualSpacing/>
        <w:jc w:val="center"/>
        <w:rPr>
          <w:b/>
          <w:sz w:val="24"/>
          <w:szCs w:val="24"/>
        </w:rPr>
      </w:pPr>
      <w:r>
        <w:rPr>
          <w:b/>
          <w:sz w:val="24"/>
          <w:szCs w:val="24"/>
        </w:rPr>
        <w:t>Срок действия Договора</w:t>
      </w:r>
    </w:p>
    <w:p w14:paraId="0C29D66E" w14:textId="3C1F206F" w:rsidR="003E6D01" w:rsidRDefault="00735926">
      <w:pPr>
        <w:pStyle w:val="ConsPlusNormal"/>
        <w:widowControl/>
        <w:numPr>
          <w:ilvl w:val="1"/>
          <w:numId w:val="34"/>
        </w:numPr>
        <w:ind w:left="0" w:firstLine="710"/>
        <w:contextualSpacing/>
        <w:jc w:val="both"/>
        <w:rPr>
          <w:rFonts w:ascii="Times New Roman" w:hAnsi="Times New Roman" w:cs="Times New Roman"/>
          <w:sz w:val="24"/>
          <w:szCs w:val="24"/>
        </w:rPr>
      </w:pPr>
      <w:r>
        <w:rPr>
          <w:rFonts w:ascii="Times New Roman" w:hAnsi="Times New Roman" w:cs="Times New Roman"/>
          <w:sz w:val="24"/>
          <w:szCs w:val="24"/>
        </w:rPr>
        <w:t xml:space="preserve">Договор вступает в силу со дня подписания его Сторонами и действует до </w:t>
      </w:r>
      <w:r w:rsidR="00A54B0E">
        <w:rPr>
          <w:rFonts w:ascii="Times New Roman" w:hAnsi="Times New Roman" w:cs="Times New Roman"/>
          <w:sz w:val="24"/>
          <w:szCs w:val="24"/>
        </w:rPr>
        <w:t>31.12.202</w:t>
      </w:r>
      <w:r w:rsidR="007C6AF8">
        <w:rPr>
          <w:rFonts w:ascii="Times New Roman" w:hAnsi="Times New Roman" w:cs="Times New Roman"/>
          <w:sz w:val="24"/>
          <w:szCs w:val="24"/>
        </w:rPr>
        <w:t>7</w:t>
      </w:r>
      <w:r w:rsidR="00A54B0E">
        <w:rPr>
          <w:rFonts w:ascii="Times New Roman" w:hAnsi="Times New Roman" w:cs="Times New Roman"/>
          <w:sz w:val="24"/>
          <w:szCs w:val="24"/>
        </w:rPr>
        <w:t xml:space="preserve"> г.</w:t>
      </w:r>
    </w:p>
    <w:p w14:paraId="3C13F65B" w14:textId="77777777" w:rsidR="003E6D01" w:rsidRDefault="00735926">
      <w:pPr>
        <w:numPr>
          <w:ilvl w:val="0"/>
          <w:numId w:val="34"/>
        </w:numPr>
        <w:tabs>
          <w:tab w:val="left" w:pos="426"/>
        </w:tabs>
        <w:spacing w:line="240" w:lineRule="auto"/>
        <w:ind w:left="0" w:firstLine="0"/>
        <w:contextualSpacing/>
        <w:jc w:val="center"/>
        <w:rPr>
          <w:b/>
          <w:sz w:val="24"/>
          <w:szCs w:val="24"/>
        </w:rPr>
      </w:pPr>
      <w:r>
        <w:rPr>
          <w:b/>
          <w:sz w:val="24"/>
          <w:szCs w:val="24"/>
        </w:rPr>
        <w:t>Прочие условия</w:t>
      </w:r>
    </w:p>
    <w:p w14:paraId="64DEC3F8" w14:textId="77777777" w:rsidR="003E6D01" w:rsidRDefault="00735926">
      <w:pPr>
        <w:pStyle w:val="afffff4"/>
        <w:numPr>
          <w:ilvl w:val="1"/>
          <w:numId w:val="34"/>
        </w:numPr>
        <w:spacing w:line="240" w:lineRule="auto"/>
        <w:ind w:left="0" w:firstLine="568"/>
        <w:rPr>
          <w:sz w:val="24"/>
          <w:szCs w:val="24"/>
        </w:rPr>
      </w:pPr>
      <w:r>
        <w:rPr>
          <w:spacing w:val="-2"/>
          <w:sz w:val="24"/>
          <w:szCs w:val="24"/>
        </w:rPr>
        <w:t xml:space="preserve">Любые уведомления, извещения, запросы и иная корреспонденция должны быть сделаны в письменной форме и </w:t>
      </w:r>
      <w:r>
        <w:rPr>
          <w:sz w:val="24"/>
          <w:szCs w:val="24"/>
        </w:rPr>
        <w:t xml:space="preserve">отправлены по почте заказным письмом с уведомлением/извещением о вручении, курьерской службой </w:t>
      </w:r>
      <w:r>
        <w:rPr>
          <w:spacing w:val="-2"/>
          <w:sz w:val="24"/>
          <w:szCs w:val="24"/>
        </w:rPr>
        <w:t xml:space="preserve">или </w:t>
      </w:r>
      <w:r>
        <w:rPr>
          <w:sz w:val="24"/>
          <w:szCs w:val="24"/>
        </w:rPr>
        <w:t>с использованием факсимильной связи, электронной почты по адресу Стороны, указанному в Договоре.</w:t>
      </w:r>
    </w:p>
    <w:p w14:paraId="5110E2CD" w14:textId="77777777" w:rsidR="003E6D01" w:rsidRDefault="00735926">
      <w:pPr>
        <w:spacing w:line="240" w:lineRule="auto"/>
        <w:ind w:firstLine="709"/>
        <w:contextualSpacing/>
        <w:rPr>
          <w:sz w:val="24"/>
          <w:szCs w:val="24"/>
        </w:rPr>
      </w:pPr>
      <w:r>
        <w:rPr>
          <w:spacing w:val="-2"/>
          <w:sz w:val="24"/>
          <w:szCs w:val="24"/>
        </w:rPr>
        <w:t>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w:t>
      </w:r>
      <w:r>
        <w:t xml:space="preserve"> </w:t>
      </w:r>
      <w:r>
        <w:rPr>
          <w:sz w:val="24"/>
          <w:szCs w:val="24"/>
        </w:rPr>
        <w:t>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0FD9A6EC" w14:textId="77777777" w:rsidR="003E6D01" w:rsidRDefault="00735926">
      <w:pPr>
        <w:pStyle w:val="afffff7"/>
        <w:numPr>
          <w:ilvl w:val="1"/>
          <w:numId w:val="34"/>
        </w:numPr>
        <w:ind w:left="0" w:firstLine="568"/>
        <w:contextualSpacing/>
        <w:jc w:val="both"/>
        <w:rPr>
          <w:rFonts w:ascii="Times New Roman" w:hAnsi="Times New Roman"/>
          <w:spacing w:val="-2"/>
        </w:rPr>
      </w:pPr>
      <w:r>
        <w:rPr>
          <w:rFonts w:ascii="Times New Roman" w:hAnsi="Times New Roman"/>
          <w:spacing w:val="-2"/>
        </w:rPr>
        <w:t>Корреспонденция считается доставленной Стороне также в случаях, если:</w:t>
      </w:r>
    </w:p>
    <w:p w14:paraId="2BE5540C" w14:textId="77777777" w:rsidR="003E6D01" w:rsidRDefault="00735926">
      <w:pPr>
        <w:pStyle w:val="VL"/>
        <w:spacing w:before="0"/>
        <w:ind w:firstLine="709"/>
        <w:contextualSpacing/>
        <w:rPr>
          <w:spacing w:val="-2"/>
          <w:sz w:val="24"/>
          <w:szCs w:val="24"/>
        </w:rPr>
      </w:pPr>
      <w:r>
        <w:rPr>
          <w:spacing w:val="-2"/>
          <w:sz w:val="24"/>
          <w:szCs w:val="24"/>
        </w:rPr>
        <w:t>Сторона отказалась от получения корреспонденции и этот отказ зафиксирован организацией почтовой связи;</w:t>
      </w:r>
    </w:p>
    <w:p w14:paraId="17D61F90" w14:textId="77777777" w:rsidR="003E6D01" w:rsidRDefault="00735926">
      <w:pPr>
        <w:pStyle w:val="VL"/>
        <w:spacing w:before="0"/>
        <w:ind w:firstLine="709"/>
        <w:contextualSpacing/>
        <w:rPr>
          <w:spacing w:val="-2"/>
          <w:sz w:val="24"/>
          <w:szCs w:val="24"/>
        </w:rPr>
      </w:pPr>
      <w:r>
        <w:rPr>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0C858A91" w14:textId="77777777" w:rsidR="003E6D01" w:rsidRDefault="00735926">
      <w:pPr>
        <w:pStyle w:val="VL"/>
        <w:spacing w:before="0"/>
        <w:ind w:firstLine="709"/>
        <w:contextualSpacing/>
        <w:rPr>
          <w:spacing w:val="-2"/>
          <w:sz w:val="24"/>
          <w:szCs w:val="24"/>
        </w:rPr>
      </w:pPr>
      <w:r>
        <w:rPr>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7A219970" w14:textId="77777777" w:rsidR="003E6D01" w:rsidRDefault="00735926">
      <w:pPr>
        <w:pStyle w:val="ConsPlusNormal"/>
        <w:widowControl/>
        <w:numPr>
          <w:ilvl w:val="1"/>
          <w:numId w:val="34"/>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Договор составлен в форме электронного документа. После заключения Договора Стороны вправе изготовить копию Договора на бумажном носителе в 2 (двух) экземплярах, имеющих одинаковую юридическую силу, по одному для Заказчика и Поставщика.</w:t>
      </w:r>
    </w:p>
    <w:p w14:paraId="760869CD" w14:textId="77777777" w:rsidR="003E6D01" w:rsidRDefault="00735926">
      <w:pPr>
        <w:pStyle w:val="ConsPlusNormal"/>
        <w:widowControl/>
        <w:numPr>
          <w:ilvl w:val="1"/>
          <w:numId w:val="34"/>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Все приложения к Договору являются его неотъемной частью.</w:t>
      </w:r>
    </w:p>
    <w:p w14:paraId="3BCFD116" w14:textId="77777777" w:rsidR="003E6D01" w:rsidRDefault="00735926">
      <w:pPr>
        <w:pStyle w:val="ConsPlusNormal"/>
        <w:widowControl/>
        <w:numPr>
          <w:ilvl w:val="1"/>
          <w:numId w:val="34"/>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 Договору прилагаются:</w:t>
      </w:r>
    </w:p>
    <w:p w14:paraId="2E951D53" w14:textId="77777777" w:rsidR="003E6D01" w:rsidRDefault="00735926">
      <w:pPr>
        <w:pStyle w:val="ConsPlusNormal"/>
        <w:widowControl/>
        <w:ind w:left="709" w:firstLine="0"/>
        <w:contextualSpacing/>
        <w:jc w:val="both"/>
        <w:rPr>
          <w:rFonts w:ascii="Times New Roman" w:hAnsi="Times New Roman" w:cs="Times New Roman"/>
          <w:sz w:val="24"/>
          <w:szCs w:val="24"/>
        </w:rPr>
      </w:pPr>
      <w:r>
        <w:rPr>
          <w:rFonts w:ascii="Times New Roman" w:hAnsi="Times New Roman" w:cs="Times New Roman"/>
          <w:sz w:val="24"/>
          <w:szCs w:val="24"/>
        </w:rPr>
        <w:t>Спецификация – Приложение № 1;</w:t>
      </w:r>
    </w:p>
    <w:p w14:paraId="2992B4F2" w14:textId="77777777" w:rsidR="003E6D01" w:rsidRDefault="00735926">
      <w:pPr>
        <w:pStyle w:val="ConsPlusNormal"/>
        <w:widowControl/>
        <w:ind w:left="709" w:firstLine="0"/>
        <w:contextualSpacing/>
        <w:jc w:val="both"/>
        <w:rPr>
          <w:rFonts w:ascii="Times New Roman" w:hAnsi="Times New Roman" w:cs="Times New Roman"/>
          <w:sz w:val="24"/>
          <w:szCs w:val="24"/>
        </w:rPr>
      </w:pPr>
      <w:r>
        <w:rPr>
          <w:rFonts w:ascii="Times New Roman" w:hAnsi="Times New Roman" w:cs="Times New Roman"/>
          <w:sz w:val="24"/>
          <w:szCs w:val="24"/>
        </w:rPr>
        <w:t>График поставки – Приложение №2.</w:t>
      </w:r>
    </w:p>
    <w:p w14:paraId="7C347FCD" w14:textId="77777777" w:rsidR="003E6D01" w:rsidRDefault="00735926">
      <w:pPr>
        <w:pStyle w:val="ConsPlusNormal"/>
        <w:widowControl/>
        <w:numPr>
          <w:ilvl w:val="1"/>
          <w:numId w:val="34"/>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В случае изменения наименования, адреса места нахождения или банковских реквизитов Стороны, она письменно извещает об этом другую Сторону в течение 5 рабочих дней с даты такого изменения.</w:t>
      </w:r>
    </w:p>
    <w:p w14:paraId="0517DE27" w14:textId="77777777" w:rsidR="003E6D01" w:rsidRDefault="00735926">
      <w:pPr>
        <w:pStyle w:val="ConsPlusNormal"/>
        <w:widowControl/>
        <w:numPr>
          <w:ilvl w:val="1"/>
          <w:numId w:val="34"/>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Заказчик по согласованию с участником закупки при заключении и исполнении договора вправе изменить существенные условия договора, если возможность изменения условий договора была предусмотрена документацией о закупке и договором, а в случаях закупки у единственного поставщика (подрядчика, исполнителя) договором:</w:t>
      </w:r>
    </w:p>
    <w:p w14:paraId="7FB22940" w14:textId="77777777" w:rsidR="003E6D01" w:rsidRDefault="00735926">
      <w:pPr>
        <w:pStyle w:val="ConsPlusNormal"/>
        <w:numPr>
          <w:ilvl w:val="1"/>
          <w:numId w:val="34"/>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Изменение существенных условий договора (цена, объемы, сроки) возможно по решению Заказчика при согласии сторон:</w:t>
      </w:r>
    </w:p>
    <w:p w14:paraId="70E56718" w14:textId="77777777" w:rsidR="003E6D01" w:rsidRDefault="00735926">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в  случае изменения курса валют более чем на 5 %</w:t>
      </w:r>
    </w:p>
    <w:p w14:paraId="2BB104D2" w14:textId="77777777" w:rsidR="003E6D01" w:rsidRDefault="00735926">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в случае необходимости проведения дополнительной закупки не более чем на 30% от первоначального объема и при этом смена поставщика не целесообразна по соображениям стандартизации;</w:t>
      </w:r>
    </w:p>
    <w:p w14:paraId="4112C4EE" w14:textId="77777777" w:rsidR="003E6D01" w:rsidRDefault="00735926">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ввиду необходимости обеспечения совместимости с имеющимися товарами, оборудованием, технологией или услугами при увеличении потребности заказчика в количестве, объеме закупки товаров (работ, услуг) не более чем на 40% первоначального объема в сумме по всем предлагаемым дополнительным соглашениям с сохранением начальных цен за единицу продукции; </w:t>
      </w:r>
    </w:p>
    <w:p w14:paraId="0819B3BC" w14:textId="77777777" w:rsidR="003E6D01" w:rsidRDefault="00735926">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в случае если такие 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 </w:t>
      </w:r>
    </w:p>
    <w:p w14:paraId="5D10DB88" w14:textId="77777777" w:rsidR="003E6D01" w:rsidRDefault="00735926">
      <w:pPr>
        <w:pStyle w:val="ConsPlusNormal"/>
        <w:widowControl/>
        <w:ind w:firstLine="709"/>
        <w:contextualSpacing/>
        <w:jc w:val="both"/>
        <w:rPr>
          <w:rFonts w:ascii="Times New Roman" w:hAnsi="Times New Roman" w:cs="Times New Roman"/>
          <w:sz w:val="24"/>
          <w:szCs w:val="24"/>
        </w:rPr>
      </w:pPr>
      <w:r>
        <w:rPr>
          <w:rFonts w:ascii="Times New Roman" w:hAnsi="Times New Roman" w:cs="Times New Roman"/>
          <w:sz w:val="24"/>
          <w:szCs w:val="24"/>
        </w:rPr>
        <w:t>- в случае если изменяемые условия не были указаны в заявке, поданной для участия в процедуре, или в закупочной документации и не ведут к ухудшению условий договора для заказчика по сравнению с условиями текущей редакции договора и не ухудшают экономическую эффективность закупки.</w:t>
      </w:r>
    </w:p>
    <w:p w14:paraId="6AC2DF00" w14:textId="77777777" w:rsidR="003E6D01" w:rsidRDefault="00735926">
      <w:pPr>
        <w:pStyle w:val="ConsPlusNormal"/>
        <w:widowControl/>
        <w:numPr>
          <w:ilvl w:val="1"/>
          <w:numId w:val="34"/>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0F1E0BC" w14:textId="77777777" w:rsidR="003E6D01" w:rsidRDefault="00735926">
      <w:pPr>
        <w:pStyle w:val="ConsPlusNormal"/>
        <w:widowControl/>
        <w:numPr>
          <w:ilvl w:val="1"/>
          <w:numId w:val="34"/>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6A476F0D" w14:textId="77777777" w:rsidR="003E6D01" w:rsidRDefault="00735926">
      <w:pPr>
        <w:pStyle w:val="ConsPlusNormal"/>
        <w:widowControl/>
        <w:numPr>
          <w:ilvl w:val="1"/>
          <w:numId w:val="34"/>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не хуже по сравнению с качеством и характеристиками товара, указанными в договоре, без изменения цены договора.</w:t>
      </w:r>
    </w:p>
    <w:p w14:paraId="517C2EFF" w14:textId="77777777" w:rsidR="003E6D01" w:rsidRDefault="00735926">
      <w:pPr>
        <w:pStyle w:val="ConsPlusNormal"/>
        <w:widowControl/>
        <w:numPr>
          <w:ilvl w:val="1"/>
          <w:numId w:val="34"/>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423CE58" w14:textId="77777777" w:rsidR="003E6D01" w:rsidRDefault="00735926">
      <w:pPr>
        <w:pStyle w:val="ConsPlusNormal"/>
        <w:widowControl/>
        <w:numPr>
          <w:ilvl w:val="1"/>
          <w:numId w:val="34"/>
        </w:numPr>
        <w:ind w:left="0" w:firstLine="709"/>
        <w:contextualSpacing/>
        <w:jc w:val="both"/>
        <w:rPr>
          <w:rFonts w:ascii="Times New Roman" w:hAnsi="Times New Roman" w:cs="Times New Roman"/>
          <w:i/>
          <w:sz w:val="24"/>
          <w:szCs w:val="24"/>
        </w:rPr>
      </w:pPr>
      <w:r>
        <w:rPr>
          <w:rFonts w:ascii="Times New Roman" w:hAnsi="Times New Roman" w:cs="Times New Roman"/>
          <w:sz w:val="24"/>
          <w:szCs w:val="24"/>
        </w:rPr>
        <w:t>В случае если поставка осуществляется по отгрузочным разнарядкам (заявкам), то приёмке и оплате подлежат только товар, который получен Заказчиком по соответствующим отгрузочным разнарядкам заявкам в период действия Договора. Не заказанный Заказчиком товар, не принимается и не оплачивается. В случае если к окончанию срока действия Договора Заказчиком не заказан и соответственно не принят, и не оплачен весь товар, Стороны вправе составить акт взаимосверки обязательств по Договору, в котором указываются сведения о прекращении действия Договора, о фактически исполненных обязательствах по Договору, сумма, подлежащая оплате за фактически поставленный и принятый товар. 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r>
        <w:rPr>
          <w:rFonts w:ascii="Times New Roman" w:hAnsi="Times New Roman" w:cs="Times New Roman"/>
          <w:i/>
          <w:sz w:val="24"/>
          <w:szCs w:val="24"/>
        </w:rPr>
        <w:t>.</w:t>
      </w:r>
    </w:p>
    <w:p w14:paraId="0CAFDA6B" w14:textId="77777777" w:rsidR="003E6D01" w:rsidRDefault="003E6D01">
      <w:pPr>
        <w:spacing w:line="240" w:lineRule="auto"/>
        <w:ind w:firstLine="709"/>
        <w:contextualSpacing/>
        <w:rPr>
          <w:sz w:val="24"/>
          <w:szCs w:val="24"/>
        </w:rPr>
      </w:pPr>
    </w:p>
    <w:p w14:paraId="515AE32F" w14:textId="77777777" w:rsidR="003E6D01" w:rsidRDefault="00735926">
      <w:pPr>
        <w:numPr>
          <w:ilvl w:val="0"/>
          <w:numId w:val="34"/>
        </w:numPr>
        <w:tabs>
          <w:tab w:val="left" w:pos="426"/>
        </w:tabs>
        <w:spacing w:line="240" w:lineRule="auto"/>
        <w:ind w:left="0" w:firstLine="0"/>
        <w:contextualSpacing/>
        <w:jc w:val="center"/>
        <w:rPr>
          <w:b/>
          <w:sz w:val="24"/>
          <w:szCs w:val="24"/>
        </w:rPr>
      </w:pPr>
      <w:r>
        <w:rPr>
          <w:b/>
          <w:sz w:val="24"/>
          <w:szCs w:val="24"/>
        </w:rPr>
        <w:t>Адреса места нахождения, банковские реквизиты и подписи Сторон</w:t>
      </w:r>
    </w:p>
    <w:p w14:paraId="26CA5146" w14:textId="77777777" w:rsidR="003E6D01" w:rsidRDefault="003E6D01">
      <w:pPr>
        <w:spacing w:line="240" w:lineRule="auto"/>
        <w:contextualSpacing/>
        <w:jc w:val="center"/>
        <w:rPr>
          <w:sz w:val="24"/>
          <w:szCs w:val="24"/>
        </w:rPr>
      </w:pPr>
    </w:p>
    <w:tbl>
      <w:tblPr>
        <w:tblW w:w="0" w:type="auto"/>
        <w:tblInd w:w="108" w:type="dxa"/>
        <w:tblLook w:val="0000" w:firstRow="0" w:lastRow="0" w:firstColumn="0" w:lastColumn="0" w:noHBand="0" w:noVBand="0"/>
      </w:tblPr>
      <w:tblGrid>
        <w:gridCol w:w="4785"/>
        <w:gridCol w:w="4786"/>
      </w:tblGrid>
      <w:tr w:rsidR="003E6D01" w14:paraId="7721CD4E" w14:textId="77777777">
        <w:tc>
          <w:tcPr>
            <w:tcW w:w="4785" w:type="dxa"/>
          </w:tcPr>
          <w:p w14:paraId="3A9CC40B" w14:textId="77777777" w:rsidR="003E6D01" w:rsidRDefault="00735926">
            <w:pPr>
              <w:pStyle w:val="ConsPlusNormal"/>
              <w:widowControl/>
              <w:ind w:firstLine="0"/>
              <w:contextualSpacing/>
              <w:rPr>
                <w:rFonts w:ascii="Times New Roman" w:hAnsi="Times New Roman" w:cs="Times New Roman"/>
                <w:b/>
                <w:sz w:val="24"/>
                <w:szCs w:val="24"/>
              </w:rPr>
            </w:pPr>
            <w:r>
              <w:rPr>
                <w:rFonts w:ascii="Times New Roman" w:hAnsi="Times New Roman" w:cs="Times New Roman"/>
                <w:b/>
                <w:sz w:val="24"/>
                <w:szCs w:val="24"/>
              </w:rPr>
              <w:t>Заказчик</w:t>
            </w:r>
          </w:p>
          <w:p w14:paraId="2B19BD21" w14:textId="77777777" w:rsidR="003E6D01" w:rsidRDefault="00735926">
            <w:pPr>
              <w:shd w:val="clear" w:color="auto" w:fill="FFFFFF" w:themeFill="background1"/>
              <w:spacing w:line="240" w:lineRule="auto"/>
              <w:ind w:firstLine="0"/>
              <w:jc w:val="left"/>
              <w:rPr>
                <w:bCs/>
                <w:sz w:val="24"/>
                <w:szCs w:val="24"/>
              </w:rPr>
            </w:pPr>
            <w:r>
              <w:rPr>
                <w:bCs/>
                <w:sz w:val="24"/>
                <w:szCs w:val="24"/>
              </w:rPr>
              <w:t>Общество с ограниченной ответственностью</w:t>
            </w:r>
          </w:p>
          <w:p w14:paraId="15795A61" w14:textId="77777777" w:rsidR="003E6D01" w:rsidRDefault="00735926">
            <w:pPr>
              <w:shd w:val="clear" w:color="auto" w:fill="FFFFFF" w:themeFill="background1"/>
              <w:spacing w:line="240" w:lineRule="auto"/>
              <w:ind w:firstLine="0"/>
              <w:jc w:val="left"/>
              <w:rPr>
                <w:bCs/>
                <w:sz w:val="24"/>
                <w:szCs w:val="24"/>
              </w:rPr>
            </w:pPr>
            <w:r>
              <w:rPr>
                <w:bCs/>
                <w:sz w:val="24"/>
                <w:szCs w:val="24"/>
              </w:rPr>
              <w:lastRenderedPageBreak/>
              <w:t>«Теплоком»</w:t>
            </w:r>
          </w:p>
          <w:p w14:paraId="6B8D0856" w14:textId="77777777" w:rsidR="003E6D01" w:rsidRDefault="00735926">
            <w:pPr>
              <w:shd w:val="clear" w:color="auto" w:fill="FFFFFF" w:themeFill="background1"/>
              <w:spacing w:line="240" w:lineRule="auto"/>
              <w:ind w:firstLine="0"/>
              <w:jc w:val="left"/>
              <w:rPr>
                <w:bCs/>
                <w:sz w:val="24"/>
                <w:szCs w:val="24"/>
              </w:rPr>
            </w:pPr>
            <w:r>
              <w:rPr>
                <w:bCs/>
                <w:sz w:val="24"/>
                <w:szCs w:val="24"/>
              </w:rPr>
              <w:t>676863,  Амурская область,</w:t>
            </w:r>
          </w:p>
          <w:p w14:paraId="1C85C7ED" w14:textId="77777777" w:rsidR="003E6D01" w:rsidRDefault="00735926">
            <w:pPr>
              <w:shd w:val="clear" w:color="auto" w:fill="FFFFFF" w:themeFill="background1"/>
              <w:spacing w:line="240" w:lineRule="auto"/>
              <w:ind w:firstLine="0"/>
              <w:jc w:val="left"/>
              <w:rPr>
                <w:bCs/>
                <w:sz w:val="24"/>
                <w:szCs w:val="24"/>
              </w:rPr>
            </w:pPr>
            <w:r>
              <w:rPr>
                <w:bCs/>
                <w:sz w:val="24"/>
                <w:szCs w:val="24"/>
              </w:rPr>
              <w:t>г. Белогорск, ул. Кирова, 275.</w:t>
            </w:r>
          </w:p>
          <w:p w14:paraId="53538C2A" w14:textId="77777777" w:rsidR="003E6D01" w:rsidRDefault="00735926">
            <w:pPr>
              <w:shd w:val="clear" w:color="auto" w:fill="FFFFFF" w:themeFill="background1"/>
              <w:spacing w:line="240" w:lineRule="auto"/>
              <w:ind w:firstLine="0"/>
              <w:jc w:val="left"/>
              <w:rPr>
                <w:bCs/>
                <w:sz w:val="24"/>
                <w:szCs w:val="24"/>
              </w:rPr>
            </w:pPr>
            <w:r>
              <w:rPr>
                <w:bCs/>
                <w:sz w:val="24"/>
                <w:szCs w:val="24"/>
              </w:rPr>
              <w:t>Тел. 8 914 600 86 40 факс отсутствует,</w:t>
            </w:r>
          </w:p>
          <w:p w14:paraId="47350285" w14:textId="77777777" w:rsidR="003E6D01" w:rsidRDefault="00735926">
            <w:pPr>
              <w:shd w:val="clear" w:color="auto" w:fill="FFFFFF" w:themeFill="background1"/>
              <w:spacing w:line="240" w:lineRule="auto"/>
              <w:ind w:firstLine="0"/>
              <w:jc w:val="left"/>
              <w:rPr>
                <w:bCs/>
                <w:sz w:val="24"/>
                <w:szCs w:val="24"/>
              </w:rPr>
            </w:pPr>
            <w:r>
              <w:rPr>
                <w:bCs/>
                <w:sz w:val="24"/>
                <w:szCs w:val="24"/>
              </w:rPr>
              <w:t xml:space="preserve">ИНН2804017907,  КПП 280401001 </w:t>
            </w:r>
          </w:p>
          <w:p w14:paraId="57AE8B4C" w14:textId="77777777" w:rsidR="003E6D01" w:rsidRDefault="00735926">
            <w:pPr>
              <w:shd w:val="clear" w:color="auto" w:fill="FFFFFF" w:themeFill="background1"/>
              <w:spacing w:line="240" w:lineRule="auto"/>
              <w:ind w:firstLine="0"/>
              <w:jc w:val="left"/>
              <w:rPr>
                <w:bCs/>
                <w:sz w:val="24"/>
                <w:szCs w:val="24"/>
              </w:rPr>
            </w:pPr>
            <w:r>
              <w:rPr>
                <w:bCs/>
                <w:sz w:val="24"/>
                <w:szCs w:val="24"/>
              </w:rPr>
              <w:t xml:space="preserve">р\счет 40702810923120000141 </w:t>
            </w:r>
          </w:p>
          <w:p w14:paraId="5E22BA6C" w14:textId="77777777" w:rsidR="003E6D01" w:rsidRDefault="00735926">
            <w:pPr>
              <w:shd w:val="clear" w:color="auto" w:fill="FFFFFF" w:themeFill="background1"/>
              <w:spacing w:line="240" w:lineRule="auto"/>
              <w:ind w:firstLine="0"/>
              <w:jc w:val="left"/>
              <w:rPr>
                <w:bCs/>
                <w:sz w:val="24"/>
                <w:szCs w:val="24"/>
              </w:rPr>
            </w:pPr>
            <w:r>
              <w:rPr>
                <w:bCs/>
                <w:sz w:val="24"/>
                <w:szCs w:val="24"/>
              </w:rPr>
              <w:t>ДО 3349/23/12 г. Белогорск</w:t>
            </w:r>
          </w:p>
          <w:p w14:paraId="7556BCF0" w14:textId="77777777" w:rsidR="003E6D01" w:rsidRDefault="00735926">
            <w:pPr>
              <w:shd w:val="clear" w:color="auto" w:fill="FFFFFF" w:themeFill="background1"/>
              <w:spacing w:line="240" w:lineRule="auto"/>
              <w:ind w:firstLine="0"/>
              <w:jc w:val="left"/>
              <w:rPr>
                <w:bCs/>
                <w:sz w:val="24"/>
                <w:szCs w:val="24"/>
              </w:rPr>
            </w:pPr>
            <w:r>
              <w:rPr>
                <w:bCs/>
                <w:sz w:val="24"/>
                <w:szCs w:val="24"/>
              </w:rPr>
              <w:t>Амурский РФ АО «</w:t>
            </w:r>
            <w:proofErr w:type="spellStart"/>
            <w:r>
              <w:rPr>
                <w:bCs/>
                <w:sz w:val="24"/>
                <w:szCs w:val="24"/>
              </w:rPr>
              <w:t>Россельхозбанк</w:t>
            </w:r>
            <w:proofErr w:type="spellEnd"/>
            <w:r>
              <w:rPr>
                <w:bCs/>
                <w:sz w:val="24"/>
                <w:szCs w:val="24"/>
              </w:rPr>
              <w:t xml:space="preserve">» </w:t>
            </w:r>
          </w:p>
          <w:p w14:paraId="1B9B3F1F" w14:textId="77777777" w:rsidR="003E6D01" w:rsidRDefault="00735926">
            <w:pPr>
              <w:shd w:val="clear" w:color="auto" w:fill="FFFFFF" w:themeFill="background1"/>
              <w:spacing w:line="240" w:lineRule="auto"/>
              <w:ind w:firstLine="0"/>
              <w:jc w:val="left"/>
              <w:rPr>
                <w:bCs/>
                <w:sz w:val="24"/>
                <w:szCs w:val="24"/>
              </w:rPr>
            </w:pPr>
            <w:r>
              <w:rPr>
                <w:bCs/>
                <w:sz w:val="24"/>
                <w:szCs w:val="24"/>
              </w:rPr>
              <w:t>БИК 041012731,</w:t>
            </w:r>
          </w:p>
          <w:p w14:paraId="2DD14C86" w14:textId="77777777" w:rsidR="003E6D01" w:rsidRDefault="00735926">
            <w:pPr>
              <w:shd w:val="clear" w:color="auto" w:fill="FFFFFF" w:themeFill="background1"/>
              <w:spacing w:line="240" w:lineRule="auto"/>
              <w:ind w:firstLine="0"/>
              <w:jc w:val="left"/>
              <w:rPr>
                <w:bCs/>
                <w:sz w:val="24"/>
                <w:szCs w:val="24"/>
              </w:rPr>
            </w:pPr>
            <w:r>
              <w:rPr>
                <w:bCs/>
                <w:sz w:val="24"/>
                <w:szCs w:val="24"/>
              </w:rPr>
              <w:t>ксчет 301 018 108 000 000 00 731</w:t>
            </w:r>
          </w:p>
          <w:p w14:paraId="5171765D" w14:textId="77777777" w:rsidR="003E6D01" w:rsidRPr="002F5182" w:rsidRDefault="00735926">
            <w:pPr>
              <w:pStyle w:val="ConsPlusNormal"/>
              <w:widowControl/>
              <w:ind w:firstLine="0"/>
              <w:contextualSpacing/>
              <w:jc w:val="both"/>
              <w:rPr>
                <w:rFonts w:ascii="Times New Roman" w:hAnsi="Times New Roman" w:cs="Times New Roman"/>
                <w:bCs/>
                <w:sz w:val="24"/>
                <w:szCs w:val="24"/>
              </w:rPr>
            </w:pPr>
            <w:r>
              <w:rPr>
                <w:rFonts w:ascii="Times New Roman" w:hAnsi="Times New Roman" w:cs="Times New Roman"/>
                <w:bCs/>
                <w:sz w:val="24"/>
                <w:szCs w:val="24"/>
                <w:lang w:val="en-US"/>
              </w:rPr>
              <w:t>E</w:t>
            </w:r>
            <w:r w:rsidRPr="002F5182">
              <w:rPr>
                <w:rFonts w:ascii="Times New Roman" w:hAnsi="Times New Roman" w:cs="Times New Roman"/>
                <w:bCs/>
                <w:sz w:val="24"/>
                <w:szCs w:val="24"/>
              </w:rPr>
              <w:t>-</w:t>
            </w:r>
            <w:r>
              <w:rPr>
                <w:rFonts w:ascii="Times New Roman" w:hAnsi="Times New Roman" w:cs="Times New Roman"/>
                <w:bCs/>
                <w:sz w:val="24"/>
                <w:szCs w:val="24"/>
                <w:lang w:val="en-US"/>
              </w:rPr>
              <w:t>mail</w:t>
            </w:r>
            <w:r w:rsidRPr="002F5182">
              <w:rPr>
                <w:rFonts w:ascii="Times New Roman" w:hAnsi="Times New Roman" w:cs="Times New Roman"/>
                <w:bCs/>
                <w:sz w:val="24"/>
                <w:szCs w:val="24"/>
              </w:rPr>
              <w:t xml:space="preserve">: </w:t>
            </w:r>
            <w:hyperlink r:id="rId9" w:tooltip="mailto:bel.teplo@bk.ru" w:history="1">
              <w:r>
                <w:rPr>
                  <w:rStyle w:val="afff6"/>
                  <w:rFonts w:ascii="Times New Roman" w:hAnsi="Times New Roman"/>
                  <w:bCs/>
                  <w:sz w:val="24"/>
                  <w:szCs w:val="24"/>
                  <w:lang w:val="en-US"/>
                </w:rPr>
                <w:t>bel</w:t>
              </w:r>
              <w:r w:rsidRPr="002F5182">
                <w:rPr>
                  <w:rStyle w:val="afff6"/>
                  <w:rFonts w:ascii="Times New Roman" w:hAnsi="Times New Roman"/>
                  <w:bCs/>
                  <w:sz w:val="24"/>
                  <w:szCs w:val="24"/>
                </w:rPr>
                <w:t>.</w:t>
              </w:r>
              <w:r>
                <w:rPr>
                  <w:rStyle w:val="afff6"/>
                  <w:rFonts w:ascii="Times New Roman" w:hAnsi="Times New Roman"/>
                  <w:bCs/>
                  <w:sz w:val="24"/>
                  <w:szCs w:val="24"/>
                  <w:lang w:val="en-US"/>
                </w:rPr>
                <w:t>teplo</w:t>
              </w:r>
              <w:r w:rsidRPr="002F5182">
                <w:rPr>
                  <w:rStyle w:val="afff6"/>
                  <w:rFonts w:ascii="Times New Roman" w:hAnsi="Times New Roman"/>
                  <w:bCs/>
                  <w:sz w:val="24"/>
                  <w:szCs w:val="24"/>
                </w:rPr>
                <w:t>@</w:t>
              </w:r>
              <w:r>
                <w:rPr>
                  <w:rStyle w:val="afff6"/>
                  <w:rFonts w:ascii="Times New Roman" w:hAnsi="Times New Roman"/>
                  <w:bCs/>
                  <w:sz w:val="24"/>
                  <w:szCs w:val="24"/>
                  <w:lang w:val="en-US"/>
                </w:rPr>
                <w:t>bk</w:t>
              </w:r>
              <w:r w:rsidRPr="002F5182">
                <w:rPr>
                  <w:rStyle w:val="afff6"/>
                  <w:rFonts w:ascii="Times New Roman" w:hAnsi="Times New Roman"/>
                  <w:bCs/>
                  <w:sz w:val="24"/>
                  <w:szCs w:val="24"/>
                </w:rPr>
                <w:t>.</w:t>
              </w:r>
              <w:r>
                <w:rPr>
                  <w:rStyle w:val="afff6"/>
                  <w:rFonts w:ascii="Times New Roman" w:hAnsi="Times New Roman"/>
                  <w:bCs/>
                  <w:sz w:val="24"/>
                  <w:szCs w:val="24"/>
                  <w:lang w:val="en-US"/>
                </w:rPr>
                <w:t>ru</w:t>
              </w:r>
            </w:hyperlink>
          </w:p>
          <w:p w14:paraId="08D6A4C8" w14:textId="77777777" w:rsidR="003E6D01" w:rsidRPr="002F5182" w:rsidRDefault="003E6D01">
            <w:pPr>
              <w:pStyle w:val="ConsPlusNormal"/>
              <w:widowControl/>
              <w:ind w:firstLine="0"/>
              <w:contextualSpacing/>
              <w:jc w:val="both"/>
              <w:rPr>
                <w:rFonts w:ascii="Times New Roman" w:hAnsi="Times New Roman" w:cs="Times New Roman"/>
                <w:sz w:val="24"/>
                <w:szCs w:val="24"/>
              </w:rPr>
            </w:pPr>
          </w:p>
          <w:p w14:paraId="2D7C3BB6" w14:textId="77777777" w:rsidR="003E6D01" w:rsidRDefault="00735926">
            <w:pPr>
              <w:pStyle w:val="ConsPlusNormal"/>
              <w:ind w:firstLine="0"/>
              <w:contextualSpacing/>
              <w:rPr>
                <w:rFonts w:ascii="Times New Roman" w:hAnsi="Times New Roman" w:cs="Times New Roman"/>
                <w:sz w:val="24"/>
                <w:szCs w:val="24"/>
              </w:rPr>
            </w:pPr>
            <w:r>
              <w:rPr>
                <w:rFonts w:ascii="Times New Roman" w:hAnsi="Times New Roman" w:cs="Times New Roman"/>
                <w:sz w:val="24"/>
                <w:szCs w:val="24"/>
              </w:rPr>
              <w:t>Генеральный директор ООО «Теплоком»</w:t>
            </w:r>
          </w:p>
          <w:p w14:paraId="120B91A8" w14:textId="77777777" w:rsidR="005A622B" w:rsidRDefault="005A622B">
            <w:pPr>
              <w:pStyle w:val="ConsPlusNormal"/>
              <w:ind w:firstLine="0"/>
              <w:contextualSpacing/>
              <w:rPr>
                <w:rFonts w:ascii="Times New Roman" w:hAnsi="Times New Roman" w:cs="Times New Roman"/>
                <w:sz w:val="24"/>
                <w:szCs w:val="24"/>
              </w:rPr>
            </w:pPr>
          </w:p>
          <w:p w14:paraId="60DF9A05" w14:textId="77777777" w:rsidR="003E6D01" w:rsidRDefault="00735926">
            <w:pPr>
              <w:pStyle w:val="ConsPlusNormal"/>
              <w:ind w:firstLine="0"/>
              <w:contextualSpacing/>
              <w:rPr>
                <w:rFonts w:ascii="Times New Roman" w:hAnsi="Times New Roman" w:cs="Times New Roman"/>
                <w:sz w:val="24"/>
                <w:szCs w:val="24"/>
              </w:rPr>
            </w:pPr>
            <w:r>
              <w:rPr>
                <w:rFonts w:ascii="Times New Roman" w:hAnsi="Times New Roman" w:cs="Times New Roman"/>
                <w:sz w:val="24"/>
                <w:szCs w:val="24"/>
              </w:rPr>
              <w:t>____________________Е.Н. Богомолов</w:t>
            </w:r>
          </w:p>
          <w:p w14:paraId="7D24904C" w14:textId="77777777" w:rsidR="003E6D01" w:rsidRDefault="003E6D01">
            <w:pPr>
              <w:pStyle w:val="ConsPlusNormal"/>
              <w:ind w:firstLine="0"/>
              <w:contextualSpacing/>
              <w:rPr>
                <w:rFonts w:ascii="Times New Roman" w:hAnsi="Times New Roman" w:cs="Times New Roman"/>
                <w:sz w:val="24"/>
                <w:szCs w:val="24"/>
              </w:rPr>
            </w:pPr>
          </w:p>
          <w:p w14:paraId="7EC0B5AE" w14:textId="77777777" w:rsidR="003E6D01" w:rsidRDefault="00735926">
            <w:pPr>
              <w:pStyle w:val="ConsPlusNormal"/>
              <w:ind w:firstLine="0"/>
              <w:contextualSpacing/>
              <w:rPr>
                <w:rFonts w:ascii="Times New Roman" w:hAnsi="Times New Roman" w:cs="Times New Roman"/>
                <w:sz w:val="24"/>
                <w:szCs w:val="24"/>
              </w:rPr>
            </w:pPr>
            <w:r>
              <w:rPr>
                <w:rFonts w:ascii="Times New Roman" w:hAnsi="Times New Roman" w:cs="Times New Roman"/>
                <w:sz w:val="24"/>
                <w:szCs w:val="24"/>
              </w:rPr>
              <w:t>М.П.</w:t>
            </w:r>
          </w:p>
        </w:tc>
        <w:tc>
          <w:tcPr>
            <w:tcW w:w="4786" w:type="dxa"/>
          </w:tcPr>
          <w:p w14:paraId="4206E100" w14:textId="77777777" w:rsidR="003E6D01" w:rsidRDefault="00735926">
            <w:pPr>
              <w:pStyle w:val="ConsPlusNormal"/>
              <w:widowControl/>
              <w:ind w:firstLine="0"/>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Поставщик</w:t>
            </w:r>
          </w:p>
          <w:p w14:paraId="32546CE7" w14:textId="07187F47" w:rsidR="005A622B" w:rsidRPr="005A622B" w:rsidRDefault="005A622B" w:rsidP="005A622B">
            <w:pPr>
              <w:pStyle w:val="ConsPlusNormal"/>
              <w:ind w:firstLine="0"/>
              <w:contextualSpacing/>
              <w:rPr>
                <w:rFonts w:ascii="Times New Roman" w:hAnsi="Times New Roman" w:cs="Times New Roman"/>
                <w:sz w:val="24"/>
                <w:szCs w:val="24"/>
              </w:rPr>
            </w:pPr>
          </w:p>
          <w:p w14:paraId="6BE2A8BD" w14:textId="77777777" w:rsidR="003E6D01" w:rsidRDefault="005A622B" w:rsidP="005A622B">
            <w:pPr>
              <w:pStyle w:val="ConsPlusNormal"/>
              <w:widowControl/>
              <w:ind w:firstLine="0"/>
              <w:contextualSpacing/>
              <w:jc w:val="both"/>
              <w:rPr>
                <w:rFonts w:ascii="Times New Roman" w:hAnsi="Times New Roman" w:cs="Times New Roman"/>
                <w:sz w:val="24"/>
                <w:szCs w:val="24"/>
              </w:rPr>
            </w:pPr>
            <w:r w:rsidRPr="005A622B">
              <w:rPr>
                <w:rFonts w:ascii="Times New Roman" w:hAnsi="Times New Roman" w:cs="Times New Roman"/>
                <w:sz w:val="24"/>
                <w:szCs w:val="24"/>
              </w:rPr>
              <w:t>М.П.</w:t>
            </w:r>
          </w:p>
          <w:p w14:paraId="71705E28" w14:textId="77777777" w:rsidR="003E6D01" w:rsidRDefault="003E6D01">
            <w:pPr>
              <w:pStyle w:val="ConsPlusNormal"/>
              <w:widowControl/>
              <w:ind w:firstLine="0"/>
              <w:contextualSpacing/>
              <w:jc w:val="both"/>
              <w:rPr>
                <w:rFonts w:ascii="Times New Roman" w:hAnsi="Times New Roman" w:cs="Times New Roman"/>
                <w:sz w:val="24"/>
                <w:szCs w:val="24"/>
              </w:rPr>
            </w:pPr>
          </w:p>
          <w:p w14:paraId="7ED91C57" w14:textId="77777777" w:rsidR="003E6D01" w:rsidRDefault="003E6D01">
            <w:pPr>
              <w:pStyle w:val="ConsPlusNormal"/>
              <w:widowControl/>
              <w:ind w:firstLine="0"/>
              <w:contextualSpacing/>
              <w:jc w:val="both"/>
              <w:rPr>
                <w:rFonts w:ascii="Times New Roman" w:hAnsi="Times New Roman" w:cs="Times New Roman"/>
                <w:sz w:val="24"/>
                <w:szCs w:val="24"/>
              </w:rPr>
            </w:pPr>
          </w:p>
          <w:p w14:paraId="6A212087" w14:textId="77777777" w:rsidR="003E6D01" w:rsidRDefault="003E6D01">
            <w:pPr>
              <w:pStyle w:val="ConsPlusNormal"/>
              <w:widowControl/>
              <w:ind w:firstLine="0"/>
              <w:contextualSpacing/>
              <w:jc w:val="both"/>
              <w:rPr>
                <w:rFonts w:ascii="Times New Roman" w:hAnsi="Times New Roman" w:cs="Times New Roman"/>
                <w:sz w:val="24"/>
                <w:szCs w:val="24"/>
              </w:rPr>
            </w:pPr>
          </w:p>
          <w:p w14:paraId="13E9BCAD" w14:textId="77777777" w:rsidR="003E6D01" w:rsidRDefault="003E6D01">
            <w:pPr>
              <w:pStyle w:val="ConsPlusNormal"/>
              <w:widowControl/>
              <w:ind w:firstLine="0"/>
              <w:contextualSpacing/>
              <w:jc w:val="both"/>
              <w:rPr>
                <w:rFonts w:ascii="Times New Roman" w:hAnsi="Times New Roman" w:cs="Times New Roman"/>
                <w:sz w:val="24"/>
                <w:szCs w:val="24"/>
              </w:rPr>
            </w:pPr>
          </w:p>
          <w:p w14:paraId="08F80654" w14:textId="77777777" w:rsidR="003E6D01" w:rsidRDefault="003E6D01">
            <w:pPr>
              <w:pStyle w:val="ConsPlusNormal"/>
              <w:widowControl/>
              <w:ind w:firstLine="0"/>
              <w:contextualSpacing/>
              <w:jc w:val="both"/>
              <w:rPr>
                <w:rFonts w:ascii="Times New Roman" w:hAnsi="Times New Roman" w:cs="Times New Roman"/>
                <w:sz w:val="24"/>
                <w:szCs w:val="24"/>
              </w:rPr>
            </w:pPr>
          </w:p>
          <w:p w14:paraId="2E1770F3" w14:textId="77777777" w:rsidR="003E6D01" w:rsidRDefault="003E6D01">
            <w:pPr>
              <w:pStyle w:val="ConsPlusNormal"/>
              <w:widowControl/>
              <w:ind w:firstLine="0"/>
              <w:contextualSpacing/>
              <w:jc w:val="both"/>
              <w:rPr>
                <w:rFonts w:ascii="Times New Roman" w:hAnsi="Times New Roman" w:cs="Times New Roman"/>
                <w:sz w:val="24"/>
                <w:szCs w:val="24"/>
              </w:rPr>
            </w:pPr>
          </w:p>
          <w:p w14:paraId="5454E91A" w14:textId="77777777" w:rsidR="003E6D01" w:rsidRDefault="003E6D01">
            <w:pPr>
              <w:pStyle w:val="ConsPlusNormal"/>
              <w:widowControl/>
              <w:ind w:firstLine="0"/>
              <w:contextualSpacing/>
              <w:jc w:val="both"/>
              <w:rPr>
                <w:rFonts w:ascii="Times New Roman" w:hAnsi="Times New Roman" w:cs="Times New Roman"/>
                <w:sz w:val="24"/>
                <w:szCs w:val="24"/>
              </w:rPr>
            </w:pPr>
          </w:p>
          <w:p w14:paraId="587F6794" w14:textId="77777777" w:rsidR="003E6D01" w:rsidRDefault="003E6D01">
            <w:pPr>
              <w:pStyle w:val="ConsPlusNormal"/>
              <w:widowControl/>
              <w:ind w:firstLine="0"/>
              <w:contextualSpacing/>
              <w:jc w:val="both"/>
              <w:rPr>
                <w:rFonts w:ascii="Times New Roman" w:hAnsi="Times New Roman" w:cs="Times New Roman"/>
                <w:sz w:val="24"/>
                <w:szCs w:val="24"/>
              </w:rPr>
            </w:pPr>
          </w:p>
          <w:p w14:paraId="2AB59081" w14:textId="77777777" w:rsidR="003E6D01" w:rsidRDefault="003E6D01">
            <w:pPr>
              <w:pStyle w:val="ConsPlusNormal"/>
              <w:widowControl/>
              <w:ind w:firstLine="0"/>
              <w:contextualSpacing/>
              <w:jc w:val="both"/>
              <w:rPr>
                <w:rFonts w:ascii="Times New Roman" w:hAnsi="Times New Roman" w:cs="Times New Roman"/>
                <w:sz w:val="24"/>
                <w:szCs w:val="24"/>
              </w:rPr>
            </w:pPr>
          </w:p>
          <w:p w14:paraId="12756262" w14:textId="77777777" w:rsidR="003E6D01" w:rsidRDefault="003E6D01">
            <w:pPr>
              <w:pStyle w:val="ConsPlusNormal"/>
              <w:widowControl/>
              <w:ind w:firstLine="0"/>
              <w:contextualSpacing/>
              <w:jc w:val="both"/>
              <w:rPr>
                <w:rFonts w:ascii="Times New Roman" w:hAnsi="Times New Roman" w:cs="Times New Roman"/>
                <w:sz w:val="24"/>
                <w:szCs w:val="24"/>
              </w:rPr>
            </w:pPr>
          </w:p>
          <w:p w14:paraId="3C4C01F3" w14:textId="77777777" w:rsidR="003E6D01" w:rsidRDefault="003E6D01">
            <w:pPr>
              <w:pStyle w:val="ConsPlusNormal"/>
              <w:widowControl/>
              <w:ind w:firstLine="0"/>
              <w:contextualSpacing/>
              <w:jc w:val="both"/>
              <w:rPr>
                <w:rFonts w:ascii="Times New Roman" w:hAnsi="Times New Roman" w:cs="Times New Roman"/>
                <w:sz w:val="24"/>
                <w:szCs w:val="24"/>
              </w:rPr>
            </w:pPr>
          </w:p>
          <w:p w14:paraId="4AF39188" w14:textId="77777777" w:rsidR="003E6D01" w:rsidRDefault="003E6D01">
            <w:pPr>
              <w:pStyle w:val="ConsPlusNormal"/>
              <w:widowControl/>
              <w:ind w:firstLine="0"/>
              <w:contextualSpacing/>
              <w:jc w:val="both"/>
              <w:rPr>
                <w:rFonts w:ascii="Times New Roman" w:hAnsi="Times New Roman" w:cs="Times New Roman"/>
                <w:sz w:val="24"/>
                <w:szCs w:val="24"/>
              </w:rPr>
            </w:pPr>
          </w:p>
          <w:p w14:paraId="7D22E877" w14:textId="77777777" w:rsidR="003E6D01" w:rsidRDefault="003E6D01">
            <w:pPr>
              <w:pStyle w:val="ConsPlusNormal"/>
              <w:widowControl/>
              <w:ind w:firstLine="0"/>
              <w:contextualSpacing/>
              <w:jc w:val="both"/>
              <w:rPr>
                <w:rFonts w:ascii="Times New Roman" w:hAnsi="Times New Roman" w:cs="Times New Roman"/>
                <w:sz w:val="24"/>
                <w:szCs w:val="24"/>
              </w:rPr>
            </w:pPr>
          </w:p>
          <w:p w14:paraId="3F3D2A2C" w14:textId="77777777" w:rsidR="003E6D01" w:rsidRDefault="003E6D01">
            <w:pPr>
              <w:pStyle w:val="ConsPlusNormal"/>
              <w:widowControl/>
              <w:ind w:firstLine="0"/>
              <w:contextualSpacing/>
              <w:jc w:val="both"/>
              <w:rPr>
                <w:rFonts w:ascii="Times New Roman" w:hAnsi="Times New Roman" w:cs="Times New Roman"/>
                <w:sz w:val="24"/>
                <w:szCs w:val="24"/>
              </w:rPr>
            </w:pPr>
          </w:p>
          <w:p w14:paraId="2887A716" w14:textId="77777777" w:rsidR="003E6D01" w:rsidRDefault="003E6D01">
            <w:pPr>
              <w:pStyle w:val="ConsPlusNormal"/>
              <w:widowControl/>
              <w:ind w:firstLine="0"/>
              <w:contextualSpacing/>
              <w:jc w:val="both"/>
              <w:rPr>
                <w:rFonts w:ascii="Times New Roman" w:hAnsi="Times New Roman" w:cs="Times New Roman"/>
                <w:sz w:val="24"/>
                <w:szCs w:val="24"/>
              </w:rPr>
            </w:pPr>
          </w:p>
        </w:tc>
      </w:tr>
    </w:tbl>
    <w:p w14:paraId="66CE3321" w14:textId="77777777" w:rsidR="003E6D01" w:rsidRDefault="00735926" w:rsidP="00713CB4">
      <w:pPr>
        <w:pStyle w:val="ConsPlusNormal"/>
        <w:widowControl/>
        <w:ind w:left="5812" w:firstLine="0"/>
        <w:contextualSpacing/>
        <w:jc w:val="right"/>
        <w:rPr>
          <w:rFonts w:ascii="Times New Roman" w:hAnsi="Times New Roman" w:cs="Times New Roman"/>
          <w:sz w:val="24"/>
          <w:szCs w:val="24"/>
        </w:rPr>
      </w:pPr>
      <w:r>
        <w:rPr>
          <w:rFonts w:ascii="Times New Roman" w:hAnsi="Times New Roman" w:cs="Times New Roman"/>
          <w:sz w:val="24"/>
          <w:szCs w:val="24"/>
        </w:rPr>
        <w:lastRenderedPageBreak/>
        <w:br w:type="page" w:clear="all"/>
      </w:r>
      <w:r>
        <w:rPr>
          <w:rFonts w:ascii="Times New Roman" w:hAnsi="Times New Roman" w:cs="Times New Roman"/>
          <w:sz w:val="24"/>
          <w:szCs w:val="24"/>
        </w:rPr>
        <w:lastRenderedPageBreak/>
        <w:t>Приложение № 1</w:t>
      </w:r>
    </w:p>
    <w:p w14:paraId="158BDE1B" w14:textId="172B7625" w:rsidR="003E6D01" w:rsidRDefault="00713CB4" w:rsidP="00DD26BF">
      <w:pPr>
        <w:pStyle w:val="ConsPlusNormal"/>
        <w:widowControl/>
        <w:ind w:left="5812" w:firstLine="0"/>
        <w:contextualSpacing/>
        <w:jc w:val="right"/>
        <w:rPr>
          <w:rFonts w:ascii="Times New Roman" w:hAnsi="Times New Roman" w:cs="Times New Roman"/>
          <w:sz w:val="24"/>
          <w:szCs w:val="24"/>
        </w:rPr>
      </w:pPr>
      <w:r>
        <w:rPr>
          <w:rFonts w:ascii="Times New Roman" w:hAnsi="Times New Roman" w:cs="Times New Roman"/>
          <w:sz w:val="24"/>
          <w:szCs w:val="24"/>
        </w:rPr>
        <w:t xml:space="preserve">к Договору № </w:t>
      </w:r>
    </w:p>
    <w:p w14:paraId="31D45F24" w14:textId="77777777" w:rsidR="003E6D01" w:rsidRDefault="003E6D01">
      <w:pPr>
        <w:pStyle w:val="ConsPlusNormal"/>
        <w:widowControl/>
        <w:ind w:left="5812" w:firstLine="0"/>
        <w:contextualSpacing/>
        <w:jc w:val="both"/>
        <w:rPr>
          <w:rFonts w:ascii="Times New Roman" w:hAnsi="Times New Roman" w:cs="Times New Roman"/>
          <w:sz w:val="24"/>
          <w:szCs w:val="24"/>
        </w:rPr>
      </w:pPr>
    </w:p>
    <w:p w14:paraId="3B52BDCC" w14:textId="77777777" w:rsidR="003E6D01" w:rsidRDefault="003E6D01">
      <w:pPr>
        <w:pStyle w:val="ConsPlusNormal"/>
        <w:widowControl/>
        <w:ind w:firstLine="0"/>
        <w:contextualSpacing/>
        <w:jc w:val="both"/>
        <w:rPr>
          <w:rFonts w:ascii="Times New Roman" w:hAnsi="Times New Roman" w:cs="Times New Roman"/>
          <w:sz w:val="24"/>
          <w:szCs w:val="24"/>
        </w:rPr>
      </w:pPr>
    </w:p>
    <w:p w14:paraId="70480D27" w14:textId="77777777" w:rsidR="003E6D01" w:rsidRDefault="003E6D01">
      <w:pPr>
        <w:pStyle w:val="ConsPlusNormal"/>
        <w:widowControl/>
        <w:ind w:firstLine="0"/>
        <w:contextualSpacing/>
        <w:jc w:val="center"/>
        <w:rPr>
          <w:rFonts w:ascii="Times New Roman" w:hAnsi="Times New Roman" w:cs="Times New Roman"/>
          <w:bCs/>
          <w:sz w:val="24"/>
          <w:szCs w:val="24"/>
        </w:rPr>
      </w:pPr>
    </w:p>
    <w:p w14:paraId="172D8D67" w14:textId="77777777" w:rsidR="003E6D01" w:rsidRDefault="00735926">
      <w:pPr>
        <w:pStyle w:val="ConsPlusNormal"/>
        <w:widowControl/>
        <w:ind w:firstLine="0"/>
        <w:contextualSpacing/>
        <w:jc w:val="center"/>
        <w:rPr>
          <w:rFonts w:ascii="Times New Roman" w:hAnsi="Times New Roman" w:cs="Times New Roman"/>
          <w:bCs/>
          <w:sz w:val="24"/>
          <w:szCs w:val="24"/>
        </w:rPr>
      </w:pPr>
      <w:r>
        <w:rPr>
          <w:rFonts w:ascii="Times New Roman" w:hAnsi="Times New Roman" w:cs="Times New Roman"/>
          <w:bCs/>
          <w:sz w:val="24"/>
          <w:szCs w:val="24"/>
        </w:rPr>
        <w:t>СПЕЦИФИКАЦИЯ</w:t>
      </w:r>
    </w:p>
    <w:p w14:paraId="49966230" w14:textId="77777777" w:rsidR="003E6D01" w:rsidRDefault="00735926">
      <w:pPr>
        <w:pStyle w:val="ConsPlusNormal"/>
        <w:widowControl/>
        <w:numPr>
          <w:ilvl w:val="0"/>
          <w:numId w:val="8"/>
        </w:numPr>
        <w:tabs>
          <w:tab w:val="left" w:pos="426"/>
          <w:tab w:val="left" w:pos="993"/>
        </w:tabs>
        <w:ind w:left="0" w:firstLine="709"/>
        <w:contextualSpacing/>
        <w:rPr>
          <w:rFonts w:ascii="Times New Roman" w:hAnsi="Times New Roman" w:cs="Times New Roman"/>
          <w:bCs/>
          <w:sz w:val="24"/>
          <w:szCs w:val="24"/>
        </w:rPr>
      </w:pPr>
      <w:r>
        <w:rPr>
          <w:rFonts w:ascii="Times New Roman" w:hAnsi="Times New Roman" w:cs="Times New Roman"/>
          <w:bCs/>
          <w:sz w:val="24"/>
          <w:szCs w:val="24"/>
        </w:rPr>
        <w:t>Наименование и количество товара, стоимость единицы товара:</w:t>
      </w:r>
    </w:p>
    <w:tbl>
      <w:tblPr>
        <w:tblW w:w="5000" w:type="pct"/>
        <w:tblCellMar>
          <w:left w:w="70" w:type="dxa"/>
          <w:right w:w="70" w:type="dxa"/>
        </w:tblCellMar>
        <w:tblLook w:val="0000" w:firstRow="0" w:lastRow="0" w:firstColumn="0" w:lastColumn="0" w:noHBand="0" w:noVBand="0"/>
      </w:tblPr>
      <w:tblGrid>
        <w:gridCol w:w="526"/>
        <w:gridCol w:w="3648"/>
        <w:gridCol w:w="1608"/>
        <w:gridCol w:w="1612"/>
        <w:gridCol w:w="1292"/>
        <w:gridCol w:w="1920"/>
      </w:tblGrid>
      <w:tr w:rsidR="003E6D01" w14:paraId="0A461FBC" w14:textId="77777777">
        <w:trPr>
          <w:trHeight w:val="318"/>
        </w:trPr>
        <w:tc>
          <w:tcPr>
            <w:tcW w:w="248" w:type="pct"/>
            <w:vMerge w:val="restart"/>
            <w:tcBorders>
              <w:top w:val="single" w:sz="4" w:space="0" w:color="auto"/>
              <w:left w:val="single" w:sz="4" w:space="0" w:color="auto"/>
              <w:bottom w:val="single" w:sz="4" w:space="0" w:color="auto"/>
              <w:right w:val="single" w:sz="4" w:space="0" w:color="auto"/>
            </w:tcBorders>
            <w:vAlign w:val="center"/>
          </w:tcPr>
          <w:p w14:paraId="2941A700" w14:textId="77777777" w:rsidR="003E6D01" w:rsidRDefault="00735926">
            <w:pPr>
              <w:pStyle w:val="ConsPlu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 п/п</w:t>
            </w:r>
          </w:p>
        </w:tc>
        <w:tc>
          <w:tcPr>
            <w:tcW w:w="1720" w:type="pct"/>
            <w:vMerge w:val="restart"/>
            <w:tcBorders>
              <w:top w:val="single" w:sz="4" w:space="0" w:color="auto"/>
              <w:left w:val="single" w:sz="4" w:space="0" w:color="auto"/>
              <w:right w:val="single" w:sz="4" w:space="0" w:color="auto"/>
            </w:tcBorders>
            <w:vAlign w:val="center"/>
          </w:tcPr>
          <w:p w14:paraId="56B0837D" w14:textId="77777777" w:rsidR="003E6D01" w:rsidRDefault="00735926">
            <w:pPr>
              <w:pStyle w:val="ConsPlusNormal"/>
              <w:widowControl/>
              <w:ind w:firstLine="0"/>
              <w:contextualSpacing/>
              <w:jc w:val="center"/>
              <w:rPr>
                <w:rFonts w:ascii="Times New Roman" w:hAnsi="Times New Roman" w:cs="Times New Roman"/>
                <w:sz w:val="24"/>
                <w:szCs w:val="24"/>
              </w:rPr>
            </w:pPr>
            <w:r>
              <w:rPr>
                <w:rFonts w:ascii="Times New Roman" w:eastAsia="Calibri" w:hAnsi="Times New Roman" w:cs="Times New Roman"/>
                <w:sz w:val="24"/>
                <w:szCs w:val="24"/>
                <w:lang w:eastAsia="en-US"/>
              </w:rPr>
              <w:t>Наименование товара, страна происхождения товара</w:t>
            </w:r>
          </w:p>
        </w:tc>
        <w:tc>
          <w:tcPr>
            <w:tcW w:w="758" w:type="pct"/>
            <w:vMerge w:val="restart"/>
            <w:tcBorders>
              <w:top w:val="single" w:sz="4" w:space="0" w:color="auto"/>
              <w:left w:val="single" w:sz="4" w:space="0" w:color="auto"/>
              <w:bottom w:val="single" w:sz="4" w:space="0" w:color="auto"/>
              <w:right w:val="single" w:sz="4" w:space="0" w:color="auto"/>
            </w:tcBorders>
            <w:vAlign w:val="center"/>
          </w:tcPr>
          <w:p w14:paraId="4CB1401B" w14:textId="77777777" w:rsidR="003E6D01" w:rsidRDefault="00735926">
            <w:pPr>
              <w:pStyle w:val="ConsPlu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Ед. изм. (по ОКЕИ)</w:t>
            </w:r>
          </w:p>
        </w:tc>
        <w:tc>
          <w:tcPr>
            <w:tcW w:w="760" w:type="pct"/>
            <w:vMerge w:val="restart"/>
            <w:tcBorders>
              <w:top w:val="single" w:sz="4" w:space="0" w:color="auto"/>
              <w:left w:val="single" w:sz="4" w:space="0" w:color="auto"/>
              <w:bottom w:val="single" w:sz="4" w:space="0" w:color="auto"/>
              <w:right w:val="single" w:sz="4" w:space="0" w:color="auto"/>
            </w:tcBorders>
            <w:vAlign w:val="center"/>
          </w:tcPr>
          <w:p w14:paraId="46F522A6" w14:textId="77777777" w:rsidR="003E6D01" w:rsidRDefault="00735926">
            <w:pPr>
              <w:pStyle w:val="ConsPlu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Количество в единицах измерения</w:t>
            </w:r>
          </w:p>
        </w:tc>
        <w:tc>
          <w:tcPr>
            <w:tcW w:w="608" w:type="pct"/>
            <w:vMerge w:val="restart"/>
            <w:tcBorders>
              <w:top w:val="single" w:sz="4" w:space="0" w:color="auto"/>
              <w:left w:val="single" w:sz="4" w:space="0" w:color="auto"/>
              <w:bottom w:val="single" w:sz="4" w:space="0" w:color="auto"/>
              <w:right w:val="single" w:sz="4" w:space="0" w:color="auto"/>
            </w:tcBorders>
            <w:vAlign w:val="center"/>
          </w:tcPr>
          <w:p w14:paraId="453F2826" w14:textId="77777777" w:rsidR="003E6D01" w:rsidRDefault="00735926">
            <w:pPr>
              <w:pStyle w:val="ConsPlu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Цена за единицу с учетом НДС (руб. коп.)</w:t>
            </w:r>
          </w:p>
        </w:tc>
        <w:tc>
          <w:tcPr>
            <w:tcW w:w="905" w:type="pct"/>
            <w:vMerge w:val="restart"/>
            <w:tcBorders>
              <w:top w:val="single" w:sz="6" w:space="0" w:color="auto"/>
              <w:left w:val="single" w:sz="4" w:space="0" w:color="auto"/>
              <w:right w:val="single" w:sz="6" w:space="0" w:color="auto"/>
            </w:tcBorders>
            <w:vAlign w:val="center"/>
          </w:tcPr>
          <w:p w14:paraId="22F41E96" w14:textId="77777777" w:rsidR="003E6D01" w:rsidRDefault="0073592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Общая цена </w:t>
            </w:r>
            <w:r>
              <w:rPr>
                <w:rFonts w:ascii="Times New Roman" w:hAnsi="Times New Roman" w:cs="Times New Roman"/>
                <w:sz w:val="24"/>
                <w:szCs w:val="24"/>
                <w:lang w:eastAsia="en-US"/>
              </w:rPr>
              <w:br/>
              <w:t>с учетом НДС, (руб. коп.)</w:t>
            </w:r>
          </w:p>
        </w:tc>
      </w:tr>
      <w:tr w:rsidR="003E6D01" w14:paraId="4CE76D93" w14:textId="77777777">
        <w:trPr>
          <w:trHeight w:val="240"/>
        </w:trPr>
        <w:tc>
          <w:tcPr>
            <w:tcW w:w="248" w:type="pct"/>
            <w:tcBorders>
              <w:top w:val="single" w:sz="4" w:space="0" w:color="auto"/>
              <w:left w:val="single" w:sz="4" w:space="0" w:color="auto"/>
              <w:bottom w:val="single" w:sz="4" w:space="0" w:color="auto"/>
              <w:right w:val="single" w:sz="4" w:space="0" w:color="auto"/>
            </w:tcBorders>
          </w:tcPr>
          <w:p w14:paraId="3F3C2E76" w14:textId="77777777" w:rsidR="003E6D01" w:rsidRDefault="00735926">
            <w:pPr>
              <w:pStyle w:val="ConsPlu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720" w:type="pct"/>
            <w:tcBorders>
              <w:top w:val="single" w:sz="4" w:space="0" w:color="auto"/>
              <w:left w:val="single" w:sz="4" w:space="0" w:color="auto"/>
              <w:bottom w:val="single" w:sz="4" w:space="0" w:color="auto"/>
              <w:right w:val="single" w:sz="4" w:space="0" w:color="auto"/>
            </w:tcBorders>
          </w:tcPr>
          <w:p w14:paraId="02CF436E" w14:textId="7ECCF04B" w:rsidR="003E6D01" w:rsidRDefault="003E6D01">
            <w:pPr>
              <w:pStyle w:val="ConsPlusNormal"/>
              <w:widowControl/>
              <w:ind w:firstLine="0"/>
              <w:contextualSpacing/>
              <w:rPr>
                <w:rFonts w:ascii="Times New Roman" w:hAnsi="Times New Roman" w:cs="Times New Roman"/>
                <w:sz w:val="24"/>
                <w:szCs w:val="24"/>
              </w:rPr>
            </w:pPr>
          </w:p>
        </w:tc>
        <w:tc>
          <w:tcPr>
            <w:tcW w:w="758" w:type="pct"/>
            <w:tcBorders>
              <w:top w:val="single" w:sz="4" w:space="0" w:color="auto"/>
              <w:left w:val="single" w:sz="4" w:space="0" w:color="auto"/>
              <w:bottom w:val="single" w:sz="4" w:space="0" w:color="auto"/>
              <w:right w:val="single" w:sz="4" w:space="0" w:color="auto"/>
            </w:tcBorders>
          </w:tcPr>
          <w:p w14:paraId="645A8F47" w14:textId="5DEA4103" w:rsidR="003E6D01" w:rsidRDefault="003E6D01">
            <w:pPr>
              <w:pStyle w:val="ConsPlusNormal"/>
              <w:widowControl/>
              <w:ind w:firstLine="0"/>
              <w:contextualSpacing/>
              <w:jc w:val="center"/>
              <w:rPr>
                <w:rFonts w:ascii="Times New Roman" w:hAnsi="Times New Roman" w:cs="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0137791B" w14:textId="37694E36" w:rsidR="003E6D01" w:rsidRDefault="003E6D01">
            <w:pPr>
              <w:pStyle w:val="ConsPlusNormal"/>
              <w:widowControl/>
              <w:ind w:firstLine="0"/>
              <w:contextualSpacing/>
              <w:jc w:val="center"/>
              <w:rPr>
                <w:rFonts w:ascii="Times New Roman" w:hAnsi="Times New Roman" w:cs="Times New Roman"/>
                <w:sz w:val="24"/>
                <w:szCs w:val="24"/>
              </w:rPr>
            </w:pPr>
          </w:p>
        </w:tc>
        <w:tc>
          <w:tcPr>
            <w:tcW w:w="608" w:type="pct"/>
            <w:tcBorders>
              <w:top w:val="single" w:sz="4" w:space="0" w:color="auto"/>
              <w:left w:val="single" w:sz="4" w:space="0" w:color="auto"/>
              <w:bottom w:val="single" w:sz="4" w:space="0" w:color="auto"/>
              <w:right w:val="single" w:sz="4" w:space="0" w:color="auto"/>
            </w:tcBorders>
          </w:tcPr>
          <w:p w14:paraId="482DB0EA" w14:textId="32350764" w:rsidR="003E6D01" w:rsidRDefault="003E6D01">
            <w:pPr>
              <w:pStyle w:val="ConsPlusNormal"/>
              <w:widowControl/>
              <w:ind w:firstLine="0"/>
              <w:contextualSpacing/>
              <w:jc w:val="center"/>
              <w:rPr>
                <w:rFonts w:ascii="Times New Roman" w:hAnsi="Times New Roman" w:cs="Times New Roman"/>
                <w:sz w:val="24"/>
                <w:szCs w:val="24"/>
              </w:rPr>
            </w:pPr>
          </w:p>
        </w:tc>
        <w:tc>
          <w:tcPr>
            <w:tcW w:w="905" w:type="pct"/>
            <w:tcBorders>
              <w:top w:val="single" w:sz="6" w:space="0" w:color="auto"/>
              <w:left w:val="single" w:sz="4" w:space="0" w:color="auto"/>
              <w:bottom w:val="single" w:sz="6" w:space="0" w:color="auto"/>
              <w:right w:val="single" w:sz="6" w:space="0" w:color="auto"/>
            </w:tcBorders>
          </w:tcPr>
          <w:p w14:paraId="1BE8CC04" w14:textId="51D77120" w:rsidR="003E6D01" w:rsidRDefault="003E6D01">
            <w:pPr>
              <w:pStyle w:val="ConsPlusNormal"/>
              <w:widowControl/>
              <w:ind w:firstLine="0"/>
              <w:contextualSpacing/>
              <w:jc w:val="center"/>
              <w:rPr>
                <w:rFonts w:ascii="Times New Roman" w:hAnsi="Times New Roman" w:cs="Times New Roman"/>
                <w:sz w:val="24"/>
                <w:szCs w:val="24"/>
              </w:rPr>
            </w:pPr>
          </w:p>
        </w:tc>
      </w:tr>
      <w:tr w:rsidR="003E6D01" w14:paraId="1151A4D3" w14:textId="77777777">
        <w:trPr>
          <w:trHeight w:val="240"/>
        </w:trPr>
        <w:tc>
          <w:tcPr>
            <w:tcW w:w="4095" w:type="pct"/>
            <w:gridSpan w:val="5"/>
            <w:tcBorders>
              <w:top w:val="single" w:sz="4" w:space="0" w:color="auto"/>
              <w:left w:val="single" w:sz="4" w:space="0" w:color="auto"/>
              <w:bottom w:val="single" w:sz="4" w:space="0" w:color="auto"/>
              <w:right w:val="single" w:sz="4" w:space="0" w:color="auto"/>
            </w:tcBorders>
          </w:tcPr>
          <w:p w14:paraId="65637C1D" w14:textId="77777777" w:rsidR="003E6D01" w:rsidRDefault="00735926">
            <w:pPr>
              <w:pStyle w:val="ConsPlusNormal"/>
              <w:widowControl/>
              <w:ind w:firstLine="0"/>
              <w:contextualSpacing/>
              <w:jc w:val="right"/>
              <w:rPr>
                <w:rFonts w:ascii="Times New Roman" w:hAnsi="Times New Roman" w:cs="Times New Roman"/>
                <w:sz w:val="24"/>
                <w:szCs w:val="24"/>
              </w:rPr>
            </w:pPr>
            <w:r>
              <w:rPr>
                <w:rFonts w:ascii="Times New Roman" w:hAnsi="Times New Roman" w:cs="Times New Roman"/>
                <w:sz w:val="24"/>
                <w:szCs w:val="24"/>
              </w:rPr>
              <w:t>Итого</w:t>
            </w:r>
          </w:p>
        </w:tc>
        <w:tc>
          <w:tcPr>
            <w:tcW w:w="905" w:type="pct"/>
            <w:tcBorders>
              <w:top w:val="single" w:sz="6" w:space="0" w:color="auto"/>
              <w:left w:val="single" w:sz="4" w:space="0" w:color="auto"/>
              <w:bottom w:val="single" w:sz="6" w:space="0" w:color="auto"/>
              <w:right w:val="single" w:sz="6" w:space="0" w:color="auto"/>
            </w:tcBorders>
          </w:tcPr>
          <w:p w14:paraId="349D4AF7" w14:textId="511BCA84" w:rsidR="003E6D01" w:rsidRDefault="003E6D01">
            <w:pPr>
              <w:pStyle w:val="ConsPlusNormal"/>
              <w:widowControl/>
              <w:ind w:firstLine="0"/>
              <w:contextualSpacing/>
              <w:jc w:val="center"/>
              <w:rPr>
                <w:rFonts w:ascii="Times New Roman" w:hAnsi="Times New Roman" w:cs="Times New Roman"/>
                <w:sz w:val="24"/>
                <w:szCs w:val="24"/>
              </w:rPr>
            </w:pPr>
          </w:p>
        </w:tc>
      </w:tr>
      <w:tr w:rsidR="003E6D01" w14:paraId="2E5A3111" w14:textId="77777777">
        <w:trPr>
          <w:trHeight w:val="240"/>
        </w:trPr>
        <w:tc>
          <w:tcPr>
            <w:tcW w:w="4095" w:type="pct"/>
            <w:gridSpan w:val="5"/>
            <w:tcBorders>
              <w:top w:val="single" w:sz="4" w:space="0" w:color="auto"/>
              <w:left w:val="single" w:sz="4" w:space="0" w:color="auto"/>
              <w:bottom w:val="single" w:sz="4" w:space="0" w:color="auto"/>
              <w:right w:val="single" w:sz="4" w:space="0" w:color="auto"/>
            </w:tcBorders>
          </w:tcPr>
          <w:p w14:paraId="042CE3E2" w14:textId="77777777" w:rsidR="003E6D01" w:rsidRDefault="00735926">
            <w:pPr>
              <w:pStyle w:val="ConsPlusNormal"/>
              <w:widowControl/>
              <w:ind w:firstLine="0"/>
              <w:contextualSpacing/>
              <w:jc w:val="right"/>
              <w:rPr>
                <w:rFonts w:ascii="Times New Roman" w:hAnsi="Times New Roman" w:cs="Times New Roman"/>
                <w:sz w:val="24"/>
                <w:szCs w:val="24"/>
              </w:rPr>
            </w:pPr>
            <w:r>
              <w:rPr>
                <w:rFonts w:ascii="Times New Roman" w:hAnsi="Times New Roman" w:cs="Times New Roman"/>
                <w:sz w:val="24"/>
                <w:szCs w:val="24"/>
              </w:rPr>
              <w:t>В том числе НДС</w:t>
            </w:r>
          </w:p>
        </w:tc>
        <w:tc>
          <w:tcPr>
            <w:tcW w:w="905" w:type="pct"/>
            <w:tcBorders>
              <w:top w:val="single" w:sz="6" w:space="0" w:color="auto"/>
              <w:left w:val="single" w:sz="4" w:space="0" w:color="auto"/>
              <w:bottom w:val="single" w:sz="6" w:space="0" w:color="auto"/>
              <w:right w:val="single" w:sz="6" w:space="0" w:color="auto"/>
            </w:tcBorders>
          </w:tcPr>
          <w:p w14:paraId="492F158A" w14:textId="77777777" w:rsidR="003E6D01" w:rsidRDefault="003E6D01">
            <w:pPr>
              <w:pStyle w:val="ConsPlusNormal"/>
              <w:widowControl/>
              <w:ind w:firstLine="0"/>
              <w:contextualSpacing/>
              <w:jc w:val="center"/>
              <w:rPr>
                <w:rFonts w:ascii="Times New Roman" w:hAnsi="Times New Roman" w:cs="Times New Roman"/>
                <w:sz w:val="24"/>
                <w:szCs w:val="24"/>
              </w:rPr>
            </w:pPr>
          </w:p>
        </w:tc>
      </w:tr>
    </w:tbl>
    <w:p w14:paraId="55191C29" w14:textId="77777777" w:rsidR="003E6D01" w:rsidRDefault="003E6D01">
      <w:pPr>
        <w:pStyle w:val="ConsPlusNormal"/>
        <w:widowControl/>
        <w:tabs>
          <w:tab w:val="left" w:pos="426"/>
          <w:tab w:val="left" w:pos="993"/>
        </w:tabs>
        <w:contextualSpacing/>
        <w:rPr>
          <w:rFonts w:ascii="Times New Roman" w:hAnsi="Times New Roman" w:cs="Times New Roman"/>
          <w:bCs/>
          <w:sz w:val="24"/>
          <w:szCs w:val="24"/>
        </w:rPr>
      </w:pPr>
    </w:p>
    <w:p w14:paraId="3F5A3992" w14:textId="77777777" w:rsidR="003E6D01" w:rsidRPr="00931CA6" w:rsidRDefault="00735926">
      <w:pPr>
        <w:pStyle w:val="ConsPlusNormal"/>
        <w:widowControl/>
        <w:numPr>
          <w:ilvl w:val="0"/>
          <w:numId w:val="8"/>
        </w:numPr>
        <w:tabs>
          <w:tab w:val="left" w:pos="284"/>
          <w:tab w:val="left" w:pos="567"/>
          <w:tab w:val="left" w:pos="993"/>
        </w:tabs>
        <w:ind w:left="0" w:firstLine="0"/>
        <w:contextualSpacing/>
        <w:jc w:val="both"/>
        <w:rPr>
          <w:rFonts w:ascii="Times New Roman" w:hAnsi="Times New Roman" w:cs="Times New Roman"/>
          <w:sz w:val="24"/>
          <w:szCs w:val="24"/>
        </w:rPr>
      </w:pPr>
      <w:r>
        <w:rPr>
          <w:rFonts w:ascii="Times New Roman" w:hAnsi="Times New Roman" w:cs="Times New Roman"/>
          <w:bCs/>
          <w:sz w:val="24"/>
          <w:szCs w:val="24"/>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и иные показатели, связанные с определением соответствия поставляемого товара потребностям Заказчика:</w:t>
      </w:r>
    </w:p>
    <w:tbl>
      <w:tblPr>
        <w:tblpPr w:leftFromText="180" w:rightFromText="180" w:vertAnchor="text" w:horzAnchor="margin" w:tblpXSpec="center" w:tblpY="300"/>
        <w:tblW w:w="10627" w:type="dxa"/>
        <w:tblLayout w:type="fixed"/>
        <w:tblCellMar>
          <w:left w:w="10" w:type="dxa"/>
          <w:right w:w="10" w:type="dxa"/>
        </w:tblCellMar>
        <w:tblLook w:val="0000" w:firstRow="0" w:lastRow="0" w:firstColumn="0" w:lastColumn="0" w:noHBand="0" w:noVBand="0"/>
      </w:tblPr>
      <w:tblGrid>
        <w:gridCol w:w="636"/>
        <w:gridCol w:w="1203"/>
        <w:gridCol w:w="2125"/>
        <w:gridCol w:w="1135"/>
        <w:gridCol w:w="1133"/>
        <w:gridCol w:w="2567"/>
        <w:gridCol w:w="1828"/>
      </w:tblGrid>
      <w:tr w:rsidR="00931CA6" w:rsidRPr="00931CA6" w14:paraId="5E45C65E" w14:textId="77777777" w:rsidTr="005B5AD5">
        <w:trPr>
          <w:cantSplit/>
          <w:trHeight w:val="298"/>
        </w:trPr>
        <w:tc>
          <w:tcPr>
            <w:tcW w:w="29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5F665E" w14:textId="77777777" w:rsidR="00931CA6" w:rsidRPr="00931CA6" w:rsidRDefault="00931CA6" w:rsidP="00931CA6">
            <w:pPr>
              <w:spacing w:line="240" w:lineRule="auto"/>
              <w:ind w:firstLine="0"/>
              <w:jc w:val="center"/>
              <w:rPr>
                <w:sz w:val="20"/>
                <w:szCs w:val="20"/>
              </w:rPr>
            </w:pPr>
            <w:r w:rsidRPr="00931CA6">
              <w:rPr>
                <w:sz w:val="20"/>
                <w:szCs w:val="20"/>
              </w:rPr>
              <w:t xml:space="preserve">№ </w:t>
            </w:r>
            <w:proofErr w:type="spellStart"/>
            <w:r w:rsidRPr="00931CA6">
              <w:rPr>
                <w:sz w:val="20"/>
                <w:szCs w:val="20"/>
              </w:rPr>
              <w:t>п.п</w:t>
            </w:r>
            <w:proofErr w:type="spellEnd"/>
            <w:r w:rsidRPr="00931CA6">
              <w:rPr>
                <w:sz w:val="20"/>
                <w:szCs w:val="20"/>
              </w:rPr>
              <w:t>.</w:t>
            </w:r>
          </w:p>
        </w:tc>
        <w:tc>
          <w:tcPr>
            <w:tcW w:w="56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DE6CCD5" w14:textId="77777777" w:rsidR="00931CA6" w:rsidRPr="00931CA6" w:rsidRDefault="00931CA6" w:rsidP="00931CA6">
            <w:pPr>
              <w:spacing w:line="240" w:lineRule="auto"/>
              <w:ind w:firstLine="0"/>
              <w:jc w:val="center"/>
              <w:rPr>
                <w:sz w:val="20"/>
                <w:szCs w:val="20"/>
              </w:rPr>
            </w:pPr>
            <w:r w:rsidRPr="00931CA6">
              <w:rPr>
                <w:sz w:val="20"/>
                <w:szCs w:val="20"/>
              </w:rPr>
              <w:t>Наименование товара</w:t>
            </w:r>
          </w:p>
        </w:tc>
        <w:tc>
          <w:tcPr>
            <w:tcW w:w="1000" w:type="pc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1A4CF96C" w14:textId="77777777" w:rsidR="00931CA6" w:rsidRPr="00931CA6" w:rsidRDefault="00931CA6" w:rsidP="00931CA6">
            <w:pPr>
              <w:spacing w:line="240" w:lineRule="auto"/>
              <w:ind w:firstLine="0"/>
              <w:jc w:val="center"/>
              <w:rPr>
                <w:sz w:val="20"/>
                <w:szCs w:val="20"/>
              </w:rPr>
            </w:pPr>
            <w:r w:rsidRPr="00931CA6">
              <w:rPr>
                <w:sz w:val="20"/>
                <w:szCs w:val="20"/>
              </w:rPr>
              <w:t>Качественные характеристики товара</w:t>
            </w:r>
          </w:p>
        </w:tc>
        <w:tc>
          <w:tcPr>
            <w:tcW w:w="534" w:type="pct"/>
            <w:tcBorders>
              <w:top w:val="single" w:sz="4" w:space="0" w:color="000000"/>
              <w:left w:val="single" w:sz="4" w:space="0" w:color="000000"/>
              <w:right w:val="single" w:sz="4" w:space="0" w:color="000000"/>
            </w:tcBorders>
            <w:vAlign w:val="center"/>
          </w:tcPr>
          <w:p w14:paraId="16096965" w14:textId="77777777" w:rsidR="00931CA6" w:rsidRPr="00931CA6" w:rsidRDefault="00931CA6" w:rsidP="00931CA6">
            <w:pPr>
              <w:spacing w:line="240" w:lineRule="auto"/>
              <w:ind w:firstLine="0"/>
              <w:jc w:val="center"/>
              <w:rPr>
                <w:sz w:val="20"/>
                <w:szCs w:val="20"/>
              </w:rPr>
            </w:pPr>
            <w:r w:rsidRPr="00931CA6">
              <w:rPr>
                <w:sz w:val="20"/>
                <w:szCs w:val="20"/>
              </w:rPr>
              <w:t>Единица измерения</w:t>
            </w:r>
          </w:p>
        </w:tc>
        <w:tc>
          <w:tcPr>
            <w:tcW w:w="533" w:type="pct"/>
            <w:tcBorders>
              <w:top w:val="single" w:sz="4" w:space="0" w:color="000000"/>
              <w:left w:val="single" w:sz="4" w:space="0" w:color="000000"/>
              <w:right w:val="single" w:sz="4" w:space="0" w:color="000000"/>
            </w:tcBorders>
            <w:vAlign w:val="center"/>
          </w:tcPr>
          <w:p w14:paraId="021D1446" w14:textId="77777777" w:rsidR="00931CA6" w:rsidRPr="00931CA6" w:rsidRDefault="00931CA6" w:rsidP="00931CA6">
            <w:pPr>
              <w:spacing w:line="240" w:lineRule="auto"/>
              <w:ind w:firstLine="0"/>
              <w:jc w:val="center"/>
              <w:rPr>
                <w:sz w:val="20"/>
                <w:szCs w:val="20"/>
              </w:rPr>
            </w:pPr>
            <w:r w:rsidRPr="00931CA6">
              <w:rPr>
                <w:sz w:val="20"/>
                <w:szCs w:val="20"/>
              </w:rPr>
              <w:t>Количество</w:t>
            </w:r>
          </w:p>
        </w:tc>
        <w:tc>
          <w:tcPr>
            <w:tcW w:w="1208" w:type="pct"/>
            <w:tcBorders>
              <w:top w:val="single" w:sz="4" w:space="0" w:color="000000"/>
              <w:left w:val="single" w:sz="4" w:space="0" w:color="000000"/>
              <w:right w:val="single" w:sz="4" w:space="0" w:color="000000"/>
            </w:tcBorders>
            <w:vAlign w:val="center"/>
          </w:tcPr>
          <w:p w14:paraId="309F66F8" w14:textId="77777777" w:rsidR="00931CA6" w:rsidRPr="00931CA6" w:rsidRDefault="00931CA6" w:rsidP="00931CA6">
            <w:pPr>
              <w:spacing w:line="240" w:lineRule="auto"/>
              <w:ind w:firstLine="0"/>
              <w:jc w:val="center"/>
              <w:rPr>
                <w:sz w:val="20"/>
                <w:szCs w:val="20"/>
              </w:rPr>
            </w:pPr>
            <w:r w:rsidRPr="00931CA6">
              <w:rPr>
                <w:rFonts w:eastAsia="Calibri"/>
                <w:bCs/>
                <w:sz w:val="20"/>
                <w:szCs w:val="20"/>
              </w:rPr>
              <w:t xml:space="preserve">Товарный знак (его словесное обозначение), знак обслуживания, фирменное наименование, патенты, полезные модели, промышленные образцы, </w:t>
            </w:r>
            <w:r w:rsidRPr="00931CA6">
              <w:rPr>
                <w:rFonts w:eastAsia="Calibri"/>
                <w:b/>
                <w:bCs/>
                <w:sz w:val="20"/>
                <w:szCs w:val="20"/>
              </w:rPr>
              <w:t>наименование страны происхождения товара</w:t>
            </w:r>
          </w:p>
        </w:tc>
        <w:tc>
          <w:tcPr>
            <w:tcW w:w="860" w:type="pct"/>
            <w:tcBorders>
              <w:top w:val="single" w:sz="4" w:space="0" w:color="000000"/>
              <w:left w:val="single" w:sz="4" w:space="0" w:color="000000"/>
              <w:right w:val="single" w:sz="4" w:space="0" w:color="000000"/>
            </w:tcBorders>
            <w:tcMar>
              <w:top w:w="57" w:type="dxa"/>
              <w:left w:w="57" w:type="dxa"/>
              <w:bottom w:w="57" w:type="dxa"/>
              <w:right w:w="57" w:type="dxa"/>
            </w:tcMar>
          </w:tcPr>
          <w:p w14:paraId="6E3E1202" w14:textId="77777777" w:rsidR="00931CA6" w:rsidRPr="00931CA6" w:rsidRDefault="00931CA6" w:rsidP="00931CA6">
            <w:pPr>
              <w:spacing w:line="240" w:lineRule="auto"/>
              <w:ind w:firstLine="0"/>
              <w:jc w:val="center"/>
              <w:rPr>
                <w:sz w:val="20"/>
                <w:szCs w:val="20"/>
              </w:rPr>
            </w:pPr>
            <w:r w:rsidRPr="00931CA6">
              <w:rPr>
                <w:bCs/>
                <w:sz w:val="20"/>
                <w:szCs w:val="20"/>
              </w:rPr>
              <w:t>Номер реестровой записи в едином реестре российской радиоэлектронной продукции (при наличии)</w:t>
            </w:r>
          </w:p>
        </w:tc>
      </w:tr>
      <w:tr w:rsidR="00931CA6" w:rsidRPr="00931CA6" w14:paraId="7756DB0F" w14:textId="77777777" w:rsidTr="005B5AD5">
        <w:trPr>
          <w:cantSplit/>
          <w:trHeight w:val="204"/>
        </w:trPr>
        <w:tc>
          <w:tcPr>
            <w:tcW w:w="29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5D7F6DD" w14:textId="77777777" w:rsidR="00931CA6" w:rsidRPr="00931CA6" w:rsidRDefault="00931CA6" w:rsidP="00931CA6">
            <w:pPr>
              <w:spacing w:line="240" w:lineRule="auto"/>
              <w:ind w:firstLine="0"/>
              <w:jc w:val="center"/>
              <w:rPr>
                <w:sz w:val="20"/>
                <w:szCs w:val="20"/>
              </w:rPr>
            </w:pPr>
            <w:r w:rsidRPr="00931CA6">
              <w:rPr>
                <w:sz w:val="20"/>
                <w:szCs w:val="20"/>
              </w:rPr>
              <w:t>1.</w:t>
            </w:r>
          </w:p>
        </w:tc>
        <w:tc>
          <w:tcPr>
            <w:tcW w:w="56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92659A6" w14:textId="7DA198A2" w:rsidR="00931CA6" w:rsidRPr="00931CA6" w:rsidRDefault="00931CA6" w:rsidP="00931CA6">
            <w:pPr>
              <w:spacing w:line="240" w:lineRule="auto"/>
              <w:ind w:firstLine="0"/>
              <w:jc w:val="left"/>
              <w:rPr>
                <w:color w:val="000000"/>
                <w:sz w:val="20"/>
                <w:szCs w:val="20"/>
              </w:rPr>
            </w:pP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9F7961" w14:textId="37E59568" w:rsidR="00931CA6" w:rsidRPr="00931CA6" w:rsidRDefault="00931CA6" w:rsidP="00931CA6">
            <w:pPr>
              <w:spacing w:line="240" w:lineRule="auto"/>
              <w:ind w:firstLine="0"/>
              <w:jc w:val="left"/>
              <w:rPr>
                <w:color w:val="000000"/>
                <w:sz w:val="20"/>
                <w:szCs w:val="20"/>
              </w:rPr>
            </w:pPr>
          </w:p>
        </w:tc>
        <w:tc>
          <w:tcPr>
            <w:tcW w:w="534" w:type="pct"/>
            <w:tcBorders>
              <w:top w:val="single" w:sz="4" w:space="0" w:color="000000"/>
              <w:left w:val="single" w:sz="4" w:space="0" w:color="000000"/>
              <w:bottom w:val="single" w:sz="4" w:space="0" w:color="000000"/>
              <w:right w:val="single" w:sz="4" w:space="0" w:color="000000"/>
            </w:tcBorders>
          </w:tcPr>
          <w:p w14:paraId="3E00785F" w14:textId="3E2BF868" w:rsidR="00931CA6" w:rsidRPr="00931CA6" w:rsidRDefault="00931CA6" w:rsidP="00931CA6">
            <w:pPr>
              <w:spacing w:line="240" w:lineRule="auto"/>
              <w:ind w:firstLine="0"/>
              <w:jc w:val="left"/>
              <w:rPr>
                <w:color w:val="000000"/>
                <w:sz w:val="20"/>
                <w:szCs w:val="20"/>
              </w:rPr>
            </w:pPr>
          </w:p>
        </w:tc>
        <w:tc>
          <w:tcPr>
            <w:tcW w:w="533" w:type="pct"/>
            <w:tcBorders>
              <w:top w:val="single" w:sz="4" w:space="0" w:color="000000"/>
              <w:left w:val="single" w:sz="4" w:space="0" w:color="000000"/>
              <w:bottom w:val="single" w:sz="4" w:space="0" w:color="000000"/>
              <w:right w:val="single" w:sz="4" w:space="0" w:color="000000"/>
            </w:tcBorders>
          </w:tcPr>
          <w:p w14:paraId="3316B133" w14:textId="76733E5A" w:rsidR="00931CA6" w:rsidRPr="00931CA6" w:rsidRDefault="00931CA6" w:rsidP="00931CA6">
            <w:pPr>
              <w:spacing w:line="240" w:lineRule="auto"/>
              <w:ind w:firstLine="0"/>
              <w:jc w:val="left"/>
              <w:rPr>
                <w:color w:val="000000"/>
                <w:sz w:val="20"/>
                <w:szCs w:val="20"/>
              </w:rPr>
            </w:pPr>
          </w:p>
        </w:tc>
        <w:tc>
          <w:tcPr>
            <w:tcW w:w="1208" w:type="pct"/>
            <w:tcBorders>
              <w:top w:val="single" w:sz="4" w:space="0" w:color="000000"/>
              <w:left w:val="single" w:sz="4" w:space="0" w:color="000000"/>
              <w:bottom w:val="single" w:sz="4" w:space="0" w:color="000000"/>
              <w:right w:val="single" w:sz="4" w:space="0" w:color="000000"/>
            </w:tcBorders>
          </w:tcPr>
          <w:p w14:paraId="0898BF75" w14:textId="79601785" w:rsidR="00931CA6" w:rsidRPr="00931CA6" w:rsidRDefault="00931CA6" w:rsidP="00931CA6">
            <w:pPr>
              <w:spacing w:line="240" w:lineRule="auto"/>
              <w:ind w:firstLine="0"/>
              <w:jc w:val="left"/>
              <w:rPr>
                <w:color w:val="000000"/>
                <w:sz w:val="20"/>
                <w:szCs w:val="20"/>
              </w:rPr>
            </w:pPr>
          </w:p>
        </w:tc>
        <w:tc>
          <w:tcPr>
            <w:tcW w:w="86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F59B62" w14:textId="77777777" w:rsidR="00931CA6" w:rsidRPr="00931CA6" w:rsidRDefault="00931CA6" w:rsidP="00931CA6">
            <w:pPr>
              <w:spacing w:line="240" w:lineRule="auto"/>
              <w:ind w:firstLine="0"/>
              <w:jc w:val="left"/>
              <w:rPr>
                <w:color w:val="000000"/>
                <w:sz w:val="20"/>
                <w:szCs w:val="20"/>
              </w:rPr>
            </w:pPr>
          </w:p>
        </w:tc>
      </w:tr>
    </w:tbl>
    <w:p w14:paraId="5A1ED432" w14:textId="77777777" w:rsidR="00931CA6" w:rsidRDefault="00931CA6" w:rsidP="00931CA6">
      <w:pPr>
        <w:pStyle w:val="ConsPlusNormal"/>
        <w:widowControl/>
        <w:tabs>
          <w:tab w:val="left" w:pos="284"/>
          <w:tab w:val="left" w:pos="567"/>
          <w:tab w:val="left" w:pos="993"/>
        </w:tabs>
        <w:ind w:firstLine="0"/>
        <w:contextualSpacing/>
        <w:jc w:val="both"/>
        <w:rPr>
          <w:rFonts w:ascii="Times New Roman" w:hAnsi="Times New Roman" w:cs="Times New Roman"/>
          <w:sz w:val="24"/>
          <w:szCs w:val="24"/>
        </w:rPr>
      </w:pPr>
    </w:p>
    <w:p w14:paraId="6BBF64D8" w14:textId="77777777" w:rsidR="003E6D01" w:rsidRDefault="003E6D01">
      <w:pPr>
        <w:pStyle w:val="ConsPlusNormal"/>
        <w:widowControl/>
        <w:tabs>
          <w:tab w:val="left" w:pos="284"/>
          <w:tab w:val="left" w:pos="567"/>
          <w:tab w:val="left" w:pos="993"/>
        </w:tabs>
        <w:contextualSpacing/>
        <w:jc w:val="both"/>
        <w:rPr>
          <w:rFonts w:ascii="Times New Roman" w:hAnsi="Times New Roman" w:cs="Times New Roman"/>
          <w:bCs/>
          <w:sz w:val="24"/>
          <w:szCs w:val="24"/>
        </w:rPr>
      </w:pPr>
    </w:p>
    <w:p w14:paraId="288C94C7" w14:textId="77777777" w:rsidR="003E6D01" w:rsidRDefault="003E6D01">
      <w:pPr>
        <w:pStyle w:val="ConsPlusNormal"/>
        <w:widowControl/>
        <w:tabs>
          <w:tab w:val="left" w:pos="284"/>
          <w:tab w:val="left" w:pos="567"/>
          <w:tab w:val="left" w:pos="993"/>
        </w:tabs>
        <w:contextualSpacing/>
        <w:jc w:val="both"/>
        <w:rPr>
          <w:rFonts w:ascii="Times New Roman" w:hAnsi="Times New Roman" w:cs="Times New Roman"/>
          <w:bCs/>
          <w:sz w:val="24"/>
          <w:szCs w:val="24"/>
        </w:rPr>
      </w:pPr>
    </w:p>
    <w:p w14:paraId="343455C2" w14:textId="77777777" w:rsidR="003E6D01" w:rsidRDefault="003E6D01">
      <w:pPr>
        <w:pStyle w:val="ConsPlusNormal"/>
        <w:widowControl/>
        <w:tabs>
          <w:tab w:val="left" w:pos="284"/>
          <w:tab w:val="left" w:pos="567"/>
          <w:tab w:val="left" w:pos="993"/>
        </w:tabs>
        <w:contextualSpacing/>
        <w:jc w:val="both"/>
        <w:rPr>
          <w:rFonts w:ascii="Times New Roman" w:hAnsi="Times New Roman" w:cs="Times New Roman"/>
          <w:sz w:val="24"/>
          <w:szCs w:val="24"/>
        </w:rPr>
      </w:pPr>
    </w:p>
    <w:p w14:paraId="56CAC78C" w14:textId="77777777" w:rsidR="003E6D01" w:rsidRDefault="003E6D01">
      <w:pPr>
        <w:pStyle w:val="ConsPlusNormal"/>
        <w:widowControl/>
        <w:ind w:firstLine="0"/>
        <w:contextualSpacing/>
        <w:jc w:val="both"/>
        <w:rPr>
          <w:rFonts w:ascii="Times New Roman" w:hAnsi="Times New Roman" w:cs="Times New Roman"/>
          <w:sz w:val="24"/>
          <w:szCs w:val="24"/>
        </w:rPr>
      </w:pPr>
    </w:p>
    <w:p w14:paraId="3C56180E" w14:textId="77777777" w:rsidR="003E6D01" w:rsidRDefault="003E6D01">
      <w:pPr>
        <w:pStyle w:val="ConsPlusNormal"/>
        <w:widowControl/>
        <w:ind w:firstLine="0"/>
        <w:contextualSpacing/>
        <w:jc w:val="both"/>
        <w:rPr>
          <w:rFonts w:ascii="Times New Roman" w:hAnsi="Times New Roman" w:cs="Times New Roman"/>
          <w:sz w:val="24"/>
          <w:szCs w:val="24"/>
        </w:rPr>
      </w:pPr>
    </w:p>
    <w:p w14:paraId="4DE5B4E4" w14:textId="77777777" w:rsidR="003E6D01" w:rsidRDefault="003E6D01">
      <w:pPr>
        <w:pStyle w:val="ConsPlusNormal"/>
        <w:widowControl/>
        <w:ind w:firstLine="0"/>
        <w:contextualSpacing/>
        <w:jc w:val="both"/>
        <w:rPr>
          <w:rFonts w:ascii="Times New Roman" w:hAnsi="Times New Roman" w:cs="Times New Roman"/>
          <w:sz w:val="24"/>
          <w:szCs w:val="24"/>
        </w:rPr>
      </w:pPr>
    </w:p>
    <w:tbl>
      <w:tblPr>
        <w:tblW w:w="0" w:type="auto"/>
        <w:tblInd w:w="108" w:type="dxa"/>
        <w:tblLook w:val="0000" w:firstRow="0" w:lastRow="0" w:firstColumn="0" w:lastColumn="0" w:noHBand="0" w:noVBand="0"/>
      </w:tblPr>
      <w:tblGrid>
        <w:gridCol w:w="4785"/>
        <w:gridCol w:w="4786"/>
      </w:tblGrid>
      <w:tr w:rsidR="003E6D01" w14:paraId="3DA9EFE5" w14:textId="77777777">
        <w:tc>
          <w:tcPr>
            <w:tcW w:w="4785" w:type="dxa"/>
          </w:tcPr>
          <w:p w14:paraId="00596693" w14:textId="77777777" w:rsidR="003E6D01" w:rsidRDefault="00735926">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Заказчик</w:t>
            </w:r>
          </w:p>
          <w:p w14:paraId="00C0BD6B" w14:textId="77777777" w:rsidR="003E6D01" w:rsidRDefault="00735926">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_________________/ Е.Н. Богомолов</w:t>
            </w:r>
          </w:p>
          <w:p w14:paraId="7D2F6532" w14:textId="77777777" w:rsidR="003E6D01" w:rsidRDefault="00735926">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М.П.</w:t>
            </w:r>
          </w:p>
        </w:tc>
        <w:tc>
          <w:tcPr>
            <w:tcW w:w="4786" w:type="dxa"/>
          </w:tcPr>
          <w:p w14:paraId="1E4A27A3" w14:textId="77777777" w:rsidR="003E6D01" w:rsidRDefault="00735926">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Поставщик</w:t>
            </w:r>
          </w:p>
          <w:p w14:paraId="1DDF69D0" w14:textId="3B698799" w:rsidR="003E6D01" w:rsidRDefault="00735926">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________________/ </w:t>
            </w:r>
          </w:p>
          <w:p w14:paraId="1EEB22FC" w14:textId="77777777" w:rsidR="003E6D01" w:rsidRDefault="00735926">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М.П.</w:t>
            </w:r>
          </w:p>
        </w:tc>
      </w:tr>
    </w:tbl>
    <w:p w14:paraId="3B64EF92" w14:textId="77777777" w:rsidR="003E6D01" w:rsidRDefault="00735926">
      <w:pPr>
        <w:spacing w:line="240" w:lineRule="auto"/>
        <w:ind w:firstLine="0"/>
        <w:jc w:val="left"/>
        <w:rPr>
          <w:sz w:val="24"/>
          <w:szCs w:val="24"/>
        </w:rPr>
      </w:pPr>
      <w:r>
        <w:rPr>
          <w:sz w:val="24"/>
          <w:szCs w:val="24"/>
        </w:rPr>
        <w:br w:type="page" w:clear="all"/>
      </w:r>
    </w:p>
    <w:p w14:paraId="2A47838A" w14:textId="77777777" w:rsidR="003E6D01" w:rsidRDefault="00735926" w:rsidP="005B3D1D">
      <w:pPr>
        <w:pStyle w:val="ConsPlusNormal"/>
        <w:widowControl/>
        <w:ind w:left="5812" w:firstLine="0"/>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14:paraId="29ABFAA0" w14:textId="24D055E3" w:rsidR="003E6D01" w:rsidRDefault="00735926" w:rsidP="00DD26BF">
      <w:pPr>
        <w:pStyle w:val="ConsPlusNormal"/>
        <w:widowControl/>
        <w:ind w:left="5812" w:firstLine="0"/>
        <w:contextualSpacing/>
        <w:jc w:val="right"/>
        <w:rPr>
          <w:rFonts w:ascii="Times New Roman" w:hAnsi="Times New Roman" w:cs="Times New Roman"/>
          <w:sz w:val="24"/>
          <w:szCs w:val="24"/>
        </w:rPr>
      </w:pPr>
      <w:r>
        <w:rPr>
          <w:rFonts w:ascii="Times New Roman" w:hAnsi="Times New Roman" w:cs="Times New Roman"/>
          <w:sz w:val="24"/>
          <w:szCs w:val="24"/>
        </w:rPr>
        <w:t xml:space="preserve">к Договору </w:t>
      </w:r>
    </w:p>
    <w:p w14:paraId="45BA8D03" w14:textId="77777777" w:rsidR="003E6D01" w:rsidRDefault="003E6D01" w:rsidP="005B3D1D">
      <w:pPr>
        <w:widowControl w:val="0"/>
        <w:spacing w:line="240" w:lineRule="auto"/>
        <w:ind w:firstLine="0"/>
        <w:contextualSpacing/>
        <w:jc w:val="right"/>
        <w:rPr>
          <w:i/>
          <w:sz w:val="24"/>
          <w:szCs w:val="24"/>
        </w:rPr>
      </w:pPr>
    </w:p>
    <w:p w14:paraId="20C09178" w14:textId="77777777" w:rsidR="003E6D01" w:rsidRDefault="003E6D01">
      <w:pPr>
        <w:widowControl w:val="0"/>
        <w:spacing w:line="240" w:lineRule="auto"/>
        <w:ind w:firstLine="0"/>
        <w:contextualSpacing/>
        <w:jc w:val="center"/>
        <w:rPr>
          <w:i/>
          <w:sz w:val="24"/>
          <w:szCs w:val="24"/>
        </w:rPr>
      </w:pPr>
    </w:p>
    <w:p w14:paraId="16997938" w14:textId="77777777" w:rsidR="003E6D01" w:rsidRDefault="003E6D01">
      <w:pPr>
        <w:widowControl w:val="0"/>
        <w:spacing w:line="240" w:lineRule="auto"/>
        <w:ind w:firstLine="0"/>
        <w:contextualSpacing/>
        <w:jc w:val="center"/>
        <w:rPr>
          <w:i/>
          <w:sz w:val="24"/>
          <w:szCs w:val="24"/>
        </w:rPr>
      </w:pPr>
    </w:p>
    <w:p w14:paraId="18CC1DE8" w14:textId="77777777" w:rsidR="003E6D01" w:rsidRDefault="00735926">
      <w:pPr>
        <w:pStyle w:val="10"/>
        <w:spacing w:before="0" w:after="0" w:line="240" w:lineRule="auto"/>
        <w:ind w:left="-406" w:firstLine="0"/>
        <w:jc w:val="center"/>
        <w:rPr>
          <w:rFonts w:ascii="Times New Roman" w:hAnsi="Times New Roman"/>
          <w:bCs w:val="0"/>
          <w:i/>
          <w:sz w:val="24"/>
          <w:szCs w:val="24"/>
        </w:rPr>
      </w:pPr>
      <w:r>
        <w:rPr>
          <w:rStyle w:val="afff5"/>
          <w:sz w:val="24"/>
          <w:szCs w:val="24"/>
        </w:rPr>
        <w:t>ГРАФИК ПОСТАВКИ УГЛЯ</w:t>
      </w:r>
    </w:p>
    <w:p w14:paraId="69A40879" w14:textId="77777777" w:rsidR="003E6D01" w:rsidRDefault="003E6D01">
      <w:pPr>
        <w:pStyle w:val="ConsPlusNormal"/>
        <w:widowControl/>
        <w:ind w:left="-406" w:firstLine="0"/>
        <w:contextualSpacing/>
        <w:jc w:val="center"/>
        <w:rPr>
          <w:rFonts w:ascii="Times New Roman" w:hAnsi="Times New Roman" w:cs="Times New Roman"/>
          <w:bCs/>
          <w:sz w:val="24"/>
          <w:szCs w:val="24"/>
        </w:rPr>
      </w:pPr>
    </w:p>
    <w:tbl>
      <w:tblPr>
        <w:tblW w:w="50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1"/>
        <w:gridCol w:w="1175"/>
        <w:gridCol w:w="1029"/>
        <w:gridCol w:w="1009"/>
        <w:gridCol w:w="1062"/>
        <w:gridCol w:w="1062"/>
        <w:gridCol w:w="1062"/>
        <w:gridCol w:w="912"/>
        <w:gridCol w:w="911"/>
        <w:gridCol w:w="1566"/>
      </w:tblGrid>
      <w:tr w:rsidR="00512E15" w:rsidRPr="00512E15" w14:paraId="12931447" w14:textId="77777777">
        <w:trPr>
          <w:jc w:val="center"/>
        </w:trPr>
        <w:tc>
          <w:tcPr>
            <w:tcW w:w="8660" w:type="dxa"/>
            <w:gridSpan w:val="9"/>
            <w:vAlign w:val="center"/>
          </w:tcPr>
          <w:p w14:paraId="54E5F6D4" w14:textId="77777777" w:rsidR="003E6D01" w:rsidRPr="00512E15" w:rsidRDefault="00735926">
            <w:pPr>
              <w:spacing w:line="240" w:lineRule="auto"/>
              <w:ind w:firstLine="0"/>
              <w:jc w:val="center"/>
              <w:rPr>
                <w:b/>
                <w:bCs/>
                <w:color w:val="FF0000"/>
                <w:sz w:val="19"/>
                <w:szCs w:val="19"/>
              </w:rPr>
            </w:pPr>
            <w:r w:rsidRPr="00512E15">
              <w:rPr>
                <w:b/>
                <w:bCs/>
                <w:color w:val="FF0000"/>
                <w:sz w:val="19"/>
                <w:szCs w:val="19"/>
              </w:rPr>
              <w:t>График и объем поставки (тонн)</w:t>
            </w:r>
          </w:p>
        </w:tc>
        <w:tc>
          <w:tcPr>
            <w:tcW w:w="1470" w:type="dxa"/>
            <w:vAlign w:val="center"/>
          </w:tcPr>
          <w:p w14:paraId="153AF9EF" w14:textId="77777777" w:rsidR="003E6D01" w:rsidRPr="00512E15" w:rsidRDefault="00735926">
            <w:pPr>
              <w:spacing w:line="240" w:lineRule="auto"/>
              <w:ind w:firstLine="0"/>
              <w:jc w:val="center"/>
              <w:rPr>
                <w:b/>
                <w:bCs/>
                <w:color w:val="FF0000"/>
                <w:sz w:val="19"/>
                <w:szCs w:val="19"/>
              </w:rPr>
            </w:pPr>
            <w:r w:rsidRPr="00512E15">
              <w:rPr>
                <w:b/>
                <w:bCs/>
                <w:color w:val="FF0000"/>
                <w:sz w:val="19"/>
                <w:szCs w:val="19"/>
              </w:rPr>
              <w:t>Общий объем поставки (тонн)</w:t>
            </w:r>
          </w:p>
        </w:tc>
      </w:tr>
      <w:tr w:rsidR="00512E15" w:rsidRPr="00512E15" w14:paraId="2407607C" w14:textId="77777777">
        <w:trPr>
          <w:jc w:val="center"/>
        </w:trPr>
        <w:tc>
          <w:tcPr>
            <w:tcW w:w="941" w:type="dxa"/>
            <w:tcBorders>
              <w:right w:val="single" w:sz="4" w:space="0" w:color="auto"/>
            </w:tcBorders>
          </w:tcPr>
          <w:p w14:paraId="01C00BF9" w14:textId="67C1DD0F" w:rsidR="003E6D01" w:rsidRPr="00512E15" w:rsidRDefault="00864948">
            <w:pPr>
              <w:spacing w:line="240" w:lineRule="auto"/>
              <w:ind w:firstLine="0"/>
              <w:jc w:val="center"/>
              <w:rPr>
                <w:color w:val="FF0000"/>
                <w:sz w:val="19"/>
                <w:szCs w:val="19"/>
              </w:rPr>
            </w:pPr>
            <w:r>
              <w:rPr>
                <w:color w:val="FF0000"/>
                <w:sz w:val="19"/>
                <w:szCs w:val="19"/>
              </w:rPr>
              <w:t>01.2027</w:t>
            </w:r>
          </w:p>
        </w:tc>
        <w:tc>
          <w:tcPr>
            <w:tcW w:w="1104" w:type="dxa"/>
            <w:tcBorders>
              <w:left w:val="single" w:sz="4" w:space="0" w:color="auto"/>
              <w:right w:val="single" w:sz="4" w:space="0" w:color="auto"/>
            </w:tcBorders>
          </w:tcPr>
          <w:p w14:paraId="46EEAE67" w14:textId="134A87FB" w:rsidR="003E6D01" w:rsidRPr="00512E15" w:rsidRDefault="00864948">
            <w:pPr>
              <w:spacing w:line="240" w:lineRule="auto"/>
              <w:ind w:firstLine="0"/>
              <w:jc w:val="center"/>
              <w:rPr>
                <w:color w:val="FF0000"/>
                <w:sz w:val="19"/>
                <w:szCs w:val="19"/>
              </w:rPr>
            </w:pPr>
            <w:r>
              <w:rPr>
                <w:color w:val="FF0000"/>
                <w:sz w:val="19"/>
                <w:szCs w:val="19"/>
              </w:rPr>
              <w:t>02.2027</w:t>
            </w:r>
          </w:p>
        </w:tc>
        <w:tc>
          <w:tcPr>
            <w:tcW w:w="966" w:type="dxa"/>
            <w:tcBorders>
              <w:left w:val="single" w:sz="4" w:space="0" w:color="auto"/>
            </w:tcBorders>
          </w:tcPr>
          <w:p w14:paraId="605DA0AA" w14:textId="2D4F6181" w:rsidR="003E6D01" w:rsidRPr="00512E15" w:rsidRDefault="00864948">
            <w:pPr>
              <w:spacing w:line="240" w:lineRule="auto"/>
              <w:ind w:firstLine="0"/>
              <w:jc w:val="center"/>
              <w:rPr>
                <w:color w:val="FF0000"/>
                <w:sz w:val="19"/>
                <w:szCs w:val="19"/>
              </w:rPr>
            </w:pPr>
            <w:r>
              <w:rPr>
                <w:color w:val="FF0000"/>
                <w:sz w:val="19"/>
                <w:szCs w:val="19"/>
              </w:rPr>
              <w:t>03.2027</w:t>
            </w:r>
          </w:p>
        </w:tc>
        <w:tc>
          <w:tcPr>
            <w:tcW w:w="947" w:type="dxa"/>
            <w:tcBorders>
              <w:right w:val="single" w:sz="4" w:space="0" w:color="auto"/>
            </w:tcBorders>
          </w:tcPr>
          <w:p w14:paraId="54BEDB51" w14:textId="595C69FA" w:rsidR="003E6D01" w:rsidRPr="00512E15" w:rsidRDefault="00864948">
            <w:pPr>
              <w:spacing w:line="240" w:lineRule="auto"/>
              <w:ind w:firstLine="0"/>
              <w:jc w:val="center"/>
              <w:rPr>
                <w:color w:val="FF0000"/>
                <w:sz w:val="19"/>
                <w:szCs w:val="19"/>
              </w:rPr>
            </w:pPr>
            <w:r>
              <w:rPr>
                <w:color w:val="FF0000"/>
                <w:sz w:val="19"/>
                <w:szCs w:val="19"/>
              </w:rPr>
              <w:t>04.2027</w:t>
            </w:r>
          </w:p>
        </w:tc>
        <w:tc>
          <w:tcPr>
            <w:tcW w:w="997" w:type="dxa"/>
            <w:tcBorders>
              <w:left w:val="single" w:sz="4" w:space="0" w:color="auto"/>
              <w:right w:val="single" w:sz="4" w:space="0" w:color="auto"/>
            </w:tcBorders>
          </w:tcPr>
          <w:p w14:paraId="011F1FEA" w14:textId="495A8D09" w:rsidR="003E6D01" w:rsidRPr="00512E15" w:rsidRDefault="00864948">
            <w:pPr>
              <w:spacing w:line="240" w:lineRule="auto"/>
              <w:ind w:firstLine="0"/>
              <w:jc w:val="center"/>
              <w:rPr>
                <w:color w:val="FF0000"/>
                <w:sz w:val="19"/>
                <w:szCs w:val="19"/>
              </w:rPr>
            </w:pPr>
            <w:r>
              <w:rPr>
                <w:color w:val="FF0000"/>
                <w:sz w:val="19"/>
                <w:szCs w:val="19"/>
              </w:rPr>
              <w:t>08.2027</w:t>
            </w:r>
          </w:p>
        </w:tc>
        <w:tc>
          <w:tcPr>
            <w:tcW w:w="997" w:type="dxa"/>
            <w:tcBorders>
              <w:left w:val="single" w:sz="4" w:space="0" w:color="auto"/>
              <w:right w:val="single" w:sz="4" w:space="0" w:color="auto"/>
            </w:tcBorders>
          </w:tcPr>
          <w:p w14:paraId="0E6E1707" w14:textId="31E17DB8" w:rsidR="003E6D01" w:rsidRPr="00512E15" w:rsidRDefault="00864948">
            <w:pPr>
              <w:spacing w:line="240" w:lineRule="auto"/>
              <w:ind w:firstLine="0"/>
              <w:jc w:val="center"/>
              <w:rPr>
                <w:color w:val="FF0000"/>
                <w:sz w:val="19"/>
                <w:szCs w:val="19"/>
              </w:rPr>
            </w:pPr>
            <w:r>
              <w:rPr>
                <w:color w:val="FF0000"/>
                <w:sz w:val="19"/>
                <w:szCs w:val="19"/>
              </w:rPr>
              <w:t>09.2027</w:t>
            </w:r>
          </w:p>
        </w:tc>
        <w:tc>
          <w:tcPr>
            <w:tcW w:w="997" w:type="dxa"/>
            <w:tcBorders>
              <w:left w:val="single" w:sz="4" w:space="0" w:color="auto"/>
              <w:right w:val="single" w:sz="4" w:space="0" w:color="auto"/>
            </w:tcBorders>
          </w:tcPr>
          <w:p w14:paraId="3C32A4DC" w14:textId="32A0C174" w:rsidR="003E6D01" w:rsidRPr="00512E15" w:rsidRDefault="00864948">
            <w:pPr>
              <w:spacing w:line="240" w:lineRule="auto"/>
              <w:ind w:firstLine="0"/>
              <w:jc w:val="center"/>
              <w:rPr>
                <w:color w:val="FF0000"/>
                <w:sz w:val="19"/>
                <w:szCs w:val="19"/>
              </w:rPr>
            </w:pPr>
            <w:r>
              <w:rPr>
                <w:color w:val="FF0000"/>
                <w:sz w:val="19"/>
                <w:szCs w:val="19"/>
              </w:rPr>
              <w:t>10.2027</w:t>
            </w:r>
          </w:p>
        </w:tc>
        <w:tc>
          <w:tcPr>
            <w:tcW w:w="856" w:type="dxa"/>
            <w:tcBorders>
              <w:left w:val="single" w:sz="4" w:space="0" w:color="auto"/>
              <w:right w:val="single" w:sz="4" w:space="0" w:color="auto"/>
            </w:tcBorders>
          </w:tcPr>
          <w:p w14:paraId="474352B9" w14:textId="5C2A4F2A" w:rsidR="003E6D01" w:rsidRPr="00512E15" w:rsidRDefault="00864948">
            <w:pPr>
              <w:spacing w:line="240" w:lineRule="auto"/>
              <w:ind w:firstLine="0"/>
              <w:jc w:val="center"/>
              <w:rPr>
                <w:color w:val="FF0000"/>
                <w:sz w:val="19"/>
                <w:szCs w:val="19"/>
              </w:rPr>
            </w:pPr>
            <w:r>
              <w:rPr>
                <w:color w:val="FF0000"/>
                <w:sz w:val="19"/>
                <w:szCs w:val="19"/>
              </w:rPr>
              <w:t>11.2027</w:t>
            </w:r>
          </w:p>
        </w:tc>
        <w:tc>
          <w:tcPr>
            <w:tcW w:w="855" w:type="dxa"/>
            <w:tcBorders>
              <w:left w:val="single" w:sz="4" w:space="0" w:color="auto"/>
            </w:tcBorders>
          </w:tcPr>
          <w:p w14:paraId="56E345EC" w14:textId="5E2BD7CC" w:rsidR="003E6D01" w:rsidRPr="00512E15" w:rsidRDefault="00864948">
            <w:pPr>
              <w:spacing w:line="240" w:lineRule="auto"/>
              <w:ind w:firstLine="0"/>
              <w:jc w:val="center"/>
              <w:rPr>
                <w:color w:val="FF0000"/>
                <w:sz w:val="19"/>
                <w:szCs w:val="19"/>
              </w:rPr>
            </w:pPr>
            <w:r>
              <w:rPr>
                <w:color w:val="FF0000"/>
                <w:sz w:val="19"/>
                <w:szCs w:val="19"/>
              </w:rPr>
              <w:t>12.2027</w:t>
            </w:r>
          </w:p>
        </w:tc>
        <w:tc>
          <w:tcPr>
            <w:tcW w:w="1470" w:type="dxa"/>
            <w:vMerge w:val="restart"/>
            <w:vAlign w:val="center"/>
          </w:tcPr>
          <w:p w14:paraId="67FE5B74" w14:textId="1A74F73C" w:rsidR="003E6D01" w:rsidRPr="00512E15" w:rsidRDefault="00864948" w:rsidP="00C35B8D">
            <w:pPr>
              <w:spacing w:line="240" w:lineRule="auto"/>
              <w:ind w:firstLine="0"/>
              <w:jc w:val="center"/>
              <w:rPr>
                <w:color w:val="FF0000"/>
                <w:sz w:val="19"/>
                <w:szCs w:val="19"/>
              </w:rPr>
            </w:pPr>
            <w:r>
              <w:rPr>
                <w:color w:val="FF0000"/>
                <w:sz w:val="19"/>
                <w:szCs w:val="19"/>
              </w:rPr>
              <w:t>6</w:t>
            </w:r>
            <w:r w:rsidR="00C35B8D">
              <w:rPr>
                <w:color w:val="FF0000"/>
                <w:sz w:val="19"/>
                <w:szCs w:val="19"/>
              </w:rPr>
              <w:t>0</w:t>
            </w:r>
            <w:r>
              <w:rPr>
                <w:color w:val="FF0000"/>
                <w:sz w:val="19"/>
                <w:szCs w:val="19"/>
              </w:rPr>
              <w:t>00,00</w:t>
            </w:r>
          </w:p>
        </w:tc>
      </w:tr>
      <w:tr w:rsidR="00512E15" w:rsidRPr="00512E15" w14:paraId="5E87A205" w14:textId="77777777">
        <w:trPr>
          <w:trHeight w:val="365"/>
          <w:jc w:val="center"/>
        </w:trPr>
        <w:tc>
          <w:tcPr>
            <w:tcW w:w="941" w:type="dxa"/>
            <w:tcBorders>
              <w:right w:val="single" w:sz="4" w:space="0" w:color="auto"/>
            </w:tcBorders>
          </w:tcPr>
          <w:p w14:paraId="4A0D4BBD" w14:textId="2FD6FDD9" w:rsidR="003E6D01" w:rsidRPr="00512E15" w:rsidRDefault="00864948" w:rsidP="00C35B8D">
            <w:pPr>
              <w:spacing w:line="240" w:lineRule="auto"/>
              <w:ind w:firstLine="0"/>
              <w:jc w:val="center"/>
              <w:rPr>
                <w:color w:val="FF0000"/>
                <w:sz w:val="19"/>
                <w:szCs w:val="19"/>
              </w:rPr>
            </w:pPr>
            <w:r>
              <w:rPr>
                <w:color w:val="FF0000"/>
                <w:sz w:val="19"/>
                <w:szCs w:val="19"/>
              </w:rPr>
              <w:t>1</w:t>
            </w:r>
            <w:r w:rsidR="00C35B8D">
              <w:rPr>
                <w:color w:val="FF0000"/>
                <w:sz w:val="19"/>
                <w:szCs w:val="19"/>
              </w:rPr>
              <w:t>0</w:t>
            </w:r>
            <w:r>
              <w:rPr>
                <w:color w:val="FF0000"/>
                <w:sz w:val="19"/>
                <w:szCs w:val="19"/>
              </w:rPr>
              <w:t>00,00</w:t>
            </w:r>
          </w:p>
        </w:tc>
        <w:tc>
          <w:tcPr>
            <w:tcW w:w="1104" w:type="dxa"/>
            <w:tcBorders>
              <w:left w:val="single" w:sz="4" w:space="0" w:color="auto"/>
              <w:right w:val="single" w:sz="4" w:space="0" w:color="auto"/>
            </w:tcBorders>
          </w:tcPr>
          <w:p w14:paraId="7B1F7191" w14:textId="3E45FB89" w:rsidR="003E6D01" w:rsidRPr="00512E15" w:rsidRDefault="00C35B8D">
            <w:pPr>
              <w:spacing w:line="240" w:lineRule="auto"/>
              <w:ind w:firstLine="0"/>
              <w:jc w:val="center"/>
              <w:rPr>
                <w:color w:val="FF0000"/>
                <w:sz w:val="19"/>
                <w:szCs w:val="19"/>
              </w:rPr>
            </w:pPr>
            <w:r>
              <w:rPr>
                <w:color w:val="FF0000"/>
                <w:sz w:val="19"/>
                <w:szCs w:val="19"/>
              </w:rPr>
              <w:t>8</w:t>
            </w:r>
            <w:r w:rsidR="00864948">
              <w:rPr>
                <w:color w:val="FF0000"/>
                <w:sz w:val="19"/>
                <w:szCs w:val="19"/>
              </w:rPr>
              <w:t>00,00</w:t>
            </w:r>
          </w:p>
        </w:tc>
        <w:tc>
          <w:tcPr>
            <w:tcW w:w="966" w:type="dxa"/>
            <w:tcBorders>
              <w:left w:val="single" w:sz="4" w:space="0" w:color="auto"/>
            </w:tcBorders>
          </w:tcPr>
          <w:p w14:paraId="0054B4B3" w14:textId="732E6CA1" w:rsidR="003E6D01" w:rsidRPr="00512E15" w:rsidRDefault="00864948">
            <w:pPr>
              <w:spacing w:line="240" w:lineRule="auto"/>
              <w:ind w:firstLine="0"/>
              <w:jc w:val="center"/>
              <w:rPr>
                <w:color w:val="FF0000"/>
                <w:sz w:val="19"/>
                <w:szCs w:val="19"/>
              </w:rPr>
            </w:pPr>
            <w:r>
              <w:rPr>
                <w:color w:val="FF0000"/>
                <w:sz w:val="19"/>
                <w:szCs w:val="19"/>
              </w:rPr>
              <w:t>700,00</w:t>
            </w:r>
          </w:p>
        </w:tc>
        <w:tc>
          <w:tcPr>
            <w:tcW w:w="947" w:type="dxa"/>
            <w:tcBorders>
              <w:right w:val="single" w:sz="4" w:space="0" w:color="auto"/>
            </w:tcBorders>
          </w:tcPr>
          <w:p w14:paraId="4CA4F598" w14:textId="570A5486" w:rsidR="003E6D01" w:rsidRPr="00512E15" w:rsidRDefault="00864948">
            <w:pPr>
              <w:spacing w:line="240" w:lineRule="auto"/>
              <w:ind w:firstLine="0"/>
              <w:jc w:val="center"/>
              <w:rPr>
                <w:color w:val="FF0000"/>
                <w:sz w:val="19"/>
                <w:szCs w:val="19"/>
              </w:rPr>
            </w:pPr>
            <w:r>
              <w:rPr>
                <w:color w:val="FF0000"/>
                <w:sz w:val="19"/>
                <w:szCs w:val="19"/>
              </w:rPr>
              <w:t>400,00</w:t>
            </w:r>
          </w:p>
        </w:tc>
        <w:tc>
          <w:tcPr>
            <w:tcW w:w="997" w:type="dxa"/>
            <w:tcBorders>
              <w:left w:val="single" w:sz="4" w:space="0" w:color="auto"/>
              <w:right w:val="single" w:sz="4" w:space="0" w:color="auto"/>
            </w:tcBorders>
          </w:tcPr>
          <w:p w14:paraId="6F6E9565" w14:textId="3CE339C1" w:rsidR="003E6D01" w:rsidRPr="00512E15" w:rsidRDefault="00C35B8D">
            <w:pPr>
              <w:spacing w:line="240" w:lineRule="auto"/>
              <w:ind w:firstLine="0"/>
              <w:jc w:val="center"/>
              <w:rPr>
                <w:color w:val="FF0000"/>
                <w:sz w:val="19"/>
                <w:szCs w:val="19"/>
              </w:rPr>
            </w:pPr>
            <w:r>
              <w:rPr>
                <w:color w:val="FF0000"/>
                <w:sz w:val="19"/>
                <w:szCs w:val="19"/>
              </w:rPr>
              <w:t>0,00</w:t>
            </w:r>
          </w:p>
        </w:tc>
        <w:tc>
          <w:tcPr>
            <w:tcW w:w="997" w:type="dxa"/>
            <w:tcBorders>
              <w:left w:val="single" w:sz="4" w:space="0" w:color="auto"/>
              <w:right w:val="single" w:sz="4" w:space="0" w:color="auto"/>
            </w:tcBorders>
          </w:tcPr>
          <w:p w14:paraId="00662F5E" w14:textId="3FD439F2" w:rsidR="003E6D01" w:rsidRPr="00512E15" w:rsidRDefault="00864948" w:rsidP="00C35B8D">
            <w:pPr>
              <w:spacing w:line="240" w:lineRule="auto"/>
              <w:ind w:firstLine="0"/>
              <w:jc w:val="center"/>
              <w:rPr>
                <w:color w:val="FF0000"/>
                <w:sz w:val="19"/>
                <w:szCs w:val="19"/>
              </w:rPr>
            </w:pPr>
            <w:r>
              <w:rPr>
                <w:color w:val="FF0000"/>
                <w:sz w:val="19"/>
                <w:szCs w:val="19"/>
              </w:rPr>
              <w:t>1</w:t>
            </w:r>
            <w:r w:rsidR="00C35B8D">
              <w:rPr>
                <w:color w:val="FF0000"/>
                <w:sz w:val="19"/>
                <w:szCs w:val="19"/>
              </w:rPr>
              <w:t>6</w:t>
            </w:r>
            <w:r>
              <w:rPr>
                <w:color w:val="FF0000"/>
                <w:sz w:val="19"/>
                <w:szCs w:val="19"/>
              </w:rPr>
              <w:t>00,00</w:t>
            </w:r>
          </w:p>
        </w:tc>
        <w:tc>
          <w:tcPr>
            <w:tcW w:w="997" w:type="dxa"/>
            <w:tcBorders>
              <w:left w:val="single" w:sz="4" w:space="0" w:color="auto"/>
              <w:right w:val="single" w:sz="4" w:space="0" w:color="auto"/>
            </w:tcBorders>
          </w:tcPr>
          <w:p w14:paraId="6B33DD5F" w14:textId="51C82CCB" w:rsidR="003E6D01" w:rsidRPr="00512E15" w:rsidRDefault="009A75EA">
            <w:pPr>
              <w:spacing w:line="240" w:lineRule="auto"/>
              <w:ind w:firstLine="0"/>
              <w:jc w:val="center"/>
              <w:rPr>
                <w:color w:val="FF0000"/>
                <w:sz w:val="19"/>
                <w:szCs w:val="19"/>
              </w:rPr>
            </w:pPr>
            <w:r>
              <w:rPr>
                <w:color w:val="FF0000"/>
                <w:sz w:val="19"/>
                <w:szCs w:val="19"/>
              </w:rPr>
              <w:t>200,00</w:t>
            </w:r>
          </w:p>
        </w:tc>
        <w:tc>
          <w:tcPr>
            <w:tcW w:w="856" w:type="dxa"/>
            <w:tcBorders>
              <w:left w:val="single" w:sz="4" w:space="0" w:color="auto"/>
              <w:right w:val="single" w:sz="4" w:space="0" w:color="auto"/>
            </w:tcBorders>
          </w:tcPr>
          <w:p w14:paraId="3FC07681" w14:textId="076B5AC4" w:rsidR="003E6D01" w:rsidRPr="00512E15" w:rsidRDefault="009A75EA">
            <w:pPr>
              <w:spacing w:line="240" w:lineRule="auto"/>
              <w:ind w:firstLine="0"/>
              <w:jc w:val="center"/>
              <w:rPr>
                <w:color w:val="FF0000"/>
                <w:sz w:val="19"/>
                <w:szCs w:val="19"/>
              </w:rPr>
            </w:pPr>
            <w:r>
              <w:rPr>
                <w:color w:val="FF0000"/>
                <w:sz w:val="19"/>
                <w:szCs w:val="19"/>
              </w:rPr>
              <w:t>500,00</w:t>
            </w:r>
          </w:p>
        </w:tc>
        <w:tc>
          <w:tcPr>
            <w:tcW w:w="855" w:type="dxa"/>
            <w:tcBorders>
              <w:left w:val="single" w:sz="4" w:space="0" w:color="auto"/>
            </w:tcBorders>
          </w:tcPr>
          <w:p w14:paraId="558F17CA" w14:textId="3C85BDB6" w:rsidR="003E6D01" w:rsidRPr="00512E15" w:rsidRDefault="009A75EA">
            <w:pPr>
              <w:spacing w:line="240" w:lineRule="auto"/>
              <w:ind w:firstLine="0"/>
              <w:jc w:val="center"/>
              <w:rPr>
                <w:color w:val="FF0000"/>
                <w:sz w:val="19"/>
                <w:szCs w:val="19"/>
              </w:rPr>
            </w:pPr>
            <w:r>
              <w:rPr>
                <w:color w:val="FF0000"/>
                <w:sz w:val="19"/>
                <w:szCs w:val="19"/>
              </w:rPr>
              <w:t>800,00</w:t>
            </w:r>
          </w:p>
        </w:tc>
        <w:tc>
          <w:tcPr>
            <w:tcW w:w="1470" w:type="dxa"/>
            <w:vMerge/>
            <w:vAlign w:val="center"/>
          </w:tcPr>
          <w:p w14:paraId="6D9093EB" w14:textId="77777777" w:rsidR="003E6D01" w:rsidRPr="00512E15" w:rsidRDefault="003E6D01">
            <w:pPr>
              <w:spacing w:line="240" w:lineRule="auto"/>
              <w:ind w:firstLine="0"/>
              <w:jc w:val="center"/>
              <w:rPr>
                <w:color w:val="FF0000"/>
                <w:sz w:val="19"/>
                <w:szCs w:val="19"/>
              </w:rPr>
            </w:pPr>
          </w:p>
        </w:tc>
      </w:tr>
    </w:tbl>
    <w:p w14:paraId="145F7934" w14:textId="77777777" w:rsidR="003E6D01" w:rsidRPr="00512E15" w:rsidRDefault="004832D2" w:rsidP="004D2FB1">
      <w:pPr>
        <w:widowControl w:val="0"/>
        <w:contextualSpacing/>
        <w:rPr>
          <w:b/>
          <w:color w:val="FF0000"/>
          <w:sz w:val="24"/>
          <w:szCs w:val="24"/>
        </w:rPr>
      </w:pPr>
      <w:r w:rsidRPr="00512E15">
        <w:rPr>
          <w:color w:val="FF0000"/>
          <w:sz w:val="24"/>
          <w:szCs w:val="24"/>
        </w:rPr>
        <w:t xml:space="preserve">                                                      </w:t>
      </w:r>
      <w:r w:rsidR="004D2FB1" w:rsidRPr="00512E15">
        <w:rPr>
          <w:b/>
          <w:color w:val="FF0000"/>
          <w:sz w:val="24"/>
          <w:szCs w:val="24"/>
        </w:rPr>
        <w:t>ГРАФИК ОПЛАТЫ</w:t>
      </w:r>
    </w:p>
    <w:tbl>
      <w:tblPr>
        <w:tblW w:w="529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2"/>
        <w:gridCol w:w="1175"/>
        <w:gridCol w:w="1110"/>
        <w:gridCol w:w="1134"/>
        <w:gridCol w:w="1062"/>
        <w:gridCol w:w="1062"/>
        <w:gridCol w:w="1062"/>
        <w:gridCol w:w="912"/>
        <w:gridCol w:w="1129"/>
        <w:gridCol w:w="1566"/>
      </w:tblGrid>
      <w:tr w:rsidR="00512E15" w:rsidRPr="00512E15" w14:paraId="75ECECE2" w14:textId="77777777" w:rsidTr="00DC4865">
        <w:trPr>
          <w:jc w:val="center"/>
        </w:trPr>
        <w:tc>
          <w:tcPr>
            <w:tcW w:w="9738" w:type="dxa"/>
            <w:gridSpan w:val="9"/>
            <w:vAlign w:val="center"/>
          </w:tcPr>
          <w:p w14:paraId="2DB97C22" w14:textId="77777777" w:rsidR="00B30A16" w:rsidRPr="00512E15" w:rsidRDefault="00B30A16" w:rsidP="00D25CBC">
            <w:pPr>
              <w:spacing w:line="240" w:lineRule="auto"/>
              <w:ind w:firstLine="0"/>
              <w:jc w:val="center"/>
              <w:rPr>
                <w:b/>
                <w:bCs/>
                <w:color w:val="FF0000"/>
                <w:sz w:val="19"/>
                <w:szCs w:val="19"/>
              </w:rPr>
            </w:pPr>
            <w:r w:rsidRPr="00512E15">
              <w:rPr>
                <w:b/>
                <w:bCs/>
                <w:color w:val="FF0000"/>
                <w:sz w:val="19"/>
                <w:szCs w:val="19"/>
              </w:rPr>
              <w:t xml:space="preserve">График </w:t>
            </w:r>
            <w:r w:rsidR="00D25CBC" w:rsidRPr="00512E15">
              <w:rPr>
                <w:b/>
                <w:bCs/>
                <w:color w:val="FF0000"/>
                <w:sz w:val="19"/>
                <w:szCs w:val="19"/>
              </w:rPr>
              <w:t>оплаты</w:t>
            </w:r>
            <w:r w:rsidRPr="00512E15">
              <w:rPr>
                <w:b/>
                <w:bCs/>
                <w:color w:val="FF0000"/>
                <w:sz w:val="19"/>
                <w:szCs w:val="19"/>
              </w:rPr>
              <w:t xml:space="preserve"> (</w:t>
            </w:r>
            <w:proofErr w:type="spellStart"/>
            <w:r w:rsidR="00D25CBC" w:rsidRPr="00512E15">
              <w:rPr>
                <w:b/>
                <w:bCs/>
                <w:color w:val="FF0000"/>
                <w:sz w:val="19"/>
                <w:szCs w:val="19"/>
              </w:rPr>
              <w:t>тыс.руб</w:t>
            </w:r>
            <w:proofErr w:type="spellEnd"/>
            <w:r w:rsidR="00D25CBC" w:rsidRPr="00512E15">
              <w:rPr>
                <w:b/>
                <w:bCs/>
                <w:color w:val="FF0000"/>
                <w:sz w:val="19"/>
                <w:szCs w:val="19"/>
              </w:rPr>
              <w:t>.</w:t>
            </w:r>
            <w:r w:rsidRPr="00512E15">
              <w:rPr>
                <w:b/>
                <w:bCs/>
                <w:color w:val="FF0000"/>
                <w:sz w:val="19"/>
                <w:szCs w:val="19"/>
              </w:rPr>
              <w:t>)</w:t>
            </w:r>
          </w:p>
        </w:tc>
        <w:tc>
          <w:tcPr>
            <w:tcW w:w="1566" w:type="dxa"/>
            <w:vAlign w:val="center"/>
          </w:tcPr>
          <w:p w14:paraId="3FDBFFB1" w14:textId="77777777" w:rsidR="00B30A16" w:rsidRPr="00512E15" w:rsidRDefault="00B30A16" w:rsidP="00D25CBC">
            <w:pPr>
              <w:spacing w:line="240" w:lineRule="auto"/>
              <w:ind w:firstLine="0"/>
              <w:jc w:val="center"/>
              <w:rPr>
                <w:b/>
                <w:bCs/>
                <w:color w:val="FF0000"/>
                <w:sz w:val="19"/>
                <w:szCs w:val="19"/>
              </w:rPr>
            </w:pPr>
            <w:r w:rsidRPr="00512E15">
              <w:rPr>
                <w:b/>
                <w:bCs/>
                <w:color w:val="FF0000"/>
                <w:sz w:val="19"/>
                <w:szCs w:val="19"/>
              </w:rPr>
              <w:t>Общ</w:t>
            </w:r>
            <w:r w:rsidR="00D25CBC" w:rsidRPr="00512E15">
              <w:rPr>
                <w:b/>
                <w:bCs/>
                <w:color w:val="FF0000"/>
                <w:sz w:val="19"/>
                <w:szCs w:val="19"/>
              </w:rPr>
              <w:t>ая сумма</w:t>
            </w:r>
          </w:p>
        </w:tc>
      </w:tr>
      <w:tr w:rsidR="00DD1063" w:rsidRPr="00512E15" w14:paraId="7318111B" w14:textId="77777777" w:rsidTr="00DC4865">
        <w:trPr>
          <w:trHeight w:val="320"/>
          <w:jc w:val="center"/>
        </w:trPr>
        <w:tc>
          <w:tcPr>
            <w:tcW w:w="9738" w:type="dxa"/>
            <w:gridSpan w:val="9"/>
          </w:tcPr>
          <w:p w14:paraId="02FF3472" w14:textId="609F4973" w:rsidR="00DD1063" w:rsidRPr="00512E15" w:rsidRDefault="00DD1063" w:rsidP="005B5AD5">
            <w:pPr>
              <w:spacing w:line="240" w:lineRule="auto"/>
              <w:ind w:firstLine="0"/>
              <w:jc w:val="center"/>
              <w:rPr>
                <w:color w:val="FF0000"/>
                <w:sz w:val="19"/>
                <w:szCs w:val="19"/>
              </w:rPr>
            </w:pPr>
            <w:r>
              <w:rPr>
                <w:color w:val="FF0000"/>
                <w:sz w:val="19"/>
                <w:szCs w:val="19"/>
              </w:rPr>
              <w:t>2027</w:t>
            </w:r>
          </w:p>
        </w:tc>
        <w:tc>
          <w:tcPr>
            <w:tcW w:w="1566" w:type="dxa"/>
            <w:vMerge w:val="restart"/>
            <w:vAlign w:val="center"/>
          </w:tcPr>
          <w:p w14:paraId="53369356" w14:textId="4798B8C0" w:rsidR="00DD1063" w:rsidRDefault="00111965" w:rsidP="005B5AD5">
            <w:pPr>
              <w:spacing w:line="240" w:lineRule="auto"/>
              <w:ind w:firstLine="0"/>
              <w:jc w:val="center"/>
              <w:rPr>
                <w:color w:val="FF0000"/>
                <w:sz w:val="19"/>
                <w:szCs w:val="19"/>
              </w:rPr>
            </w:pPr>
            <w:r w:rsidRPr="00111965">
              <w:rPr>
                <w:color w:val="FF0000"/>
                <w:sz w:val="19"/>
                <w:szCs w:val="19"/>
              </w:rPr>
              <w:t>56305980,00</w:t>
            </w:r>
            <w:bookmarkStart w:id="4" w:name="_GoBack"/>
            <w:bookmarkEnd w:id="4"/>
          </w:p>
          <w:p w14:paraId="138BBE81" w14:textId="56A0EC52" w:rsidR="00DD1063" w:rsidRPr="00512E15" w:rsidRDefault="00DD1063" w:rsidP="005B5AD5">
            <w:pPr>
              <w:spacing w:line="240" w:lineRule="auto"/>
              <w:ind w:firstLine="0"/>
              <w:jc w:val="center"/>
              <w:rPr>
                <w:color w:val="FF0000"/>
                <w:sz w:val="19"/>
                <w:szCs w:val="19"/>
              </w:rPr>
            </w:pPr>
          </w:p>
        </w:tc>
      </w:tr>
      <w:tr w:rsidR="00DD1063" w:rsidRPr="00512E15" w14:paraId="72D7D034" w14:textId="77777777" w:rsidTr="00DC4865">
        <w:trPr>
          <w:trHeight w:val="365"/>
          <w:jc w:val="center"/>
        </w:trPr>
        <w:tc>
          <w:tcPr>
            <w:tcW w:w="1092" w:type="dxa"/>
            <w:tcBorders>
              <w:right w:val="single" w:sz="4" w:space="0" w:color="auto"/>
            </w:tcBorders>
          </w:tcPr>
          <w:p w14:paraId="7D551E80" w14:textId="0C0DBC00" w:rsidR="00DD1063" w:rsidRPr="00512E15" w:rsidRDefault="0039002E" w:rsidP="005B5AD5">
            <w:pPr>
              <w:spacing w:line="240" w:lineRule="auto"/>
              <w:ind w:firstLine="0"/>
              <w:jc w:val="center"/>
              <w:rPr>
                <w:color w:val="FF0000"/>
                <w:sz w:val="19"/>
                <w:szCs w:val="19"/>
              </w:rPr>
            </w:pPr>
            <w:r>
              <w:rPr>
                <w:color w:val="FF0000"/>
                <w:sz w:val="19"/>
                <w:szCs w:val="19"/>
              </w:rPr>
              <w:t>январь</w:t>
            </w:r>
          </w:p>
        </w:tc>
        <w:tc>
          <w:tcPr>
            <w:tcW w:w="1175" w:type="dxa"/>
            <w:tcBorders>
              <w:left w:val="single" w:sz="4" w:space="0" w:color="auto"/>
              <w:right w:val="single" w:sz="4" w:space="0" w:color="auto"/>
            </w:tcBorders>
          </w:tcPr>
          <w:p w14:paraId="45801FA4" w14:textId="05F1FD3C" w:rsidR="00DD1063" w:rsidRPr="00512E15" w:rsidRDefault="0039002E" w:rsidP="005B5AD5">
            <w:pPr>
              <w:spacing w:line="240" w:lineRule="auto"/>
              <w:ind w:firstLine="0"/>
              <w:jc w:val="center"/>
              <w:rPr>
                <w:color w:val="FF0000"/>
                <w:sz w:val="19"/>
                <w:szCs w:val="19"/>
              </w:rPr>
            </w:pPr>
            <w:r>
              <w:rPr>
                <w:color w:val="FF0000"/>
                <w:sz w:val="19"/>
                <w:szCs w:val="19"/>
              </w:rPr>
              <w:t>февраль</w:t>
            </w:r>
          </w:p>
        </w:tc>
        <w:tc>
          <w:tcPr>
            <w:tcW w:w="1110" w:type="dxa"/>
            <w:tcBorders>
              <w:left w:val="single" w:sz="4" w:space="0" w:color="auto"/>
            </w:tcBorders>
          </w:tcPr>
          <w:p w14:paraId="5F4ABC41" w14:textId="2F8C8F40" w:rsidR="00DD1063" w:rsidRPr="00512E15" w:rsidRDefault="0039002E" w:rsidP="005B5AD5">
            <w:pPr>
              <w:spacing w:line="240" w:lineRule="auto"/>
              <w:ind w:firstLine="0"/>
              <w:jc w:val="center"/>
              <w:rPr>
                <w:color w:val="FF0000"/>
                <w:sz w:val="19"/>
                <w:szCs w:val="19"/>
              </w:rPr>
            </w:pPr>
            <w:r>
              <w:rPr>
                <w:color w:val="FF0000"/>
                <w:sz w:val="19"/>
                <w:szCs w:val="19"/>
              </w:rPr>
              <w:t>март</w:t>
            </w:r>
          </w:p>
        </w:tc>
        <w:tc>
          <w:tcPr>
            <w:tcW w:w="1134" w:type="dxa"/>
            <w:tcBorders>
              <w:right w:val="single" w:sz="4" w:space="0" w:color="auto"/>
            </w:tcBorders>
          </w:tcPr>
          <w:p w14:paraId="5124F61C" w14:textId="3E605821" w:rsidR="00DD1063" w:rsidRPr="00512E15" w:rsidRDefault="0039002E" w:rsidP="005B5AD5">
            <w:pPr>
              <w:spacing w:line="240" w:lineRule="auto"/>
              <w:ind w:firstLine="0"/>
              <w:jc w:val="center"/>
              <w:rPr>
                <w:color w:val="FF0000"/>
                <w:sz w:val="19"/>
                <w:szCs w:val="19"/>
              </w:rPr>
            </w:pPr>
            <w:r>
              <w:rPr>
                <w:color w:val="FF0000"/>
                <w:sz w:val="19"/>
                <w:szCs w:val="19"/>
              </w:rPr>
              <w:t>апрель</w:t>
            </w:r>
          </w:p>
        </w:tc>
        <w:tc>
          <w:tcPr>
            <w:tcW w:w="1062" w:type="dxa"/>
            <w:tcBorders>
              <w:left w:val="single" w:sz="4" w:space="0" w:color="auto"/>
              <w:right w:val="single" w:sz="4" w:space="0" w:color="auto"/>
            </w:tcBorders>
          </w:tcPr>
          <w:p w14:paraId="12026A9D" w14:textId="3EE90EE8" w:rsidR="00DD1063" w:rsidRPr="00512E15" w:rsidRDefault="00702536" w:rsidP="005B5AD5">
            <w:pPr>
              <w:spacing w:line="240" w:lineRule="auto"/>
              <w:ind w:firstLine="0"/>
              <w:jc w:val="center"/>
              <w:rPr>
                <w:color w:val="FF0000"/>
                <w:sz w:val="19"/>
                <w:szCs w:val="19"/>
              </w:rPr>
            </w:pPr>
            <w:r>
              <w:rPr>
                <w:color w:val="FF0000"/>
                <w:sz w:val="19"/>
                <w:szCs w:val="19"/>
              </w:rPr>
              <w:t>август</w:t>
            </w:r>
          </w:p>
        </w:tc>
        <w:tc>
          <w:tcPr>
            <w:tcW w:w="1062" w:type="dxa"/>
            <w:tcBorders>
              <w:left w:val="single" w:sz="4" w:space="0" w:color="auto"/>
              <w:right w:val="single" w:sz="4" w:space="0" w:color="auto"/>
            </w:tcBorders>
          </w:tcPr>
          <w:p w14:paraId="01C0C5BB" w14:textId="0DEDA2D1" w:rsidR="00DD1063" w:rsidRPr="00512E15" w:rsidRDefault="00702536" w:rsidP="005B5AD5">
            <w:pPr>
              <w:spacing w:line="240" w:lineRule="auto"/>
              <w:ind w:firstLine="0"/>
              <w:jc w:val="center"/>
              <w:rPr>
                <w:color w:val="FF0000"/>
                <w:sz w:val="19"/>
                <w:szCs w:val="19"/>
              </w:rPr>
            </w:pPr>
            <w:r>
              <w:rPr>
                <w:color w:val="FF0000"/>
                <w:sz w:val="19"/>
                <w:szCs w:val="19"/>
              </w:rPr>
              <w:t>сентябрь</w:t>
            </w:r>
          </w:p>
        </w:tc>
        <w:tc>
          <w:tcPr>
            <w:tcW w:w="1062" w:type="dxa"/>
            <w:tcBorders>
              <w:left w:val="single" w:sz="4" w:space="0" w:color="auto"/>
              <w:right w:val="single" w:sz="4" w:space="0" w:color="auto"/>
            </w:tcBorders>
          </w:tcPr>
          <w:p w14:paraId="5B6E4F5A" w14:textId="708BD8CE" w:rsidR="00DD1063" w:rsidRPr="00512E15" w:rsidRDefault="00702536" w:rsidP="005B5AD5">
            <w:pPr>
              <w:spacing w:line="240" w:lineRule="auto"/>
              <w:ind w:firstLine="0"/>
              <w:jc w:val="center"/>
              <w:rPr>
                <w:color w:val="FF0000"/>
                <w:sz w:val="19"/>
                <w:szCs w:val="19"/>
              </w:rPr>
            </w:pPr>
            <w:r>
              <w:rPr>
                <w:color w:val="FF0000"/>
                <w:sz w:val="19"/>
                <w:szCs w:val="19"/>
              </w:rPr>
              <w:t>октябрь</w:t>
            </w:r>
          </w:p>
        </w:tc>
        <w:tc>
          <w:tcPr>
            <w:tcW w:w="912" w:type="dxa"/>
            <w:tcBorders>
              <w:left w:val="single" w:sz="4" w:space="0" w:color="auto"/>
              <w:right w:val="single" w:sz="4" w:space="0" w:color="auto"/>
            </w:tcBorders>
          </w:tcPr>
          <w:p w14:paraId="31E72749" w14:textId="40094F79" w:rsidR="00DD1063" w:rsidRPr="00512E15" w:rsidRDefault="00702536" w:rsidP="005B5AD5">
            <w:pPr>
              <w:spacing w:line="240" w:lineRule="auto"/>
              <w:ind w:firstLine="0"/>
              <w:jc w:val="center"/>
              <w:rPr>
                <w:color w:val="FF0000"/>
                <w:sz w:val="19"/>
                <w:szCs w:val="19"/>
              </w:rPr>
            </w:pPr>
            <w:r>
              <w:rPr>
                <w:color w:val="FF0000"/>
                <w:sz w:val="19"/>
                <w:szCs w:val="19"/>
              </w:rPr>
              <w:t>ноябрь</w:t>
            </w:r>
          </w:p>
        </w:tc>
        <w:tc>
          <w:tcPr>
            <w:tcW w:w="1129" w:type="dxa"/>
            <w:tcBorders>
              <w:left w:val="single" w:sz="4" w:space="0" w:color="auto"/>
            </w:tcBorders>
          </w:tcPr>
          <w:p w14:paraId="0BDAE21B" w14:textId="403A9984" w:rsidR="00DD1063" w:rsidRPr="00512E15" w:rsidRDefault="00702536" w:rsidP="005B5AD5">
            <w:pPr>
              <w:spacing w:line="240" w:lineRule="auto"/>
              <w:ind w:firstLine="0"/>
              <w:jc w:val="center"/>
              <w:rPr>
                <w:color w:val="FF0000"/>
                <w:sz w:val="19"/>
                <w:szCs w:val="19"/>
              </w:rPr>
            </w:pPr>
            <w:r>
              <w:rPr>
                <w:color w:val="FF0000"/>
                <w:sz w:val="19"/>
                <w:szCs w:val="19"/>
              </w:rPr>
              <w:t>декабрь</w:t>
            </w:r>
          </w:p>
        </w:tc>
        <w:tc>
          <w:tcPr>
            <w:tcW w:w="1566" w:type="dxa"/>
            <w:vMerge/>
            <w:vAlign w:val="center"/>
          </w:tcPr>
          <w:p w14:paraId="6720DD54" w14:textId="77777777" w:rsidR="00DD1063" w:rsidRPr="00512E15" w:rsidRDefault="00DD1063" w:rsidP="005B5AD5">
            <w:pPr>
              <w:spacing w:line="240" w:lineRule="auto"/>
              <w:ind w:firstLine="0"/>
              <w:jc w:val="center"/>
              <w:rPr>
                <w:color w:val="FF0000"/>
                <w:sz w:val="19"/>
                <w:szCs w:val="19"/>
              </w:rPr>
            </w:pPr>
          </w:p>
        </w:tc>
      </w:tr>
      <w:tr w:rsidR="00930DC2" w:rsidRPr="00512E15" w14:paraId="18D0BE0C" w14:textId="77777777" w:rsidTr="009E39DD">
        <w:trPr>
          <w:trHeight w:val="365"/>
          <w:jc w:val="center"/>
        </w:trPr>
        <w:tc>
          <w:tcPr>
            <w:tcW w:w="1092" w:type="dxa"/>
            <w:tcBorders>
              <w:right w:val="single" w:sz="4" w:space="0" w:color="auto"/>
            </w:tcBorders>
            <w:vAlign w:val="center"/>
          </w:tcPr>
          <w:p w14:paraId="049A981E" w14:textId="370950D3" w:rsidR="00930DC2" w:rsidRPr="00AB3DED" w:rsidRDefault="00930DC2" w:rsidP="005B5AD5">
            <w:pPr>
              <w:spacing w:line="240" w:lineRule="auto"/>
              <w:ind w:firstLine="0"/>
              <w:jc w:val="center"/>
              <w:rPr>
                <w:color w:val="FF0000"/>
                <w:sz w:val="18"/>
                <w:szCs w:val="18"/>
              </w:rPr>
            </w:pPr>
            <w:r>
              <w:rPr>
                <w:color w:val="FF0000"/>
                <w:sz w:val="18"/>
                <w:szCs w:val="18"/>
              </w:rPr>
              <w:t>5322763</w:t>
            </w:r>
          </w:p>
        </w:tc>
        <w:tc>
          <w:tcPr>
            <w:tcW w:w="1175" w:type="dxa"/>
            <w:tcBorders>
              <w:left w:val="single" w:sz="4" w:space="0" w:color="auto"/>
              <w:right w:val="single" w:sz="4" w:space="0" w:color="auto"/>
            </w:tcBorders>
            <w:vAlign w:val="center"/>
          </w:tcPr>
          <w:p w14:paraId="39CA7204" w14:textId="5BF28A5F" w:rsidR="00930DC2" w:rsidRPr="00AB3DED" w:rsidRDefault="00930DC2" w:rsidP="005B5AD5">
            <w:pPr>
              <w:spacing w:line="240" w:lineRule="auto"/>
              <w:ind w:firstLine="0"/>
              <w:jc w:val="center"/>
              <w:rPr>
                <w:color w:val="FF0000"/>
                <w:sz w:val="18"/>
                <w:szCs w:val="18"/>
              </w:rPr>
            </w:pPr>
            <w:r>
              <w:rPr>
                <w:color w:val="FF0000"/>
                <w:sz w:val="18"/>
                <w:szCs w:val="18"/>
              </w:rPr>
              <w:t>6445897</w:t>
            </w:r>
          </w:p>
        </w:tc>
        <w:tc>
          <w:tcPr>
            <w:tcW w:w="1110" w:type="dxa"/>
            <w:tcBorders>
              <w:left w:val="single" w:sz="4" w:space="0" w:color="auto"/>
            </w:tcBorders>
            <w:vAlign w:val="center"/>
          </w:tcPr>
          <w:p w14:paraId="2684E95C" w14:textId="04769375" w:rsidR="00930DC2" w:rsidRPr="00AB3DED" w:rsidRDefault="00111965" w:rsidP="005B5AD5">
            <w:pPr>
              <w:spacing w:line="240" w:lineRule="auto"/>
              <w:ind w:firstLine="0"/>
              <w:jc w:val="center"/>
              <w:rPr>
                <w:color w:val="FF0000"/>
                <w:sz w:val="18"/>
                <w:szCs w:val="18"/>
              </w:rPr>
            </w:pPr>
            <w:r>
              <w:rPr>
                <w:color w:val="FF0000"/>
                <w:sz w:val="18"/>
                <w:szCs w:val="18"/>
              </w:rPr>
              <w:t>5</w:t>
            </w:r>
            <w:r w:rsidR="00930DC2">
              <w:rPr>
                <w:color w:val="FF0000"/>
                <w:sz w:val="18"/>
                <w:szCs w:val="18"/>
              </w:rPr>
              <w:t>569031</w:t>
            </w:r>
          </w:p>
        </w:tc>
        <w:tc>
          <w:tcPr>
            <w:tcW w:w="1134" w:type="dxa"/>
            <w:tcBorders>
              <w:right w:val="single" w:sz="4" w:space="0" w:color="auto"/>
            </w:tcBorders>
            <w:vAlign w:val="center"/>
          </w:tcPr>
          <w:p w14:paraId="53F92318" w14:textId="6DE410B6" w:rsidR="00930DC2" w:rsidRPr="00AB3DED" w:rsidRDefault="00930DC2" w:rsidP="005B5AD5">
            <w:pPr>
              <w:spacing w:line="240" w:lineRule="auto"/>
              <w:ind w:firstLine="0"/>
              <w:jc w:val="center"/>
              <w:rPr>
                <w:color w:val="FF0000"/>
                <w:sz w:val="18"/>
                <w:szCs w:val="18"/>
              </w:rPr>
            </w:pPr>
            <w:r>
              <w:rPr>
                <w:color w:val="FF0000"/>
                <w:sz w:val="18"/>
                <w:szCs w:val="18"/>
              </w:rPr>
              <w:t>3753732</w:t>
            </w:r>
          </w:p>
        </w:tc>
        <w:tc>
          <w:tcPr>
            <w:tcW w:w="1062" w:type="dxa"/>
            <w:tcBorders>
              <w:left w:val="single" w:sz="4" w:space="0" w:color="auto"/>
              <w:right w:val="single" w:sz="4" w:space="0" w:color="auto"/>
            </w:tcBorders>
            <w:vAlign w:val="center"/>
          </w:tcPr>
          <w:p w14:paraId="17C44429" w14:textId="0672EDFE" w:rsidR="00930DC2" w:rsidRPr="00AB3DED" w:rsidRDefault="00930DC2" w:rsidP="005B5AD5">
            <w:pPr>
              <w:spacing w:line="240" w:lineRule="auto"/>
              <w:ind w:firstLine="0"/>
              <w:jc w:val="center"/>
              <w:rPr>
                <w:color w:val="FF0000"/>
                <w:sz w:val="18"/>
                <w:szCs w:val="18"/>
              </w:rPr>
            </w:pPr>
            <w:r>
              <w:rPr>
                <w:color w:val="FF0000"/>
                <w:sz w:val="18"/>
                <w:szCs w:val="18"/>
              </w:rPr>
              <w:t>5630598</w:t>
            </w:r>
          </w:p>
        </w:tc>
        <w:tc>
          <w:tcPr>
            <w:tcW w:w="1062" w:type="dxa"/>
            <w:tcBorders>
              <w:left w:val="single" w:sz="4" w:space="0" w:color="auto"/>
              <w:right w:val="single" w:sz="4" w:space="0" w:color="auto"/>
            </w:tcBorders>
            <w:vAlign w:val="center"/>
          </w:tcPr>
          <w:p w14:paraId="5F7796B5" w14:textId="40EFACDD" w:rsidR="00930DC2" w:rsidRPr="00AB3DED" w:rsidRDefault="00930DC2" w:rsidP="005B5AD5">
            <w:pPr>
              <w:spacing w:line="240" w:lineRule="auto"/>
              <w:ind w:firstLine="0"/>
              <w:jc w:val="center"/>
              <w:rPr>
                <w:color w:val="FF0000"/>
                <w:sz w:val="18"/>
                <w:szCs w:val="18"/>
              </w:rPr>
            </w:pPr>
            <w:r>
              <w:rPr>
                <w:color w:val="FF0000"/>
                <w:sz w:val="18"/>
                <w:szCs w:val="18"/>
              </w:rPr>
              <w:t>1384330</w:t>
            </w:r>
          </w:p>
        </w:tc>
        <w:tc>
          <w:tcPr>
            <w:tcW w:w="1062" w:type="dxa"/>
            <w:tcBorders>
              <w:left w:val="single" w:sz="4" w:space="0" w:color="auto"/>
              <w:right w:val="single" w:sz="4" w:space="0" w:color="auto"/>
            </w:tcBorders>
            <w:vAlign w:val="center"/>
          </w:tcPr>
          <w:p w14:paraId="09DD9857" w14:textId="0EC4C38E" w:rsidR="00930DC2" w:rsidRPr="00AB3DED" w:rsidRDefault="00930DC2" w:rsidP="005B5AD5">
            <w:pPr>
              <w:spacing w:line="240" w:lineRule="auto"/>
              <w:ind w:firstLine="0"/>
              <w:jc w:val="center"/>
              <w:rPr>
                <w:color w:val="FF0000"/>
                <w:sz w:val="18"/>
                <w:szCs w:val="18"/>
              </w:rPr>
            </w:pPr>
            <w:r>
              <w:rPr>
                <w:color w:val="FF0000"/>
                <w:sz w:val="18"/>
                <w:szCs w:val="18"/>
              </w:rPr>
              <w:t>1876866</w:t>
            </w:r>
          </w:p>
        </w:tc>
        <w:tc>
          <w:tcPr>
            <w:tcW w:w="912" w:type="dxa"/>
            <w:tcBorders>
              <w:left w:val="single" w:sz="4" w:space="0" w:color="auto"/>
              <w:right w:val="single" w:sz="4" w:space="0" w:color="auto"/>
            </w:tcBorders>
            <w:vAlign w:val="center"/>
          </w:tcPr>
          <w:p w14:paraId="1529FB61" w14:textId="5BAD3B04" w:rsidR="00930DC2" w:rsidRPr="00AB3DED" w:rsidRDefault="00930DC2" w:rsidP="005B5AD5">
            <w:pPr>
              <w:spacing w:line="240" w:lineRule="auto"/>
              <w:ind w:firstLine="0"/>
              <w:jc w:val="center"/>
              <w:rPr>
                <w:color w:val="FF0000"/>
                <w:sz w:val="18"/>
                <w:szCs w:val="18"/>
              </w:rPr>
            </w:pPr>
            <w:r>
              <w:rPr>
                <w:color w:val="FF0000"/>
                <w:sz w:val="18"/>
                <w:szCs w:val="18"/>
              </w:rPr>
              <w:t>4692165</w:t>
            </w:r>
          </w:p>
        </w:tc>
        <w:tc>
          <w:tcPr>
            <w:tcW w:w="1129" w:type="dxa"/>
            <w:tcBorders>
              <w:left w:val="single" w:sz="4" w:space="0" w:color="auto"/>
            </w:tcBorders>
            <w:vAlign w:val="center"/>
          </w:tcPr>
          <w:p w14:paraId="069D6D71" w14:textId="562B800D" w:rsidR="00930DC2" w:rsidRPr="00AB3DED" w:rsidRDefault="00930DC2" w:rsidP="005B5AD5">
            <w:pPr>
              <w:spacing w:line="240" w:lineRule="auto"/>
              <w:ind w:firstLine="0"/>
              <w:jc w:val="center"/>
              <w:rPr>
                <w:color w:val="FF0000"/>
                <w:sz w:val="18"/>
                <w:szCs w:val="18"/>
              </w:rPr>
            </w:pPr>
            <w:r>
              <w:rPr>
                <w:color w:val="FF0000"/>
                <w:sz w:val="18"/>
                <w:szCs w:val="18"/>
              </w:rPr>
              <w:t>7507464</w:t>
            </w:r>
          </w:p>
        </w:tc>
        <w:tc>
          <w:tcPr>
            <w:tcW w:w="1566" w:type="dxa"/>
            <w:vMerge/>
            <w:vAlign w:val="center"/>
          </w:tcPr>
          <w:p w14:paraId="607C3A2D" w14:textId="77777777" w:rsidR="00930DC2" w:rsidRPr="00512E15" w:rsidRDefault="00930DC2" w:rsidP="005B5AD5">
            <w:pPr>
              <w:spacing w:line="240" w:lineRule="auto"/>
              <w:ind w:firstLine="0"/>
              <w:jc w:val="center"/>
              <w:rPr>
                <w:color w:val="FF0000"/>
                <w:sz w:val="19"/>
                <w:szCs w:val="19"/>
              </w:rPr>
            </w:pPr>
          </w:p>
        </w:tc>
      </w:tr>
      <w:tr w:rsidR="00DD1063" w:rsidRPr="00512E15" w14:paraId="6A8C407B" w14:textId="77777777" w:rsidTr="00DC4865">
        <w:trPr>
          <w:trHeight w:val="365"/>
          <w:jc w:val="center"/>
        </w:trPr>
        <w:tc>
          <w:tcPr>
            <w:tcW w:w="9738" w:type="dxa"/>
            <w:gridSpan w:val="9"/>
          </w:tcPr>
          <w:p w14:paraId="266A4F6F" w14:textId="59D1B6F0" w:rsidR="00DD1063" w:rsidRPr="00AB3DED" w:rsidRDefault="00DD1063" w:rsidP="005B5AD5">
            <w:pPr>
              <w:spacing w:line="240" w:lineRule="auto"/>
              <w:ind w:firstLine="0"/>
              <w:jc w:val="center"/>
              <w:rPr>
                <w:color w:val="FF0000"/>
                <w:sz w:val="18"/>
                <w:szCs w:val="18"/>
              </w:rPr>
            </w:pPr>
            <w:r w:rsidRPr="00AB3DED">
              <w:rPr>
                <w:color w:val="FF0000"/>
                <w:sz w:val="18"/>
                <w:szCs w:val="18"/>
              </w:rPr>
              <w:t>2028</w:t>
            </w:r>
          </w:p>
        </w:tc>
        <w:tc>
          <w:tcPr>
            <w:tcW w:w="1566" w:type="dxa"/>
            <w:vMerge/>
            <w:vAlign w:val="center"/>
          </w:tcPr>
          <w:p w14:paraId="57762592" w14:textId="77777777" w:rsidR="00DD1063" w:rsidRPr="00512E15" w:rsidRDefault="00DD1063" w:rsidP="005B5AD5">
            <w:pPr>
              <w:spacing w:line="240" w:lineRule="auto"/>
              <w:ind w:firstLine="0"/>
              <w:jc w:val="center"/>
              <w:rPr>
                <w:color w:val="FF0000"/>
                <w:sz w:val="19"/>
                <w:szCs w:val="19"/>
              </w:rPr>
            </w:pPr>
          </w:p>
        </w:tc>
      </w:tr>
      <w:tr w:rsidR="00DD1063" w:rsidRPr="00512E15" w14:paraId="69EA54AF" w14:textId="77777777" w:rsidTr="00DC4865">
        <w:trPr>
          <w:trHeight w:val="365"/>
          <w:jc w:val="center"/>
        </w:trPr>
        <w:tc>
          <w:tcPr>
            <w:tcW w:w="1092" w:type="dxa"/>
            <w:tcBorders>
              <w:right w:val="single" w:sz="4" w:space="0" w:color="auto"/>
            </w:tcBorders>
          </w:tcPr>
          <w:p w14:paraId="5142BBE6" w14:textId="5EDC0D6D" w:rsidR="00DD1063" w:rsidRPr="00AB3DED" w:rsidRDefault="0071087D" w:rsidP="005B5AD5">
            <w:pPr>
              <w:spacing w:line="240" w:lineRule="auto"/>
              <w:ind w:firstLine="0"/>
              <w:jc w:val="center"/>
              <w:rPr>
                <w:color w:val="FF0000"/>
                <w:sz w:val="18"/>
                <w:szCs w:val="18"/>
              </w:rPr>
            </w:pPr>
            <w:r w:rsidRPr="00AB3DED">
              <w:rPr>
                <w:color w:val="FF0000"/>
                <w:sz w:val="18"/>
                <w:szCs w:val="18"/>
              </w:rPr>
              <w:t>январь</w:t>
            </w:r>
          </w:p>
        </w:tc>
        <w:tc>
          <w:tcPr>
            <w:tcW w:w="1175" w:type="dxa"/>
            <w:tcBorders>
              <w:left w:val="single" w:sz="4" w:space="0" w:color="auto"/>
              <w:right w:val="single" w:sz="4" w:space="0" w:color="auto"/>
            </w:tcBorders>
          </w:tcPr>
          <w:p w14:paraId="082F530E" w14:textId="0A48CAB3" w:rsidR="00DD1063" w:rsidRPr="00AB3DED" w:rsidRDefault="00C15EE4" w:rsidP="005B5AD5">
            <w:pPr>
              <w:spacing w:line="240" w:lineRule="auto"/>
              <w:ind w:firstLine="0"/>
              <w:jc w:val="center"/>
              <w:rPr>
                <w:color w:val="FF0000"/>
                <w:sz w:val="18"/>
                <w:szCs w:val="18"/>
              </w:rPr>
            </w:pPr>
            <w:r w:rsidRPr="00AB3DED">
              <w:rPr>
                <w:color w:val="FF0000"/>
                <w:sz w:val="18"/>
                <w:szCs w:val="18"/>
              </w:rPr>
              <w:t>март</w:t>
            </w:r>
          </w:p>
        </w:tc>
        <w:tc>
          <w:tcPr>
            <w:tcW w:w="1110" w:type="dxa"/>
            <w:tcBorders>
              <w:left w:val="single" w:sz="4" w:space="0" w:color="auto"/>
            </w:tcBorders>
          </w:tcPr>
          <w:p w14:paraId="1A91F42A" w14:textId="2594F325" w:rsidR="00DD1063" w:rsidRPr="00AB3DED" w:rsidRDefault="00C15EE4" w:rsidP="005B5AD5">
            <w:pPr>
              <w:spacing w:line="240" w:lineRule="auto"/>
              <w:ind w:firstLine="0"/>
              <w:jc w:val="center"/>
              <w:rPr>
                <w:color w:val="FF0000"/>
                <w:sz w:val="18"/>
                <w:szCs w:val="18"/>
              </w:rPr>
            </w:pPr>
            <w:r w:rsidRPr="00AB3DED">
              <w:rPr>
                <w:color w:val="FF0000"/>
                <w:sz w:val="18"/>
                <w:szCs w:val="18"/>
              </w:rPr>
              <w:t>апрель</w:t>
            </w:r>
          </w:p>
        </w:tc>
        <w:tc>
          <w:tcPr>
            <w:tcW w:w="1134" w:type="dxa"/>
            <w:tcBorders>
              <w:right w:val="single" w:sz="4" w:space="0" w:color="auto"/>
            </w:tcBorders>
          </w:tcPr>
          <w:p w14:paraId="6C50ABF3" w14:textId="5E409C2B" w:rsidR="00DD1063" w:rsidRPr="00AB3DED" w:rsidRDefault="00C15EE4" w:rsidP="005B5AD5">
            <w:pPr>
              <w:spacing w:line="240" w:lineRule="auto"/>
              <w:ind w:firstLine="0"/>
              <w:jc w:val="center"/>
              <w:rPr>
                <w:color w:val="FF0000"/>
                <w:sz w:val="18"/>
                <w:szCs w:val="18"/>
              </w:rPr>
            </w:pPr>
            <w:r w:rsidRPr="00AB3DED">
              <w:rPr>
                <w:color w:val="FF0000"/>
                <w:sz w:val="18"/>
                <w:szCs w:val="18"/>
              </w:rPr>
              <w:t>июнь</w:t>
            </w:r>
          </w:p>
        </w:tc>
        <w:tc>
          <w:tcPr>
            <w:tcW w:w="1062" w:type="dxa"/>
            <w:tcBorders>
              <w:left w:val="single" w:sz="4" w:space="0" w:color="auto"/>
              <w:right w:val="single" w:sz="4" w:space="0" w:color="auto"/>
            </w:tcBorders>
          </w:tcPr>
          <w:p w14:paraId="6DE1680F" w14:textId="57C8CD0A" w:rsidR="00DD1063" w:rsidRPr="00AB3DED" w:rsidRDefault="00091D3A" w:rsidP="005B5AD5">
            <w:pPr>
              <w:spacing w:line="240" w:lineRule="auto"/>
              <w:ind w:firstLine="0"/>
              <w:jc w:val="center"/>
              <w:rPr>
                <w:color w:val="FF0000"/>
                <w:sz w:val="18"/>
                <w:szCs w:val="18"/>
              </w:rPr>
            </w:pPr>
            <w:r>
              <w:rPr>
                <w:color w:val="FF0000"/>
                <w:sz w:val="18"/>
                <w:szCs w:val="18"/>
              </w:rPr>
              <w:t>июль</w:t>
            </w:r>
          </w:p>
        </w:tc>
        <w:tc>
          <w:tcPr>
            <w:tcW w:w="1062" w:type="dxa"/>
            <w:tcBorders>
              <w:left w:val="single" w:sz="4" w:space="0" w:color="auto"/>
              <w:right w:val="single" w:sz="4" w:space="0" w:color="auto"/>
            </w:tcBorders>
          </w:tcPr>
          <w:p w14:paraId="7B61FF1B" w14:textId="77777777" w:rsidR="00DD1063" w:rsidRPr="00AB3DED" w:rsidRDefault="00DD1063" w:rsidP="005B5AD5">
            <w:pPr>
              <w:spacing w:line="240" w:lineRule="auto"/>
              <w:ind w:firstLine="0"/>
              <w:jc w:val="center"/>
              <w:rPr>
                <w:color w:val="FF0000"/>
                <w:sz w:val="18"/>
                <w:szCs w:val="18"/>
              </w:rPr>
            </w:pPr>
          </w:p>
        </w:tc>
        <w:tc>
          <w:tcPr>
            <w:tcW w:w="1062" w:type="dxa"/>
            <w:tcBorders>
              <w:left w:val="single" w:sz="4" w:space="0" w:color="auto"/>
              <w:right w:val="single" w:sz="4" w:space="0" w:color="auto"/>
            </w:tcBorders>
          </w:tcPr>
          <w:p w14:paraId="7984B228" w14:textId="77777777" w:rsidR="00DD1063" w:rsidRPr="00AB3DED" w:rsidRDefault="00DD1063" w:rsidP="005B5AD5">
            <w:pPr>
              <w:spacing w:line="240" w:lineRule="auto"/>
              <w:ind w:firstLine="0"/>
              <w:jc w:val="center"/>
              <w:rPr>
                <w:color w:val="FF0000"/>
                <w:sz w:val="18"/>
                <w:szCs w:val="18"/>
              </w:rPr>
            </w:pPr>
          </w:p>
        </w:tc>
        <w:tc>
          <w:tcPr>
            <w:tcW w:w="912" w:type="dxa"/>
            <w:tcBorders>
              <w:left w:val="single" w:sz="4" w:space="0" w:color="auto"/>
              <w:right w:val="single" w:sz="4" w:space="0" w:color="auto"/>
            </w:tcBorders>
          </w:tcPr>
          <w:p w14:paraId="72B39267" w14:textId="77777777" w:rsidR="00DD1063" w:rsidRPr="00AB3DED" w:rsidRDefault="00DD1063" w:rsidP="005B5AD5">
            <w:pPr>
              <w:spacing w:line="240" w:lineRule="auto"/>
              <w:ind w:firstLine="0"/>
              <w:jc w:val="center"/>
              <w:rPr>
                <w:color w:val="FF0000"/>
                <w:sz w:val="18"/>
                <w:szCs w:val="18"/>
              </w:rPr>
            </w:pPr>
          </w:p>
        </w:tc>
        <w:tc>
          <w:tcPr>
            <w:tcW w:w="1129" w:type="dxa"/>
            <w:tcBorders>
              <w:left w:val="single" w:sz="4" w:space="0" w:color="auto"/>
            </w:tcBorders>
          </w:tcPr>
          <w:p w14:paraId="6E046C95" w14:textId="77777777" w:rsidR="00DD1063" w:rsidRPr="00AB3DED" w:rsidRDefault="00DD1063" w:rsidP="005B5AD5">
            <w:pPr>
              <w:spacing w:line="240" w:lineRule="auto"/>
              <w:ind w:firstLine="0"/>
              <w:jc w:val="center"/>
              <w:rPr>
                <w:color w:val="FF0000"/>
                <w:sz w:val="18"/>
                <w:szCs w:val="18"/>
              </w:rPr>
            </w:pPr>
          </w:p>
        </w:tc>
        <w:tc>
          <w:tcPr>
            <w:tcW w:w="1566" w:type="dxa"/>
            <w:vMerge/>
            <w:vAlign w:val="center"/>
          </w:tcPr>
          <w:p w14:paraId="3AC67103" w14:textId="77777777" w:rsidR="00DD1063" w:rsidRPr="00512E15" w:rsidRDefault="00DD1063" w:rsidP="005B5AD5">
            <w:pPr>
              <w:spacing w:line="240" w:lineRule="auto"/>
              <w:ind w:firstLine="0"/>
              <w:jc w:val="center"/>
              <w:rPr>
                <w:color w:val="FF0000"/>
                <w:sz w:val="19"/>
                <w:szCs w:val="19"/>
              </w:rPr>
            </w:pPr>
          </w:p>
        </w:tc>
      </w:tr>
      <w:tr w:rsidR="00930DC2" w:rsidRPr="00512E15" w14:paraId="1D7E87B4" w14:textId="77777777" w:rsidTr="003E43F7">
        <w:trPr>
          <w:trHeight w:val="365"/>
          <w:jc w:val="center"/>
        </w:trPr>
        <w:tc>
          <w:tcPr>
            <w:tcW w:w="1092" w:type="dxa"/>
            <w:tcBorders>
              <w:right w:val="single" w:sz="4" w:space="0" w:color="auto"/>
            </w:tcBorders>
            <w:vAlign w:val="center"/>
          </w:tcPr>
          <w:p w14:paraId="696D1649" w14:textId="29233948" w:rsidR="00930DC2" w:rsidRPr="00AB3DED" w:rsidRDefault="00111965" w:rsidP="00091D3A">
            <w:pPr>
              <w:spacing w:line="240" w:lineRule="auto"/>
              <w:ind w:firstLine="0"/>
              <w:jc w:val="center"/>
              <w:rPr>
                <w:color w:val="FF0000"/>
                <w:sz w:val="18"/>
                <w:szCs w:val="18"/>
              </w:rPr>
            </w:pPr>
            <w:r>
              <w:rPr>
                <w:color w:val="FF0000"/>
                <w:sz w:val="18"/>
                <w:szCs w:val="18"/>
              </w:rPr>
              <w:t>3</w:t>
            </w:r>
            <w:r w:rsidR="00930DC2">
              <w:rPr>
                <w:color w:val="FF0000"/>
                <w:sz w:val="18"/>
                <w:szCs w:val="18"/>
              </w:rPr>
              <w:t>000000</w:t>
            </w:r>
          </w:p>
        </w:tc>
        <w:tc>
          <w:tcPr>
            <w:tcW w:w="1175" w:type="dxa"/>
            <w:tcBorders>
              <w:left w:val="single" w:sz="4" w:space="0" w:color="auto"/>
              <w:right w:val="single" w:sz="4" w:space="0" w:color="auto"/>
            </w:tcBorders>
            <w:vAlign w:val="center"/>
          </w:tcPr>
          <w:p w14:paraId="18FCDE64" w14:textId="0D0FD11E" w:rsidR="00930DC2" w:rsidRPr="00AB3DED" w:rsidRDefault="00930DC2" w:rsidP="00091D3A">
            <w:pPr>
              <w:spacing w:line="240" w:lineRule="auto"/>
              <w:ind w:firstLine="0"/>
              <w:jc w:val="center"/>
              <w:rPr>
                <w:color w:val="FF0000"/>
                <w:sz w:val="18"/>
                <w:szCs w:val="18"/>
              </w:rPr>
            </w:pPr>
            <w:r>
              <w:rPr>
                <w:color w:val="FF0000"/>
                <w:sz w:val="18"/>
                <w:szCs w:val="18"/>
              </w:rPr>
              <w:t>4000000</w:t>
            </w:r>
          </w:p>
        </w:tc>
        <w:tc>
          <w:tcPr>
            <w:tcW w:w="1110" w:type="dxa"/>
            <w:tcBorders>
              <w:left w:val="single" w:sz="4" w:space="0" w:color="auto"/>
            </w:tcBorders>
            <w:vAlign w:val="center"/>
          </w:tcPr>
          <w:p w14:paraId="37EC5D13" w14:textId="59D50AB0" w:rsidR="00930DC2" w:rsidRPr="00AB3DED" w:rsidRDefault="00930DC2" w:rsidP="005B5AD5">
            <w:pPr>
              <w:spacing w:line="240" w:lineRule="auto"/>
              <w:ind w:firstLine="0"/>
              <w:jc w:val="center"/>
              <w:rPr>
                <w:color w:val="FF0000"/>
                <w:sz w:val="18"/>
                <w:szCs w:val="18"/>
              </w:rPr>
            </w:pPr>
            <w:r>
              <w:rPr>
                <w:color w:val="FF0000"/>
                <w:sz w:val="18"/>
                <w:szCs w:val="18"/>
              </w:rPr>
              <w:t>3000000</w:t>
            </w:r>
          </w:p>
        </w:tc>
        <w:tc>
          <w:tcPr>
            <w:tcW w:w="1134" w:type="dxa"/>
            <w:tcBorders>
              <w:right w:val="single" w:sz="4" w:space="0" w:color="auto"/>
            </w:tcBorders>
            <w:vAlign w:val="center"/>
          </w:tcPr>
          <w:p w14:paraId="01BB64F8" w14:textId="10E07A78" w:rsidR="00930DC2" w:rsidRPr="00AB3DED" w:rsidRDefault="00930DC2" w:rsidP="005B5AD5">
            <w:pPr>
              <w:spacing w:line="240" w:lineRule="auto"/>
              <w:ind w:firstLine="0"/>
              <w:jc w:val="center"/>
              <w:rPr>
                <w:color w:val="FF0000"/>
                <w:sz w:val="18"/>
                <w:szCs w:val="18"/>
              </w:rPr>
            </w:pPr>
            <w:r>
              <w:rPr>
                <w:color w:val="FF0000"/>
                <w:sz w:val="18"/>
                <w:szCs w:val="18"/>
              </w:rPr>
              <w:t>2000000</w:t>
            </w:r>
          </w:p>
        </w:tc>
        <w:tc>
          <w:tcPr>
            <w:tcW w:w="1062" w:type="dxa"/>
            <w:tcBorders>
              <w:left w:val="single" w:sz="4" w:space="0" w:color="auto"/>
              <w:right w:val="single" w:sz="4" w:space="0" w:color="auto"/>
            </w:tcBorders>
            <w:vAlign w:val="center"/>
          </w:tcPr>
          <w:p w14:paraId="0D1D2104" w14:textId="04C2D2BB" w:rsidR="00930DC2" w:rsidRPr="00AB3DED" w:rsidRDefault="00930DC2" w:rsidP="005B5AD5">
            <w:pPr>
              <w:spacing w:line="240" w:lineRule="auto"/>
              <w:ind w:firstLine="0"/>
              <w:jc w:val="center"/>
              <w:rPr>
                <w:color w:val="FF0000"/>
                <w:sz w:val="18"/>
                <w:szCs w:val="18"/>
              </w:rPr>
            </w:pPr>
            <w:r>
              <w:rPr>
                <w:color w:val="FF0000"/>
                <w:sz w:val="18"/>
                <w:szCs w:val="18"/>
              </w:rPr>
              <w:t>2000000</w:t>
            </w:r>
          </w:p>
        </w:tc>
        <w:tc>
          <w:tcPr>
            <w:tcW w:w="1062" w:type="dxa"/>
            <w:tcBorders>
              <w:left w:val="single" w:sz="4" w:space="0" w:color="auto"/>
              <w:right w:val="single" w:sz="4" w:space="0" w:color="auto"/>
            </w:tcBorders>
          </w:tcPr>
          <w:p w14:paraId="31883C4C" w14:textId="77777777" w:rsidR="00930DC2" w:rsidRPr="00AB3DED" w:rsidRDefault="00930DC2" w:rsidP="005B5AD5">
            <w:pPr>
              <w:spacing w:line="240" w:lineRule="auto"/>
              <w:ind w:firstLine="0"/>
              <w:jc w:val="center"/>
              <w:rPr>
                <w:color w:val="FF0000"/>
                <w:sz w:val="18"/>
                <w:szCs w:val="18"/>
              </w:rPr>
            </w:pPr>
          </w:p>
        </w:tc>
        <w:tc>
          <w:tcPr>
            <w:tcW w:w="1062" w:type="dxa"/>
            <w:tcBorders>
              <w:left w:val="single" w:sz="4" w:space="0" w:color="auto"/>
              <w:right w:val="single" w:sz="4" w:space="0" w:color="auto"/>
            </w:tcBorders>
          </w:tcPr>
          <w:p w14:paraId="527DEFAA" w14:textId="77777777" w:rsidR="00930DC2" w:rsidRPr="00AB3DED" w:rsidRDefault="00930DC2" w:rsidP="005B5AD5">
            <w:pPr>
              <w:spacing w:line="240" w:lineRule="auto"/>
              <w:ind w:firstLine="0"/>
              <w:jc w:val="center"/>
              <w:rPr>
                <w:color w:val="FF0000"/>
                <w:sz w:val="18"/>
                <w:szCs w:val="18"/>
              </w:rPr>
            </w:pPr>
          </w:p>
        </w:tc>
        <w:tc>
          <w:tcPr>
            <w:tcW w:w="912" w:type="dxa"/>
            <w:tcBorders>
              <w:left w:val="single" w:sz="4" w:space="0" w:color="auto"/>
              <w:right w:val="single" w:sz="4" w:space="0" w:color="auto"/>
            </w:tcBorders>
          </w:tcPr>
          <w:p w14:paraId="446022F6" w14:textId="77777777" w:rsidR="00930DC2" w:rsidRPr="00AB3DED" w:rsidRDefault="00930DC2" w:rsidP="005B5AD5">
            <w:pPr>
              <w:spacing w:line="240" w:lineRule="auto"/>
              <w:ind w:firstLine="0"/>
              <w:jc w:val="center"/>
              <w:rPr>
                <w:color w:val="FF0000"/>
                <w:sz w:val="18"/>
                <w:szCs w:val="18"/>
              </w:rPr>
            </w:pPr>
          </w:p>
        </w:tc>
        <w:tc>
          <w:tcPr>
            <w:tcW w:w="1129" w:type="dxa"/>
            <w:tcBorders>
              <w:left w:val="single" w:sz="4" w:space="0" w:color="auto"/>
            </w:tcBorders>
          </w:tcPr>
          <w:p w14:paraId="372A2391" w14:textId="77777777" w:rsidR="00930DC2" w:rsidRPr="00AB3DED" w:rsidRDefault="00930DC2" w:rsidP="005B5AD5">
            <w:pPr>
              <w:spacing w:line="240" w:lineRule="auto"/>
              <w:ind w:firstLine="0"/>
              <w:jc w:val="center"/>
              <w:rPr>
                <w:color w:val="FF0000"/>
                <w:sz w:val="18"/>
                <w:szCs w:val="18"/>
              </w:rPr>
            </w:pPr>
          </w:p>
        </w:tc>
        <w:tc>
          <w:tcPr>
            <w:tcW w:w="1566" w:type="dxa"/>
            <w:vMerge/>
            <w:vAlign w:val="center"/>
          </w:tcPr>
          <w:p w14:paraId="66A3303D" w14:textId="77777777" w:rsidR="00930DC2" w:rsidRPr="00512E15" w:rsidRDefault="00930DC2" w:rsidP="005B5AD5">
            <w:pPr>
              <w:spacing w:line="240" w:lineRule="auto"/>
              <w:ind w:firstLine="0"/>
              <w:jc w:val="center"/>
              <w:rPr>
                <w:color w:val="FF0000"/>
                <w:sz w:val="19"/>
                <w:szCs w:val="19"/>
              </w:rPr>
            </w:pPr>
          </w:p>
        </w:tc>
      </w:tr>
    </w:tbl>
    <w:p w14:paraId="5C5B6249" w14:textId="77777777" w:rsidR="00B30A16" w:rsidRDefault="00B30A16" w:rsidP="007F7B1F">
      <w:pPr>
        <w:widowControl w:val="0"/>
        <w:ind w:left="284" w:firstLine="283"/>
        <w:contextualSpacing/>
        <w:rPr>
          <w:sz w:val="24"/>
          <w:szCs w:val="24"/>
        </w:rPr>
      </w:pPr>
    </w:p>
    <w:p w14:paraId="2C7A6C7B" w14:textId="77777777" w:rsidR="007F7B1F" w:rsidRPr="007F7B1F" w:rsidRDefault="007F7B1F" w:rsidP="007F7B1F">
      <w:pPr>
        <w:spacing w:line="276" w:lineRule="auto"/>
        <w:ind w:left="284" w:firstLine="283"/>
        <w:rPr>
          <w:sz w:val="20"/>
          <w:szCs w:val="20"/>
        </w:rPr>
      </w:pPr>
      <w:r w:rsidRPr="007F7B1F">
        <w:rPr>
          <w:rFonts w:eastAsia="Calibri"/>
          <w:b/>
          <w:sz w:val="20"/>
          <w:szCs w:val="20"/>
        </w:rPr>
        <w:t xml:space="preserve">Место поставки: </w:t>
      </w:r>
      <w:r w:rsidRPr="007F7B1F">
        <w:rPr>
          <w:rFonts w:eastAsia="Calibri"/>
          <w:sz w:val="20"/>
          <w:szCs w:val="20"/>
        </w:rPr>
        <w:t xml:space="preserve">Поставка транспортным средством Поставщика до места поставки Заказчика: г. Белогорск Амурской области, ул. Кирова, 275, (склад). </w:t>
      </w:r>
    </w:p>
    <w:p w14:paraId="6FA06C05" w14:textId="77777777" w:rsidR="007F7B1F" w:rsidRPr="007F7B1F" w:rsidRDefault="007F7B1F" w:rsidP="007F7B1F">
      <w:pPr>
        <w:spacing w:line="276" w:lineRule="auto"/>
        <w:ind w:left="284" w:firstLine="283"/>
        <w:rPr>
          <w:sz w:val="20"/>
          <w:szCs w:val="20"/>
        </w:rPr>
      </w:pPr>
      <w:r w:rsidRPr="007F7B1F">
        <w:rPr>
          <w:rFonts w:eastAsia="Calibri"/>
          <w:sz w:val="20"/>
          <w:szCs w:val="20"/>
          <w:highlight w:val="yellow"/>
        </w:rPr>
        <w:t>Стоимость товара включает: погрузка, доставка до места назначения, выгрузка, хранение, погрузка в автомобиль, взвешивание.</w:t>
      </w:r>
    </w:p>
    <w:p w14:paraId="785CE4A3" w14:textId="77777777" w:rsidR="007F7B1F" w:rsidRPr="007F7B1F" w:rsidRDefault="007F7B1F" w:rsidP="007F7B1F">
      <w:pPr>
        <w:spacing w:line="276" w:lineRule="auto"/>
        <w:ind w:left="284" w:firstLine="283"/>
        <w:rPr>
          <w:rFonts w:eastAsia="Calibri"/>
          <w:sz w:val="20"/>
          <w:szCs w:val="20"/>
        </w:rPr>
      </w:pPr>
      <w:r w:rsidRPr="007F7B1F">
        <w:rPr>
          <w:rFonts w:eastAsia="Calibri"/>
          <w:b/>
          <w:sz w:val="20"/>
          <w:szCs w:val="20"/>
        </w:rPr>
        <w:t>3. Срок поставки:</w:t>
      </w:r>
      <w:r w:rsidRPr="007F7B1F">
        <w:rPr>
          <w:rFonts w:eastAsia="Calibri"/>
          <w:sz w:val="20"/>
          <w:szCs w:val="20"/>
        </w:rPr>
        <w:t xml:space="preserve"> с 01.01.2027 по 31.12.2027 г.</w:t>
      </w:r>
      <w:r w:rsidRPr="007F7B1F">
        <w:rPr>
          <w:sz w:val="20"/>
          <w:szCs w:val="20"/>
        </w:rPr>
        <w:t xml:space="preserve"> </w:t>
      </w:r>
      <w:r w:rsidRPr="007F7B1F">
        <w:rPr>
          <w:rFonts w:eastAsia="Calibri"/>
          <w:sz w:val="20"/>
          <w:szCs w:val="20"/>
        </w:rPr>
        <w:t>по заявке Заказчика. Объем каждой партии товара определяется Заказчиком в заявке. Поставка осуществляется силами и за счет Поставщика.</w:t>
      </w:r>
    </w:p>
    <w:p w14:paraId="772D68EA" w14:textId="77777777" w:rsidR="003E6D01" w:rsidRDefault="003E6D01">
      <w:pPr>
        <w:widowControl w:val="0"/>
        <w:spacing w:line="240" w:lineRule="auto"/>
        <w:ind w:firstLine="0"/>
        <w:contextualSpacing/>
        <w:jc w:val="center"/>
        <w:rPr>
          <w:i/>
          <w:sz w:val="24"/>
          <w:szCs w:val="24"/>
        </w:rPr>
      </w:pPr>
    </w:p>
    <w:p w14:paraId="241ED89D" w14:textId="77777777" w:rsidR="003E6D01" w:rsidRDefault="003E6D01">
      <w:pPr>
        <w:widowControl w:val="0"/>
        <w:spacing w:line="240" w:lineRule="auto"/>
        <w:ind w:firstLine="0"/>
        <w:contextualSpacing/>
        <w:jc w:val="center"/>
        <w:rPr>
          <w:i/>
          <w:sz w:val="24"/>
          <w:szCs w:val="24"/>
        </w:rPr>
      </w:pPr>
    </w:p>
    <w:p w14:paraId="4E68BF66" w14:textId="77777777" w:rsidR="003E6D01" w:rsidRDefault="003E6D01">
      <w:pPr>
        <w:widowControl w:val="0"/>
        <w:spacing w:line="240" w:lineRule="auto"/>
        <w:ind w:firstLine="0"/>
        <w:contextualSpacing/>
        <w:jc w:val="center"/>
        <w:rPr>
          <w:i/>
          <w:sz w:val="24"/>
          <w:szCs w:val="24"/>
        </w:rPr>
      </w:pPr>
    </w:p>
    <w:tbl>
      <w:tblPr>
        <w:tblW w:w="0" w:type="auto"/>
        <w:tblInd w:w="108" w:type="dxa"/>
        <w:tblLook w:val="0000" w:firstRow="0" w:lastRow="0" w:firstColumn="0" w:lastColumn="0" w:noHBand="0" w:noVBand="0"/>
      </w:tblPr>
      <w:tblGrid>
        <w:gridCol w:w="4785"/>
        <w:gridCol w:w="4786"/>
      </w:tblGrid>
      <w:tr w:rsidR="003E6D01" w14:paraId="42A56DED" w14:textId="77777777">
        <w:tc>
          <w:tcPr>
            <w:tcW w:w="4785" w:type="dxa"/>
          </w:tcPr>
          <w:p w14:paraId="23838705" w14:textId="77777777" w:rsidR="003E6D01" w:rsidRDefault="00735926">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Заказчик</w:t>
            </w:r>
          </w:p>
          <w:p w14:paraId="07DF91ED" w14:textId="77777777" w:rsidR="003E6D01" w:rsidRDefault="00735926">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____________/ Е.Н. Богомолов</w:t>
            </w:r>
          </w:p>
          <w:p w14:paraId="26EDF309" w14:textId="77777777" w:rsidR="003E6D01" w:rsidRDefault="00735926">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М.П.</w:t>
            </w:r>
          </w:p>
        </w:tc>
        <w:tc>
          <w:tcPr>
            <w:tcW w:w="4786" w:type="dxa"/>
          </w:tcPr>
          <w:p w14:paraId="1191741E" w14:textId="77777777" w:rsidR="003E6D01" w:rsidRDefault="00735926">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Поставщик</w:t>
            </w:r>
          </w:p>
          <w:p w14:paraId="14206031" w14:textId="293D0407" w:rsidR="003E6D01" w:rsidRDefault="00735926">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________/ </w:t>
            </w:r>
          </w:p>
          <w:p w14:paraId="3917019B" w14:textId="77777777" w:rsidR="003E6D01" w:rsidRDefault="00735926">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М.П.</w:t>
            </w:r>
          </w:p>
        </w:tc>
      </w:tr>
    </w:tbl>
    <w:p w14:paraId="5F76F609" w14:textId="77777777" w:rsidR="003E6D01" w:rsidRDefault="003E6D01">
      <w:pPr>
        <w:widowControl w:val="0"/>
        <w:spacing w:line="240" w:lineRule="auto"/>
        <w:ind w:firstLine="0"/>
        <w:contextualSpacing/>
        <w:jc w:val="center"/>
        <w:rPr>
          <w:i/>
          <w:sz w:val="24"/>
          <w:szCs w:val="24"/>
        </w:rPr>
      </w:pPr>
    </w:p>
    <w:p w14:paraId="71C9A869" w14:textId="77777777" w:rsidR="003E6D01" w:rsidRDefault="003E6D01">
      <w:pPr>
        <w:widowControl w:val="0"/>
        <w:spacing w:line="240" w:lineRule="auto"/>
        <w:ind w:firstLine="0"/>
        <w:contextualSpacing/>
        <w:jc w:val="center"/>
        <w:rPr>
          <w:i/>
          <w:sz w:val="24"/>
          <w:szCs w:val="24"/>
        </w:rPr>
      </w:pPr>
    </w:p>
    <w:p w14:paraId="604EA89F" w14:textId="77777777" w:rsidR="003E6D01" w:rsidRDefault="003E6D01">
      <w:pPr>
        <w:pStyle w:val="ConsPlusNormal"/>
        <w:widowControl/>
        <w:ind w:firstLine="0"/>
        <w:contextualSpacing/>
        <w:jc w:val="both"/>
        <w:rPr>
          <w:sz w:val="24"/>
          <w:szCs w:val="24"/>
        </w:rPr>
      </w:pPr>
    </w:p>
    <w:sectPr w:rsidR="003E6D01">
      <w:headerReference w:type="default" r:id="rId10"/>
      <w:footnotePr>
        <w:numRestart w:val="eachPage"/>
      </w:footnotePr>
      <w:pgSz w:w="11906" w:h="16838"/>
      <w:pgMar w:top="720" w:right="720" w:bottom="720" w:left="720" w:header="142" w:footer="35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BEE7D" w14:textId="77777777" w:rsidR="000432AA" w:rsidRDefault="000432AA">
      <w:pPr>
        <w:spacing w:line="240" w:lineRule="auto"/>
      </w:pPr>
      <w:r>
        <w:separator/>
      </w:r>
    </w:p>
  </w:endnote>
  <w:endnote w:type="continuationSeparator" w:id="0">
    <w:p w14:paraId="0ED36E52" w14:textId="77777777" w:rsidR="000432AA" w:rsidRDefault="000432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default"/>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AAA6E5" w14:textId="77777777" w:rsidR="000432AA" w:rsidRDefault="000432AA">
      <w:pPr>
        <w:spacing w:line="240" w:lineRule="auto"/>
        <w:ind w:firstLine="0"/>
      </w:pPr>
      <w:r>
        <w:separator/>
      </w:r>
    </w:p>
  </w:footnote>
  <w:footnote w:type="continuationSeparator" w:id="0">
    <w:p w14:paraId="25E2F9C9" w14:textId="77777777" w:rsidR="000432AA" w:rsidRDefault="000432A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ED496" w14:textId="77777777" w:rsidR="003E6D01" w:rsidRDefault="00735926">
    <w:pPr>
      <w:pStyle w:val="aff8"/>
      <w:jc w:val="right"/>
      <w:rPr>
        <w:sz w:val="18"/>
        <w:szCs w:val="18"/>
      </w:rPr>
    </w:pPr>
    <w:r>
      <w:rPr>
        <w:sz w:val="18"/>
        <w:szCs w:val="18"/>
      </w:rPr>
      <w:fldChar w:fldCharType="begin"/>
    </w:r>
    <w:r>
      <w:rPr>
        <w:sz w:val="18"/>
        <w:szCs w:val="18"/>
      </w:rPr>
      <w:instrText>PAGE   \* MERGEFORMAT</w:instrText>
    </w:r>
    <w:r>
      <w:rPr>
        <w:sz w:val="18"/>
        <w:szCs w:val="18"/>
      </w:rPr>
      <w:fldChar w:fldCharType="separate"/>
    </w:r>
    <w:r w:rsidR="00111965">
      <w:rPr>
        <w:noProof/>
        <w:sz w:val="18"/>
        <w:szCs w:val="18"/>
      </w:rPr>
      <w:t>12</w:t>
    </w:r>
    <w:r>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E55BD"/>
    <w:multiLevelType w:val="multilevel"/>
    <w:tmpl w:val="B8088FCC"/>
    <w:lvl w:ilvl="0">
      <w:start w:val="1"/>
      <w:numFmt w:val="decimal"/>
      <w:lvlText w:val="%1."/>
      <w:lvlJc w:val="left"/>
      <w:pPr>
        <w:ind w:left="360" w:hanging="360"/>
      </w:pPr>
      <w:rPr>
        <w:b w:val="0"/>
      </w:r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A1A2804"/>
    <w:multiLevelType w:val="multilevel"/>
    <w:tmpl w:val="FD624868"/>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AD23D75"/>
    <w:multiLevelType w:val="multilevel"/>
    <w:tmpl w:val="3C5CE2B8"/>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C321B0C"/>
    <w:multiLevelType w:val="multilevel"/>
    <w:tmpl w:val="32265CC8"/>
    <w:lvl w:ilvl="0">
      <w:start w:val="7"/>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nsid w:val="0D273460"/>
    <w:multiLevelType w:val="multilevel"/>
    <w:tmpl w:val="C40C82C8"/>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nsid w:val="12284C91"/>
    <w:multiLevelType w:val="multilevel"/>
    <w:tmpl w:val="ACB4EBA0"/>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6">
    <w:nsid w:val="14F826F5"/>
    <w:multiLevelType w:val="hybridMultilevel"/>
    <w:tmpl w:val="6BEA52B2"/>
    <w:lvl w:ilvl="0" w:tplc="C602D3C2">
      <w:start w:val="1"/>
      <w:numFmt w:val="decimal"/>
      <w:lvlText w:val="%1."/>
      <w:lvlJc w:val="left"/>
      <w:pPr>
        <w:ind w:left="927" w:hanging="360"/>
      </w:pPr>
      <w:rPr>
        <w:rFonts w:cs="Times New Roman" w:hint="default"/>
      </w:rPr>
    </w:lvl>
    <w:lvl w:ilvl="1" w:tplc="7B4E03FA">
      <w:start w:val="1"/>
      <w:numFmt w:val="lowerLetter"/>
      <w:lvlText w:val="%2."/>
      <w:lvlJc w:val="left"/>
      <w:pPr>
        <w:ind w:left="1647" w:hanging="360"/>
      </w:pPr>
      <w:rPr>
        <w:rFonts w:cs="Times New Roman"/>
      </w:rPr>
    </w:lvl>
    <w:lvl w:ilvl="2" w:tplc="F006C058">
      <w:start w:val="1"/>
      <w:numFmt w:val="lowerRoman"/>
      <w:lvlText w:val="%3."/>
      <w:lvlJc w:val="right"/>
      <w:pPr>
        <w:ind w:left="2367" w:hanging="180"/>
      </w:pPr>
      <w:rPr>
        <w:rFonts w:cs="Times New Roman"/>
      </w:rPr>
    </w:lvl>
    <w:lvl w:ilvl="3" w:tplc="9032385A">
      <w:start w:val="1"/>
      <w:numFmt w:val="decimal"/>
      <w:lvlText w:val="%4."/>
      <w:lvlJc w:val="left"/>
      <w:pPr>
        <w:ind w:left="3087" w:hanging="360"/>
      </w:pPr>
      <w:rPr>
        <w:rFonts w:cs="Times New Roman"/>
      </w:rPr>
    </w:lvl>
    <w:lvl w:ilvl="4" w:tplc="32BE2FB2">
      <w:start w:val="1"/>
      <w:numFmt w:val="lowerLetter"/>
      <w:lvlText w:val="%5."/>
      <w:lvlJc w:val="left"/>
      <w:pPr>
        <w:ind w:left="3807" w:hanging="360"/>
      </w:pPr>
      <w:rPr>
        <w:rFonts w:cs="Times New Roman"/>
      </w:rPr>
    </w:lvl>
    <w:lvl w:ilvl="5" w:tplc="148EEB32">
      <w:start w:val="1"/>
      <w:numFmt w:val="lowerRoman"/>
      <w:lvlText w:val="%6."/>
      <w:lvlJc w:val="right"/>
      <w:pPr>
        <w:ind w:left="4527" w:hanging="180"/>
      </w:pPr>
      <w:rPr>
        <w:rFonts w:cs="Times New Roman"/>
      </w:rPr>
    </w:lvl>
    <w:lvl w:ilvl="6" w:tplc="62665246">
      <w:start w:val="1"/>
      <w:numFmt w:val="decimal"/>
      <w:lvlText w:val="%7."/>
      <w:lvlJc w:val="left"/>
      <w:pPr>
        <w:ind w:left="5247" w:hanging="360"/>
      </w:pPr>
      <w:rPr>
        <w:rFonts w:cs="Times New Roman"/>
      </w:rPr>
    </w:lvl>
    <w:lvl w:ilvl="7" w:tplc="C812D84E">
      <w:start w:val="1"/>
      <w:numFmt w:val="lowerLetter"/>
      <w:lvlText w:val="%8."/>
      <w:lvlJc w:val="left"/>
      <w:pPr>
        <w:ind w:left="5967" w:hanging="360"/>
      </w:pPr>
      <w:rPr>
        <w:rFonts w:cs="Times New Roman"/>
      </w:rPr>
    </w:lvl>
    <w:lvl w:ilvl="8" w:tplc="DD5831B6">
      <w:start w:val="1"/>
      <w:numFmt w:val="lowerRoman"/>
      <w:lvlText w:val="%9."/>
      <w:lvlJc w:val="right"/>
      <w:pPr>
        <w:ind w:left="6687" w:hanging="180"/>
      </w:pPr>
      <w:rPr>
        <w:rFonts w:cs="Times New Roman"/>
      </w:rPr>
    </w:lvl>
  </w:abstractNum>
  <w:abstractNum w:abstractNumId="7">
    <w:nsid w:val="16976475"/>
    <w:multiLevelType w:val="multilevel"/>
    <w:tmpl w:val="1A60342E"/>
    <w:lvl w:ilvl="0">
      <w:start w:val="13"/>
      <w:numFmt w:val="decimal"/>
      <w:lvlText w:val="%1."/>
      <w:lvlJc w:val="left"/>
      <w:pPr>
        <w:ind w:left="480" w:hanging="480"/>
      </w:pPr>
    </w:lvl>
    <w:lvl w:ilvl="1">
      <w:start w:val="2"/>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8">
    <w:nsid w:val="1EAE2CE4"/>
    <w:multiLevelType w:val="multilevel"/>
    <w:tmpl w:val="1A4E8616"/>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nsid w:val="1FA40C3E"/>
    <w:multiLevelType w:val="multilevel"/>
    <w:tmpl w:val="77B27E8A"/>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val="0"/>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nsid w:val="25DE6AA8"/>
    <w:multiLevelType w:val="multilevel"/>
    <w:tmpl w:val="D57A649A"/>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8394DDB"/>
    <w:multiLevelType w:val="multilevel"/>
    <w:tmpl w:val="DFD824C4"/>
    <w:lvl w:ilvl="0">
      <w:start w:val="6"/>
      <w:numFmt w:val="decimal"/>
      <w:lvlText w:val="%1."/>
      <w:lvlJc w:val="left"/>
      <w:pPr>
        <w:ind w:left="720" w:hanging="360"/>
      </w:pPr>
      <w:rPr>
        <w:rFonts w:hint="default"/>
        <w:b/>
      </w:rPr>
    </w:lvl>
    <w:lvl w:ilvl="1">
      <w:start w:val="1"/>
      <w:numFmt w:val="decimal"/>
      <w:isLgl/>
      <w:lvlText w:val="%1.%2."/>
      <w:lvlJc w:val="left"/>
      <w:pPr>
        <w:ind w:left="1070" w:hanging="360"/>
      </w:pPr>
      <w:rPr>
        <w:rFonts w:hint="default"/>
        <w:i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2">
    <w:nsid w:val="2BE061DA"/>
    <w:multiLevelType w:val="multilevel"/>
    <w:tmpl w:val="CE0C41CE"/>
    <w:lvl w:ilvl="0">
      <w:start w:val="1"/>
      <w:numFmt w:val="decimal"/>
      <w:lvlText w:val="%1."/>
      <w:lvlJc w:val="left"/>
      <w:pPr>
        <w:ind w:left="360" w:hanging="360"/>
      </w:pPr>
      <w:rPr>
        <w:b/>
        <w:i w:val="0"/>
      </w:rPr>
    </w:lvl>
    <w:lvl w:ilvl="1">
      <w:start w:val="1"/>
      <w:numFmt w:val="decimal"/>
      <w:lvlText w:val="%1.%2."/>
      <w:lvlJc w:val="left"/>
      <w:pPr>
        <w:ind w:left="9787" w:hanging="432"/>
      </w:pPr>
      <w:rPr>
        <w:i w:val="0"/>
        <w:strike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E9719FE"/>
    <w:multiLevelType w:val="multilevel"/>
    <w:tmpl w:val="F5FC64FE"/>
    <w:lvl w:ilvl="0">
      <w:start w:val="2"/>
      <w:numFmt w:val="decimal"/>
      <w:lvlText w:val="%1."/>
      <w:lvlJc w:val="left"/>
      <w:pPr>
        <w:ind w:left="360" w:hanging="360"/>
      </w:pPr>
      <w:rPr>
        <w:color w:val="000000"/>
      </w:rPr>
    </w:lvl>
    <w:lvl w:ilvl="1">
      <w:start w:val="4"/>
      <w:numFmt w:val="decimal"/>
      <w:lvlText w:val="%1.%2."/>
      <w:lvlJc w:val="left"/>
      <w:pPr>
        <w:ind w:left="927" w:hanging="360"/>
      </w:pPr>
      <w:rPr>
        <w:color w:val="000000"/>
      </w:rPr>
    </w:lvl>
    <w:lvl w:ilvl="2">
      <w:start w:val="1"/>
      <w:numFmt w:val="decimal"/>
      <w:lvlText w:val="%1.%2.%3."/>
      <w:lvlJc w:val="left"/>
      <w:pPr>
        <w:ind w:left="1854" w:hanging="720"/>
      </w:pPr>
      <w:rPr>
        <w:i w:val="0"/>
        <w:color w:val="000000"/>
        <w:sz w:val="24"/>
        <w:szCs w:val="24"/>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14">
    <w:nsid w:val="30EC163C"/>
    <w:multiLevelType w:val="hybridMultilevel"/>
    <w:tmpl w:val="5734DD16"/>
    <w:lvl w:ilvl="0" w:tplc="26085976">
      <w:start w:val="1"/>
      <w:numFmt w:val="decimal"/>
      <w:lvlText w:val="%1."/>
      <w:lvlJc w:val="left"/>
      <w:pPr>
        <w:ind w:left="927" w:hanging="360"/>
      </w:pPr>
      <w:rPr>
        <w:rFonts w:cs="Times New Roman" w:hint="default"/>
      </w:rPr>
    </w:lvl>
    <w:lvl w:ilvl="1" w:tplc="9A0EA5D4">
      <w:start w:val="1"/>
      <w:numFmt w:val="lowerLetter"/>
      <w:lvlText w:val="%2."/>
      <w:lvlJc w:val="left"/>
      <w:pPr>
        <w:ind w:left="1647" w:hanging="360"/>
      </w:pPr>
      <w:rPr>
        <w:rFonts w:cs="Times New Roman"/>
      </w:rPr>
    </w:lvl>
    <w:lvl w:ilvl="2" w:tplc="5BECF560">
      <w:start w:val="1"/>
      <w:numFmt w:val="lowerRoman"/>
      <w:lvlText w:val="%3."/>
      <w:lvlJc w:val="right"/>
      <w:pPr>
        <w:ind w:left="2367" w:hanging="180"/>
      </w:pPr>
      <w:rPr>
        <w:rFonts w:cs="Times New Roman"/>
      </w:rPr>
    </w:lvl>
    <w:lvl w:ilvl="3" w:tplc="2CA8B916">
      <w:start w:val="1"/>
      <w:numFmt w:val="decimal"/>
      <w:lvlText w:val="%4."/>
      <w:lvlJc w:val="left"/>
      <w:pPr>
        <w:ind w:left="3087" w:hanging="360"/>
      </w:pPr>
      <w:rPr>
        <w:rFonts w:cs="Times New Roman"/>
      </w:rPr>
    </w:lvl>
    <w:lvl w:ilvl="4" w:tplc="35E2AD76">
      <w:start w:val="1"/>
      <w:numFmt w:val="lowerLetter"/>
      <w:lvlText w:val="%5."/>
      <w:lvlJc w:val="left"/>
      <w:pPr>
        <w:ind w:left="3807" w:hanging="360"/>
      </w:pPr>
      <w:rPr>
        <w:rFonts w:cs="Times New Roman"/>
      </w:rPr>
    </w:lvl>
    <w:lvl w:ilvl="5" w:tplc="36C0C616">
      <w:start w:val="1"/>
      <w:numFmt w:val="lowerRoman"/>
      <w:lvlText w:val="%6."/>
      <w:lvlJc w:val="right"/>
      <w:pPr>
        <w:ind w:left="4527" w:hanging="180"/>
      </w:pPr>
      <w:rPr>
        <w:rFonts w:cs="Times New Roman"/>
      </w:rPr>
    </w:lvl>
    <w:lvl w:ilvl="6" w:tplc="EB3AA6A2">
      <w:start w:val="1"/>
      <w:numFmt w:val="decimal"/>
      <w:lvlText w:val="%7."/>
      <w:lvlJc w:val="left"/>
      <w:pPr>
        <w:ind w:left="5247" w:hanging="360"/>
      </w:pPr>
      <w:rPr>
        <w:rFonts w:cs="Times New Roman"/>
      </w:rPr>
    </w:lvl>
    <w:lvl w:ilvl="7" w:tplc="FD401F42">
      <w:start w:val="1"/>
      <w:numFmt w:val="lowerLetter"/>
      <w:lvlText w:val="%8."/>
      <w:lvlJc w:val="left"/>
      <w:pPr>
        <w:ind w:left="5967" w:hanging="360"/>
      </w:pPr>
      <w:rPr>
        <w:rFonts w:cs="Times New Roman"/>
      </w:rPr>
    </w:lvl>
    <w:lvl w:ilvl="8" w:tplc="86E4529A">
      <w:start w:val="1"/>
      <w:numFmt w:val="lowerRoman"/>
      <w:lvlText w:val="%9."/>
      <w:lvlJc w:val="right"/>
      <w:pPr>
        <w:ind w:left="6687" w:hanging="180"/>
      </w:pPr>
      <w:rPr>
        <w:rFonts w:cs="Times New Roman"/>
      </w:rPr>
    </w:lvl>
  </w:abstractNum>
  <w:abstractNum w:abstractNumId="15">
    <w:nsid w:val="31C507F9"/>
    <w:multiLevelType w:val="hybridMultilevel"/>
    <w:tmpl w:val="1BE2015C"/>
    <w:lvl w:ilvl="0" w:tplc="A4840726">
      <w:start w:val="1"/>
      <w:numFmt w:val="decimal"/>
      <w:lvlText w:val="%1."/>
      <w:lvlJc w:val="left"/>
      <w:pPr>
        <w:ind w:left="644" w:hanging="360"/>
      </w:pPr>
    </w:lvl>
    <w:lvl w:ilvl="1" w:tplc="BA64342E">
      <w:start w:val="1"/>
      <w:numFmt w:val="lowerLetter"/>
      <w:lvlText w:val="%2."/>
      <w:lvlJc w:val="left"/>
      <w:pPr>
        <w:ind w:left="1440" w:hanging="360"/>
      </w:pPr>
    </w:lvl>
    <w:lvl w:ilvl="2" w:tplc="414EE1CC">
      <w:start w:val="1"/>
      <w:numFmt w:val="lowerRoman"/>
      <w:lvlText w:val="%3."/>
      <w:lvlJc w:val="right"/>
      <w:pPr>
        <w:ind w:left="2160" w:hanging="180"/>
      </w:pPr>
    </w:lvl>
    <w:lvl w:ilvl="3" w:tplc="CBB68484">
      <w:start w:val="1"/>
      <w:numFmt w:val="decimal"/>
      <w:lvlText w:val="%4."/>
      <w:lvlJc w:val="left"/>
      <w:pPr>
        <w:ind w:left="2880" w:hanging="360"/>
      </w:pPr>
    </w:lvl>
    <w:lvl w:ilvl="4" w:tplc="285A8F70">
      <w:start w:val="1"/>
      <w:numFmt w:val="lowerLetter"/>
      <w:lvlText w:val="%5."/>
      <w:lvlJc w:val="left"/>
      <w:pPr>
        <w:ind w:left="3600" w:hanging="360"/>
      </w:pPr>
    </w:lvl>
    <w:lvl w:ilvl="5" w:tplc="24E84A32">
      <w:start w:val="1"/>
      <w:numFmt w:val="lowerRoman"/>
      <w:lvlText w:val="%6."/>
      <w:lvlJc w:val="right"/>
      <w:pPr>
        <w:ind w:left="4320" w:hanging="180"/>
      </w:pPr>
    </w:lvl>
    <w:lvl w:ilvl="6" w:tplc="B92A0B54">
      <w:start w:val="1"/>
      <w:numFmt w:val="decimal"/>
      <w:lvlText w:val="%7."/>
      <w:lvlJc w:val="left"/>
      <w:pPr>
        <w:ind w:left="5040" w:hanging="360"/>
      </w:pPr>
    </w:lvl>
    <w:lvl w:ilvl="7" w:tplc="0966EE30">
      <w:start w:val="1"/>
      <w:numFmt w:val="lowerLetter"/>
      <w:lvlText w:val="%8."/>
      <w:lvlJc w:val="left"/>
      <w:pPr>
        <w:ind w:left="5760" w:hanging="360"/>
      </w:pPr>
    </w:lvl>
    <w:lvl w:ilvl="8" w:tplc="46BE3B28">
      <w:start w:val="1"/>
      <w:numFmt w:val="lowerRoman"/>
      <w:lvlText w:val="%9."/>
      <w:lvlJc w:val="right"/>
      <w:pPr>
        <w:ind w:left="6480" w:hanging="180"/>
      </w:pPr>
    </w:lvl>
  </w:abstractNum>
  <w:abstractNum w:abstractNumId="16">
    <w:nsid w:val="31D035FE"/>
    <w:multiLevelType w:val="multilevel"/>
    <w:tmpl w:val="C4AC6D0A"/>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348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2982309"/>
    <w:multiLevelType w:val="multilevel"/>
    <w:tmpl w:val="ABE27786"/>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8">
    <w:nsid w:val="32C160B2"/>
    <w:multiLevelType w:val="hybridMultilevel"/>
    <w:tmpl w:val="8DC0ABBE"/>
    <w:lvl w:ilvl="0" w:tplc="44EECD98">
      <w:start w:val="1"/>
      <w:numFmt w:val="decimal"/>
      <w:lvlText w:val="%1."/>
      <w:lvlJc w:val="left"/>
      <w:pPr>
        <w:ind w:left="720" w:hanging="360"/>
      </w:pPr>
      <w:rPr>
        <w:rFonts w:hint="default"/>
      </w:rPr>
    </w:lvl>
    <w:lvl w:ilvl="1" w:tplc="FC1C6E0C">
      <w:start w:val="1"/>
      <w:numFmt w:val="lowerLetter"/>
      <w:lvlText w:val="%2."/>
      <w:lvlJc w:val="left"/>
      <w:pPr>
        <w:ind w:left="1440" w:hanging="360"/>
      </w:pPr>
    </w:lvl>
    <w:lvl w:ilvl="2" w:tplc="24DA43F8">
      <w:start w:val="1"/>
      <w:numFmt w:val="lowerRoman"/>
      <w:lvlText w:val="%3."/>
      <w:lvlJc w:val="right"/>
      <w:pPr>
        <w:ind w:left="2160" w:hanging="180"/>
      </w:pPr>
    </w:lvl>
    <w:lvl w:ilvl="3" w:tplc="EFC85D34">
      <w:start w:val="1"/>
      <w:numFmt w:val="decimal"/>
      <w:lvlText w:val="%4."/>
      <w:lvlJc w:val="left"/>
      <w:pPr>
        <w:ind w:left="2880" w:hanging="360"/>
      </w:pPr>
    </w:lvl>
    <w:lvl w:ilvl="4" w:tplc="10B2E27C">
      <w:start w:val="1"/>
      <w:numFmt w:val="lowerLetter"/>
      <w:lvlText w:val="%5."/>
      <w:lvlJc w:val="left"/>
      <w:pPr>
        <w:ind w:left="3600" w:hanging="360"/>
      </w:pPr>
    </w:lvl>
    <w:lvl w:ilvl="5" w:tplc="6DD4F698">
      <w:start w:val="1"/>
      <w:numFmt w:val="lowerRoman"/>
      <w:lvlText w:val="%6."/>
      <w:lvlJc w:val="right"/>
      <w:pPr>
        <w:ind w:left="4320" w:hanging="180"/>
      </w:pPr>
    </w:lvl>
    <w:lvl w:ilvl="6" w:tplc="C3A294CC">
      <w:start w:val="1"/>
      <w:numFmt w:val="decimal"/>
      <w:lvlText w:val="%7."/>
      <w:lvlJc w:val="left"/>
      <w:pPr>
        <w:ind w:left="5040" w:hanging="360"/>
      </w:pPr>
    </w:lvl>
    <w:lvl w:ilvl="7" w:tplc="DBF619F6">
      <w:start w:val="1"/>
      <w:numFmt w:val="lowerLetter"/>
      <w:lvlText w:val="%8."/>
      <w:lvlJc w:val="left"/>
      <w:pPr>
        <w:ind w:left="5760" w:hanging="360"/>
      </w:pPr>
    </w:lvl>
    <w:lvl w:ilvl="8" w:tplc="7C0E9F08">
      <w:start w:val="1"/>
      <w:numFmt w:val="lowerRoman"/>
      <w:lvlText w:val="%9."/>
      <w:lvlJc w:val="right"/>
      <w:pPr>
        <w:ind w:left="6480" w:hanging="180"/>
      </w:pPr>
    </w:lvl>
  </w:abstractNum>
  <w:abstractNum w:abstractNumId="19">
    <w:nsid w:val="33AA3C0F"/>
    <w:multiLevelType w:val="multilevel"/>
    <w:tmpl w:val="E842D0D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351A66C4"/>
    <w:multiLevelType w:val="multilevel"/>
    <w:tmpl w:val="3A9CC2D8"/>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309D9"/>
    <w:multiLevelType w:val="multilevel"/>
    <w:tmpl w:val="543CE01E"/>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sz w:val="24"/>
        <w:u w:val="none"/>
      </w:rPr>
    </w:lvl>
    <w:lvl w:ilvl="2">
      <w:start w:val="1"/>
      <w:numFmt w:val="none"/>
      <w:lvlRestart w:val="1"/>
      <w:isLgl/>
      <w:lvlText w:val="5.2."/>
      <w:lvlJc w:val="left"/>
      <w:pPr>
        <w:tabs>
          <w:tab w:val="num" w:pos="0"/>
        </w:tabs>
        <w:ind w:left="1764" w:hanging="990"/>
      </w:pPr>
      <w:rPr>
        <w:rFonts w:cs="Times New Roman"/>
        <w:i w:val="0"/>
        <w:strike w:val="0"/>
        <w:sz w:val="24"/>
        <w:szCs w:val="24"/>
        <w:u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2">
    <w:nsid w:val="40AC51BE"/>
    <w:multiLevelType w:val="multilevel"/>
    <w:tmpl w:val="757EDD66"/>
    <w:lvl w:ilvl="0">
      <w:start w:val="5"/>
      <w:numFmt w:val="decimal"/>
      <w:lvlText w:val="%1."/>
      <w:lvlJc w:val="left"/>
      <w:pPr>
        <w:ind w:left="360" w:hanging="360"/>
      </w:pPr>
      <w:rPr>
        <w:i/>
        <w:color w:val="000000"/>
      </w:rPr>
    </w:lvl>
    <w:lvl w:ilvl="1">
      <w:start w:val="1"/>
      <w:numFmt w:val="decimal"/>
      <w:lvlText w:val="%1.%2."/>
      <w:lvlJc w:val="left"/>
      <w:pPr>
        <w:ind w:left="927" w:hanging="360"/>
      </w:pPr>
      <w:rPr>
        <w:i w:val="0"/>
        <w:color w:val="000000"/>
        <w:sz w:val="24"/>
        <w:szCs w:val="24"/>
      </w:rPr>
    </w:lvl>
    <w:lvl w:ilvl="2">
      <w:start w:val="1"/>
      <w:numFmt w:val="decimal"/>
      <w:lvlText w:val="%1.%2.%3."/>
      <w:lvlJc w:val="left"/>
      <w:pPr>
        <w:ind w:left="1854"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23">
    <w:nsid w:val="41047D5C"/>
    <w:multiLevelType w:val="multilevel"/>
    <w:tmpl w:val="2C263CC8"/>
    <w:lvl w:ilvl="0">
      <w:start w:val="1"/>
      <w:numFmt w:val="decimal"/>
      <w:pStyle w:val="a0"/>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nsid w:val="44B2331F"/>
    <w:multiLevelType w:val="multilevel"/>
    <w:tmpl w:val="3262315E"/>
    <w:lvl w:ilvl="0">
      <w:start w:val="7"/>
      <w:numFmt w:val="decimal"/>
      <w:lvlText w:val="%1."/>
      <w:lvlJc w:val="left"/>
      <w:pPr>
        <w:ind w:left="720" w:hanging="720"/>
      </w:pPr>
      <w:rPr>
        <w:rFonts w:hint="default"/>
      </w:rPr>
    </w:lvl>
    <w:lvl w:ilvl="1">
      <w:start w:val="1"/>
      <w:numFmt w:val="decimal"/>
      <w:lvlText w:val="%1.%2."/>
      <w:lvlJc w:val="left"/>
      <w:pPr>
        <w:ind w:left="1098" w:hanging="720"/>
      </w:pPr>
      <w:rPr>
        <w:rFonts w:hint="default"/>
      </w:rPr>
    </w:lvl>
    <w:lvl w:ilvl="2">
      <w:start w:val="3"/>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25">
    <w:nsid w:val="4C313575"/>
    <w:multiLevelType w:val="multilevel"/>
    <w:tmpl w:val="37784904"/>
    <w:lvl w:ilvl="0">
      <w:start w:val="1"/>
      <w:numFmt w:val="decimal"/>
      <w:lvlText w:val="%1."/>
      <w:lvlJc w:val="left"/>
      <w:pPr>
        <w:ind w:left="3621" w:hanging="360"/>
      </w:pPr>
      <w:rPr>
        <w:b/>
        <w:i w:val="0"/>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4757"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D4A6663"/>
    <w:multiLevelType w:val="hybridMultilevel"/>
    <w:tmpl w:val="86921334"/>
    <w:lvl w:ilvl="0" w:tplc="2C02BD28">
      <w:start w:val="1"/>
      <w:numFmt w:val="decimal"/>
      <w:pStyle w:val="3"/>
      <w:lvlText w:val="%1."/>
      <w:lvlJc w:val="left"/>
      <w:pPr>
        <w:tabs>
          <w:tab w:val="num" w:pos="360"/>
        </w:tabs>
        <w:ind w:left="360" w:hanging="360"/>
      </w:pPr>
      <w:rPr>
        <w:rFonts w:cs="Times New Roman"/>
      </w:rPr>
    </w:lvl>
    <w:lvl w:ilvl="1" w:tplc="5FB2CB20">
      <w:start w:val="1"/>
      <w:numFmt w:val="bullet"/>
      <w:lvlText w:val="o"/>
      <w:lvlJc w:val="left"/>
      <w:pPr>
        <w:ind w:left="1440" w:hanging="360"/>
      </w:pPr>
      <w:rPr>
        <w:rFonts w:ascii="Courier New" w:eastAsia="Courier New" w:hAnsi="Courier New" w:cs="Courier New" w:hint="default"/>
      </w:rPr>
    </w:lvl>
    <w:lvl w:ilvl="2" w:tplc="441C669C">
      <w:start w:val="1"/>
      <w:numFmt w:val="bullet"/>
      <w:lvlText w:val="§"/>
      <w:lvlJc w:val="left"/>
      <w:pPr>
        <w:ind w:left="2160" w:hanging="360"/>
      </w:pPr>
      <w:rPr>
        <w:rFonts w:ascii="Wingdings" w:eastAsia="Wingdings" w:hAnsi="Wingdings" w:cs="Wingdings" w:hint="default"/>
      </w:rPr>
    </w:lvl>
    <w:lvl w:ilvl="3" w:tplc="0E703C54">
      <w:start w:val="1"/>
      <w:numFmt w:val="bullet"/>
      <w:lvlText w:val="·"/>
      <w:lvlJc w:val="left"/>
      <w:pPr>
        <w:ind w:left="2880" w:hanging="360"/>
      </w:pPr>
      <w:rPr>
        <w:rFonts w:ascii="Symbol" w:eastAsia="Symbol" w:hAnsi="Symbol" w:cs="Symbol" w:hint="default"/>
      </w:rPr>
    </w:lvl>
    <w:lvl w:ilvl="4" w:tplc="DCA2EB04">
      <w:start w:val="1"/>
      <w:numFmt w:val="bullet"/>
      <w:lvlText w:val="o"/>
      <w:lvlJc w:val="left"/>
      <w:pPr>
        <w:ind w:left="3600" w:hanging="360"/>
      </w:pPr>
      <w:rPr>
        <w:rFonts w:ascii="Courier New" w:eastAsia="Courier New" w:hAnsi="Courier New" w:cs="Courier New" w:hint="default"/>
      </w:rPr>
    </w:lvl>
    <w:lvl w:ilvl="5" w:tplc="8872F46E">
      <w:start w:val="1"/>
      <w:numFmt w:val="bullet"/>
      <w:lvlText w:val="§"/>
      <w:lvlJc w:val="left"/>
      <w:pPr>
        <w:ind w:left="4320" w:hanging="360"/>
      </w:pPr>
      <w:rPr>
        <w:rFonts w:ascii="Wingdings" w:eastAsia="Wingdings" w:hAnsi="Wingdings" w:cs="Wingdings" w:hint="default"/>
      </w:rPr>
    </w:lvl>
    <w:lvl w:ilvl="6" w:tplc="BDAE3E04">
      <w:start w:val="1"/>
      <w:numFmt w:val="bullet"/>
      <w:lvlText w:val="·"/>
      <w:lvlJc w:val="left"/>
      <w:pPr>
        <w:ind w:left="5040" w:hanging="360"/>
      </w:pPr>
      <w:rPr>
        <w:rFonts w:ascii="Symbol" w:eastAsia="Symbol" w:hAnsi="Symbol" w:cs="Symbol" w:hint="default"/>
      </w:rPr>
    </w:lvl>
    <w:lvl w:ilvl="7" w:tplc="8826A2C2">
      <w:start w:val="1"/>
      <w:numFmt w:val="bullet"/>
      <w:lvlText w:val="o"/>
      <w:lvlJc w:val="left"/>
      <w:pPr>
        <w:ind w:left="5760" w:hanging="360"/>
      </w:pPr>
      <w:rPr>
        <w:rFonts w:ascii="Courier New" w:eastAsia="Courier New" w:hAnsi="Courier New" w:cs="Courier New" w:hint="default"/>
      </w:rPr>
    </w:lvl>
    <w:lvl w:ilvl="8" w:tplc="887A5112">
      <w:start w:val="1"/>
      <w:numFmt w:val="bullet"/>
      <w:lvlText w:val="§"/>
      <w:lvlJc w:val="left"/>
      <w:pPr>
        <w:ind w:left="6480" w:hanging="360"/>
      </w:pPr>
      <w:rPr>
        <w:rFonts w:ascii="Wingdings" w:eastAsia="Wingdings" w:hAnsi="Wingdings" w:cs="Wingdings" w:hint="default"/>
      </w:rPr>
    </w:lvl>
  </w:abstractNum>
  <w:abstractNum w:abstractNumId="27">
    <w:nsid w:val="4E8F1658"/>
    <w:multiLevelType w:val="multilevel"/>
    <w:tmpl w:val="B0AC50E4"/>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8">
    <w:nsid w:val="5361040D"/>
    <w:multiLevelType w:val="multilevel"/>
    <w:tmpl w:val="D2664526"/>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i w:val="0"/>
        <w:sz w:val="24"/>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A2E5CD8"/>
    <w:multiLevelType w:val="multilevel"/>
    <w:tmpl w:val="5380EF92"/>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5BF7698A"/>
    <w:multiLevelType w:val="hybridMultilevel"/>
    <w:tmpl w:val="354E5460"/>
    <w:lvl w:ilvl="0" w:tplc="563A43DA">
      <w:start w:val="1"/>
      <w:numFmt w:val="decimal"/>
      <w:lvlText w:val="%1."/>
      <w:lvlJc w:val="left"/>
      <w:pPr>
        <w:ind w:left="720" w:hanging="360"/>
      </w:pPr>
      <w:rPr>
        <w:rFonts w:hint="default"/>
      </w:rPr>
    </w:lvl>
    <w:lvl w:ilvl="1" w:tplc="5B203E6E">
      <w:start w:val="1"/>
      <w:numFmt w:val="lowerLetter"/>
      <w:lvlText w:val="%2."/>
      <w:lvlJc w:val="left"/>
      <w:pPr>
        <w:ind w:left="1440" w:hanging="360"/>
      </w:pPr>
    </w:lvl>
    <w:lvl w:ilvl="2" w:tplc="5C50FD1E">
      <w:start w:val="1"/>
      <w:numFmt w:val="lowerRoman"/>
      <w:lvlText w:val="%3."/>
      <w:lvlJc w:val="right"/>
      <w:pPr>
        <w:ind w:left="2160" w:hanging="180"/>
      </w:pPr>
    </w:lvl>
    <w:lvl w:ilvl="3" w:tplc="EB2C915C">
      <w:start w:val="1"/>
      <w:numFmt w:val="decimal"/>
      <w:lvlText w:val="%4."/>
      <w:lvlJc w:val="left"/>
      <w:pPr>
        <w:ind w:left="2880" w:hanging="360"/>
      </w:pPr>
    </w:lvl>
    <w:lvl w:ilvl="4" w:tplc="EDC2ADF6">
      <w:start w:val="1"/>
      <w:numFmt w:val="lowerLetter"/>
      <w:lvlText w:val="%5."/>
      <w:lvlJc w:val="left"/>
      <w:pPr>
        <w:ind w:left="3600" w:hanging="360"/>
      </w:pPr>
    </w:lvl>
    <w:lvl w:ilvl="5" w:tplc="52C815F6">
      <w:start w:val="1"/>
      <w:numFmt w:val="lowerRoman"/>
      <w:lvlText w:val="%6."/>
      <w:lvlJc w:val="right"/>
      <w:pPr>
        <w:ind w:left="4320" w:hanging="180"/>
      </w:pPr>
    </w:lvl>
    <w:lvl w:ilvl="6" w:tplc="CD1C2750">
      <w:start w:val="1"/>
      <w:numFmt w:val="decimal"/>
      <w:lvlText w:val="%7."/>
      <w:lvlJc w:val="left"/>
      <w:pPr>
        <w:ind w:left="5040" w:hanging="360"/>
      </w:pPr>
    </w:lvl>
    <w:lvl w:ilvl="7" w:tplc="AABA0EB8">
      <w:start w:val="1"/>
      <w:numFmt w:val="lowerLetter"/>
      <w:lvlText w:val="%8."/>
      <w:lvlJc w:val="left"/>
      <w:pPr>
        <w:ind w:left="5760" w:hanging="360"/>
      </w:pPr>
    </w:lvl>
    <w:lvl w:ilvl="8" w:tplc="E82EBC56">
      <w:start w:val="1"/>
      <w:numFmt w:val="lowerRoman"/>
      <w:lvlText w:val="%9."/>
      <w:lvlJc w:val="right"/>
      <w:pPr>
        <w:ind w:left="6480" w:hanging="180"/>
      </w:pPr>
    </w:lvl>
  </w:abstractNum>
  <w:abstractNum w:abstractNumId="31">
    <w:nsid w:val="5DB47E1F"/>
    <w:multiLevelType w:val="multilevel"/>
    <w:tmpl w:val="517EE110"/>
    <w:lvl w:ilvl="0">
      <w:start w:val="2"/>
      <w:numFmt w:val="decimal"/>
      <w:lvlText w:val="%1."/>
      <w:lvlJc w:val="left"/>
      <w:pPr>
        <w:ind w:left="360" w:hanging="360"/>
      </w:pPr>
      <w:rPr>
        <w:rFonts w:hint="default"/>
      </w:rPr>
    </w:lvl>
    <w:lvl w:ilvl="1">
      <w:start w:val="1"/>
      <w:numFmt w:val="decimal"/>
      <w:lvlText w:val="%1.%2."/>
      <w:lvlJc w:val="left"/>
      <w:pPr>
        <w:ind w:left="3054"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2">
    <w:nsid w:val="5F1613D3"/>
    <w:multiLevelType w:val="multilevel"/>
    <w:tmpl w:val="DD0236F6"/>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1"/>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33">
    <w:nsid w:val="61FC3E38"/>
    <w:multiLevelType w:val="multilevel"/>
    <w:tmpl w:val="0D7E1B3A"/>
    <w:lvl w:ilvl="0">
      <w:start w:val="1"/>
      <w:numFmt w:val="decimal"/>
      <w:pStyle w:val="40"/>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4">
    <w:nsid w:val="68A430B9"/>
    <w:multiLevelType w:val="hybridMultilevel"/>
    <w:tmpl w:val="D1B8396A"/>
    <w:lvl w:ilvl="0" w:tplc="F0742A6C">
      <w:start w:val="1"/>
      <w:numFmt w:val="bullet"/>
      <w:pStyle w:val="a1"/>
      <w:lvlText w:val=""/>
      <w:lvlJc w:val="left"/>
      <w:pPr>
        <w:tabs>
          <w:tab w:val="num" w:pos="0"/>
        </w:tabs>
      </w:pPr>
      <w:rPr>
        <w:rFonts w:ascii="Symbol" w:hAnsi="Symbol" w:hint="default"/>
        <w:sz w:val="24"/>
      </w:rPr>
    </w:lvl>
    <w:lvl w:ilvl="1" w:tplc="D49AAED6">
      <w:start w:val="1"/>
      <w:numFmt w:val="lowerLetter"/>
      <w:lvlText w:val="%2."/>
      <w:lvlJc w:val="left"/>
      <w:pPr>
        <w:tabs>
          <w:tab w:val="num" w:pos="1440"/>
        </w:tabs>
        <w:ind w:left="1440" w:hanging="360"/>
      </w:pPr>
      <w:rPr>
        <w:rFonts w:cs="Times New Roman"/>
      </w:rPr>
    </w:lvl>
    <w:lvl w:ilvl="2" w:tplc="B8CE5116">
      <w:start w:val="1"/>
      <w:numFmt w:val="lowerRoman"/>
      <w:lvlText w:val="%3."/>
      <w:lvlJc w:val="right"/>
      <w:pPr>
        <w:tabs>
          <w:tab w:val="num" w:pos="2160"/>
        </w:tabs>
        <w:ind w:left="2160" w:hanging="180"/>
      </w:pPr>
      <w:rPr>
        <w:rFonts w:cs="Times New Roman"/>
      </w:rPr>
    </w:lvl>
    <w:lvl w:ilvl="3" w:tplc="2A6A9D4E">
      <w:start w:val="1"/>
      <w:numFmt w:val="decimal"/>
      <w:lvlText w:val="%4."/>
      <w:lvlJc w:val="left"/>
      <w:pPr>
        <w:tabs>
          <w:tab w:val="num" w:pos="2880"/>
        </w:tabs>
        <w:ind w:left="2880" w:hanging="360"/>
      </w:pPr>
      <w:rPr>
        <w:rFonts w:cs="Times New Roman"/>
      </w:rPr>
    </w:lvl>
    <w:lvl w:ilvl="4" w:tplc="32F2FC04">
      <w:start w:val="1"/>
      <w:numFmt w:val="lowerLetter"/>
      <w:lvlText w:val="%5."/>
      <w:lvlJc w:val="left"/>
      <w:pPr>
        <w:tabs>
          <w:tab w:val="num" w:pos="3600"/>
        </w:tabs>
        <w:ind w:left="3600" w:hanging="360"/>
      </w:pPr>
      <w:rPr>
        <w:rFonts w:cs="Times New Roman"/>
      </w:rPr>
    </w:lvl>
    <w:lvl w:ilvl="5" w:tplc="BFDE46D8">
      <w:start w:val="1"/>
      <w:numFmt w:val="lowerRoman"/>
      <w:lvlText w:val="%6."/>
      <w:lvlJc w:val="right"/>
      <w:pPr>
        <w:tabs>
          <w:tab w:val="num" w:pos="4320"/>
        </w:tabs>
        <w:ind w:left="4320" w:hanging="180"/>
      </w:pPr>
      <w:rPr>
        <w:rFonts w:cs="Times New Roman"/>
      </w:rPr>
    </w:lvl>
    <w:lvl w:ilvl="6" w:tplc="6018E236">
      <w:start w:val="1"/>
      <w:numFmt w:val="decimal"/>
      <w:lvlText w:val="%7."/>
      <w:lvlJc w:val="left"/>
      <w:pPr>
        <w:tabs>
          <w:tab w:val="num" w:pos="5040"/>
        </w:tabs>
        <w:ind w:left="5040" w:hanging="360"/>
      </w:pPr>
      <w:rPr>
        <w:rFonts w:cs="Times New Roman"/>
      </w:rPr>
    </w:lvl>
    <w:lvl w:ilvl="7" w:tplc="D652B312">
      <w:start w:val="1"/>
      <w:numFmt w:val="lowerLetter"/>
      <w:lvlText w:val="%8."/>
      <w:lvlJc w:val="left"/>
      <w:pPr>
        <w:tabs>
          <w:tab w:val="num" w:pos="5760"/>
        </w:tabs>
        <w:ind w:left="5760" w:hanging="360"/>
      </w:pPr>
      <w:rPr>
        <w:rFonts w:cs="Times New Roman"/>
      </w:rPr>
    </w:lvl>
    <w:lvl w:ilvl="8" w:tplc="7108C29E">
      <w:start w:val="1"/>
      <w:numFmt w:val="lowerRoman"/>
      <w:lvlText w:val="%9."/>
      <w:lvlJc w:val="right"/>
      <w:pPr>
        <w:tabs>
          <w:tab w:val="num" w:pos="6480"/>
        </w:tabs>
        <w:ind w:left="6480" w:hanging="180"/>
      </w:pPr>
      <w:rPr>
        <w:rFonts w:cs="Times New Roman"/>
      </w:rPr>
    </w:lvl>
  </w:abstractNum>
  <w:abstractNum w:abstractNumId="35">
    <w:nsid w:val="74BD44EC"/>
    <w:multiLevelType w:val="hybridMultilevel"/>
    <w:tmpl w:val="83C251F0"/>
    <w:lvl w:ilvl="0" w:tplc="F3B2A50E">
      <w:start w:val="1"/>
      <w:numFmt w:val="decimal"/>
      <w:lvlText w:val="%1."/>
      <w:lvlJc w:val="left"/>
      <w:pPr>
        <w:ind w:left="1080" w:hanging="360"/>
      </w:pPr>
      <w:rPr>
        <w:rFonts w:hint="default"/>
      </w:rPr>
    </w:lvl>
    <w:lvl w:ilvl="1" w:tplc="7D7A41B6">
      <w:start w:val="1"/>
      <w:numFmt w:val="lowerLetter"/>
      <w:lvlText w:val="%2."/>
      <w:lvlJc w:val="left"/>
      <w:pPr>
        <w:ind w:left="1800" w:hanging="360"/>
      </w:pPr>
    </w:lvl>
    <w:lvl w:ilvl="2" w:tplc="7152D414">
      <w:start w:val="1"/>
      <w:numFmt w:val="lowerRoman"/>
      <w:lvlText w:val="%3."/>
      <w:lvlJc w:val="right"/>
      <w:pPr>
        <w:ind w:left="2520" w:hanging="180"/>
      </w:pPr>
    </w:lvl>
    <w:lvl w:ilvl="3" w:tplc="BCB84F88">
      <w:start w:val="1"/>
      <w:numFmt w:val="decimal"/>
      <w:lvlText w:val="%4."/>
      <w:lvlJc w:val="left"/>
      <w:pPr>
        <w:ind w:left="3240" w:hanging="360"/>
      </w:pPr>
    </w:lvl>
    <w:lvl w:ilvl="4" w:tplc="7B44815E">
      <w:start w:val="1"/>
      <w:numFmt w:val="lowerLetter"/>
      <w:lvlText w:val="%5."/>
      <w:lvlJc w:val="left"/>
      <w:pPr>
        <w:ind w:left="3960" w:hanging="360"/>
      </w:pPr>
    </w:lvl>
    <w:lvl w:ilvl="5" w:tplc="50183402">
      <w:start w:val="1"/>
      <w:numFmt w:val="lowerRoman"/>
      <w:lvlText w:val="%6."/>
      <w:lvlJc w:val="right"/>
      <w:pPr>
        <w:ind w:left="4680" w:hanging="180"/>
      </w:pPr>
    </w:lvl>
    <w:lvl w:ilvl="6" w:tplc="B734D644">
      <w:start w:val="1"/>
      <w:numFmt w:val="decimal"/>
      <w:lvlText w:val="%7."/>
      <w:lvlJc w:val="left"/>
      <w:pPr>
        <w:ind w:left="5400" w:hanging="360"/>
      </w:pPr>
    </w:lvl>
    <w:lvl w:ilvl="7" w:tplc="87F07BF0">
      <w:start w:val="1"/>
      <w:numFmt w:val="lowerLetter"/>
      <w:lvlText w:val="%8."/>
      <w:lvlJc w:val="left"/>
      <w:pPr>
        <w:ind w:left="6120" w:hanging="360"/>
      </w:pPr>
    </w:lvl>
    <w:lvl w:ilvl="8" w:tplc="4A82CC16">
      <w:start w:val="1"/>
      <w:numFmt w:val="lowerRoman"/>
      <w:lvlText w:val="%9."/>
      <w:lvlJc w:val="right"/>
      <w:pPr>
        <w:ind w:left="6840" w:hanging="180"/>
      </w:pPr>
    </w:lvl>
  </w:abstractNum>
  <w:num w:numId="1">
    <w:abstractNumId w:val="33"/>
  </w:num>
  <w:num w:numId="2">
    <w:abstractNumId w:val="32"/>
  </w:num>
  <w:num w:numId="3">
    <w:abstractNumId w:val="1"/>
  </w:num>
  <w:num w:numId="4">
    <w:abstractNumId w:val="26"/>
  </w:num>
  <w:num w:numId="5">
    <w:abstractNumId w:val="23"/>
  </w:num>
  <w:num w:numId="6">
    <w:abstractNumId w:val="29"/>
  </w:num>
  <w:num w:numId="7">
    <w:abstractNumId w:val="34"/>
  </w:num>
  <w:num w:numId="8">
    <w:abstractNumId w:val="14"/>
  </w:num>
  <w:num w:numId="9">
    <w:abstractNumId w:val="2"/>
  </w:num>
  <w:num w:numId="10">
    <w:abstractNumId w:val="7"/>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15">
    <w:abstractNumId w:val="16"/>
  </w:num>
  <w:num w:numId="16">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4"/>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10"/>
  </w:num>
  <w:num w:numId="29">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31"/>
  </w:num>
  <w:num w:numId="32">
    <w:abstractNumId w:val="17"/>
  </w:num>
  <w:num w:numId="33">
    <w:abstractNumId w:val="8"/>
  </w:num>
  <w:num w:numId="34">
    <w:abstractNumId w:val="11"/>
  </w:num>
  <w:num w:numId="35">
    <w:abstractNumId w:val="24"/>
  </w:num>
  <w:num w:numId="36">
    <w:abstractNumId w:val="28"/>
  </w:num>
  <w:num w:numId="37">
    <w:abstractNumId w:val="18"/>
  </w:num>
  <w:num w:numId="38">
    <w:abstractNumId w:val="30"/>
  </w:num>
  <w:num w:numId="39">
    <w:abstractNumId w:val="35"/>
  </w:num>
  <w:num w:numId="40">
    <w:abstractNumId w:val="15"/>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D01"/>
    <w:rsid w:val="000432AA"/>
    <w:rsid w:val="000557E7"/>
    <w:rsid w:val="00091D3A"/>
    <w:rsid w:val="000C08E8"/>
    <w:rsid w:val="00111965"/>
    <w:rsid w:val="001861BF"/>
    <w:rsid w:val="001D6117"/>
    <w:rsid w:val="001D6D60"/>
    <w:rsid w:val="001F0C65"/>
    <w:rsid w:val="002043F7"/>
    <w:rsid w:val="00263470"/>
    <w:rsid w:val="002F5182"/>
    <w:rsid w:val="00315B81"/>
    <w:rsid w:val="00316646"/>
    <w:rsid w:val="0039002E"/>
    <w:rsid w:val="003D6114"/>
    <w:rsid w:val="003D7AF7"/>
    <w:rsid w:val="003E6D01"/>
    <w:rsid w:val="003F00F5"/>
    <w:rsid w:val="00411675"/>
    <w:rsid w:val="00474320"/>
    <w:rsid w:val="004832D2"/>
    <w:rsid w:val="004D2FB1"/>
    <w:rsid w:val="00512E15"/>
    <w:rsid w:val="005A622B"/>
    <w:rsid w:val="005B3D1D"/>
    <w:rsid w:val="005E10E0"/>
    <w:rsid w:val="005F3E05"/>
    <w:rsid w:val="00684ADF"/>
    <w:rsid w:val="00702536"/>
    <w:rsid w:val="0071087D"/>
    <w:rsid w:val="00713CB4"/>
    <w:rsid w:val="007321C9"/>
    <w:rsid w:val="00735926"/>
    <w:rsid w:val="007A1099"/>
    <w:rsid w:val="007C6AF8"/>
    <w:rsid w:val="007F7B1F"/>
    <w:rsid w:val="00810C6F"/>
    <w:rsid w:val="00864948"/>
    <w:rsid w:val="00882CD2"/>
    <w:rsid w:val="0089367E"/>
    <w:rsid w:val="008E23EA"/>
    <w:rsid w:val="008F294E"/>
    <w:rsid w:val="00930DC2"/>
    <w:rsid w:val="00931CA6"/>
    <w:rsid w:val="009A75EA"/>
    <w:rsid w:val="00A345B1"/>
    <w:rsid w:val="00A54AE3"/>
    <w:rsid w:val="00A54B0E"/>
    <w:rsid w:val="00AB3DED"/>
    <w:rsid w:val="00AC11F6"/>
    <w:rsid w:val="00B30A16"/>
    <w:rsid w:val="00B31F7C"/>
    <w:rsid w:val="00B417EE"/>
    <w:rsid w:val="00B5453F"/>
    <w:rsid w:val="00BF7E2D"/>
    <w:rsid w:val="00C15EE4"/>
    <w:rsid w:val="00C35B8D"/>
    <w:rsid w:val="00C51A28"/>
    <w:rsid w:val="00CC4C4F"/>
    <w:rsid w:val="00CD6DD1"/>
    <w:rsid w:val="00D20FDD"/>
    <w:rsid w:val="00D25CBC"/>
    <w:rsid w:val="00DA6E72"/>
    <w:rsid w:val="00DC4865"/>
    <w:rsid w:val="00DD1063"/>
    <w:rsid w:val="00DD26BF"/>
    <w:rsid w:val="00E61A25"/>
    <w:rsid w:val="00EA4777"/>
    <w:rsid w:val="00EA67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D4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spacing w:line="288" w:lineRule="auto"/>
      <w:ind w:firstLine="567"/>
      <w:jc w:val="both"/>
    </w:pPr>
    <w:rPr>
      <w:sz w:val="28"/>
      <w:szCs w:val="28"/>
    </w:rPr>
  </w:style>
  <w:style w:type="paragraph" w:styleId="10">
    <w:name w:val="heading 1"/>
    <w:basedOn w:val="a2"/>
    <w:next w:val="a2"/>
    <w:link w:val="11"/>
    <w:qFormat/>
    <w:pPr>
      <w:keepNext/>
      <w:spacing w:before="240" w:after="60"/>
      <w:outlineLvl w:val="0"/>
    </w:pPr>
    <w:rPr>
      <w:rFonts w:ascii="Cambria" w:hAnsi="Cambria"/>
      <w:b/>
      <w:bCs/>
      <w:sz w:val="32"/>
      <w:szCs w:val="32"/>
    </w:rPr>
  </w:style>
  <w:style w:type="paragraph" w:styleId="20">
    <w:name w:val="heading 2"/>
    <w:basedOn w:val="a2"/>
    <w:next w:val="a2"/>
    <w:link w:val="21"/>
    <w:qFormat/>
    <w:pPr>
      <w:keepNext/>
      <w:spacing w:after="60" w:line="240" w:lineRule="auto"/>
      <w:ind w:firstLine="0"/>
      <w:jc w:val="center"/>
      <w:outlineLvl w:val="1"/>
    </w:pPr>
    <w:rPr>
      <w:rFonts w:ascii="Cambria" w:hAnsi="Cambria"/>
      <w:b/>
      <w:bCs/>
      <w:i/>
      <w:iCs/>
    </w:rPr>
  </w:style>
  <w:style w:type="paragraph" w:styleId="31">
    <w:name w:val="heading 3"/>
    <w:basedOn w:val="a2"/>
    <w:next w:val="a2"/>
    <w:link w:val="32"/>
    <w:qFormat/>
    <w:pPr>
      <w:keepNext/>
      <w:numPr>
        <w:ilvl w:val="2"/>
        <w:numId w:val="2"/>
      </w:numPr>
      <w:spacing w:before="120" w:after="120"/>
      <w:outlineLvl w:val="2"/>
    </w:pPr>
    <w:rPr>
      <w:b/>
      <w:bCs/>
    </w:rPr>
  </w:style>
  <w:style w:type="paragraph" w:styleId="4">
    <w:name w:val="heading 4"/>
    <w:basedOn w:val="a2"/>
    <w:next w:val="a2"/>
    <w:link w:val="41"/>
    <w:qFormat/>
    <w:pPr>
      <w:keepNext/>
      <w:numPr>
        <w:ilvl w:val="3"/>
        <w:numId w:val="2"/>
      </w:numPr>
      <w:spacing w:before="240" w:after="60"/>
      <w:outlineLvl w:val="3"/>
    </w:pPr>
    <w:rPr>
      <w:b/>
      <w:bCs/>
      <w:i/>
      <w:iCs/>
    </w:rPr>
  </w:style>
  <w:style w:type="paragraph" w:styleId="50">
    <w:name w:val="heading 5"/>
    <w:basedOn w:val="a2"/>
    <w:next w:val="a2"/>
    <w:link w:val="51"/>
    <w:qFormat/>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paragraph" w:styleId="a6">
    <w:name w:val="No Spacing"/>
    <w:uiPriority w:val="1"/>
    <w:qFormat/>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paragraph" w:styleId="22">
    <w:name w:val="Quote"/>
    <w:basedOn w:val="a2"/>
    <w:next w:val="a2"/>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2"/>
    <w:next w:val="a2"/>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9">
    <w:name w:val="caption"/>
    <w:basedOn w:val="a2"/>
    <w:next w:val="a2"/>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a">
    <w:name w:val="TOC Heading"/>
    <w:uiPriority w:val="39"/>
    <w:unhideWhenUsed/>
  </w:style>
  <w:style w:type="paragraph" w:styleId="ab">
    <w:name w:val="table of figures"/>
    <w:basedOn w:val="a2"/>
    <w:next w:val="a2"/>
    <w:uiPriority w:val="99"/>
    <w:unhideWhenUsed/>
  </w:style>
  <w:style w:type="character" w:customStyle="1" w:styleId="11">
    <w:name w:val="Заголовок 1 Знак1"/>
    <w:link w:val="10"/>
    <w:rPr>
      <w:rFonts w:ascii="Cambria" w:hAnsi="Cambria" w:cs="Times New Roman"/>
      <w:b/>
      <w:bCs/>
      <w:sz w:val="32"/>
      <w:szCs w:val="32"/>
    </w:rPr>
  </w:style>
  <w:style w:type="character" w:customStyle="1" w:styleId="21">
    <w:name w:val="Заголовок 2 Знак1"/>
    <w:link w:val="20"/>
    <w:semiHidden/>
    <w:rPr>
      <w:rFonts w:ascii="Cambria" w:hAnsi="Cambria" w:cs="Times New Roman"/>
      <w:b/>
      <w:bCs/>
      <w:i/>
      <w:iCs/>
      <w:sz w:val="28"/>
      <w:szCs w:val="28"/>
    </w:rPr>
  </w:style>
  <w:style w:type="character" w:customStyle="1" w:styleId="32">
    <w:name w:val="Заголовок 3 Знак"/>
    <w:link w:val="31"/>
    <w:rPr>
      <w:b/>
      <w:bCs/>
      <w:sz w:val="28"/>
      <w:szCs w:val="28"/>
    </w:rPr>
  </w:style>
  <w:style w:type="character" w:customStyle="1" w:styleId="41">
    <w:name w:val="Заголовок 4 Знак"/>
    <w:link w:val="4"/>
    <w:rPr>
      <w:b/>
      <w:bCs/>
      <w:i/>
      <w:iCs/>
      <w:sz w:val="28"/>
      <w:szCs w:val="28"/>
    </w:rPr>
  </w:style>
  <w:style w:type="character" w:customStyle="1" w:styleId="51">
    <w:name w:val="Заголовок 5 Знак"/>
    <w:link w:val="50"/>
    <w:semiHidden/>
    <w:rPr>
      <w:rFonts w:ascii="Calibri" w:hAnsi="Calibri" w:cs="Times New Roman"/>
      <w:b/>
      <w:bCs/>
      <w:i/>
      <w:iCs/>
      <w:sz w:val="26"/>
      <w:szCs w:val="26"/>
    </w:rPr>
  </w:style>
  <w:style w:type="character" w:customStyle="1" w:styleId="60">
    <w:name w:val="Заголовок 6 Знак"/>
    <w:link w:val="6"/>
    <w:semiHidden/>
    <w:rPr>
      <w:rFonts w:ascii="Calibri" w:hAnsi="Calibri" w:cs="Times New Roman"/>
      <w:b/>
      <w:bCs/>
    </w:rPr>
  </w:style>
  <w:style w:type="character" w:customStyle="1" w:styleId="70">
    <w:name w:val="Заголовок 7 Знак"/>
    <w:link w:val="7"/>
    <w:semiHidden/>
    <w:rPr>
      <w:rFonts w:ascii="Calibri" w:hAnsi="Calibri" w:cs="Times New Roman"/>
      <w:sz w:val="24"/>
      <w:szCs w:val="24"/>
    </w:rPr>
  </w:style>
  <w:style w:type="character" w:customStyle="1" w:styleId="80">
    <w:name w:val="Заголовок 8 Знак"/>
    <w:link w:val="8"/>
    <w:semiHidden/>
    <w:rPr>
      <w:rFonts w:ascii="Calibri" w:hAnsi="Calibri" w:cs="Times New Roman"/>
      <w:i/>
      <w:iCs/>
      <w:sz w:val="24"/>
      <w:szCs w:val="24"/>
    </w:rPr>
  </w:style>
  <w:style w:type="character" w:customStyle="1" w:styleId="90">
    <w:name w:val="Заголовок 9 Знак"/>
    <w:link w:val="9"/>
    <w:semiHidden/>
    <w:rPr>
      <w:rFonts w:ascii="Cambria" w:hAnsi="Cambria" w:cs="Times New Roman"/>
    </w:rPr>
  </w:style>
  <w:style w:type="character" w:customStyle="1" w:styleId="ac">
    <w:name w:val="Гипертекстовая ссылка"/>
    <w:uiPriority w:val="99"/>
    <w:rPr>
      <w:rFonts w:cs="Times New Roman"/>
      <w:b/>
      <w:bCs/>
      <w:color w:val="008000"/>
      <w:sz w:val="20"/>
      <w:szCs w:val="20"/>
      <w:u w:val="single"/>
    </w:rPr>
  </w:style>
  <w:style w:type="paragraph" w:customStyle="1" w:styleId="ConsPlusNormal">
    <w:name w:val="ConsPlusNormal"/>
    <w:link w:val="ConsPlusNormal0"/>
    <w:pPr>
      <w:widowControl w:val="0"/>
      <w:ind w:firstLine="720"/>
    </w:pPr>
    <w:rPr>
      <w:rFonts w:ascii="Arial" w:hAnsi="Arial" w:cs="Arial"/>
    </w:rPr>
  </w:style>
  <w:style w:type="character" w:customStyle="1" w:styleId="12">
    <w:name w:val="Заголовок 1 Знак"/>
    <w:rPr>
      <w:rFonts w:cs="Times New Roman"/>
      <w:b/>
      <w:sz w:val="36"/>
      <w:lang w:val="ru-RU" w:eastAsia="ru-RU" w:bidi="ar-SA"/>
    </w:rPr>
  </w:style>
  <w:style w:type="character" w:customStyle="1" w:styleId="IntenseEmphasis1">
    <w:name w:val="Intense Emphasis1"/>
    <w:rPr>
      <w:rFonts w:cs="Times New Roman"/>
      <w:b/>
      <w:bCs/>
      <w:i/>
      <w:iCs/>
      <w:color w:val="4F81BD"/>
    </w:rPr>
  </w:style>
  <w:style w:type="paragraph" w:styleId="ad">
    <w:name w:val="Body Text Indent"/>
    <w:basedOn w:val="a2"/>
    <w:link w:val="ae"/>
    <w:pPr>
      <w:spacing w:line="240" w:lineRule="auto"/>
    </w:pPr>
  </w:style>
  <w:style w:type="character" w:customStyle="1" w:styleId="ae">
    <w:name w:val="Основной текст с отступом Знак"/>
    <w:link w:val="ad"/>
    <w:semiHidden/>
    <w:rPr>
      <w:rFonts w:cs="Times New Roman"/>
      <w:sz w:val="28"/>
      <w:szCs w:val="28"/>
    </w:rPr>
  </w:style>
  <w:style w:type="paragraph" w:styleId="24">
    <w:name w:val="Body Text Indent 2"/>
    <w:basedOn w:val="a2"/>
    <w:link w:val="25"/>
    <w:pPr>
      <w:spacing w:after="120" w:line="480" w:lineRule="auto"/>
      <w:ind w:left="283"/>
    </w:pPr>
  </w:style>
  <w:style w:type="character" w:customStyle="1" w:styleId="25">
    <w:name w:val="Основной текст с отступом 2 Знак"/>
    <w:link w:val="24"/>
    <w:semiHidden/>
    <w:rPr>
      <w:rFonts w:cs="Times New Roman"/>
      <w:sz w:val="28"/>
      <w:szCs w:val="28"/>
    </w:rPr>
  </w:style>
  <w:style w:type="paragraph" w:customStyle="1" w:styleId="211">
    <w:name w:val="Основной текст 21"/>
    <w:basedOn w:val="a2"/>
    <w:pPr>
      <w:spacing w:line="240" w:lineRule="auto"/>
    </w:pPr>
    <w:rPr>
      <w:sz w:val="24"/>
      <w:szCs w:val="20"/>
    </w:rPr>
  </w:style>
  <w:style w:type="paragraph" w:styleId="af">
    <w:name w:val="Body Text"/>
    <w:basedOn w:val="a2"/>
    <w:link w:val="af0"/>
    <w:pPr>
      <w:spacing w:after="120"/>
    </w:pPr>
  </w:style>
  <w:style w:type="character" w:customStyle="1" w:styleId="af0">
    <w:name w:val="Основной текст Знак"/>
    <w:link w:val="af"/>
    <w:rPr>
      <w:rFonts w:cs="Times New Roman"/>
      <w:sz w:val="28"/>
      <w:szCs w:val="28"/>
    </w:rPr>
  </w:style>
  <w:style w:type="paragraph" w:styleId="af1">
    <w:name w:val="footer"/>
    <w:basedOn w:val="a2"/>
    <w:link w:val="af2"/>
    <w:uiPriority w:val="99"/>
    <w:pPr>
      <w:widowControl w:val="0"/>
      <w:tabs>
        <w:tab w:val="center" w:pos="4153"/>
        <w:tab w:val="right" w:pos="8306"/>
      </w:tabs>
      <w:spacing w:line="240" w:lineRule="auto"/>
      <w:ind w:firstLine="0"/>
      <w:jc w:val="left"/>
    </w:pPr>
  </w:style>
  <w:style w:type="character" w:customStyle="1" w:styleId="af2">
    <w:name w:val="Нижний колонтитул Знак"/>
    <w:link w:val="af1"/>
    <w:uiPriority w:val="99"/>
    <w:rPr>
      <w:rFonts w:cs="Times New Roman"/>
      <w:sz w:val="28"/>
      <w:szCs w:val="28"/>
    </w:rPr>
  </w:style>
  <w:style w:type="paragraph" w:customStyle="1" w:styleId="af3">
    <w:name w:val="Обычный + по ширине"/>
    <w:basedOn w:val="a2"/>
    <w:pPr>
      <w:spacing w:line="240" w:lineRule="auto"/>
      <w:ind w:firstLine="0"/>
    </w:pPr>
    <w:rPr>
      <w:sz w:val="24"/>
      <w:szCs w:val="24"/>
    </w:rPr>
  </w:style>
  <w:style w:type="character" w:styleId="af4">
    <w:name w:val="annotation reference"/>
    <w:uiPriority w:val="99"/>
    <w:semiHidden/>
    <w:rPr>
      <w:rFonts w:cs="Times New Roman"/>
      <w:sz w:val="16"/>
      <w:szCs w:val="16"/>
    </w:rPr>
  </w:style>
  <w:style w:type="paragraph" w:styleId="af5">
    <w:name w:val="annotation text"/>
    <w:basedOn w:val="a2"/>
    <w:link w:val="af6"/>
    <w:uiPriority w:val="99"/>
    <w:semiHidden/>
    <w:pPr>
      <w:spacing w:line="240" w:lineRule="auto"/>
      <w:ind w:firstLine="0"/>
      <w:jc w:val="left"/>
    </w:pPr>
    <w:rPr>
      <w:sz w:val="20"/>
      <w:szCs w:val="20"/>
    </w:rPr>
  </w:style>
  <w:style w:type="character" w:customStyle="1" w:styleId="af6">
    <w:name w:val="Текст примечания Знак"/>
    <w:link w:val="af5"/>
    <w:uiPriority w:val="99"/>
    <w:rPr>
      <w:rFonts w:cs="Times New Roman"/>
      <w:sz w:val="20"/>
      <w:szCs w:val="20"/>
    </w:rPr>
  </w:style>
  <w:style w:type="paragraph" w:styleId="af7">
    <w:name w:val="annotation subject"/>
    <w:basedOn w:val="af5"/>
    <w:next w:val="af5"/>
    <w:link w:val="af8"/>
    <w:semiHidden/>
    <w:rPr>
      <w:b/>
      <w:bCs/>
    </w:rPr>
  </w:style>
  <w:style w:type="character" w:customStyle="1" w:styleId="af8">
    <w:name w:val="Тема примечания Знак"/>
    <w:link w:val="af7"/>
    <w:semiHidden/>
    <w:rPr>
      <w:rFonts w:cs="Times New Roman"/>
      <w:b/>
      <w:bCs/>
      <w:sz w:val="20"/>
      <w:szCs w:val="20"/>
    </w:rPr>
  </w:style>
  <w:style w:type="paragraph" w:styleId="af9">
    <w:name w:val="Balloon Text"/>
    <w:basedOn w:val="a2"/>
    <w:link w:val="afa"/>
    <w:semiHidden/>
    <w:pPr>
      <w:spacing w:line="240" w:lineRule="auto"/>
      <w:ind w:firstLine="0"/>
      <w:jc w:val="left"/>
    </w:pPr>
    <w:rPr>
      <w:sz w:val="16"/>
      <w:szCs w:val="20"/>
    </w:rPr>
  </w:style>
  <w:style w:type="character" w:customStyle="1" w:styleId="afa">
    <w:name w:val="Текст выноски Знак"/>
    <w:link w:val="af9"/>
    <w:semiHidden/>
    <w:rPr>
      <w:sz w:val="16"/>
    </w:rPr>
  </w:style>
  <w:style w:type="paragraph" w:styleId="2">
    <w:name w:val="Body Text 2"/>
    <w:basedOn w:val="a2"/>
    <w:link w:val="26"/>
    <w:pPr>
      <w:numPr>
        <w:ilvl w:val="1"/>
        <w:numId w:val="5"/>
      </w:numPr>
      <w:spacing w:after="60" w:line="240" w:lineRule="auto"/>
    </w:pPr>
    <w:rPr>
      <w:sz w:val="24"/>
      <w:szCs w:val="20"/>
    </w:rPr>
  </w:style>
  <w:style w:type="character" w:customStyle="1" w:styleId="26">
    <w:name w:val="Основной текст 2 Знак"/>
    <w:link w:val="2"/>
    <w:rPr>
      <w:sz w:val="24"/>
    </w:rPr>
  </w:style>
  <w:style w:type="paragraph" w:styleId="afb">
    <w:name w:val="List Bullet"/>
    <w:basedOn w:val="a2"/>
    <w:pPr>
      <w:widowControl w:val="0"/>
      <w:spacing w:after="60" w:line="240" w:lineRule="auto"/>
      <w:ind w:firstLine="0"/>
    </w:pPr>
    <w:rPr>
      <w:sz w:val="24"/>
      <w:szCs w:val="24"/>
    </w:rPr>
  </w:style>
  <w:style w:type="paragraph" w:styleId="27">
    <w:name w:val="List Bullet 2"/>
    <w:basedOn w:val="a2"/>
    <w:pPr>
      <w:tabs>
        <w:tab w:val="num" w:pos="643"/>
      </w:tabs>
      <w:spacing w:after="60" w:line="240" w:lineRule="auto"/>
      <w:ind w:left="643" w:hanging="360"/>
    </w:pPr>
    <w:rPr>
      <w:sz w:val="24"/>
      <w:szCs w:val="20"/>
    </w:rPr>
  </w:style>
  <w:style w:type="paragraph" w:styleId="33">
    <w:name w:val="List Bullet 3"/>
    <w:basedOn w:val="a2"/>
    <w:pPr>
      <w:tabs>
        <w:tab w:val="num" w:pos="643"/>
        <w:tab w:val="num" w:pos="926"/>
      </w:tabs>
      <w:spacing w:after="60" w:line="240" w:lineRule="auto"/>
      <w:ind w:left="926" w:hanging="360"/>
    </w:pPr>
    <w:rPr>
      <w:sz w:val="24"/>
      <w:szCs w:val="20"/>
    </w:rPr>
  </w:style>
  <w:style w:type="paragraph" w:styleId="42">
    <w:name w:val="List Bullet 4"/>
    <w:basedOn w:val="a2"/>
    <w:pPr>
      <w:tabs>
        <w:tab w:val="num" w:pos="926"/>
        <w:tab w:val="num" w:pos="1209"/>
      </w:tabs>
      <w:spacing w:after="60" w:line="240" w:lineRule="auto"/>
      <w:ind w:left="1209" w:hanging="360"/>
    </w:pPr>
    <w:rPr>
      <w:sz w:val="24"/>
      <w:szCs w:val="20"/>
    </w:rPr>
  </w:style>
  <w:style w:type="paragraph" w:styleId="52">
    <w:name w:val="List Bullet 5"/>
    <w:basedOn w:val="a2"/>
    <w:pPr>
      <w:tabs>
        <w:tab w:val="num" w:pos="1209"/>
        <w:tab w:val="num" w:pos="1492"/>
      </w:tabs>
      <w:spacing w:after="60" w:line="240" w:lineRule="auto"/>
      <w:ind w:left="1492" w:hanging="360"/>
    </w:pPr>
    <w:rPr>
      <w:sz w:val="24"/>
      <w:szCs w:val="20"/>
    </w:rPr>
  </w:style>
  <w:style w:type="paragraph" w:styleId="afc">
    <w:name w:val="List Number"/>
    <w:basedOn w:val="a2"/>
    <w:pPr>
      <w:tabs>
        <w:tab w:val="num" w:pos="1492"/>
      </w:tabs>
      <w:spacing w:after="60" w:line="240" w:lineRule="auto"/>
      <w:ind w:left="360" w:hanging="360"/>
    </w:pPr>
    <w:rPr>
      <w:sz w:val="24"/>
      <w:szCs w:val="20"/>
    </w:rPr>
  </w:style>
  <w:style w:type="paragraph" w:styleId="28">
    <w:name w:val="List Number 2"/>
    <w:basedOn w:val="a2"/>
    <w:pPr>
      <w:tabs>
        <w:tab w:val="num" w:pos="643"/>
      </w:tabs>
      <w:spacing w:after="60" w:line="240" w:lineRule="auto"/>
      <w:ind w:left="643" w:hanging="360"/>
    </w:pPr>
    <w:rPr>
      <w:sz w:val="24"/>
      <w:szCs w:val="20"/>
    </w:rPr>
  </w:style>
  <w:style w:type="paragraph" w:styleId="34">
    <w:name w:val="List Number 3"/>
    <w:basedOn w:val="a2"/>
    <w:pPr>
      <w:tabs>
        <w:tab w:val="num" w:pos="926"/>
      </w:tabs>
      <w:spacing w:after="60" w:line="240" w:lineRule="auto"/>
      <w:ind w:left="926" w:hanging="360"/>
    </w:pPr>
    <w:rPr>
      <w:sz w:val="24"/>
      <w:szCs w:val="20"/>
    </w:rPr>
  </w:style>
  <w:style w:type="paragraph" w:styleId="40">
    <w:name w:val="List Number 4"/>
    <w:basedOn w:val="a2"/>
    <w:pPr>
      <w:numPr>
        <w:numId w:val="1"/>
      </w:numPr>
      <w:tabs>
        <w:tab w:val="clear" w:pos="360"/>
        <w:tab w:val="num" w:pos="1209"/>
      </w:tabs>
      <w:spacing w:after="60" w:line="240" w:lineRule="auto"/>
      <w:ind w:left="1209"/>
    </w:pPr>
    <w:rPr>
      <w:sz w:val="24"/>
      <w:szCs w:val="20"/>
    </w:rPr>
  </w:style>
  <w:style w:type="paragraph" w:styleId="5">
    <w:name w:val="List Number 5"/>
    <w:basedOn w:val="a2"/>
    <w:pPr>
      <w:numPr>
        <w:numId w:val="2"/>
      </w:numPr>
      <w:tabs>
        <w:tab w:val="clear" w:pos="567"/>
        <w:tab w:val="num" w:pos="1492"/>
      </w:tabs>
      <w:spacing w:after="60" w:line="240" w:lineRule="auto"/>
      <w:ind w:left="1492" w:hanging="360"/>
    </w:pPr>
    <w:rPr>
      <w:sz w:val="24"/>
      <w:szCs w:val="20"/>
    </w:rPr>
  </w:style>
  <w:style w:type="paragraph" w:customStyle="1" w:styleId="a">
    <w:name w:val="Раздел"/>
    <w:basedOn w:val="a2"/>
    <w:semiHidden/>
    <w:pPr>
      <w:numPr>
        <w:ilvl w:val="1"/>
        <w:numId w:val="3"/>
      </w:numPr>
      <w:spacing w:before="120" w:after="120" w:line="240" w:lineRule="auto"/>
      <w:jc w:val="center"/>
    </w:pPr>
    <w:rPr>
      <w:rFonts w:ascii="Arial Narrow" w:hAnsi="Arial Narrow"/>
      <w:b/>
      <w:szCs w:val="20"/>
    </w:rPr>
  </w:style>
  <w:style w:type="paragraph" w:customStyle="1" w:styleId="afd">
    <w:name w:val="Часть"/>
    <w:basedOn w:val="a2"/>
    <w:semiHidden/>
    <w:pPr>
      <w:spacing w:after="60" w:line="240" w:lineRule="auto"/>
      <w:ind w:firstLine="0"/>
      <w:jc w:val="center"/>
    </w:pPr>
    <w:rPr>
      <w:rFonts w:ascii="Arial" w:hAnsi="Arial"/>
      <w:b/>
      <w:caps/>
      <w:sz w:val="32"/>
      <w:szCs w:val="20"/>
    </w:rPr>
  </w:style>
  <w:style w:type="paragraph" w:customStyle="1" w:styleId="3">
    <w:name w:val="Раздел 3"/>
    <w:basedOn w:val="a2"/>
    <w:semiHidden/>
    <w:pPr>
      <w:numPr>
        <w:numId w:val="4"/>
      </w:numPr>
      <w:spacing w:before="120" w:after="120" w:line="240" w:lineRule="auto"/>
      <w:jc w:val="center"/>
    </w:pPr>
    <w:rPr>
      <w:b/>
      <w:sz w:val="24"/>
      <w:szCs w:val="20"/>
    </w:rPr>
  </w:style>
  <w:style w:type="paragraph" w:customStyle="1" w:styleId="a0">
    <w:name w:val="Условия контракта"/>
    <w:basedOn w:val="a2"/>
    <w:semiHidden/>
    <w:pPr>
      <w:numPr>
        <w:numId w:val="5"/>
      </w:numPr>
      <w:spacing w:before="240" w:after="120" w:line="240" w:lineRule="auto"/>
    </w:pPr>
    <w:rPr>
      <w:b/>
      <w:sz w:val="24"/>
      <w:szCs w:val="20"/>
    </w:rPr>
  </w:style>
  <w:style w:type="paragraph" w:customStyle="1" w:styleId="Instruction">
    <w:name w:val="Instruction"/>
    <w:basedOn w:val="2"/>
    <w:semiHidden/>
    <w:pPr>
      <w:numPr>
        <w:ilvl w:val="0"/>
        <w:numId w:val="0"/>
      </w:numPr>
      <w:tabs>
        <w:tab w:val="num" w:pos="360"/>
      </w:tabs>
      <w:spacing w:before="180"/>
      <w:ind w:left="360" w:hanging="360"/>
    </w:pPr>
    <w:rPr>
      <w:b/>
    </w:rPr>
  </w:style>
  <w:style w:type="paragraph" w:styleId="afe">
    <w:name w:val="Title"/>
    <w:basedOn w:val="a2"/>
    <w:link w:val="aff"/>
    <w:qFormat/>
    <w:pPr>
      <w:spacing w:before="240" w:after="60" w:line="240" w:lineRule="auto"/>
      <w:ind w:firstLine="0"/>
      <w:jc w:val="center"/>
      <w:outlineLvl w:val="0"/>
    </w:pPr>
    <w:rPr>
      <w:rFonts w:ascii="Cambria" w:hAnsi="Cambria"/>
      <w:b/>
      <w:bCs/>
      <w:sz w:val="32"/>
      <w:szCs w:val="32"/>
    </w:rPr>
  </w:style>
  <w:style w:type="character" w:customStyle="1" w:styleId="aff">
    <w:name w:val="Название Знак"/>
    <w:link w:val="afe"/>
    <w:rPr>
      <w:rFonts w:ascii="Cambria" w:hAnsi="Cambria" w:cs="Times New Roman"/>
      <w:b/>
      <w:bCs/>
      <w:sz w:val="32"/>
      <w:szCs w:val="32"/>
    </w:rPr>
  </w:style>
  <w:style w:type="paragraph" w:styleId="aff0">
    <w:name w:val="Subtitle"/>
    <w:basedOn w:val="a2"/>
    <w:link w:val="aff1"/>
    <w:qFormat/>
    <w:pPr>
      <w:spacing w:after="60" w:line="240" w:lineRule="auto"/>
      <w:ind w:firstLine="0"/>
      <w:jc w:val="center"/>
      <w:outlineLvl w:val="1"/>
    </w:pPr>
    <w:rPr>
      <w:rFonts w:ascii="Cambria" w:hAnsi="Cambria"/>
      <w:sz w:val="24"/>
      <w:szCs w:val="24"/>
    </w:rPr>
  </w:style>
  <w:style w:type="character" w:customStyle="1" w:styleId="aff1">
    <w:name w:val="Подзаголовок Знак"/>
    <w:link w:val="aff0"/>
    <w:rPr>
      <w:rFonts w:ascii="Cambria" w:hAnsi="Cambria" w:cs="Times New Roman"/>
      <w:sz w:val="24"/>
      <w:szCs w:val="24"/>
    </w:rPr>
  </w:style>
  <w:style w:type="paragraph" w:customStyle="1" w:styleId="aff2">
    <w:name w:val="Тендерные данные"/>
    <w:basedOn w:val="a2"/>
    <w:semiHidden/>
    <w:pPr>
      <w:tabs>
        <w:tab w:val="left" w:pos="1985"/>
      </w:tabs>
      <w:spacing w:before="120" w:after="60" w:line="240" w:lineRule="auto"/>
      <w:ind w:firstLine="0"/>
    </w:pPr>
    <w:rPr>
      <w:b/>
      <w:sz w:val="24"/>
      <w:szCs w:val="20"/>
    </w:rPr>
  </w:style>
  <w:style w:type="paragraph" w:styleId="35">
    <w:name w:val="toc 3"/>
    <w:basedOn w:val="a2"/>
    <w:next w:val="a2"/>
    <w:semiHidden/>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semiHidden/>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9">
    <w:name w:val="toc 2"/>
    <w:basedOn w:val="a2"/>
    <w:next w:val="a2"/>
    <w:semiHidden/>
    <w:pPr>
      <w:tabs>
        <w:tab w:val="left" w:pos="960"/>
        <w:tab w:val="right" w:leader="dot" w:pos="9720"/>
      </w:tabs>
      <w:spacing w:before="20" w:line="240" w:lineRule="auto"/>
      <w:ind w:left="360" w:firstLine="0"/>
      <w:jc w:val="left"/>
    </w:pPr>
    <w:rPr>
      <w:b/>
      <w:bCs/>
      <w:sz w:val="20"/>
      <w:szCs w:val="20"/>
    </w:rPr>
  </w:style>
  <w:style w:type="paragraph" w:styleId="aff3">
    <w:name w:val="Date"/>
    <w:basedOn w:val="a2"/>
    <w:next w:val="a2"/>
    <w:link w:val="aff4"/>
    <w:pPr>
      <w:spacing w:after="60" w:line="240" w:lineRule="auto"/>
      <w:ind w:firstLine="0"/>
    </w:pPr>
  </w:style>
  <w:style w:type="character" w:customStyle="1" w:styleId="aff4">
    <w:name w:val="Дата Знак"/>
    <w:link w:val="aff3"/>
    <w:semiHidden/>
    <w:rPr>
      <w:rFonts w:cs="Times New Roman"/>
      <w:sz w:val="28"/>
      <w:szCs w:val="28"/>
    </w:rPr>
  </w:style>
  <w:style w:type="paragraph" w:customStyle="1" w:styleId="aff5">
    <w:name w:val="Îáû÷íûé"/>
    <w:semiHidden/>
  </w:style>
  <w:style w:type="paragraph" w:customStyle="1" w:styleId="aff6">
    <w:name w:val="Íîðìàëüíûé"/>
    <w:semiHidden/>
    <w:rPr>
      <w:rFonts w:ascii="Courier" w:hAnsi="Courier"/>
      <w:sz w:val="24"/>
      <w:lang w:val="en-GB"/>
    </w:rPr>
  </w:style>
  <w:style w:type="paragraph" w:customStyle="1" w:styleId="aff7">
    <w:name w:val="Подраздел"/>
    <w:basedOn w:val="a2"/>
    <w:semiHidden/>
    <w:pPr>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pPr>
      <w:spacing w:after="120" w:line="240" w:lineRule="auto"/>
      <w:ind w:left="283" w:firstLine="0"/>
    </w:pPr>
    <w:rPr>
      <w:sz w:val="16"/>
      <w:szCs w:val="16"/>
    </w:rPr>
  </w:style>
  <w:style w:type="character" w:customStyle="1" w:styleId="37">
    <w:name w:val="Основной текст с отступом 3 Знак"/>
    <w:link w:val="36"/>
    <w:semiHidden/>
    <w:rPr>
      <w:rFonts w:cs="Times New Roman"/>
      <w:sz w:val="16"/>
      <w:szCs w:val="16"/>
    </w:rPr>
  </w:style>
  <w:style w:type="paragraph" w:styleId="aff8">
    <w:name w:val="header"/>
    <w:basedOn w:val="a2"/>
    <w:link w:val="aff9"/>
    <w:uiPriority w:val="99"/>
    <w:pPr>
      <w:tabs>
        <w:tab w:val="center" w:pos="4153"/>
        <w:tab w:val="right" w:pos="8306"/>
      </w:tabs>
      <w:spacing w:before="120" w:after="120" w:line="240" w:lineRule="auto"/>
      <w:ind w:firstLine="0"/>
    </w:pPr>
  </w:style>
  <w:style w:type="character" w:customStyle="1" w:styleId="aff9">
    <w:name w:val="Верхний колонтитул Знак"/>
    <w:link w:val="aff8"/>
    <w:uiPriority w:val="99"/>
    <w:rPr>
      <w:rFonts w:cs="Times New Roman"/>
      <w:sz w:val="28"/>
      <w:szCs w:val="28"/>
    </w:rPr>
  </w:style>
  <w:style w:type="paragraph" w:styleId="affa">
    <w:name w:val="Block Text"/>
    <w:basedOn w:val="a2"/>
    <w:pPr>
      <w:spacing w:after="120" w:line="240" w:lineRule="auto"/>
      <w:ind w:left="1440" w:right="1440" w:firstLine="0"/>
    </w:pPr>
    <w:rPr>
      <w:sz w:val="24"/>
      <w:szCs w:val="20"/>
    </w:rPr>
  </w:style>
  <w:style w:type="character" w:styleId="affb">
    <w:name w:val="footnote reference"/>
    <w:uiPriority w:val="99"/>
    <w:rPr>
      <w:rFonts w:ascii="Times New Roman" w:hAnsi="Times New Roman" w:cs="Times New Roman"/>
      <w:vertAlign w:val="superscript"/>
    </w:rPr>
  </w:style>
  <w:style w:type="paragraph" w:styleId="affc">
    <w:name w:val="footnote text"/>
    <w:basedOn w:val="a2"/>
    <w:link w:val="affd"/>
    <w:uiPriority w:val="99"/>
    <w:pPr>
      <w:spacing w:after="60" w:line="240" w:lineRule="auto"/>
      <w:ind w:firstLine="0"/>
    </w:pPr>
    <w:rPr>
      <w:sz w:val="20"/>
      <w:szCs w:val="20"/>
    </w:rPr>
  </w:style>
  <w:style w:type="character" w:customStyle="1" w:styleId="affd">
    <w:name w:val="Текст сноски Знак"/>
    <w:link w:val="affc"/>
    <w:uiPriority w:val="99"/>
    <w:rPr>
      <w:rFonts w:cs="Times New Roman"/>
      <w:sz w:val="20"/>
      <w:szCs w:val="20"/>
    </w:rPr>
  </w:style>
  <w:style w:type="character" w:styleId="affe">
    <w:name w:val="page number"/>
    <w:rPr>
      <w:rFonts w:ascii="Times New Roman" w:hAnsi="Times New Roman" w:cs="Times New Roman"/>
    </w:rPr>
  </w:style>
  <w:style w:type="paragraph" w:styleId="38">
    <w:name w:val="Body Text 3"/>
    <w:basedOn w:val="a2"/>
    <w:link w:val="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ind w:firstLine="0"/>
    </w:pPr>
    <w:rPr>
      <w:sz w:val="16"/>
      <w:szCs w:val="16"/>
    </w:rPr>
  </w:style>
  <w:style w:type="character" w:customStyle="1" w:styleId="39">
    <w:name w:val="Основной текст 3 Знак"/>
    <w:link w:val="38"/>
    <w:semiHidden/>
    <w:rPr>
      <w:rFonts w:cs="Times New Roman"/>
      <w:sz w:val="16"/>
      <w:szCs w:val="16"/>
    </w:rPr>
  </w:style>
  <w:style w:type="paragraph" w:styleId="afff">
    <w:name w:val="Plain Text"/>
    <w:basedOn w:val="a2"/>
    <w:link w:val="afff0"/>
    <w:pPr>
      <w:spacing w:line="240" w:lineRule="auto"/>
      <w:ind w:firstLine="0"/>
      <w:jc w:val="left"/>
    </w:pPr>
    <w:rPr>
      <w:rFonts w:ascii="Courier New" w:hAnsi="Courier New"/>
      <w:sz w:val="20"/>
      <w:szCs w:val="20"/>
    </w:rPr>
  </w:style>
  <w:style w:type="character" w:customStyle="1" w:styleId="afff0">
    <w:name w:val="Текст Знак"/>
    <w:link w:val="afff"/>
    <w:semiHidden/>
    <w:rPr>
      <w:rFonts w:ascii="Courier New" w:hAnsi="Courier New" w:cs="Courier New"/>
      <w:sz w:val="20"/>
      <w:szCs w:val="20"/>
    </w:rPr>
  </w:style>
  <w:style w:type="paragraph" w:customStyle="1" w:styleId="ConsNormal">
    <w:name w:val="ConsNormal"/>
    <w:semiHidden/>
    <w:pPr>
      <w:widowControl w:val="0"/>
      <w:ind w:right="19772" w:firstLine="720"/>
    </w:pPr>
    <w:rPr>
      <w:rFonts w:ascii="Arial" w:hAnsi="Arial" w:cs="Arial"/>
    </w:rPr>
  </w:style>
  <w:style w:type="character" w:customStyle="1" w:styleId="afff1">
    <w:name w:val="Знак Знак"/>
    <w:semiHidden/>
    <w:rPr>
      <w:rFonts w:ascii="Arial" w:hAnsi="Arial" w:cs="Times New Roman"/>
      <w:sz w:val="24"/>
      <w:lang w:val="ru-RU" w:eastAsia="ru-RU" w:bidi="ar-SA"/>
    </w:rPr>
  </w:style>
  <w:style w:type="paragraph" w:styleId="afff2">
    <w:name w:val="Normal (Web)"/>
    <w:basedOn w:val="a2"/>
    <w:uiPriority w:val="99"/>
    <w:pPr>
      <w:spacing w:before="100" w:beforeAutospacing="1" w:after="100" w:afterAutospacing="1" w:line="240" w:lineRule="auto"/>
      <w:ind w:firstLine="0"/>
      <w:jc w:val="left"/>
    </w:pPr>
    <w:rPr>
      <w:sz w:val="24"/>
      <w:szCs w:val="24"/>
    </w:rPr>
  </w:style>
  <w:style w:type="paragraph" w:customStyle="1" w:styleId="ConsNonformat">
    <w:name w:val="ConsNonformat"/>
    <w:semiHidden/>
    <w:pPr>
      <w:widowControl w:val="0"/>
      <w:ind w:right="19772"/>
    </w:pPr>
    <w:rPr>
      <w:rFonts w:ascii="Courier New" w:hAnsi="Courier New" w:cs="Courier New"/>
    </w:rPr>
  </w:style>
  <w:style w:type="character" w:customStyle="1" w:styleId="afff3">
    <w:name w:val="Основной шрифт"/>
    <w:semiHidden/>
  </w:style>
  <w:style w:type="paragraph" w:styleId="HTML">
    <w:name w:val="HTML Address"/>
    <w:basedOn w:val="a2"/>
    <w:link w:val="HTML0"/>
    <w:pPr>
      <w:spacing w:after="60" w:line="240" w:lineRule="auto"/>
      <w:ind w:firstLine="0"/>
    </w:pPr>
    <w:rPr>
      <w:i/>
      <w:iCs/>
    </w:rPr>
  </w:style>
  <w:style w:type="character" w:customStyle="1" w:styleId="HTML0">
    <w:name w:val="Адрес HTML Знак"/>
    <w:link w:val="HTML"/>
    <w:semiHidden/>
    <w:rPr>
      <w:rFonts w:cs="Times New Roman"/>
      <w:i/>
      <w:iCs/>
      <w:sz w:val="28"/>
      <w:szCs w:val="28"/>
    </w:rPr>
  </w:style>
  <w:style w:type="paragraph" w:styleId="afff4">
    <w:name w:val="envelope address"/>
    <w:basedOn w:val="a2"/>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Pr>
      <w:rFonts w:cs="Times New Roman"/>
    </w:rPr>
  </w:style>
  <w:style w:type="character" w:styleId="afff5">
    <w:name w:val="Emphasis"/>
    <w:uiPriority w:val="20"/>
    <w:qFormat/>
    <w:rPr>
      <w:rFonts w:cs="Times New Roman"/>
      <w:i/>
      <w:iCs/>
    </w:rPr>
  </w:style>
  <w:style w:type="character" w:styleId="afff6">
    <w:name w:val="Hyperlink"/>
    <w:rPr>
      <w:rFonts w:cs="Times New Roman"/>
      <w:color w:val="0000FF"/>
      <w:u w:val="single"/>
    </w:rPr>
  </w:style>
  <w:style w:type="paragraph" w:styleId="afff7">
    <w:name w:val="Note Heading"/>
    <w:basedOn w:val="a2"/>
    <w:next w:val="a2"/>
    <w:link w:val="afff8"/>
    <w:pPr>
      <w:spacing w:after="60" w:line="240" w:lineRule="auto"/>
      <w:ind w:firstLine="0"/>
    </w:pPr>
  </w:style>
  <w:style w:type="character" w:customStyle="1" w:styleId="afff8">
    <w:name w:val="Заголовок записки Знак"/>
    <w:link w:val="afff7"/>
    <w:semiHidden/>
    <w:rPr>
      <w:rFonts w:cs="Times New Roman"/>
      <w:sz w:val="28"/>
      <w:szCs w:val="28"/>
    </w:rPr>
  </w:style>
  <w:style w:type="character" w:styleId="HTML2">
    <w:name w:val="HTML Keyboard"/>
    <w:rPr>
      <w:rFonts w:ascii="Courier New" w:hAnsi="Courier New" w:cs="Courier New"/>
      <w:sz w:val="20"/>
      <w:szCs w:val="20"/>
    </w:rPr>
  </w:style>
  <w:style w:type="character" w:styleId="HTML3">
    <w:name w:val="HTML Code"/>
    <w:rPr>
      <w:rFonts w:ascii="Courier New" w:hAnsi="Courier New" w:cs="Courier New"/>
      <w:sz w:val="20"/>
      <w:szCs w:val="20"/>
    </w:rPr>
  </w:style>
  <w:style w:type="paragraph" w:styleId="afff9">
    <w:name w:val="Body Text First Indent"/>
    <w:basedOn w:val="af"/>
    <w:link w:val="afffa"/>
    <w:pPr>
      <w:spacing w:line="240" w:lineRule="auto"/>
      <w:ind w:firstLine="210"/>
    </w:pPr>
    <w:rPr>
      <w:sz w:val="24"/>
      <w:szCs w:val="24"/>
    </w:rPr>
  </w:style>
  <w:style w:type="character" w:customStyle="1" w:styleId="afffa">
    <w:name w:val="Красная строка Знак"/>
    <w:basedOn w:val="af0"/>
    <w:link w:val="afff9"/>
    <w:semiHidden/>
    <w:rPr>
      <w:rFonts w:cs="Times New Roman"/>
      <w:sz w:val="28"/>
      <w:szCs w:val="28"/>
    </w:rPr>
  </w:style>
  <w:style w:type="paragraph" w:styleId="2a">
    <w:name w:val="Body Text First Indent 2"/>
    <w:basedOn w:val="ad"/>
    <w:link w:val="2b"/>
    <w:pPr>
      <w:spacing w:after="120"/>
      <w:ind w:left="283" w:firstLine="210"/>
    </w:pPr>
    <w:rPr>
      <w:sz w:val="24"/>
      <w:szCs w:val="24"/>
    </w:rPr>
  </w:style>
  <w:style w:type="character" w:customStyle="1" w:styleId="2b">
    <w:name w:val="Красная строка 2 Знак"/>
    <w:basedOn w:val="ae"/>
    <w:link w:val="2a"/>
    <w:semiHidden/>
    <w:rPr>
      <w:rFonts w:cs="Times New Roman"/>
      <w:sz w:val="28"/>
      <w:szCs w:val="28"/>
    </w:rPr>
  </w:style>
  <w:style w:type="character" w:styleId="afffb">
    <w:name w:val="line number"/>
    <w:rPr>
      <w:rFonts w:cs="Times New Roman"/>
    </w:rPr>
  </w:style>
  <w:style w:type="character" w:styleId="HTML4">
    <w:name w:val="HTML Sample"/>
    <w:rPr>
      <w:rFonts w:ascii="Courier New" w:hAnsi="Courier New" w:cs="Courier New"/>
    </w:rPr>
  </w:style>
  <w:style w:type="paragraph" w:styleId="2c">
    <w:name w:val="envelope return"/>
    <w:basedOn w:val="a2"/>
    <w:pPr>
      <w:spacing w:after="60" w:line="240" w:lineRule="auto"/>
      <w:ind w:firstLine="0"/>
    </w:pPr>
    <w:rPr>
      <w:rFonts w:ascii="Arial" w:hAnsi="Arial" w:cs="Arial"/>
      <w:sz w:val="20"/>
      <w:szCs w:val="20"/>
    </w:rPr>
  </w:style>
  <w:style w:type="paragraph" w:styleId="afffc">
    <w:name w:val="Normal Indent"/>
    <w:basedOn w:val="a2"/>
    <w:pPr>
      <w:spacing w:after="60" w:line="240" w:lineRule="auto"/>
      <w:ind w:left="708" w:firstLine="0"/>
    </w:pPr>
    <w:rPr>
      <w:sz w:val="24"/>
      <w:szCs w:val="24"/>
    </w:rPr>
  </w:style>
  <w:style w:type="character" w:styleId="HTML5">
    <w:name w:val="HTML Definition"/>
    <w:rPr>
      <w:rFonts w:cs="Times New Roman"/>
      <w:i/>
      <w:iCs/>
    </w:rPr>
  </w:style>
  <w:style w:type="character" w:styleId="HTML6">
    <w:name w:val="HTML Variable"/>
    <w:rPr>
      <w:rFonts w:cs="Times New Roman"/>
      <w:i/>
      <w:iCs/>
    </w:rPr>
  </w:style>
  <w:style w:type="character" w:styleId="HTML7">
    <w:name w:val="HTML Typewriter"/>
    <w:rPr>
      <w:rFonts w:ascii="Courier New" w:hAnsi="Courier New" w:cs="Courier New"/>
      <w:sz w:val="20"/>
      <w:szCs w:val="20"/>
    </w:rPr>
  </w:style>
  <w:style w:type="paragraph" w:styleId="afffd">
    <w:name w:val="Signature"/>
    <w:basedOn w:val="a2"/>
    <w:link w:val="afffe"/>
    <w:pPr>
      <w:spacing w:after="60" w:line="240" w:lineRule="auto"/>
      <w:ind w:left="4252" w:firstLine="0"/>
    </w:pPr>
  </w:style>
  <w:style w:type="character" w:customStyle="1" w:styleId="afffe">
    <w:name w:val="Подпись Знак"/>
    <w:link w:val="afffd"/>
    <w:semiHidden/>
    <w:rPr>
      <w:rFonts w:cs="Times New Roman"/>
      <w:sz w:val="28"/>
      <w:szCs w:val="28"/>
    </w:rPr>
  </w:style>
  <w:style w:type="paragraph" w:styleId="affff">
    <w:name w:val="Salutation"/>
    <w:basedOn w:val="a2"/>
    <w:next w:val="a2"/>
    <w:link w:val="affff0"/>
    <w:pPr>
      <w:spacing w:after="60" w:line="240" w:lineRule="auto"/>
      <w:ind w:firstLine="0"/>
    </w:pPr>
  </w:style>
  <w:style w:type="character" w:customStyle="1" w:styleId="affff0">
    <w:name w:val="Приветствие Знак"/>
    <w:link w:val="affff"/>
    <w:semiHidden/>
    <w:rPr>
      <w:rFonts w:cs="Times New Roman"/>
      <w:sz w:val="28"/>
      <w:szCs w:val="28"/>
    </w:rPr>
  </w:style>
  <w:style w:type="paragraph" w:styleId="affff1">
    <w:name w:val="List Continue"/>
    <w:basedOn w:val="a2"/>
    <w:pPr>
      <w:spacing w:after="120" w:line="240" w:lineRule="auto"/>
      <w:ind w:left="283" w:firstLine="0"/>
    </w:pPr>
    <w:rPr>
      <w:sz w:val="24"/>
      <w:szCs w:val="24"/>
    </w:rPr>
  </w:style>
  <w:style w:type="paragraph" w:styleId="2d">
    <w:name w:val="List Continue 2"/>
    <w:basedOn w:val="a2"/>
    <w:pPr>
      <w:spacing w:after="120" w:line="240" w:lineRule="auto"/>
      <w:ind w:left="566" w:firstLine="0"/>
    </w:pPr>
    <w:rPr>
      <w:sz w:val="24"/>
      <w:szCs w:val="24"/>
    </w:rPr>
  </w:style>
  <w:style w:type="paragraph" w:styleId="3a">
    <w:name w:val="List Continue 3"/>
    <w:basedOn w:val="a2"/>
    <w:pPr>
      <w:spacing w:after="120" w:line="240" w:lineRule="auto"/>
      <w:ind w:left="849" w:firstLine="0"/>
    </w:pPr>
    <w:rPr>
      <w:sz w:val="24"/>
      <w:szCs w:val="24"/>
    </w:rPr>
  </w:style>
  <w:style w:type="paragraph" w:styleId="43">
    <w:name w:val="List Continue 4"/>
    <w:basedOn w:val="a2"/>
    <w:pPr>
      <w:spacing w:after="120" w:line="240" w:lineRule="auto"/>
      <w:ind w:left="1132" w:firstLine="0"/>
    </w:pPr>
    <w:rPr>
      <w:sz w:val="24"/>
      <w:szCs w:val="24"/>
    </w:rPr>
  </w:style>
  <w:style w:type="paragraph" w:styleId="53">
    <w:name w:val="List Continue 5"/>
    <w:basedOn w:val="a2"/>
    <w:pPr>
      <w:spacing w:after="120" w:line="240" w:lineRule="auto"/>
      <w:ind w:left="1415" w:firstLine="0"/>
    </w:pPr>
    <w:rPr>
      <w:sz w:val="24"/>
      <w:szCs w:val="24"/>
    </w:rPr>
  </w:style>
  <w:style w:type="character" w:styleId="affff2">
    <w:name w:val="FollowedHyperlink"/>
    <w:rPr>
      <w:rFonts w:cs="Times New Roman"/>
      <w:color w:val="800080"/>
      <w:u w:val="single"/>
    </w:rPr>
  </w:style>
  <w:style w:type="paragraph" w:styleId="affff3">
    <w:name w:val="Closing"/>
    <w:basedOn w:val="a2"/>
    <w:link w:val="affff4"/>
    <w:pPr>
      <w:spacing w:after="60" w:line="240" w:lineRule="auto"/>
      <w:ind w:left="4252" w:firstLine="0"/>
    </w:pPr>
  </w:style>
  <w:style w:type="character" w:customStyle="1" w:styleId="affff4">
    <w:name w:val="Прощание Знак"/>
    <w:link w:val="affff3"/>
    <w:semiHidden/>
    <w:rPr>
      <w:rFonts w:cs="Times New Roman"/>
      <w:sz w:val="28"/>
      <w:szCs w:val="28"/>
    </w:rPr>
  </w:style>
  <w:style w:type="paragraph" w:styleId="affff5">
    <w:name w:val="List"/>
    <w:basedOn w:val="a2"/>
    <w:pPr>
      <w:spacing w:after="60" w:line="240" w:lineRule="auto"/>
      <w:ind w:left="283" w:hanging="283"/>
    </w:pPr>
    <w:rPr>
      <w:sz w:val="24"/>
      <w:szCs w:val="24"/>
    </w:rPr>
  </w:style>
  <w:style w:type="paragraph" w:styleId="2e">
    <w:name w:val="List 2"/>
    <w:basedOn w:val="a2"/>
    <w:pPr>
      <w:spacing w:after="60" w:line="240" w:lineRule="auto"/>
      <w:ind w:left="566" w:hanging="283"/>
    </w:pPr>
    <w:rPr>
      <w:sz w:val="24"/>
      <w:szCs w:val="24"/>
    </w:rPr>
  </w:style>
  <w:style w:type="paragraph" w:styleId="3b">
    <w:name w:val="List 3"/>
    <w:basedOn w:val="a2"/>
    <w:pPr>
      <w:spacing w:after="60" w:line="240" w:lineRule="auto"/>
      <w:ind w:left="849" w:hanging="283"/>
    </w:pPr>
    <w:rPr>
      <w:sz w:val="24"/>
      <w:szCs w:val="24"/>
    </w:rPr>
  </w:style>
  <w:style w:type="paragraph" w:styleId="44">
    <w:name w:val="List 4"/>
    <w:basedOn w:val="a2"/>
    <w:pPr>
      <w:spacing w:after="60" w:line="240" w:lineRule="auto"/>
      <w:ind w:left="1132" w:hanging="283"/>
    </w:pPr>
    <w:rPr>
      <w:sz w:val="24"/>
      <w:szCs w:val="24"/>
    </w:rPr>
  </w:style>
  <w:style w:type="paragraph" w:styleId="54">
    <w:name w:val="List 5"/>
    <w:basedOn w:val="a2"/>
    <w:pPr>
      <w:spacing w:after="60" w:line="240" w:lineRule="auto"/>
      <w:ind w:left="1415" w:hanging="283"/>
    </w:pPr>
    <w:rPr>
      <w:sz w:val="24"/>
      <w:szCs w:val="24"/>
    </w:rPr>
  </w:style>
  <w:style w:type="paragraph" w:styleId="HTML8">
    <w:name w:val="HTML Preformatted"/>
    <w:basedOn w:val="a2"/>
    <w:link w:val="HTML9"/>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rPr>
      <w:rFonts w:ascii="Courier New" w:hAnsi="Courier New" w:cs="Courier New"/>
      <w:sz w:val="20"/>
      <w:szCs w:val="20"/>
    </w:rPr>
  </w:style>
  <w:style w:type="character" w:styleId="affff6">
    <w:name w:val="Strong"/>
    <w:qFormat/>
    <w:rPr>
      <w:rFonts w:cs="Times New Roman"/>
      <w:b/>
      <w:bCs/>
    </w:rPr>
  </w:style>
  <w:style w:type="character" w:styleId="HTMLa">
    <w:name w:val="HTML Cite"/>
    <w:rPr>
      <w:rFonts w:cs="Times New Roman"/>
      <w:i/>
      <w:iCs/>
    </w:rPr>
  </w:style>
  <w:style w:type="paragraph" w:styleId="affff7">
    <w:name w:val="Message Header"/>
    <w:basedOn w:val="a2"/>
    <w:link w:val="affff8"/>
    <w:pPr>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pPr>
    <w:rPr>
      <w:rFonts w:ascii="Cambria" w:hAnsi="Cambria"/>
      <w:sz w:val="24"/>
      <w:szCs w:val="24"/>
    </w:rPr>
  </w:style>
  <w:style w:type="character" w:customStyle="1" w:styleId="affff8">
    <w:name w:val="Шапка Знак"/>
    <w:link w:val="affff7"/>
    <w:semiHidden/>
    <w:rPr>
      <w:rFonts w:ascii="Cambria" w:hAnsi="Cambria" w:cs="Times New Roman"/>
      <w:sz w:val="24"/>
      <w:szCs w:val="24"/>
      <w:shd w:val="pct20" w:color="auto" w:fill="auto"/>
    </w:rPr>
  </w:style>
  <w:style w:type="paragraph" w:styleId="affff9">
    <w:name w:val="E-mail Signature"/>
    <w:basedOn w:val="a2"/>
    <w:link w:val="affffa"/>
    <w:pPr>
      <w:spacing w:after="60" w:line="240" w:lineRule="auto"/>
      <w:ind w:firstLine="0"/>
    </w:pPr>
  </w:style>
  <w:style w:type="character" w:customStyle="1" w:styleId="affffa">
    <w:name w:val="Электронная подпись Знак"/>
    <w:link w:val="affff9"/>
    <w:semiHidden/>
    <w:rPr>
      <w:rFonts w:cs="Times New Roman"/>
      <w:sz w:val="28"/>
      <w:szCs w:val="28"/>
    </w:rPr>
  </w:style>
  <w:style w:type="paragraph" w:styleId="45">
    <w:name w:val="toc 4"/>
    <w:basedOn w:val="a2"/>
    <w:next w:val="a2"/>
    <w:semiHidden/>
    <w:pPr>
      <w:spacing w:line="240" w:lineRule="auto"/>
      <w:ind w:left="480" w:firstLine="0"/>
      <w:jc w:val="left"/>
    </w:pPr>
    <w:rPr>
      <w:sz w:val="20"/>
      <w:szCs w:val="20"/>
    </w:rPr>
  </w:style>
  <w:style w:type="paragraph" w:styleId="55">
    <w:name w:val="toc 5"/>
    <w:basedOn w:val="a2"/>
    <w:next w:val="a2"/>
    <w:semiHidden/>
    <w:pPr>
      <w:spacing w:line="240" w:lineRule="auto"/>
      <w:ind w:left="720" w:firstLine="0"/>
      <w:jc w:val="left"/>
    </w:pPr>
    <w:rPr>
      <w:sz w:val="20"/>
      <w:szCs w:val="20"/>
    </w:rPr>
  </w:style>
  <w:style w:type="paragraph" w:styleId="61">
    <w:name w:val="toc 6"/>
    <w:basedOn w:val="a2"/>
    <w:next w:val="a2"/>
    <w:semiHidden/>
    <w:pPr>
      <w:spacing w:line="240" w:lineRule="auto"/>
      <w:ind w:left="960" w:firstLine="0"/>
      <w:jc w:val="left"/>
    </w:pPr>
    <w:rPr>
      <w:sz w:val="20"/>
      <w:szCs w:val="20"/>
    </w:rPr>
  </w:style>
  <w:style w:type="paragraph" w:styleId="71">
    <w:name w:val="toc 7"/>
    <w:basedOn w:val="a2"/>
    <w:next w:val="a2"/>
    <w:semiHidden/>
    <w:pPr>
      <w:spacing w:line="240" w:lineRule="auto"/>
      <w:ind w:left="1200" w:firstLine="0"/>
      <w:jc w:val="left"/>
    </w:pPr>
    <w:rPr>
      <w:sz w:val="20"/>
      <w:szCs w:val="20"/>
    </w:rPr>
  </w:style>
  <w:style w:type="paragraph" w:styleId="81">
    <w:name w:val="toc 8"/>
    <w:basedOn w:val="a2"/>
    <w:next w:val="a2"/>
    <w:semiHidden/>
    <w:pPr>
      <w:spacing w:line="240" w:lineRule="auto"/>
      <w:ind w:left="1440" w:firstLine="0"/>
      <w:jc w:val="left"/>
    </w:pPr>
    <w:rPr>
      <w:sz w:val="20"/>
      <w:szCs w:val="20"/>
    </w:rPr>
  </w:style>
  <w:style w:type="paragraph" w:styleId="91">
    <w:name w:val="toc 9"/>
    <w:basedOn w:val="a2"/>
    <w:next w:val="a2"/>
    <w:semiHidden/>
    <w:pPr>
      <w:spacing w:line="240" w:lineRule="auto"/>
      <w:ind w:left="1680" w:firstLine="0"/>
      <w:jc w:val="left"/>
    </w:pPr>
    <w:rPr>
      <w:sz w:val="20"/>
      <w:szCs w:val="20"/>
    </w:rPr>
  </w:style>
  <w:style w:type="paragraph" w:customStyle="1" w:styleId="1">
    <w:name w:val="Стиль1"/>
    <w:basedOn w:val="a2"/>
    <w:pPr>
      <w:keepNext/>
      <w:keepLines/>
      <w:widowControl w:val="0"/>
      <w:numPr>
        <w:numId w:val="6"/>
      </w:numPr>
      <w:suppressLineNumbers/>
      <w:spacing w:after="60" w:line="240" w:lineRule="auto"/>
      <w:jc w:val="left"/>
    </w:pPr>
    <w:rPr>
      <w:b/>
      <w:szCs w:val="24"/>
    </w:rPr>
  </w:style>
  <w:style w:type="paragraph" w:customStyle="1" w:styleId="2-1">
    <w:name w:val="содержание2-1"/>
    <w:basedOn w:val="31"/>
    <w:next w:val="a2"/>
    <w:pPr>
      <w:numPr>
        <w:ilvl w:val="0"/>
        <w:numId w:val="0"/>
      </w:numPr>
      <w:tabs>
        <w:tab w:val="num" w:pos="643"/>
        <w:tab w:val="num" w:pos="926"/>
        <w:tab w:val="num" w:pos="1492"/>
      </w:tabs>
      <w:spacing w:before="240" w:after="60" w:line="240" w:lineRule="auto"/>
      <w:ind w:left="926" w:hanging="360"/>
    </w:pPr>
    <w:rPr>
      <w:rFonts w:ascii="Arial" w:hAnsi="Arial"/>
      <w:bCs w:val="0"/>
      <w:sz w:val="24"/>
      <w:szCs w:val="20"/>
    </w:rPr>
  </w:style>
  <w:style w:type="paragraph" w:customStyle="1" w:styleId="212">
    <w:name w:val="Заголовок 2.1"/>
    <w:basedOn w:val="10"/>
    <w:pPr>
      <w:keepLines/>
      <w:widowControl w:val="0"/>
      <w:suppressLineNumbers/>
      <w:spacing w:line="240" w:lineRule="auto"/>
      <w:ind w:firstLine="0"/>
      <w:jc w:val="center"/>
    </w:pPr>
    <w:rPr>
      <w:rFonts w:ascii="Times New Roman" w:hAnsi="Times New Roman"/>
      <w:bCs w:val="0"/>
      <w:caps/>
      <w:sz w:val="36"/>
      <w:szCs w:val="28"/>
    </w:rPr>
  </w:style>
  <w:style w:type="paragraph" w:customStyle="1" w:styleId="2f">
    <w:name w:val="Стиль2"/>
    <w:basedOn w:val="28"/>
    <w:pPr>
      <w:keepNext/>
      <w:keepLines/>
      <w:widowControl w:val="0"/>
      <w:suppressLineNumbers/>
      <w:tabs>
        <w:tab w:val="clear" w:pos="643"/>
        <w:tab w:val="num" w:pos="576"/>
      </w:tabs>
      <w:ind w:left="576" w:hanging="576"/>
    </w:pPr>
    <w:rPr>
      <w:b/>
    </w:rPr>
  </w:style>
  <w:style w:type="paragraph" w:customStyle="1" w:styleId="30">
    <w:name w:val="Стиль3 Знак"/>
    <w:basedOn w:val="24"/>
    <w:pPr>
      <w:widowControl w:val="0"/>
      <w:numPr>
        <w:ilvl w:val="2"/>
        <w:numId w:val="6"/>
      </w:numPr>
      <w:spacing w:after="0" w:line="240" w:lineRule="auto"/>
      <w:ind w:left="0" w:firstLine="0"/>
    </w:pPr>
    <w:rPr>
      <w:sz w:val="24"/>
      <w:szCs w:val="20"/>
    </w:rPr>
  </w:style>
  <w:style w:type="paragraph" w:customStyle="1" w:styleId="2-11">
    <w:name w:val="содержание2-11"/>
    <w:basedOn w:val="a2"/>
    <w:pPr>
      <w:spacing w:after="60" w:line="240" w:lineRule="auto"/>
      <w:ind w:firstLine="0"/>
    </w:pPr>
    <w:rPr>
      <w:sz w:val="24"/>
      <w:szCs w:val="24"/>
    </w:rPr>
  </w:style>
  <w:style w:type="character" w:customStyle="1" w:styleId="14">
    <w:name w:val="Знак Знак1"/>
    <w:rPr>
      <w:rFonts w:cs="Times New Roman"/>
      <w:sz w:val="24"/>
      <w:lang w:val="ru-RU" w:eastAsia="ru-RU" w:bidi="ar-SA"/>
    </w:rPr>
  </w:style>
  <w:style w:type="character" w:customStyle="1" w:styleId="3c">
    <w:name w:val="Стиль3 Знак Знак"/>
    <w:basedOn w:val="14"/>
    <w:rPr>
      <w:rFonts w:cs="Times New Roman"/>
      <w:sz w:val="24"/>
      <w:lang w:val="ru-RU" w:eastAsia="ru-RU" w:bidi="ar-SA"/>
    </w:rPr>
  </w:style>
  <w:style w:type="paragraph" w:customStyle="1" w:styleId="46">
    <w:name w:val="Стиль4"/>
    <w:basedOn w:val="20"/>
    <w:next w:val="a2"/>
    <w:pPr>
      <w:keepLines/>
      <w:widowControl w:val="0"/>
      <w:suppressLineNumbers/>
      <w:ind w:firstLine="567"/>
    </w:pPr>
  </w:style>
  <w:style w:type="paragraph" w:customStyle="1" w:styleId="affffb">
    <w:name w:val="Таблица заголовок"/>
    <w:basedOn w:val="a2"/>
    <w:pPr>
      <w:spacing w:before="120" w:after="120" w:line="360" w:lineRule="auto"/>
      <w:ind w:firstLine="0"/>
      <w:jc w:val="right"/>
    </w:pPr>
    <w:rPr>
      <w:b/>
    </w:rPr>
  </w:style>
  <w:style w:type="paragraph" w:customStyle="1" w:styleId="affffc">
    <w:name w:val="текст таблицы"/>
    <w:basedOn w:val="a2"/>
    <w:pPr>
      <w:spacing w:before="120" w:line="240" w:lineRule="auto"/>
      <w:ind w:right="-102" w:firstLine="0"/>
      <w:jc w:val="left"/>
    </w:pPr>
    <w:rPr>
      <w:sz w:val="24"/>
      <w:szCs w:val="24"/>
    </w:rPr>
  </w:style>
  <w:style w:type="character" w:customStyle="1" w:styleId="3d">
    <w:name w:val="Стиль3 Знак Знак Знак"/>
    <w:basedOn w:val="14"/>
    <w:rPr>
      <w:rFonts w:cs="Times New Roman"/>
      <w:sz w:val="24"/>
      <w:lang w:val="ru-RU" w:eastAsia="ru-RU" w:bidi="ar-SA"/>
    </w:rPr>
  </w:style>
  <w:style w:type="paragraph" w:customStyle="1" w:styleId="3e">
    <w:name w:val="Стиль3"/>
    <w:basedOn w:val="24"/>
    <w:pPr>
      <w:widowControl w:val="0"/>
      <w:tabs>
        <w:tab w:val="num" w:pos="1307"/>
      </w:tabs>
      <w:spacing w:after="0" w:line="240" w:lineRule="auto"/>
      <w:ind w:left="1080" w:firstLine="0"/>
    </w:pPr>
    <w:rPr>
      <w:sz w:val="24"/>
      <w:szCs w:val="20"/>
    </w:rPr>
  </w:style>
  <w:style w:type="character" w:customStyle="1" w:styleId="3f">
    <w:name w:val="Стиль3 Знак Знак Знак Знак"/>
    <w:basedOn w:val="14"/>
    <w:rPr>
      <w:rFonts w:cs="Times New Roman"/>
      <w:sz w:val="24"/>
      <w:lang w:val="ru-RU" w:eastAsia="ru-RU" w:bidi="ar-SA"/>
    </w:rPr>
  </w:style>
  <w:style w:type="character" w:customStyle="1" w:styleId="311">
    <w:name w:val="Стиль3 Знак Знак1"/>
    <w:rPr>
      <w:rFonts w:cs="Times New Roman"/>
      <w:sz w:val="24"/>
      <w:lang w:val="ru-RU" w:eastAsia="ru-RU" w:bidi="ar-SA"/>
    </w:rPr>
  </w:style>
  <w:style w:type="character" w:customStyle="1" w:styleId="2f0">
    <w:name w:val="Заголовок 2 Знак"/>
    <w:rPr>
      <w:rFonts w:cs="Times New Roman"/>
      <w:b/>
      <w:sz w:val="30"/>
      <w:lang w:val="ru-RU" w:eastAsia="ru-RU" w:bidi="ar-SA"/>
    </w:rPr>
  </w:style>
  <w:style w:type="paragraph" w:customStyle="1" w:styleId="affffd">
    <w:name w:val="Мой"/>
    <w:basedOn w:val="a2"/>
    <w:pPr>
      <w:spacing w:line="240" w:lineRule="auto"/>
      <w:ind w:firstLine="708"/>
    </w:pPr>
    <w:rPr>
      <w:color w:val="000000"/>
      <w:sz w:val="24"/>
      <w:szCs w:val="20"/>
    </w:rPr>
  </w:style>
  <w:style w:type="paragraph" w:customStyle="1" w:styleId="ConsTitle">
    <w:name w:val="ConsTitle"/>
    <w:pPr>
      <w:widowControl w:val="0"/>
      <w:ind w:right="19772"/>
    </w:pPr>
    <w:rPr>
      <w:rFonts w:ascii="Arial" w:hAnsi="Arial" w:cs="Arial"/>
      <w:b/>
      <w:bCs/>
      <w:sz w:val="16"/>
      <w:szCs w:val="16"/>
    </w:rPr>
  </w:style>
  <w:style w:type="paragraph" w:customStyle="1" w:styleId="15">
    <w:name w:val="Обычный1"/>
  </w:style>
  <w:style w:type="paragraph" w:customStyle="1" w:styleId="111">
    <w:name w:val="11"/>
    <w:basedOn w:val="a2"/>
    <w:pPr>
      <w:keepNext/>
      <w:spacing w:line="240" w:lineRule="auto"/>
      <w:ind w:firstLine="0"/>
      <w:jc w:val="center"/>
    </w:pPr>
    <w:rPr>
      <w:sz w:val="24"/>
      <w:szCs w:val="24"/>
    </w:rPr>
  </w:style>
  <w:style w:type="paragraph" w:customStyle="1" w:styleId="xl80">
    <w:name w:val="xl80"/>
    <w:basedOn w:val="a2"/>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Pr>
      <w:rFonts w:cs="Times New Roman"/>
    </w:rPr>
  </w:style>
  <w:style w:type="character" w:customStyle="1" w:styleId="EmailStyle1321">
    <w:name w:val="EmailStyle1321"/>
    <w:semiHidden/>
    <w:rPr>
      <w:rFonts w:ascii="Arial" w:hAnsi="Arial" w:cs="Arial"/>
      <w:color w:val="auto"/>
      <w:sz w:val="20"/>
      <w:szCs w:val="20"/>
    </w:rPr>
  </w:style>
  <w:style w:type="paragraph" w:customStyle="1" w:styleId="112">
    <w:name w:val="заголовок 11"/>
    <w:basedOn w:val="a2"/>
    <w:next w:val="a2"/>
    <w:pPr>
      <w:keepNext/>
      <w:spacing w:line="240" w:lineRule="auto"/>
      <w:ind w:firstLine="0"/>
      <w:jc w:val="center"/>
    </w:pPr>
    <w:rPr>
      <w:sz w:val="24"/>
      <w:szCs w:val="20"/>
    </w:rPr>
  </w:style>
  <w:style w:type="paragraph" w:customStyle="1" w:styleId="xl28">
    <w:name w:val="xl28"/>
    <w:basedOn w:val="a2"/>
    <w:pPr>
      <w:pBdr>
        <w:left w:val="single" w:sz="8" w:space="0" w:color="000000"/>
      </w:pBdr>
      <w:spacing w:before="100" w:beforeAutospacing="1" w:after="100" w:afterAutospacing="1" w:line="240" w:lineRule="auto"/>
      <w:ind w:firstLine="0"/>
      <w:jc w:val="center"/>
    </w:pPr>
    <w:rPr>
      <w:rFonts w:ascii="Arial Narrow" w:hAnsi="Arial Narrow"/>
      <w:b/>
      <w:bCs/>
      <w:sz w:val="24"/>
      <w:szCs w:val="24"/>
    </w:rPr>
  </w:style>
  <w:style w:type="paragraph" w:customStyle="1" w:styleId="312">
    <w:name w:val="Заголовок 31"/>
    <w:basedOn w:val="a2"/>
    <w:next w:val="a2"/>
    <w:pPr>
      <w:keepNext/>
      <w:spacing w:line="240" w:lineRule="auto"/>
      <w:ind w:firstLine="0"/>
      <w:outlineLvl w:val="2"/>
    </w:pPr>
    <w:rPr>
      <w:sz w:val="24"/>
      <w:szCs w:val="20"/>
    </w:rPr>
  </w:style>
  <w:style w:type="paragraph" w:styleId="affffe">
    <w:name w:val="Document Map"/>
    <w:basedOn w:val="a2"/>
    <w:link w:val="afffff"/>
    <w:semiHidden/>
    <w:pPr>
      <w:shd w:val="clear" w:color="auto" w:fill="000080"/>
      <w:spacing w:after="60" w:line="240" w:lineRule="auto"/>
      <w:ind w:firstLine="0"/>
    </w:pPr>
    <w:rPr>
      <w:sz w:val="2"/>
      <w:szCs w:val="20"/>
    </w:rPr>
  </w:style>
  <w:style w:type="character" w:customStyle="1" w:styleId="afffff">
    <w:name w:val="Схема документа Знак"/>
    <w:link w:val="affffe"/>
    <w:semiHidden/>
    <w:rPr>
      <w:rFonts w:cs="Times New Roman"/>
      <w:sz w:val="2"/>
    </w:rPr>
  </w:style>
  <w:style w:type="paragraph" w:customStyle="1" w:styleId="Heading">
    <w:name w:val="Heading"/>
    <w:pPr>
      <w:widowControl w:val="0"/>
    </w:pPr>
    <w:rPr>
      <w:rFonts w:ascii="Arial" w:hAnsi="Arial" w:cs="Arial"/>
      <w:b/>
      <w:bCs/>
      <w:sz w:val="22"/>
      <w:szCs w:val="22"/>
    </w:rPr>
  </w:style>
  <w:style w:type="paragraph" w:customStyle="1" w:styleId="13pt">
    <w:name w:val="Обычный + 13 pt"/>
    <w:basedOn w:val="a2"/>
    <w:pPr>
      <w:widowControl w:val="0"/>
      <w:shd w:val="clear" w:color="auto" w:fill="FFFFFF"/>
      <w:spacing w:line="240" w:lineRule="auto"/>
      <w:ind w:left="34" w:firstLine="0"/>
      <w:jc w:val="center"/>
    </w:pPr>
    <w:rPr>
      <w:b/>
      <w:color w:val="000000"/>
      <w:spacing w:val="14"/>
      <w:sz w:val="26"/>
      <w:szCs w:val="26"/>
    </w:rPr>
  </w:style>
  <w:style w:type="paragraph" w:customStyle="1" w:styleId="13pt0">
    <w:name w:val="Основной текст + 13 pt"/>
    <w:basedOn w:val="af"/>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pPr>
      <w:tabs>
        <w:tab w:val="num" w:pos="0"/>
        <w:tab w:val="num" w:pos="1985"/>
      </w:tabs>
      <w:spacing w:before="60" w:after="40" w:line="240" w:lineRule="auto"/>
      <w:ind w:left="1984" w:hanging="425"/>
      <w:jc w:val="left"/>
    </w:pPr>
    <w:rPr>
      <w:sz w:val="24"/>
      <w:szCs w:val="24"/>
    </w:rPr>
  </w:style>
  <w:style w:type="paragraph" w:customStyle="1" w:styleId="a1">
    <w:name w:val="Табличный список"/>
    <w:basedOn w:val="a2"/>
    <w:pPr>
      <w:numPr>
        <w:numId w:val="7"/>
      </w:numPr>
      <w:spacing w:line="240" w:lineRule="auto"/>
      <w:ind w:firstLine="0"/>
      <w:jc w:val="left"/>
    </w:pPr>
    <w:rPr>
      <w:sz w:val="18"/>
      <w:szCs w:val="24"/>
    </w:rPr>
  </w:style>
  <w:style w:type="paragraph" w:customStyle="1" w:styleId="ConsPlusNonformat">
    <w:name w:val="ConsPlusNonformat"/>
    <w:pPr>
      <w:widowControl w:val="0"/>
    </w:pPr>
    <w:rPr>
      <w:rFonts w:ascii="Courier New" w:hAnsi="Courier New" w:cs="Courier New"/>
    </w:rPr>
  </w:style>
  <w:style w:type="paragraph" w:customStyle="1" w:styleId="afffff0">
    <w:name w:val="Стиль"/>
    <w:pPr>
      <w:widowControl w:val="0"/>
    </w:pPr>
    <w:rPr>
      <w:rFonts w:ascii="Arial" w:hAnsi="Arial" w:cs="Arial"/>
      <w:sz w:val="24"/>
      <w:szCs w:val="24"/>
    </w:rPr>
  </w:style>
  <w:style w:type="paragraph" w:customStyle="1" w:styleId="afffff1">
    <w:name w:val="Пункт"/>
    <w:basedOn w:val="a2"/>
    <w:pPr>
      <w:tabs>
        <w:tab w:val="num" w:pos="1980"/>
      </w:tabs>
      <w:spacing w:line="240" w:lineRule="auto"/>
      <w:ind w:left="1404" w:hanging="504"/>
    </w:pPr>
    <w:rPr>
      <w:sz w:val="24"/>
    </w:rPr>
  </w:style>
  <w:style w:type="table" w:styleId="afffff2">
    <w:name w:val="Table Grid"/>
    <w:basedOn w:val="a4"/>
    <w:uiPriority w:val="5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
    <w:name w:val="r"/>
  </w:style>
  <w:style w:type="paragraph" w:customStyle="1" w:styleId="afffff3">
    <w:name w:val="Прижатый влево"/>
    <w:basedOn w:val="a2"/>
    <w:next w:val="a2"/>
    <w:uiPriority w:val="99"/>
    <w:pPr>
      <w:spacing w:line="240" w:lineRule="auto"/>
      <w:ind w:firstLine="0"/>
      <w:jc w:val="left"/>
    </w:pPr>
    <w:rPr>
      <w:rFonts w:ascii="Arial" w:hAnsi="Arial" w:cs="Arial"/>
      <w:sz w:val="24"/>
      <w:szCs w:val="24"/>
    </w:rPr>
  </w:style>
  <w:style w:type="paragraph" w:styleId="afffff4">
    <w:name w:val="List Paragraph"/>
    <w:basedOn w:val="a2"/>
    <w:link w:val="afffff5"/>
    <w:qFormat/>
    <w:pPr>
      <w:ind w:left="720"/>
      <w:contextualSpacing/>
    </w:pPr>
  </w:style>
  <w:style w:type="paragraph" w:customStyle="1" w:styleId="afffff6">
    <w:name w:val="Текст информации об изменениях"/>
    <w:basedOn w:val="a2"/>
    <w:next w:val="a2"/>
    <w:uiPriority w:val="99"/>
    <w:pPr>
      <w:widowControl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pPr>
      <w:spacing w:before="240" w:line="240" w:lineRule="auto"/>
      <w:ind w:firstLine="0"/>
    </w:pPr>
    <w:rPr>
      <w:rFonts w:eastAsia="Calibri"/>
      <w:color w:val="141618"/>
      <w:sz w:val="22"/>
      <w:szCs w:val="22"/>
      <w:lang w:eastAsia="en-US"/>
    </w:rPr>
  </w:style>
  <w:style w:type="character" w:customStyle="1" w:styleId="apple-converted-space">
    <w:name w:val="apple-converted-space"/>
  </w:style>
  <w:style w:type="paragraph" w:customStyle="1" w:styleId="afffff7">
    <w:name w:val="Таблицы (моноширинный)"/>
    <w:basedOn w:val="a2"/>
    <w:next w:val="a2"/>
    <w:uiPriority w:val="99"/>
    <w:pPr>
      <w:widowControl w:val="0"/>
      <w:spacing w:line="240" w:lineRule="auto"/>
      <w:ind w:firstLine="0"/>
      <w:jc w:val="left"/>
    </w:pPr>
    <w:rPr>
      <w:rFonts w:ascii="Courier New" w:hAnsi="Courier New" w:cs="Courier New"/>
      <w:sz w:val="24"/>
      <w:szCs w:val="24"/>
    </w:rPr>
  </w:style>
  <w:style w:type="paragraph" w:styleId="afffff8">
    <w:name w:val="endnote text"/>
    <w:basedOn w:val="a2"/>
    <w:link w:val="afffff9"/>
    <w:rPr>
      <w:sz w:val="20"/>
      <w:szCs w:val="20"/>
    </w:rPr>
  </w:style>
  <w:style w:type="character" w:customStyle="1" w:styleId="afffff9">
    <w:name w:val="Текст концевой сноски Знак"/>
    <w:basedOn w:val="a3"/>
    <w:link w:val="afffff8"/>
  </w:style>
  <w:style w:type="character" w:styleId="afffffa">
    <w:name w:val="endnote reference"/>
    <w:rPr>
      <w:vertAlign w:val="superscript"/>
    </w:rPr>
  </w:style>
  <w:style w:type="table" w:styleId="16">
    <w:name w:val="Table Simple 1"/>
    <w:basedOn w:val="a4"/>
    <w:unhideWhenUsed/>
    <w:rPr>
      <w:color w:val="000000"/>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b">
    <w:name w:val="Комментарий"/>
    <w:basedOn w:val="a2"/>
    <w:next w:val="a2"/>
    <w:uiPriority w:val="99"/>
    <w:pPr>
      <w:spacing w:before="75" w:line="240" w:lineRule="auto"/>
      <w:ind w:left="170" w:firstLine="0"/>
    </w:pPr>
    <w:rPr>
      <w:rFonts w:ascii="Arial" w:hAnsi="Arial" w:cs="Arial"/>
      <w:color w:val="353842"/>
      <w:sz w:val="24"/>
      <w:szCs w:val="24"/>
      <w:shd w:val="clear" w:color="auto" w:fill="F0F0F0"/>
    </w:rPr>
  </w:style>
  <w:style w:type="paragraph" w:customStyle="1" w:styleId="afffffc">
    <w:name w:val="Информация об изменениях документа"/>
    <w:basedOn w:val="afffffb"/>
    <w:next w:val="a2"/>
    <w:uiPriority w:val="99"/>
    <w:rPr>
      <w:i/>
      <w:iCs/>
    </w:rPr>
  </w:style>
  <w:style w:type="paragraph" w:customStyle="1" w:styleId="-3">
    <w:name w:val="ЭР-содержание (правое окно)"/>
    <w:basedOn w:val="a2"/>
    <w:next w:val="a2"/>
    <w:uiPriority w:val="99"/>
    <w:pPr>
      <w:spacing w:before="300" w:line="240" w:lineRule="auto"/>
      <w:ind w:firstLine="0"/>
      <w:jc w:val="left"/>
    </w:pPr>
    <w:rPr>
      <w:rFonts w:ascii="Arial" w:hAnsi="Arial" w:cs="Arial"/>
      <w:sz w:val="24"/>
      <w:szCs w:val="24"/>
    </w:rPr>
  </w:style>
  <w:style w:type="paragraph" w:customStyle="1" w:styleId="-0">
    <w:name w:val="Контракт-пункт"/>
    <w:basedOn w:val="a2"/>
    <w:pPr>
      <w:numPr>
        <w:ilvl w:val="1"/>
        <w:numId w:val="14"/>
      </w:numPr>
      <w:spacing w:line="240" w:lineRule="auto"/>
    </w:pPr>
    <w:rPr>
      <w:sz w:val="24"/>
      <w:szCs w:val="24"/>
    </w:rPr>
  </w:style>
  <w:style w:type="paragraph" w:customStyle="1" w:styleId="-">
    <w:name w:val="Контракт-раздел"/>
    <w:basedOn w:val="a2"/>
    <w:next w:val="-0"/>
    <w:pPr>
      <w:keepNext/>
      <w:numPr>
        <w:numId w:val="14"/>
      </w:numPr>
      <w:tabs>
        <w:tab w:val="left" w:pos="540"/>
      </w:tabs>
      <w:spacing w:before="360" w:after="120" w:line="240" w:lineRule="auto"/>
      <w:jc w:val="center"/>
      <w:outlineLvl w:val="3"/>
    </w:pPr>
    <w:rPr>
      <w:b/>
      <w:bCs/>
      <w:caps/>
      <w:smallCaps/>
      <w:sz w:val="24"/>
      <w:szCs w:val="24"/>
    </w:rPr>
  </w:style>
  <w:style w:type="paragraph" w:customStyle="1" w:styleId="-1">
    <w:name w:val="Контракт-подпункт"/>
    <w:basedOn w:val="a2"/>
    <w:pPr>
      <w:numPr>
        <w:ilvl w:val="2"/>
        <w:numId w:val="14"/>
      </w:numPr>
      <w:spacing w:line="240" w:lineRule="auto"/>
    </w:pPr>
    <w:rPr>
      <w:sz w:val="24"/>
      <w:szCs w:val="24"/>
    </w:rPr>
  </w:style>
  <w:style w:type="paragraph" w:customStyle="1" w:styleId="-2">
    <w:name w:val="Контракт-подподпункт"/>
    <w:basedOn w:val="a2"/>
    <w:pPr>
      <w:numPr>
        <w:ilvl w:val="3"/>
        <w:numId w:val="14"/>
      </w:numPr>
      <w:spacing w:line="240" w:lineRule="auto"/>
    </w:pPr>
    <w:rPr>
      <w:sz w:val="24"/>
      <w:szCs w:val="24"/>
    </w:rPr>
  </w:style>
  <w:style w:type="paragraph" w:customStyle="1" w:styleId="afffffd">
    <w:name w:val="Заголовок распахивающейся части диалога"/>
    <w:basedOn w:val="a2"/>
    <w:next w:val="a2"/>
    <w:uiPriority w:val="99"/>
    <w:pPr>
      <w:spacing w:line="240" w:lineRule="auto"/>
      <w:ind w:firstLine="720"/>
    </w:pPr>
    <w:rPr>
      <w:rFonts w:ascii="Arial" w:hAnsi="Arial" w:cs="Arial"/>
      <w:i/>
      <w:iCs/>
      <w:color w:val="000080"/>
      <w:sz w:val="22"/>
      <w:szCs w:val="22"/>
    </w:rPr>
  </w:style>
  <w:style w:type="character" w:customStyle="1" w:styleId="VL0">
    <w:name w:val="VL_Основной текст Знак"/>
    <w:link w:val="VL"/>
    <w:rPr>
      <w:rFonts w:eastAsia="Calibri"/>
      <w:color w:val="141618"/>
      <w:sz w:val="22"/>
      <w:szCs w:val="22"/>
      <w:lang w:eastAsia="en-US"/>
    </w:rPr>
  </w:style>
  <w:style w:type="character" w:customStyle="1" w:styleId="afffff5">
    <w:name w:val="Абзац списка Знак"/>
    <w:link w:val="afffff4"/>
    <w:rPr>
      <w:sz w:val="28"/>
      <w:szCs w:val="28"/>
    </w:rPr>
  </w:style>
  <w:style w:type="paragraph" w:customStyle="1" w:styleId="empty">
    <w:name w:val="empty"/>
    <w:basedOn w:val="a2"/>
    <w:pPr>
      <w:spacing w:before="100" w:beforeAutospacing="1" w:after="100" w:afterAutospacing="1" w:line="240" w:lineRule="auto"/>
      <w:ind w:firstLine="0"/>
      <w:jc w:val="left"/>
    </w:pPr>
    <w:rPr>
      <w:sz w:val="24"/>
      <w:szCs w:val="24"/>
    </w:rPr>
  </w:style>
  <w:style w:type="paragraph" w:customStyle="1" w:styleId="s16">
    <w:name w:val="s_16"/>
    <w:basedOn w:val="a2"/>
    <w:pPr>
      <w:spacing w:before="100" w:beforeAutospacing="1" w:after="100" w:afterAutospacing="1" w:line="240" w:lineRule="auto"/>
      <w:ind w:firstLine="0"/>
      <w:jc w:val="left"/>
    </w:pPr>
    <w:rPr>
      <w:sz w:val="24"/>
      <w:szCs w:val="24"/>
    </w:rPr>
  </w:style>
  <w:style w:type="character" w:customStyle="1" w:styleId="afffffe">
    <w:name w:val="Цветовое выделение"/>
    <w:uiPriority w:val="99"/>
    <w:rPr>
      <w:b/>
      <w:bCs/>
      <w:color w:val="26282F"/>
    </w:rPr>
  </w:style>
  <w:style w:type="paragraph" w:customStyle="1" w:styleId="Default">
    <w:name w:val="Default"/>
    <w:rPr>
      <w:color w:val="000000"/>
      <w:sz w:val="24"/>
      <w:szCs w:val="24"/>
    </w:rPr>
  </w:style>
  <w:style w:type="paragraph" w:customStyle="1" w:styleId="BulletNumber1ULaList2">
    <w:name w:val="Абзац списка;Абзац маркированнный;Bullet Number;Шаг процесса;1;UL;a_List_2;Предусловия"/>
    <w:basedOn w:val="a2"/>
    <w:link w:val="BulletNumber1ULaList20"/>
    <w:pPr>
      <w:pBdr>
        <w:top w:val="none" w:sz="4" w:space="0" w:color="000000"/>
        <w:left w:val="none" w:sz="4" w:space="0" w:color="000000"/>
        <w:bottom w:val="none" w:sz="4" w:space="0" w:color="000000"/>
        <w:right w:val="none" w:sz="4" w:space="0" w:color="000000"/>
        <w:between w:val="none" w:sz="4" w:space="0" w:color="000000"/>
      </w:pBdr>
      <w:spacing w:line="240" w:lineRule="auto"/>
      <w:ind w:left="720" w:firstLine="0"/>
      <w:contextualSpacing/>
      <w:jc w:val="left"/>
    </w:pPr>
    <w:rPr>
      <w:sz w:val="20"/>
      <w:szCs w:val="22"/>
      <w:lang w:val="en-US" w:eastAsia="en-US" w:bidi="en-US"/>
    </w:rPr>
  </w:style>
  <w:style w:type="character" w:customStyle="1" w:styleId="BulletNumber1ULaList20">
    <w:name w:val="Абзац списка Знак;Абзац маркированнный Знак;Bullet Number Знак;Шаг процесса Знак;1 Знак;UL Знак;a_List_2 Знак;Предусловия Знак"/>
    <w:link w:val="BulletNumber1ULaList2"/>
    <w:rPr>
      <w:szCs w:val="22"/>
      <w:lang w:val="en-US" w:eastAsia="en-US" w:bidi="en-US"/>
    </w:rPr>
  </w:style>
  <w:style w:type="character" w:customStyle="1" w:styleId="affffff">
    <w:name w:val="Основной текст + Полужирный"/>
    <w:basedOn w:val="a3"/>
    <w:rPr>
      <w:rFonts w:ascii="Times New Roman" w:eastAsia="Times New Roman" w:hAnsi="Times New Roman" w:cs="Times New Roman"/>
      <w:b/>
      <w:bCs/>
      <w:color w:val="000000"/>
      <w:spacing w:val="0"/>
      <w:position w:val="0"/>
      <w:sz w:val="20"/>
      <w:szCs w:val="20"/>
      <w:shd w:val="clear" w:color="auto" w:fill="FFFFFF"/>
      <w:lang w:val="ru-RU"/>
    </w:rPr>
  </w:style>
  <w:style w:type="character" w:customStyle="1" w:styleId="17">
    <w:name w:val="Основной текст1"/>
    <w:basedOn w:val="a3"/>
    <w:rPr>
      <w:rFonts w:ascii="Times New Roman" w:eastAsia="Times New Roman" w:hAnsi="Times New Roman" w:cs="Times New Roman"/>
      <w:color w:val="000000"/>
      <w:spacing w:val="0"/>
      <w:position w:val="0"/>
      <w:sz w:val="20"/>
      <w:szCs w:val="20"/>
      <w:shd w:val="clear" w:color="auto" w:fill="FFFFFF"/>
      <w:lang w:val="ru-RU"/>
    </w:rPr>
  </w:style>
  <w:style w:type="character" w:customStyle="1" w:styleId="ConsPlusNormal0">
    <w:name w:val="ConsPlusNormal Знак"/>
    <w:link w:val="ConsPlusNormal"/>
    <w:rPr>
      <w:rFonts w:ascii="Arial" w:hAnsi="Arial" w:cs="Arial"/>
    </w:rPr>
  </w:style>
  <w:style w:type="character" w:customStyle="1" w:styleId="18">
    <w:name w:val="Неразрешенное упоминание1"/>
    <w:basedOn w:val="a3"/>
    <w:uiPriority w:val="99"/>
    <w:semiHidden/>
    <w:unhideWhenUse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spacing w:line="288" w:lineRule="auto"/>
      <w:ind w:firstLine="567"/>
      <w:jc w:val="both"/>
    </w:pPr>
    <w:rPr>
      <w:sz w:val="28"/>
      <w:szCs w:val="28"/>
    </w:rPr>
  </w:style>
  <w:style w:type="paragraph" w:styleId="10">
    <w:name w:val="heading 1"/>
    <w:basedOn w:val="a2"/>
    <w:next w:val="a2"/>
    <w:link w:val="11"/>
    <w:qFormat/>
    <w:pPr>
      <w:keepNext/>
      <w:spacing w:before="240" w:after="60"/>
      <w:outlineLvl w:val="0"/>
    </w:pPr>
    <w:rPr>
      <w:rFonts w:ascii="Cambria" w:hAnsi="Cambria"/>
      <w:b/>
      <w:bCs/>
      <w:sz w:val="32"/>
      <w:szCs w:val="32"/>
    </w:rPr>
  </w:style>
  <w:style w:type="paragraph" w:styleId="20">
    <w:name w:val="heading 2"/>
    <w:basedOn w:val="a2"/>
    <w:next w:val="a2"/>
    <w:link w:val="21"/>
    <w:qFormat/>
    <w:pPr>
      <w:keepNext/>
      <w:spacing w:after="60" w:line="240" w:lineRule="auto"/>
      <w:ind w:firstLine="0"/>
      <w:jc w:val="center"/>
      <w:outlineLvl w:val="1"/>
    </w:pPr>
    <w:rPr>
      <w:rFonts w:ascii="Cambria" w:hAnsi="Cambria"/>
      <w:b/>
      <w:bCs/>
      <w:i/>
      <w:iCs/>
    </w:rPr>
  </w:style>
  <w:style w:type="paragraph" w:styleId="31">
    <w:name w:val="heading 3"/>
    <w:basedOn w:val="a2"/>
    <w:next w:val="a2"/>
    <w:link w:val="32"/>
    <w:qFormat/>
    <w:pPr>
      <w:keepNext/>
      <w:numPr>
        <w:ilvl w:val="2"/>
        <w:numId w:val="2"/>
      </w:numPr>
      <w:spacing w:before="120" w:after="120"/>
      <w:outlineLvl w:val="2"/>
    </w:pPr>
    <w:rPr>
      <w:b/>
      <w:bCs/>
    </w:rPr>
  </w:style>
  <w:style w:type="paragraph" w:styleId="4">
    <w:name w:val="heading 4"/>
    <w:basedOn w:val="a2"/>
    <w:next w:val="a2"/>
    <w:link w:val="41"/>
    <w:qFormat/>
    <w:pPr>
      <w:keepNext/>
      <w:numPr>
        <w:ilvl w:val="3"/>
        <w:numId w:val="2"/>
      </w:numPr>
      <w:spacing w:before="240" w:after="60"/>
      <w:outlineLvl w:val="3"/>
    </w:pPr>
    <w:rPr>
      <w:b/>
      <w:bCs/>
      <w:i/>
      <w:iCs/>
    </w:rPr>
  </w:style>
  <w:style w:type="paragraph" w:styleId="50">
    <w:name w:val="heading 5"/>
    <w:basedOn w:val="a2"/>
    <w:next w:val="a2"/>
    <w:link w:val="51"/>
    <w:qFormat/>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paragraph" w:styleId="a6">
    <w:name w:val="No Spacing"/>
    <w:uiPriority w:val="1"/>
    <w:qFormat/>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paragraph" w:styleId="22">
    <w:name w:val="Quote"/>
    <w:basedOn w:val="a2"/>
    <w:next w:val="a2"/>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2"/>
    <w:next w:val="a2"/>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9">
    <w:name w:val="caption"/>
    <w:basedOn w:val="a2"/>
    <w:next w:val="a2"/>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a">
    <w:name w:val="TOC Heading"/>
    <w:uiPriority w:val="39"/>
    <w:unhideWhenUsed/>
  </w:style>
  <w:style w:type="paragraph" w:styleId="ab">
    <w:name w:val="table of figures"/>
    <w:basedOn w:val="a2"/>
    <w:next w:val="a2"/>
    <w:uiPriority w:val="99"/>
    <w:unhideWhenUsed/>
  </w:style>
  <w:style w:type="character" w:customStyle="1" w:styleId="11">
    <w:name w:val="Заголовок 1 Знак1"/>
    <w:link w:val="10"/>
    <w:rPr>
      <w:rFonts w:ascii="Cambria" w:hAnsi="Cambria" w:cs="Times New Roman"/>
      <w:b/>
      <w:bCs/>
      <w:sz w:val="32"/>
      <w:szCs w:val="32"/>
    </w:rPr>
  </w:style>
  <w:style w:type="character" w:customStyle="1" w:styleId="21">
    <w:name w:val="Заголовок 2 Знак1"/>
    <w:link w:val="20"/>
    <w:semiHidden/>
    <w:rPr>
      <w:rFonts w:ascii="Cambria" w:hAnsi="Cambria" w:cs="Times New Roman"/>
      <w:b/>
      <w:bCs/>
      <w:i/>
      <w:iCs/>
      <w:sz w:val="28"/>
      <w:szCs w:val="28"/>
    </w:rPr>
  </w:style>
  <w:style w:type="character" w:customStyle="1" w:styleId="32">
    <w:name w:val="Заголовок 3 Знак"/>
    <w:link w:val="31"/>
    <w:rPr>
      <w:b/>
      <w:bCs/>
      <w:sz w:val="28"/>
      <w:szCs w:val="28"/>
    </w:rPr>
  </w:style>
  <w:style w:type="character" w:customStyle="1" w:styleId="41">
    <w:name w:val="Заголовок 4 Знак"/>
    <w:link w:val="4"/>
    <w:rPr>
      <w:b/>
      <w:bCs/>
      <w:i/>
      <w:iCs/>
      <w:sz w:val="28"/>
      <w:szCs w:val="28"/>
    </w:rPr>
  </w:style>
  <w:style w:type="character" w:customStyle="1" w:styleId="51">
    <w:name w:val="Заголовок 5 Знак"/>
    <w:link w:val="50"/>
    <w:semiHidden/>
    <w:rPr>
      <w:rFonts w:ascii="Calibri" w:hAnsi="Calibri" w:cs="Times New Roman"/>
      <w:b/>
      <w:bCs/>
      <w:i/>
      <w:iCs/>
      <w:sz w:val="26"/>
      <w:szCs w:val="26"/>
    </w:rPr>
  </w:style>
  <w:style w:type="character" w:customStyle="1" w:styleId="60">
    <w:name w:val="Заголовок 6 Знак"/>
    <w:link w:val="6"/>
    <w:semiHidden/>
    <w:rPr>
      <w:rFonts w:ascii="Calibri" w:hAnsi="Calibri" w:cs="Times New Roman"/>
      <w:b/>
      <w:bCs/>
    </w:rPr>
  </w:style>
  <w:style w:type="character" w:customStyle="1" w:styleId="70">
    <w:name w:val="Заголовок 7 Знак"/>
    <w:link w:val="7"/>
    <w:semiHidden/>
    <w:rPr>
      <w:rFonts w:ascii="Calibri" w:hAnsi="Calibri" w:cs="Times New Roman"/>
      <w:sz w:val="24"/>
      <w:szCs w:val="24"/>
    </w:rPr>
  </w:style>
  <w:style w:type="character" w:customStyle="1" w:styleId="80">
    <w:name w:val="Заголовок 8 Знак"/>
    <w:link w:val="8"/>
    <w:semiHidden/>
    <w:rPr>
      <w:rFonts w:ascii="Calibri" w:hAnsi="Calibri" w:cs="Times New Roman"/>
      <w:i/>
      <w:iCs/>
      <w:sz w:val="24"/>
      <w:szCs w:val="24"/>
    </w:rPr>
  </w:style>
  <w:style w:type="character" w:customStyle="1" w:styleId="90">
    <w:name w:val="Заголовок 9 Знак"/>
    <w:link w:val="9"/>
    <w:semiHidden/>
    <w:rPr>
      <w:rFonts w:ascii="Cambria" w:hAnsi="Cambria" w:cs="Times New Roman"/>
    </w:rPr>
  </w:style>
  <w:style w:type="character" w:customStyle="1" w:styleId="ac">
    <w:name w:val="Гипертекстовая ссылка"/>
    <w:uiPriority w:val="99"/>
    <w:rPr>
      <w:rFonts w:cs="Times New Roman"/>
      <w:b/>
      <w:bCs/>
      <w:color w:val="008000"/>
      <w:sz w:val="20"/>
      <w:szCs w:val="20"/>
      <w:u w:val="single"/>
    </w:rPr>
  </w:style>
  <w:style w:type="paragraph" w:customStyle="1" w:styleId="ConsPlusNormal">
    <w:name w:val="ConsPlusNormal"/>
    <w:link w:val="ConsPlusNormal0"/>
    <w:pPr>
      <w:widowControl w:val="0"/>
      <w:ind w:firstLine="720"/>
    </w:pPr>
    <w:rPr>
      <w:rFonts w:ascii="Arial" w:hAnsi="Arial" w:cs="Arial"/>
    </w:rPr>
  </w:style>
  <w:style w:type="character" w:customStyle="1" w:styleId="12">
    <w:name w:val="Заголовок 1 Знак"/>
    <w:rPr>
      <w:rFonts w:cs="Times New Roman"/>
      <w:b/>
      <w:sz w:val="36"/>
      <w:lang w:val="ru-RU" w:eastAsia="ru-RU" w:bidi="ar-SA"/>
    </w:rPr>
  </w:style>
  <w:style w:type="character" w:customStyle="1" w:styleId="IntenseEmphasis1">
    <w:name w:val="Intense Emphasis1"/>
    <w:rPr>
      <w:rFonts w:cs="Times New Roman"/>
      <w:b/>
      <w:bCs/>
      <w:i/>
      <w:iCs/>
      <w:color w:val="4F81BD"/>
    </w:rPr>
  </w:style>
  <w:style w:type="paragraph" w:styleId="ad">
    <w:name w:val="Body Text Indent"/>
    <w:basedOn w:val="a2"/>
    <w:link w:val="ae"/>
    <w:pPr>
      <w:spacing w:line="240" w:lineRule="auto"/>
    </w:pPr>
  </w:style>
  <w:style w:type="character" w:customStyle="1" w:styleId="ae">
    <w:name w:val="Основной текст с отступом Знак"/>
    <w:link w:val="ad"/>
    <w:semiHidden/>
    <w:rPr>
      <w:rFonts w:cs="Times New Roman"/>
      <w:sz w:val="28"/>
      <w:szCs w:val="28"/>
    </w:rPr>
  </w:style>
  <w:style w:type="paragraph" w:styleId="24">
    <w:name w:val="Body Text Indent 2"/>
    <w:basedOn w:val="a2"/>
    <w:link w:val="25"/>
    <w:pPr>
      <w:spacing w:after="120" w:line="480" w:lineRule="auto"/>
      <w:ind w:left="283"/>
    </w:pPr>
  </w:style>
  <w:style w:type="character" w:customStyle="1" w:styleId="25">
    <w:name w:val="Основной текст с отступом 2 Знак"/>
    <w:link w:val="24"/>
    <w:semiHidden/>
    <w:rPr>
      <w:rFonts w:cs="Times New Roman"/>
      <w:sz w:val="28"/>
      <w:szCs w:val="28"/>
    </w:rPr>
  </w:style>
  <w:style w:type="paragraph" w:customStyle="1" w:styleId="211">
    <w:name w:val="Основной текст 21"/>
    <w:basedOn w:val="a2"/>
    <w:pPr>
      <w:spacing w:line="240" w:lineRule="auto"/>
    </w:pPr>
    <w:rPr>
      <w:sz w:val="24"/>
      <w:szCs w:val="20"/>
    </w:rPr>
  </w:style>
  <w:style w:type="paragraph" w:styleId="af">
    <w:name w:val="Body Text"/>
    <w:basedOn w:val="a2"/>
    <w:link w:val="af0"/>
    <w:pPr>
      <w:spacing w:after="120"/>
    </w:pPr>
  </w:style>
  <w:style w:type="character" w:customStyle="1" w:styleId="af0">
    <w:name w:val="Основной текст Знак"/>
    <w:link w:val="af"/>
    <w:rPr>
      <w:rFonts w:cs="Times New Roman"/>
      <w:sz w:val="28"/>
      <w:szCs w:val="28"/>
    </w:rPr>
  </w:style>
  <w:style w:type="paragraph" w:styleId="af1">
    <w:name w:val="footer"/>
    <w:basedOn w:val="a2"/>
    <w:link w:val="af2"/>
    <w:uiPriority w:val="99"/>
    <w:pPr>
      <w:widowControl w:val="0"/>
      <w:tabs>
        <w:tab w:val="center" w:pos="4153"/>
        <w:tab w:val="right" w:pos="8306"/>
      </w:tabs>
      <w:spacing w:line="240" w:lineRule="auto"/>
      <w:ind w:firstLine="0"/>
      <w:jc w:val="left"/>
    </w:pPr>
  </w:style>
  <w:style w:type="character" w:customStyle="1" w:styleId="af2">
    <w:name w:val="Нижний колонтитул Знак"/>
    <w:link w:val="af1"/>
    <w:uiPriority w:val="99"/>
    <w:rPr>
      <w:rFonts w:cs="Times New Roman"/>
      <w:sz w:val="28"/>
      <w:szCs w:val="28"/>
    </w:rPr>
  </w:style>
  <w:style w:type="paragraph" w:customStyle="1" w:styleId="af3">
    <w:name w:val="Обычный + по ширине"/>
    <w:basedOn w:val="a2"/>
    <w:pPr>
      <w:spacing w:line="240" w:lineRule="auto"/>
      <w:ind w:firstLine="0"/>
    </w:pPr>
    <w:rPr>
      <w:sz w:val="24"/>
      <w:szCs w:val="24"/>
    </w:rPr>
  </w:style>
  <w:style w:type="character" w:styleId="af4">
    <w:name w:val="annotation reference"/>
    <w:uiPriority w:val="99"/>
    <w:semiHidden/>
    <w:rPr>
      <w:rFonts w:cs="Times New Roman"/>
      <w:sz w:val="16"/>
      <w:szCs w:val="16"/>
    </w:rPr>
  </w:style>
  <w:style w:type="paragraph" w:styleId="af5">
    <w:name w:val="annotation text"/>
    <w:basedOn w:val="a2"/>
    <w:link w:val="af6"/>
    <w:uiPriority w:val="99"/>
    <w:semiHidden/>
    <w:pPr>
      <w:spacing w:line="240" w:lineRule="auto"/>
      <w:ind w:firstLine="0"/>
      <w:jc w:val="left"/>
    </w:pPr>
    <w:rPr>
      <w:sz w:val="20"/>
      <w:szCs w:val="20"/>
    </w:rPr>
  </w:style>
  <w:style w:type="character" w:customStyle="1" w:styleId="af6">
    <w:name w:val="Текст примечания Знак"/>
    <w:link w:val="af5"/>
    <w:uiPriority w:val="99"/>
    <w:rPr>
      <w:rFonts w:cs="Times New Roman"/>
      <w:sz w:val="20"/>
      <w:szCs w:val="20"/>
    </w:rPr>
  </w:style>
  <w:style w:type="paragraph" w:styleId="af7">
    <w:name w:val="annotation subject"/>
    <w:basedOn w:val="af5"/>
    <w:next w:val="af5"/>
    <w:link w:val="af8"/>
    <w:semiHidden/>
    <w:rPr>
      <w:b/>
      <w:bCs/>
    </w:rPr>
  </w:style>
  <w:style w:type="character" w:customStyle="1" w:styleId="af8">
    <w:name w:val="Тема примечания Знак"/>
    <w:link w:val="af7"/>
    <w:semiHidden/>
    <w:rPr>
      <w:rFonts w:cs="Times New Roman"/>
      <w:b/>
      <w:bCs/>
      <w:sz w:val="20"/>
      <w:szCs w:val="20"/>
    </w:rPr>
  </w:style>
  <w:style w:type="paragraph" w:styleId="af9">
    <w:name w:val="Balloon Text"/>
    <w:basedOn w:val="a2"/>
    <w:link w:val="afa"/>
    <w:semiHidden/>
    <w:pPr>
      <w:spacing w:line="240" w:lineRule="auto"/>
      <w:ind w:firstLine="0"/>
      <w:jc w:val="left"/>
    </w:pPr>
    <w:rPr>
      <w:sz w:val="16"/>
      <w:szCs w:val="20"/>
    </w:rPr>
  </w:style>
  <w:style w:type="character" w:customStyle="1" w:styleId="afa">
    <w:name w:val="Текст выноски Знак"/>
    <w:link w:val="af9"/>
    <w:semiHidden/>
    <w:rPr>
      <w:sz w:val="16"/>
    </w:rPr>
  </w:style>
  <w:style w:type="paragraph" w:styleId="2">
    <w:name w:val="Body Text 2"/>
    <w:basedOn w:val="a2"/>
    <w:link w:val="26"/>
    <w:pPr>
      <w:numPr>
        <w:ilvl w:val="1"/>
        <w:numId w:val="5"/>
      </w:numPr>
      <w:spacing w:after="60" w:line="240" w:lineRule="auto"/>
    </w:pPr>
    <w:rPr>
      <w:sz w:val="24"/>
      <w:szCs w:val="20"/>
    </w:rPr>
  </w:style>
  <w:style w:type="character" w:customStyle="1" w:styleId="26">
    <w:name w:val="Основной текст 2 Знак"/>
    <w:link w:val="2"/>
    <w:rPr>
      <w:sz w:val="24"/>
    </w:rPr>
  </w:style>
  <w:style w:type="paragraph" w:styleId="afb">
    <w:name w:val="List Bullet"/>
    <w:basedOn w:val="a2"/>
    <w:pPr>
      <w:widowControl w:val="0"/>
      <w:spacing w:after="60" w:line="240" w:lineRule="auto"/>
      <w:ind w:firstLine="0"/>
    </w:pPr>
    <w:rPr>
      <w:sz w:val="24"/>
      <w:szCs w:val="24"/>
    </w:rPr>
  </w:style>
  <w:style w:type="paragraph" w:styleId="27">
    <w:name w:val="List Bullet 2"/>
    <w:basedOn w:val="a2"/>
    <w:pPr>
      <w:tabs>
        <w:tab w:val="num" w:pos="643"/>
      </w:tabs>
      <w:spacing w:after="60" w:line="240" w:lineRule="auto"/>
      <w:ind w:left="643" w:hanging="360"/>
    </w:pPr>
    <w:rPr>
      <w:sz w:val="24"/>
      <w:szCs w:val="20"/>
    </w:rPr>
  </w:style>
  <w:style w:type="paragraph" w:styleId="33">
    <w:name w:val="List Bullet 3"/>
    <w:basedOn w:val="a2"/>
    <w:pPr>
      <w:tabs>
        <w:tab w:val="num" w:pos="643"/>
        <w:tab w:val="num" w:pos="926"/>
      </w:tabs>
      <w:spacing w:after="60" w:line="240" w:lineRule="auto"/>
      <w:ind w:left="926" w:hanging="360"/>
    </w:pPr>
    <w:rPr>
      <w:sz w:val="24"/>
      <w:szCs w:val="20"/>
    </w:rPr>
  </w:style>
  <w:style w:type="paragraph" w:styleId="42">
    <w:name w:val="List Bullet 4"/>
    <w:basedOn w:val="a2"/>
    <w:pPr>
      <w:tabs>
        <w:tab w:val="num" w:pos="926"/>
        <w:tab w:val="num" w:pos="1209"/>
      </w:tabs>
      <w:spacing w:after="60" w:line="240" w:lineRule="auto"/>
      <w:ind w:left="1209" w:hanging="360"/>
    </w:pPr>
    <w:rPr>
      <w:sz w:val="24"/>
      <w:szCs w:val="20"/>
    </w:rPr>
  </w:style>
  <w:style w:type="paragraph" w:styleId="52">
    <w:name w:val="List Bullet 5"/>
    <w:basedOn w:val="a2"/>
    <w:pPr>
      <w:tabs>
        <w:tab w:val="num" w:pos="1209"/>
        <w:tab w:val="num" w:pos="1492"/>
      </w:tabs>
      <w:spacing w:after="60" w:line="240" w:lineRule="auto"/>
      <w:ind w:left="1492" w:hanging="360"/>
    </w:pPr>
    <w:rPr>
      <w:sz w:val="24"/>
      <w:szCs w:val="20"/>
    </w:rPr>
  </w:style>
  <w:style w:type="paragraph" w:styleId="afc">
    <w:name w:val="List Number"/>
    <w:basedOn w:val="a2"/>
    <w:pPr>
      <w:tabs>
        <w:tab w:val="num" w:pos="1492"/>
      </w:tabs>
      <w:spacing w:after="60" w:line="240" w:lineRule="auto"/>
      <w:ind w:left="360" w:hanging="360"/>
    </w:pPr>
    <w:rPr>
      <w:sz w:val="24"/>
      <w:szCs w:val="20"/>
    </w:rPr>
  </w:style>
  <w:style w:type="paragraph" w:styleId="28">
    <w:name w:val="List Number 2"/>
    <w:basedOn w:val="a2"/>
    <w:pPr>
      <w:tabs>
        <w:tab w:val="num" w:pos="643"/>
      </w:tabs>
      <w:spacing w:after="60" w:line="240" w:lineRule="auto"/>
      <w:ind w:left="643" w:hanging="360"/>
    </w:pPr>
    <w:rPr>
      <w:sz w:val="24"/>
      <w:szCs w:val="20"/>
    </w:rPr>
  </w:style>
  <w:style w:type="paragraph" w:styleId="34">
    <w:name w:val="List Number 3"/>
    <w:basedOn w:val="a2"/>
    <w:pPr>
      <w:tabs>
        <w:tab w:val="num" w:pos="926"/>
      </w:tabs>
      <w:spacing w:after="60" w:line="240" w:lineRule="auto"/>
      <w:ind w:left="926" w:hanging="360"/>
    </w:pPr>
    <w:rPr>
      <w:sz w:val="24"/>
      <w:szCs w:val="20"/>
    </w:rPr>
  </w:style>
  <w:style w:type="paragraph" w:styleId="40">
    <w:name w:val="List Number 4"/>
    <w:basedOn w:val="a2"/>
    <w:pPr>
      <w:numPr>
        <w:numId w:val="1"/>
      </w:numPr>
      <w:tabs>
        <w:tab w:val="clear" w:pos="360"/>
        <w:tab w:val="num" w:pos="1209"/>
      </w:tabs>
      <w:spacing w:after="60" w:line="240" w:lineRule="auto"/>
      <w:ind w:left="1209"/>
    </w:pPr>
    <w:rPr>
      <w:sz w:val="24"/>
      <w:szCs w:val="20"/>
    </w:rPr>
  </w:style>
  <w:style w:type="paragraph" w:styleId="5">
    <w:name w:val="List Number 5"/>
    <w:basedOn w:val="a2"/>
    <w:pPr>
      <w:numPr>
        <w:numId w:val="2"/>
      </w:numPr>
      <w:tabs>
        <w:tab w:val="clear" w:pos="567"/>
        <w:tab w:val="num" w:pos="1492"/>
      </w:tabs>
      <w:spacing w:after="60" w:line="240" w:lineRule="auto"/>
      <w:ind w:left="1492" w:hanging="360"/>
    </w:pPr>
    <w:rPr>
      <w:sz w:val="24"/>
      <w:szCs w:val="20"/>
    </w:rPr>
  </w:style>
  <w:style w:type="paragraph" w:customStyle="1" w:styleId="a">
    <w:name w:val="Раздел"/>
    <w:basedOn w:val="a2"/>
    <w:semiHidden/>
    <w:pPr>
      <w:numPr>
        <w:ilvl w:val="1"/>
        <w:numId w:val="3"/>
      </w:numPr>
      <w:spacing w:before="120" w:after="120" w:line="240" w:lineRule="auto"/>
      <w:jc w:val="center"/>
    </w:pPr>
    <w:rPr>
      <w:rFonts w:ascii="Arial Narrow" w:hAnsi="Arial Narrow"/>
      <w:b/>
      <w:szCs w:val="20"/>
    </w:rPr>
  </w:style>
  <w:style w:type="paragraph" w:customStyle="1" w:styleId="afd">
    <w:name w:val="Часть"/>
    <w:basedOn w:val="a2"/>
    <w:semiHidden/>
    <w:pPr>
      <w:spacing w:after="60" w:line="240" w:lineRule="auto"/>
      <w:ind w:firstLine="0"/>
      <w:jc w:val="center"/>
    </w:pPr>
    <w:rPr>
      <w:rFonts w:ascii="Arial" w:hAnsi="Arial"/>
      <w:b/>
      <w:caps/>
      <w:sz w:val="32"/>
      <w:szCs w:val="20"/>
    </w:rPr>
  </w:style>
  <w:style w:type="paragraph" w:customStyle="1" w:styleId="3">
    <w:name w:val="Раздел 3"/>
    <w:basedOn w:val="a2"/>
    <w:semiHidden/>
    <w:pPr>
      <w:numPr>
        <w:numId w:val="4"/>
      </w:numPr>
      <w:spacing w:before="120" w:after="120" w:line="240" w:lineRule="auto"/>
      <w:jc w:val="center"/>
    </w:pPr>
    <w:rPr>
      <w:b/>
      <w:sz w:val="24"/>
      <w:szCs w:val="20"/>
    </w:rPr>
  </w:style>
  <w:style w:type="paragraph" w:customStyle="1" w:styleId="a0">
    <w:name w:val="Условия контракта"/>
    <w:basedOn w:val="a2"/>
    <w:semiHidden/>
    <w:pPr>
      <w:numPr>
        <w:numId w:val="5"/>
      </w:numPr>
      <w:spacing w:before="240" w:after="120" w:line="240" w:lineRule="auto"/>
    </w:pPr>
    <w:rPr>
      <w:b/>
      <w:sz w:val="24"/>
      <w:szCs w:val="20"/>
    </w:rPr>
  </w:style>
  <w:style w:type="paragraph" w:customStyle="1" w:styleId="Instruction">
    <w:name w:val="Instruction"/>
    <w:basedOn w:val="2"/>
    <w:semiHidden/>
    <w:pPr>
      <w:numPr>
        <w:ilvl w:val="0"/>
        <w:numId w:val="0"/>
      </w:numPr>
      <w:tabs>
        <w:tab w:val="num" w:pos="360"/>
      </w:tabs>
      <w:spacing w:before="180"/>
      <w:ind w:left="360" w:hanging="360"/>
    </w:pPr>
    <w:rPr>
      <w:b/>
    </w:rPr>
  </w:style>
  <w:style w:type="paragraph" w:styleId="afe">
    <w:name w:val="Title"/>
    <w:basedOn w:val="a2"/>
    <w:link w:val="aff"/>
    <w:qFormat/>
    <w:pPr>
      <w:spacing w:before="240" w:after="60" w:line="240" w:lineRule="auto"/>
      <w:ind w:firstLine="0"/>
      <w:jc w:val="center"/>
      <w:outlineLvl w:val="0"/>
    </w:pPr>
    <w:rPr>
      <w:rFonts w:ascii="Cambria" w:hAnsi="Cambria"/>
      <w:b/>
      <w:bCs/>
      <w:sz w:val="32"/>
      <w:szCs w:val="32"/>
    </w:rPr>
  </w:style>
  <w:style w:type="character" w:customStyle="1" w:styleId="aff">
    <w:name w:val="Название Знак"/>
    <w:link w:val="afe"/>
    <w:rPr>
      <w:rFonts w:ascii="Cambria" w:hAnsi="Cambria" w:cs="Times New Roman"/>
      <w:b/>
      <w:bCs/>
      <w:sz w:val="32"/>
      <w:szCs w:val="32"/>
    </w:rPr>
  </w:style>
  <w:style w:type="paragraph" w:styleId="aff0">
    <w:name w:val="Subtitle"/>
    <w:basedOn w:val="a2"/>
    <w:link w:val="aff1"/>
    <w:qFormat/>
    <w:pPr>
      <w:spacing w:after="60" w:line="240" w:lineRule="auto"/>
      <w:ind w:firstLine="0"/>
      <w:jc w:val="center"/>
      <w:outlineLvl w:val="1"/>
    </w:pPr>
    <w:rPr>
      <w:rFonts w:ascii="Cambria" w:hAnsi="Cambria"/>
      <w:sz w:val="24"/>
      <w:szCs w:val="24"/>
    </w:rPr>
  </w:style>
  <w:style w:type="character" w:customStyle="1" w:styleId="aff1">
    <w:name w:val="Подзаголовок Знак"/>
    <w:link w:val="aff0"/>
    <w:rPr>
      <w:rFonts w:ascii="Cambria" w:hAnsi="Cambria" w:cs="Times New Roman"/>
      <w:sz w:val="24"/>
      <w:szCs w:val="24"/>
    </w:rPr>
  </w:style>
  <w:style w:type="paragraph" w:customStyle="1" w:styleId="aff2">
    <w:name w:val="Тендерные данные"/>
    <w:basedOn w:val="a2"/>
    <w:semiHidden/>
    <w:pPr>
      <w:tabs>
        <w:tab w:val="left" w:pos="1985"/>
      </w:tabs>
      <w:spacing w:before="120" w:after="60" w:line="240" w:lineRule="auto"/>
      <w:ind w:firstLine="0"/>
    </w:pPr>
    <w:rPr>
      <w:b/>
      <w:sz w:val="24"/>
      <w:szCs w:val="20"/>
    </w:rPr>
  </w:style>
  <w:style w:type="paragraph" w:styleId="35">
    <w:name w:val="toc 3"/>
    <w:basedOn w:val="a2"/>
    <w:next w:val="a2"/>
    <w:semiHidden/>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semiHidden/>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9">
    <w:name w:val="toc 2"/>
    <w:basedOn w:val="a2"/>
    <w:next w:val="a2"/>
    <w:semiHidden/>
    <w:pPr>
      <w:tabs>
        <w:tab w:val="left" w:pos="960"/>
        <w:tab w:val="right" w:leader="dot" w:pos="9720"/>
      </w:tabs>
      <w:spacing w:before="20" w:line="240" w:lineRule="auto"/>
      <w:ind w:left="360" w:firstLine="0"/>
      <w:jc w:val="left"/>
    </w:pPr>
    <w:rPr>
      <w:b/>
      <w:bCs/>
      <w:sz w:val="20"/>
      <w:szCs w:val="20"/>
    </w:rPr>
  </w:style>
  <w:style w:type="paragraph" w:styleId="aff3">
    <w:name w:val="Date"/>
    <w:basedOn w:val="a2"/>
    <w:next w:val="a2"/>
    <w:link w:val="aff4"/>
    <w:pPr>
      <w:spacing w:after="60" w:line="240" w:lineRule="auto"/>
      <w:ind w:firstLine="0"/>
    </w:pPr>
  </w:style>
  <w:style w:type="character" w:customStyle="1" w:styleId="aff4">
    <w:name w:val="Дата Знак"/>
    <w:link w:val="aff3"/>
    <w:semiHidden/>
    <w:rPr>
      <w:rFonts w:cs="Times New Roman"/>
      <w:sz w:val="28"/>
      <w:szCs w:val="28"/>
    </w:rPr>
  </w:style>
  <w:style w:type="paragraph" w:customStyle="1" w:styleId="aff5">
    <w:name w:val="Îáû÷íûé"/>
    <w:semiHidden/>
  </w:style>
  <w:style w:type="paragraph" w:customStyle="1" w:styleId="aff6">
    <w:name w:val="Íîðìàëüíûé"/>
    <w:semiHidden/>
    <w:rPr>
      <w:rFonts w:ascii="Courier" w:hAnsi="Courier"/>
      <w:sz w:val="24"/>
      <w:lang w:val="en-GB"/>
    </w:rPr>
  </w:style>
  <w:style w:type="paragraph" w:customStyle="1" w:styleId="aff7">
    <w:name w:val="Подраздел"/>
    <w:basedOn w:val="a2"/>
    <w:semiHidden/>
    <w:pPr>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pPr>
      <w:spacing w:after="120" w:line="240" w:lineRule="auto"/>
      <w:ind w:left="283" w:firstLine="0"/>
    </w:pPr>
    <w:rPr>
      <w:sz w:val="16"/>
      <w:szCs w:val="16"/>
    </w:rPr>
  </w:style>
  <w:style w:type="character" w:customStyle="1" w:styleId="37">
    <w:name w:val="Основной текст с отступом 3 Знак"/>
    <w:link w:val="36"/>
    <w:semiHidden/>
    <w:rPr>
      <w:rFonts w:cs="Times New Roman"/>
      <w:sz w:val="16"/>
      <w:szCs w:val="16"/>
    </w:rPr>
  </w:style>
  <w:style w:type="paragraph" w:styleId="aff8">
    <w:name w:val="header"/>
    <w:basedOn w:val="a2"/>
    <w:link w:val="aff9"/>
    <w:uiPriority w:val="99"/>
    <w:pPr>
      <w:tabs>
        <w:tab w:val="center" w:pos="4153"/>
        <w:tab w:val="right" w:pos="8306"/>
      </w:tabs>
      <w:spacing w:before="120" w:after="120" w:line="240" w:lineRule="auto"/>
      <w:ind w:firstLine="0"/>
    </w:pPr>
  </w:style>
  <w:style w:type="character" w:customStyle="1" w:styleId="aff9">
    <w:name w:val="Верхний колонтитул Знак"/>
    <w:link w:val="aff8"/>
    <w:uiPriority w:val="99"/>
    <w:rPr>
      <w:rFonts w:cs="Times New Roman"/>
      <w:sz w:val="28"/>
      <w:szCs w:val="28"/>
    </w:rPr>
  </w:style>
  <w:style w:type="paragraph" w:styleId="affa">
    <w:name w:val="Block Text"/>
    <w:basedOn w:val="a2"/>
    <w:pPr>
      <w:spacing w:after="120" w:line="240" w:lineRule="auto"/>
      <w:ind w:left="1440" w:right="1440" w:firstLine="0"/>
    </w:pPr>
    <w:rPr>
      <w:sz w:val="24"/>
      <w:szCs w:val="20"/>
    </w:rPr>
  </w:style>
  <w:style w:type="character" w:styleId="affb">
    <w:name w:val="footnote reference"/>
    <w:uiPriority w:val="99"/>
    <w:rPr>
      <w:rFonts w:ascii="Times New Roman" w:hAnsi="Times New Roman" w:cs="Times New Roman"/>
      <w:vertAlign w:val="superscript"/>
    </w:rPr>
  </w:style>
  <w:style w:type="paragraph" w:styleId="affc">
    <w:name w:val="footnote text"/>
    <w:basedOn w:val="a2"/>
    <w:link w:val="affd"/>
    <w:uiPriority w:val="99"/>
    <w:pPr>
      <w:spacing w:after="60" w:line="240" w:lineRule="auto"/>
      <w:ind w:firstLine="0"/>
    </w:pPr>
    <w:rPr>
      <w:sz w:val="20"/>
      <w:szCs w:val="20"/>
    </w:rPr>
  </w:style>
  <w:style w:type="character" w:customStyle="1" w:styleId="affd">
    <w:name w:val="Текст сноски Знак"/>
    <w:link w:val="affc"/>
    <w:uiPriority w:val="99"/>
    <w:rPr>
      <w:rFonts w:cs="Times New Roman"/>
      <w:sz w:val="20"/>
      <w:szCs w:val="20"/>
    </w:rPr>
  </w:style>
  <w:style w:type="character" w:styleId="affe">
    <w:name w:val="page number"/>
    <w:rPr>
      <w:rFonts w:ascii="Times New Roman" w:hAnsi="Times New Roman" w:cs="Times New Roman"/>
    </w:rPr>
  </w:style>
  <w:style w:type="paragraph" w:styleId="38">
    <w:name w:val="Body Text 3"/>
    <w:basedOn w:val="a2"/>
    <w:link w:val="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ind w:firstLine="0"/>
    </w:pPr>
    <w:rPr>
      <w:sz w:val="16"/>
      <w:szCs w:val="16"/>
    </w:rPr>
  </w:style>
  <w:style w:type="character" w:customStyle="1" w:styleId="39">
    <w:name w:val="Основной текст 3 Знак"/>
    <w:link w:val="38"/>
    <w:semiHidden/>
    <w:rPr>
      <w:rFonts w:cs="Times New Roman"/>
      <w:sz w:val="16"/>
      <w:szCs w:val="16"/>
    </w:rPr>
  </w:style>
  <w:style w:type="paragraph" w:styleId="afff">
    <w:name w:val="Plain Text"/>
    <w:basedOn w:val="a2"/>
    <w:link w:val="afff0"/>
    <w:pPr>
      <w:spacing w:line="240" w:lineRule="auto"/>
      <w:ind w:firstLine="0"/>
      <w:jc w:val="left"/>
    </w:pPr>
    <w:rPr>
      <w:rFonts w:ascii="Courier New" w:hAnsi="Courier New"/>
      <w:sz w:val="20"/>
      <w:szCs w:val="20"/>
    </w:rPr>
  </w:style>
  <w:style w:type="character" w:customStyle="1" w:styleId="afff0">
    <w:name w:val="Текст Знак"/>
    <w:link w:val="afff"/>
    <w:semiHidden/>
    <w:rPr>
      <w:rFonts w:ascii="Courier New" w:hAnsi="Courier New" w:cs="Courier New"/>
      <w:sz w:val="20"/>
      <w:szCs w:val="20"/>
    </w:rPr>
  </w:style>
  <w:style w:type="paragraph" w:customStyle="1" w:styleId="ConsNormal">
    <w:name w:val="ConsNormal"/>
    <w:semiHidden/>
    <w:pPr>
      <w:widowControl w:val="0"/>
      <w:ind w:right="19772" w:firstLine="720"/>
    </w:pPr>
    <w:rPr>
      <w:rFonts w:ascii="Arial" w:hAnsi="Arial" w:cs="Arial"/>
    </w:rPr>
  </w:style>
  <w:style w:type="character" w:customStyle="1" w:styleId="afff1">
    <w:name w:val="Знак Знак"/>
    <w:semiHidden/>
    <w:rPr>
      <w:rFonts w:ascii="Arial" w:hAnsi="Arial" w:cs="Times New Roman"/>
      <w:sz w:val="24"/>
      <w:lang w:val="ru-RU" w:eastAsia="ru-RU" w:bidi="ar-SA"/>
    </w:rPr>
  </w:style>
  <w:style w:type="paragraph" w:styleId="afff2">
    <w:name w:val="Normal (Web)"/>
    <w:basedOn w:val="a2"/>
    <w:uiPriority w:val="99"/>
    <w:pPr>
      <w:spacing w:before="100" w:beforeAutospacing="1" w:after="100" w:afterAutospacing="1" w:line="240" w:lineRule="auto"/>
      <w:ind w:firstLine="0"/>
      <w:jc w:val="left"/>
    </w:pPr>
    <w:rPr>
      <w:sz w:val="24"/>
      <w:szCs w:val="24"/>
    </w:rPr>
  </w:style>
  <w:style w:type="paragraph" w:customStyle="1" w:styleId="ConsNonformat">
    <w:name w:val="ConsNonformat"/>
    <w:semiHidden/>
    <w:pPr>
      <w:widowControl w:val="0"/>
      <w:ind w:right="19772"/>
    </w:pPr>
    <w:rPr>
      <w:rFonts w:ascii="Courier New" w:hAnsi="Courier New" w:cs="Courier New"/>
    </w:rPr>
  </w:style>
  <w:style w:type="character" w:customStyle="1" w:styleId="afff3">
    <w:name w:val="Основной шрифт"/>
    <w:semiHidden/>
  </w:style>
  <w:style w:type="paragraph" w:styleId="HTML">
    <w:name w:val="HTML Address"/>
    <w:basedOn w:val="a2"/>
    <w:link w:val="HTML0"/>
    <w:pPr>
      <w:spacing w:after="60" w:line="240" w:lineRule="auto"/>
      <w:ind w:firstLine="0"/>
    </w:pPr>
    <w:rPr>
      <w:i/>
      <w:iCs/>
    </w:rPr>
  </w:style>
  <w:style w:type="character" w:customStyle="1" w:styleId="HTML0">
    <w:name w:val="Адрес HTML Знак"/>
    <w:link w:val="HTML"/>
    <w:semiHidden/>
    <w:rPr>
      <w:rFonts w:cs="Times New Roman"/>
      <w:i/>
      <w:iCs/>
      <w:sz w:val="28"/>
      <w:szCs w:val="28"/>
    </w:rPr>
  </w:style>
  <w:style w:type="paragraph" w:styleId="afff4">
    <w:name w:val="envelope address"/>
    <w:basedOn w:val="a2"/>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Pr>
      <w:rFonts w:cs="Times New Roman"/>
    </w:rPr>
  </w:style>
  <w:style w:type="character" w:styleId="afff5">
    <w:name w:val="Emphasis"/>
    <w:uiPriority w:val="20"/>
    <w:qFormat/>
    <w:rPr>
      <w:rFonts w:cs="Times New Roman"/>
      <w:i/>
      <w:iCs/>
    </w:rPr>
  </w:style>
  <w:style w:type="character" w:styleId="afff6">
    <w:name w:val="Hyperlink"/>
    <w:rPr>
      <w:rFonts w:cs="Times New Roman"/>
      <w:color w:val="0000FF"/>
      <w:u w:val="single"/>
    </w:rPr>
  </w:style>
  <w:style w:type="paragraph" w:styleId="afff7">
    <w:name w:val="Note Heading"/>
    <w:basedOn w:val="a2"/>
    <w:next w:val="a2"/>
    <w:link w:val="afff8"/>
    <w:pPr>
      <w:spacing w:after="60" w:line="240" w:lineRule="auto"/>
      <w:ind w:firstLine="0"/>
    </w:pPr>
  </w:style>
  <w:style w:type="character" w:customStyle="1" w:styleId="afff8">
    <w:name w:val="Заголовок записки Знак"/>
    <w:link w:val="afff7"/>
    <w:semiHidden/>
    <w:rPr>
      <w:rFonts w:cs="Times New Roman"/>
      <w:sz w:val="28"/>
      <w:szCs w:val="28"/>
    </w:rPr>
  </w:style>
  <w:style w:type="character" w:styleId="HTML2">
    <w:name w:val="HTML Keyboard"/>
    <w:rPr>
      <w:rFonts w:ascii="Courier New" w:hAnsi="Courier New" w:cs="Courier New"/>
      <w:sz w:val="20"/>
      <w:szCs w:val="20"/>
    </w:rPr>
  </w:style>
  <w:style w:type="character" w:styleId="HTML3">
    <w:name w:val="HTML Code"/>
    <w:rPr>
      <w:rFonts w:ascii="Courier New" w:hAnsi="Courier New" w:cs="Courier New"/>
      <w:sz w:val="20"/>
      <w:szCs w:val="20"/>
    </w:rPr>
  </w:style>
  <w:style w:type="paragraph" w:styleId="afff9">
    <w:name w:val="Body Text First Indent"/>
    <w:basedOn w:val="af"/>
    <w:link w:val="afffa"/>
    <w:pPr>
      <w:spacing w:line="240" w:lineRule="auto"/>
      <w:ind w:firstLine="210"/>
    </w:pPr>
    <w:rPr>
      <w:sz w:val="24"/>
      <w:szCs w:val="24"/>
    </w:rPr>
  </w:style>
  <w:style w:type="character" w:customStyle="1" w:styleId="afffa">
    <w:name w:val="Красная строка Знак"/>
    <w:basedOn w:val="af0"/>
    <w:link w:val="afff9"/>
    <w:semiHidden/>
    <w:rPr>
      <w:rFonts w:cs="Times New Roman"/>
      <w:sz w:val="28"/>
      <w:szCs w:val="28"/>
    </w:rPr>
  </w:style>
  <w:style w:type="paragraph" w:styleId="2a">
    <w:name w:val="Body Text First Indent 2"/>
    <w:basedOn w:val="ad"/>
    <w:link w:val="2b"/>
    <w:pPr>
      <w:spacing w:after="120"/>
      <w:ind w:left="283" w:firstLine="210"/>
    </w:pPr>
    <w:rPr>
      <w:sz w:val="24"/>
      <w:szCs w:val="24"/>
    </w:rPr>
  </w:style>
  <w:style w:type="character" w:customStyle="1" w:styleId="2b">
    <w:name w:val="Красная строка 2 Знак"/>
    <w:basedOn w:val="ae"/>
    <w:link w:val="2a"/>
    <w:semiHidden/>
    <w:rPr>
      <w:rFonts w:cs="Times New Roman"/>
      <w:sz w:val="28"/>
      <w:szCs w:val="28"/>
    </w:rPr>
  </w:style>
  <w:style w:type="character" w:styleId="afffb">
    <w:name w:val="line number"/>
    <w:rPr>
      <w:rFonts w:cs="Times New Roman"/>
    </w:rPr>
  </w:style>
  <w:style w:type="character" w:styleId="HTML4">
    <w:name w:val="HTML Sample"/>
    <w:rPr>
      <w:rFonts w:ascii="Courier New" w:hAnsi="Courier New" w:cs="Courier New"/>
    </w:rPr>
  </w:style>
  <w:style w:type="paragraph" w:styleId="2c">
    <w:name w:val="envelope return"/>
    <w:basedOn w:val="a2"/>
    <w:pPr>
      <w:spacing w:after="60" w:line="240" w:lineRule="auto"/>
      <w:ind w:firstLine="0"/>
    </w:pPr>
    <w:rPr>
      <w:rFonts w:ascii="Arial" w:hAnsi="Arial" w:cs="Arial"/>
      <w:sz w:val="20"/>
      <w:szCs w:val="20"/>
    </w:rPr>
  </w:style>
  <w:style w:type="paragraph" w:styleId="afffc">
    <w:name w:val="Normal Indent"/>
    <w:basedOn w:val="a2"/>
    <w:pPr>
      <w:spacing w:after="60" w:line="240" w:lineRule="auto"/>
      <w:ind w:left="708" w:firstLine="0"/>
    </w:pPr>
    <w:rPr>
      <w:sz w:val="24"/>
      <w:szCs w:val="24"/>
    </w:rPr>
  </w:style>
  <w:style w:type="character" w:styleId="HTML5">
    <w:name w:val="HTML Definition"/>
    <w:rPr>
      <w:rFonts w:cs="Times New Roman"/>
      <w:i/>
      <w:iCs/>
    </w:rPr>
  </w:style>
  <w:style w:type="character" w:styleId="HTML6">
    <w:name w:val="HTML Variable"/>
    <w:rPr>
      <w:rFonts w:cs="Times New Roman"/>
      <w:i/>
      <w:iCs/>
    </w:rPr>
  </w:style>
  <w:style w:type="character" w:styleId="HTML7">
    <w:name w:val="HTML Typewriter"/>
    <w:rPr>
      <w:rFonts w:ascii="Courier New" w:hAnsi="Courier New" w:cs="Courier New"/>
      <w:sz w:val="20"/>
      <w:szCs w:val="20"/>
    </w:rPr>
  </w:style>
  <w:style w:type="paragraph" w:styleId="afffd">
    <w:name w:val="Signature"/>
    <w:basedOn w:val="a2"/>
    <w:link w:val="afffe"/>
    <w:pPr>
      <w:spacing w:after="60" w:line="240" w:lineRule="auto"/>
      <w:ind w:left="4252" w:firstLine="0"/>
    </w:pPr>
  </w:style>
  <w:style w:type="character" w:customStyle="1" w:styleId="afffe">
    <w:name w:val="Подпись Знак"/>
    <w:link w:val="afffd"/>
    <w:semiHidden/>
    <w:rPr>
      <w:rFonts w:cs="Times New Roman"/>
      <w:sz w:val="28"/>
      <w:szCs w:val="28"/>
    </w:rPr>
  </w:style>
  <w:style w:type="paragraph" w:styleId="affff">
    <w:name w:val="Salutation"/>
    <w:basedOn w:val="a2"/>
    <w:next w:val="a2"/>
    <w:link w:val="affff0"/>
    <w:pPr>
      <w:spacing w:after="60" w:line="240" w:lineRule="auto"/>
      <w:ind w:firstLine="0"/>
    </w:pPr>
  </w:style>
  <w:style w:type="character" w:customStyle="1" w:styleId="affff0">
    <w:name w:val="Приветствие Знак"/>
    <w:link w:val="affff"/>
    <w:semiHidden/>
    <w:rPr>
      <w:rFonts w:cs="Times New Roman"/>
      <w:sz w:val="28"/>
      <w:szCs w:val="28"/>
    </w:rPr>
  </w:style>
  <w:style w:type="paragraph" w:styleId="affff1">
    <w:name w:val="List Continue"/>
    <w:basedOn w:val="a2"/>
    <w:pPr>
      <w:spacing w:after="120" w:line="240" w:lineRule="auto"/>
      <w:ind w:left="283" w:firstLine="0"/>
    </w:pPr>
    <w:rPr>
      <w:sz w:val="24"/>
      <w:szCs w:val="24"/>
    </w:rPr>
  </w:style>
  <w:style w:type="paragraph" w:styleId="2d">
    <w:name w:val="List Continue 2"/>
    <w:basedOn w:val="a2"/>
    <w:pPr>
      <w:spacing w:after="120" w:line="240" w:lineRule="auto"/>
      <w:ind w:left="566" w:firstLine="0"/>
    </w:pPr>
    <w:rPr>
      <w:sz w:val="24"/>
      <w:szCs w:val="24"/>
    </w:rPr>
  </w:style>
  <w:style w:type="paragraph" w:styleId="3a">
    <w:name w:val="List Continue 3"/>
    <w:basedOn w:val="a2"/>
    <w:pPr>
      <w:spacing w:after="120" w:line="240" w:lineRule="auto"/>
      <w:ind w:left="849" w:firstLine="0"/>
    </w:pPr>
    <w:rPr>
      <w:sz w:val="24"/>
      <w:szCs w:val="24"/>
    </w:rPr>
  </w:style>
  <w:style w:type="paragraph" w:styleId="43">
    <w:name w:val="List Continue 4"/>
    <w:basedOn w:val="a2"/>
    <w:pPr>
      <w:spacing w:after="120" w:line="240" w:lineRule="auto"/>
      <w:ind w:left="1132" w:firstLine="0"/>
    </w:pPr>
    <w:rPr>
      <w:sz w:val="24"/>
      <w:szCs w:val="24"/>
    </w:rPr>
  </w:style>
  <w:style w:type="paragraph" w:styleId="53">
    <w:name w:val="List Continue 5"/>
    <w:basedOn w:val="a2"/>
    <w:pPr>
      <w:spacing w:after="120" w:line="240" w:lineRule="auto"/>
      <w:ind w:left="1415" w:firstLine="0"/>
    </w:pPr>
    <w:rPr>
      <w:sz w:val="24"/>
      <w:szCs w:val="24"/>
    </w:rPr>
  </w:style>
  <w:style w:type="character" w:styleId="affff2">
    <w:name w:val="FollowedHyperlink"/>
    <w:rPr>
      <w:rFonts w:cs="Times New Roman"/>
      <w:color w:val="800080"/>
      <w:u w:val="single"/>
    </w:rPr>
  </w:style>
  <w:style w:type="paragraph" w:styleId="affff3">
    <w:name w:val="Closing"/>
    <w:basedOn w:val="a2"/>
    <w:link w:val="affff4"/>
    <w:pPr>
      <w:spacing w:after="60" w:line="240" w:lineRule="auto"/>
      <w:ind w:left="4252" w:firstLine="0"/>
    </w:pPr>
  </w:style>
  <w:style w:type="character" w:customStyle="1" w:styleId="affff4">
    <w:name w:val="Прощание Знак"/>
    <w:link w:val="affff3"/>
    <w:semiHidden/>
    <w:rPr>
      <w:rFonts w:cs="Times New Roman"/>
      <w:sz w:val="28"/>
      <w:szCs w:val="28"/>
    </w:rPr>
  </w:style>
  <w:style w:type="paragraph" w:styleId="affff5">
    <w:name w:val="List"/>
    <w:basedOn w:val="a2"/>
    <w:pPr>
      <w:spacing w:after="60" w:line="240" w:lineRule="auto"/>
      <w:ind w:left="283" w:hanging="283"/>
    </w:pPr>
    <w:rPr>
      <w:sz w:val="24"/>
      <w:szCs w:val="24"/>
    </w:rPr>
  </w:style>
  <w:style w:type="paragraph" w:styleId="2e">
    <w:name w:val="List 2"/>
    <w:basedOn w:val="a2"/>
    <w:pPr>
      <w:spacing w:after="60" w:line="240" w:lineRule="auto"/>
      <w:ind w:left="566" w:hanging="283"/>
    </w:pPr>
    <w:rPr>
      <w:sz w:val="24"/>
      <w:szCs w:val="24"/>
    </w:rPr>
  </w:style>
  <w:style w:type="paragraph" w:styleId="3b">
    <w:name w:val="List 3"/>
    <w:basedOn w:val="a2"/>
    <w:pPr>
      <w:spacing w:after="60" w:line="240" w:lineRule="auto"/>
      <w:ind w:left="849" w:hanging="283"/>
    </w:pPr>
    <w:rPr>
      <w:sz w:val="24"/>
      <w:szCs w:val="24"/>
    </w:rPr>
  </w:style>
  <w:style w:type="paragraph" w:styleId="44">
    <w:name w:val="List 4"/>
    <w:basedOn w:val="a2"/>
    <w:pPr>
      <w:spacing w:after="60" w:line="240" w:lineRule="auto"/>
      <w:ind w:left="1132" w:hanging="283"/>
    </w:pPr>
    <w:rPr>
      <w:sz w:val="24"/>
      <w:szCs w:val="24"/>
    </w:rPr>
  </w:style>
  <w:style w:type="paragraph" w:styleId="54">
    <w:name w:val="List 5"/>
    <w:basedOn w:val="a2"/>
    <w:pPr>
      <w:spacing w:after="60" w:line="240" w:lineRule="auto"/>
      <w:ind w:left="1415" w:hanging="283"/>
    </w:pPr>
    <w:rPr>
      <w:sz w:val="24"/>
      <w:szCs w:val="24"/>
    </w:rPr>
  </w:style>
  <w:style w:type="paragraph" w:styleId="HTML8">
    <w:name w:val="HTML Preformatted"/>
    <w:basedOn w:val="a2"/>
    <w:link w:val="HTML9"/>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rPr>
      <w:rFonts w:ascii="Courier New" w:hAnsi="Courier New" w:cs="Courier New"/>
      <w:sz w:val="20"/>
      <w:szCs w:val="20"/>
    </w:rPr>
  </w:style>
  <w:style w:type="character" w:styleId="affff6">
    <w:name w:val="Strong"/>
    <w:qFormat/>
    <w:rPr>
      <w:rFonts w:cs="Times New Roman"/>
      <w:b/>
      <w:bCs/>
    </w:rPr>
  </w:style>
  <w:style w:type="character" w:styleId="HTMLa">
    <w:name w:val="HTML Cite"/>
    <w:rPr>
      <w:rFonts w:cs="Times New Roman"/>
      <w:i/>
      <w:iCs/>
    </w:rPr>
  </w:style>
  <w:style w:type="paragraph" w:styleId="affff7">
    <w:name w:val="Message Header"/>
    <w:basedOn w:val="a2"/>
    <w:link w:val="affff8"/>
    <w:pPr>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pPr>
    <w:rPr>
      <w:rFonts w:ascii="Cambria" w:hAnsi="Cambria"/>
      <w:sz w:val="24"/>
      <w:szCs w:val="24"/>
    </w:rPr>
  </w:style>
  <w:style w:type="character" w:customStyle="1" w:styleId="affff8">
    <w:name w:val="Шапка Знак"/>
    <w:link w:val="affff7"/>
    <w:semiHidden/>
    <w:rPr>
      <w:rFonts w:ascii="Cambria" w:hAnsi="Cambria" w:cs="Times New Roman"/>
      <w:sz w:val="24"/>
      <w:szCs w:val="24"/>
      <w:shd w:val="pct20" w:color="auto" w:fill="auto"/>
    </w:rPr>
  </w:style>
  <w:style w:type="paragraph" w:styleId="affff9">
    <w:name w:val="E-mail Signature"/>
    <w:basedOn w:val="a2"/>
    <w:link w:val="affffa"/>
    <w:pPr>
      <w:spacing w:after="60" w:line="240" w:lineRule="auto"/>
      <w:ind w:firstLine="0"/>
    </w:pPr>
  </w:style>
  <w:style w:type="character" w:customStyle="1" w:styleId="affffa">
    <w:name w:val="Электронная подпись Знак"/>
    <w:link w:val="affff9"/>
    <w:semiHidden/>
    <w:rPr>
      <w:rFonts w:cs="Times New Roman"/>
      <w:sz w:val="28"/>
      <w:szCs w:val="28"/>
    </w:rPr>
  </w:style>
  <w:style w:type="paragraph" w:styleId="45">
    <w:name w:val="toc 4"/>
    <w:basedOn w:val="a2"/>
    <w:next w:val="a2"/>
    <w:semiHidden/>
    <w:pPr>
      <w:spacing w:line="240" w:lineRule="auto"/>
      <w:ind w:left="480" w:firstLine="0"/>
      <w:jc w:val="left"/>
    </w:pPr>
    <w:rPr>
      <w:sz w:val="20"/>
      <w:szCs w:val="20"/>
    </w:rPr>
  </w:style>
  <w:style w:type="paragraph" w:styleId="55">
    <w:name w:val="toc 5"/>
    <w:basedOn w:val="a2"/>
    <w:next w:val="a2"/>
    <w:semiHidden/>
    <w:pPr>
      <w:spacing w:line="240" w:lineRule="auto"/>
      <w:ind w:left="720" w:firstLine="0"/>
      <w:jc w:val="left"/>
    </w:pPr>
    <w:rPr>
      <w:sz w:val="20"/>
      <w:szCs w:val="20"/>
    </w:rPr>
  </w:style>
  <w:style w:type="paragraph" w:styleId="61">
    <w:name w:val="toc 6"/>
    <w:basedOn w:val="a2"/>
    <w:next w:val="a2"/>
    <w:semiHidden/>
    <w:pPr>
      <w:spacing w:line="240" w:lineRule="auto"/>
      <w:ind w:left="960" w:firstLine="0"/>
      <w:jc w:val="left"/>
    </w:pPr>
    <w:rPr>
      <w:sz w:val="20"/>
      <w:szCs w:val="20"/>
    </w:rPr>
  </w:style>
  <w:style w:type="paragraph" w:styleId="71">
    <w:name w:val="toc 7"/>
    <w:basedOn w:val="a2"/>
    <w:next w:val="a2"/>
    <w:semiHidden/>
    <w:pPr>
      <w:spacing w:line="240" w:lineRule="auto"/>
      <w:ind w:left="1200" w:firstLine="0"/>
      <w:jc w:val="left"/>
    </w:pPr>
    <w:rPr>
      <w:sz w:val="20"/>
      <w:szCs w:val="20"/>
    </w:rPr>
  </w:style>
  <w:style w:type="paragraph" w:styleId="81">
    <w:name w:val="toc 8"/>
    <w:basedOn w:val="a2"/>
    <w:next w:val="a2"/>
    <w:semiHidden/>
    <w:pPr>
      <w:spacing w:line="240" w:lineRule="auto"/>
      <w:ind w:left="1440" w:firstLine="0"/>
      <w:jc w:val="left"/>
    </w:pPr>
    <w:rPr>
      <w:sz w:val="20"/>
      <w:szCs w:val="20"/>
    </w:rPr>
  </w:style>
  <w:style w:type="paragraph" w:styleId="91">
    <w:name w:val="toc 9"/>
    <w:basedOn w:val="a2"/>
    <w:next w:val="a2"/>
    <w:semiHidden/>
    <w:pPr>
      <w:spacing w:line="240" w:lineRule="auto"/>
      <w:ind w:left="1680" w:firstLine="0"/>
      <w:jc w:val="left"/>
    </w:pPr>
    <w:rPr>
      <w:sz w:val="20"/>
      <w:szCs w:val="20"/>
    </w:rPr>
  </w:style>
  <w:style w:type="paragraph" w:customStyle="1" w:styleId="1">
    <w:name w:val="Стиль1"/>
    <w:basedOn w:val="a2"/>
    <w:pPr>
      <w:keepNext/>
      <w:keepLines/>
      <w:widowControl w:val="0"/>
      <w:numPr>
        <w:numId w:val="6"/>
      </w:numPr>
      <w:suppressLineNumbers/>
      <w:spacing w:after="60" w:line="240" w:lineRule="auto"/>
      <w:jc w:val="left"/>
    </w:pPr>
    <w:rPr>
      <w:b/>
      <w:szCs w:val="24"/>
    </w:rPr>
  </w:style>
  <w:style w:type="paragraph" w:customStyle="1" w:styleId="2-1">
    <w:name w:val="содержание2-1"/>
    <w:basedOn w:val="31"/>
    <w:next w:val="a2"/>
    <w:pPr>
      <w:numPr>
        <w:ilvl w:val="0"/>
        <w:numId w:val="0"/>
      </w:numPr>
      <w:tabs>
        <w:tab w:val="num" w:pos="643"/>
        <w:tab w:val="num" w:pos="926"/>
        <w:tab w:val="num" w:pos="1492"/>
      </w:tabs>
      <w:spacing w:before="240" w:after="60" w:line="240" w:lineRule="auto"/>
      <w:ind w:left="926" w:hanging="360"/>
    </w:pPr>
    <w:rPr>
      <w:rFonts w:ascii="Arial" w:hAnsi="Arial"/>
      <w:bCs w:val="0"/>
      <w:sz w:val="24"/>
      <w:szCs w:val="20"/>
    </w:rPr>
  </w:style>
  <w:style w:type="paragraph" w:customStyle="1" w:styleId="212">
    <w:name w:val="Заголовок 2.1"/>
    <w:basedOn w:val="10"/>
    <w:pPr>
      <w:keepLines/>
      <w:widowControl w:val="0"/>
      <w:suppressLineNumbers/>
      <w:spacing w:line="240" w:lineRule="auto"/>
      <w:ind w:firstLine="0"/>
      <w:jc w:val="center"/>
    </w:pPr>
    <w:rPr>
      <w:rFonts w:ascii="Times New Roman" w:hAnsi="Times New Roman"/>
      <w:bCs w:val="0"/>
      <w:caps/>
      <w:sz w:val="36"/>
      <w:szCs w:val="28"/>
    </w:rPr>
  </w:style>
  <w:style w:type="paragraph" w:customStyle="1" w:styleId="2f">
    <w:name w:val="Стиль2"/>
    <w:basedOn w:val="28"/>
    <w:pPr>
      <w:keepNext/>
      <w:keepLines/>
      <w:widowControl w:val="0"/>
      <w:suppressLineNumbers/>
      <w:tabs>
        <w:tab w:val="clear" w:pos="643"/>
        <w:tab w:val="num" w:pos="576"/>
      </w:tabs>
      <w:ind w:left="576" w:hanging="576"/>
    </w:pPr>
    <w:rPr>
      <w:b/>
    </w:rPr>
  </w:style>
  <w:style w:type="paragraph" w:customStyle="1" w:styleId="30">
    <w:name w:val="Стиль3 Знак"/>
    <w:basedOn w:val="24"/>
    <w:pPr>
      <w:widowControl w:val="0"/>
      <w:numPr>
        <w:ilvl w:val="2"/>
        <w:numId w:val="6"/>
      </w:numPr>
      <w:spacing w:after="0" w:line="240" w:lineRule="auto"/>
      <w:ind w:left="0" w:firstLine="0"/>
    </w:pPr>
    <w:rPr>
      <w:sz w:val="24"/>
      <w:szCs w:val="20"/>
    </w:rPr>
  </w:style>
  <w:style w:type="paragraph" w:customStyle="1" w:styleId="2-11">
    <w:name w:val="содержание2-11"/>
    <w:basedOn w:val="a2"/>
    <w:pPr>
      <w:spacing w:after="60" w:line="240" w:lineRule="auto"/>
      <w:ind w:firstLine="0"/>
    </w:pPr>
    <w:rPr>
      <w:sz w:val="24"/>
      <w:szCs w:val="24"/>
    </w:rPr>
  </w:style>
  <w:style w:type="character" w:customStyle="1" w:styleId="14">
    <w:name w:val="Знак Знак1"/>
    <w:rPr>
      <w:rFonts w:cs="Times New Roman"/>
      <w:sz w:val="24"/>
      <w:lang w:val="ru-RU" w:eastAsia="ru-RU" w:bidi="ar-SA"/>
    </w:rPr>
  </w:style>
  <w:style w:type="character" w:customStyle="1" w:styleId="3c">
    <w:name w:val="Стиль3 Знак Знак"/>
    <w:basedOn w:val="14"/>
    <w:rPr>
      <w:rFonts w:cs="Times New Roman"/>
      <w:sz w:val="24"/>
      <w:lang w:val="ru-RU" w:eastAsia="ru-RU" w:bidi="ar-SA"/>
    </w:rPr>
  </w:style>
  <w:style w:type="paragraph" w:customStyle="1" w:styleId="46">
    <w:name w:val="Стиль4"/>
    <w:basedOn w:val="20"/>
    <w:next w:val="a2"/>
    <w:pPr>
      <w:keepLines/>
      <w:widowControl w:val="0"/>
      <w:suppressLineNumbers/>
      <w:ind w:firstLine="567"/>
    </w:pPr>
  </w:style>
  <w:style w:type="paragraph" w:customStyle="1" w:styleId="affffb">
    <w:name w:val="Таблица заголовок"/>
    <w:basedOn w:val="a2"/>
    <w:pPr>
      <w:spacing w:before="120" w:after="120" w:line="360" w:lineRule="auto"/>
      <w:ind w:firstLine="0"/>
      <w:jc w:val="right"/>
    </w:pPr>
    <w:rPr>
      <w:b/>
    </w:rPr>
  </w:style>
  <w:style w:type="paragraph" w:customStyle="1" w:styleId="affffc">
    <w:name w:val="текст таблицы"/>
    <w:basedOn w:val="a2"/>
    <w:pPr>
      <w:spacing w:before="120" w:line="240" w:lineRule="auto"/>
      <w:ind w:right="-102" w:firstLine="0"/>
      <w:jc w:val="left"/>
    </w:pPr>
    <w:rPr>
      <w:sz w:val="24"/>
      <w:szCs w:val="24"/>
    </w:rPr>
  </w:style>
  <w:style w:type="character" w:customStyle="1" w:styleId="3d">
    <w:name w:val="Стиль3 Знак Знак Знак"/>
    <w:basedOn w:val="14"/>
    <w:rPr>
      <w:rFonts w:cs="Times New Roman"/>
      <w:sz w:val="24"/>
      <w:lang w:val="ru-RU" w:eastAsia="ru-RU" w:bidi="ar-SA"/>
    </w:rPr>
  </w:style>
  <w:style w:type="paragraph" w:customStyle="1" w:styleId="3e">
    <w:name w:val="Стиль3"/>
    <w:basedOn w:val="24"/>
    <w:pPr>
      <w:widowControl w:val="0"/>
      <w:tabs>
        <w:tab w:val="num" w:pos="1307"/>
      </w:tabs>
      <w:spacing w:after="0" w:line="240" w:lineRule="auto"/>
      <w:ind w:left="1080" w:firstLine="0"/>
    </w:pPr>
    <w:rPr>
      <w:sz w:val="24"/>
      <w:szCs w:val="20"/>
    </w:rPr>
  </w:style>
  <w:style w:type="character" w:customStyle="1" w:styleId="3f">
    <w:name w:val="Стиль3 Знак Знак Знак Знак"/>
    <w:basedOn w:val="14"/>
    <w:rPr>
      <w:rFonts w:cs="Times New Roman"/>
      <w:sz w:val="24"/>
      <w:lang w:val="ru-RU" w:eastAsia="ru-RU" w:bidi="ar-SA"/>
    </w:rPr>
  </w:style>
  <w:style w:type="character" w:customStyle="1" w:styleId="311">
    <w:name w:val="Стиль3 Знак Знак1"/>
    <w:rPr>
      <w:rFonts w:cs="Times New Roman"/>
      <w:sz w:val="24"/>
      <w:lang w:val="ru-RU" w:eastAsia="ru-RU" w:bidi="ar-SA"/>
    </w:rPr>
  </w:style>
  <w:style w:type="character" w:customStyle="1" w:styleId="2f0">
    <w:name w:val="Заголовок 2 Знак"/>
    <w:rPr>
      <w:rFonts w:cs="Times New Roman"/>
      <w:b/>
      <w:sz w:val="30"/>
      <w:lang w:val="ru-RU" w:eastAsia="ru-RU" w:bidi="ar-SA"/>
    </w:rPr>
  </w:style>
  <w:style w:type="paragraph" w:customStyle="1" w:styleId="affffd">
    <w:name w:val="Мой"/>
    <w:basedOn w:val="a2"/>
    <w:pPr>
      <w:spacing w:line="240" w:lineRule="auto"/>
      <w:ind w:firstLine="708"/>
    </w:pPr>
    <w:rPr>
      <w:color w:val="000000"/>
      <w:sz w:val="24"/>
      <w:szCs w:val="20"/>
    </w:rPr>
  </w:style>
  <w:style w:type="paragraph" w:customStyle="1" w:styleId="ConsTitle">
    <w:name w:val="ConsTitle"/>
    <w:pPr>
      <w:widowControl w:val="0"/>
      <w:ind w:right="19772"/>
    </w:pPr>
    <w:rPr>
      <w:rFonts w:ascii="Arial" w:hAnsi="Arial" w:cs="Arial"/>
      <w:b/>
      <w:bCs/>
      <w:sz w:val="16"/>
      <w:szCs w:val="16"/>
    </w:rPr>
  </w:style>
  <w:style w:type="paragraph" w:customStyle="1" w:styleId="15">
    <w:name w:val="Обычный1"/>
  </w:style>
  <w:style w:type="paragraph" w:customStyle="1" w:styleId="111">
    <w:name w:val="11"/>
    <w:basedOn w:val="a2"/>
    <w:pPr>
      <w:keepNext/>
      <w:spacing w:line="240" w:lineRule="auto"/>
      <w:ind w:firstLine="0"/>
      <w:jc w:val="center"/>
    </w:pPr>
    <w:rPr>
      <w:sz w:val="24"/>
      <w:szCs w:val="24"/>
    </w:rPr>
  </w:style>
  <w:style w:type="paragraph" w:customStyle="1" w:styleId="xl80">
    <w:name w:val="xl80"/>
    <w:basedOn w:val="a2"/>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Pr>
      <w:rFonts w:cs="Times New Roman"/>
    </w:rPr>
  </w:style>
  <w:style w:type="character" w:customStyle="1" w:styleId="EmailStyle1321">
    <w:name w:val="EmailStyle1321"/>
    <w:semiHidden/>
    <w:rPr>
      <w:rFonts w:ascii="Arial" w:hAnsi="Arial" w:cs="Arial"/>
      <w:color w:val="auto"/>
      <w:sz w:val="20"/>
      <w:szCs w:val="20"/>
    </w:rPr>
  </w:style>
  <w:style w:type="paragraph" w:customStyle="1" w:styleId="112">
    <w:name w:val="заголовок 11"/>
    <w:basedOn w:val="a2"/>
    <w:next w:val="a2"/>
    <w:pPr>
      <w:keepNext/>
      <w:spacing w:line="240" w:lineRule="auto"/>
      <w:ind w:firstLine="0"/>
      <w:jc w:val="center"/>
    </w:pPr>
    <w:rPr>
      <w:sz w:val="24"/>
      <w:szCs w:val="20"/>
    </w:rPr>
  </w:style>
  <w:style w:type="paragraph" w:customStyle="1" w:styleId="xl28">
    <w:name w:val="xl28"/>
    <w:basedOn w:val="a2"/>
    <w:pPr>
      <w:pBdr>
        <w:left w:val="single" w:sz="8" w:space="0" w:color="000000"/>
      </w:pBdr>
      <w:spacing w:before="100" w:beforeAutospacing="1" w:after="100" w:afterAutospacing="1" w:line="240" w:lineRule="auto"/>
      <w:ind w:firstLine="0"/>
      <w:jc w:val="center"/>
    </w:pPr>
    <w:rPr>
      <w:rFonts w:ascii="Arial Narrow" w:hAnsi="Arial Narrow"/>
      <w:b/>
      <w:bCs/>
      <w:sz w:val="24"/>
      <w:szCs w:val="24"/>
    </w:rPr>
  </w:style>
  <w:style w:type="paragraph" w:customStyle="1" w:styleId="312">
    <w:name w:val="Заголовок 31"/>
    <w:basedOn w:val="a2"/>
    <w:next w:val="a2"/>
    <w:pPr>
      <w:keepNext/>
      <w:spacing w:line="240" w:lineRule="auto"/>
      <w:ind w:firstLine="0"/>
      <w:outlineLvl w:val="2"/>
    </w:pPr>
    <w:rPr>
      <w:sz w:val="24"/>
      <w:szCs w:val="20"/>
    </w:rPr>
  </w:style>
  <w:style w:type="paragraph" w:styleId="affffe">
    <w:name w:val="Document Map"/>
    <w:basedOn w:val="a2"/>
    <w:link w:val="afffff"/>
    <w:semiHidden/>
    <w:pPr>
      <w:shd w:val="clear" w:color="auto" w:fill="000080"/>
      <w:spacing w:after="60" w:line="240" w:lineRule="auto"/>
      <w:ind w:firstLine="0"/>
    </w:pPr>
    <w:rPr>
      <w:sz w:val="2"/>
      <w:szCs w:val="20"/>
    </w:rPr>
  </w:style>
  <w:style w:type="character" w:customStyle="1" w:styleId="afffff">
    <w:name w:val="Схема документа Знак"/>
    <w:link w:val="affffe"/>
    <w:semiHidden/>
    <w:rPr>
      <w:rFonts w:cs="Times New Roman"/>
      <w:sz w:val="2"/>
    </w:rPr>
  </w:style>
  <w:style w:type="paragraph" w:customStyle="1" w:styleId="Heading">
    <w:name w:val="Heading"/>
    <w:pPr>
      <w:widowControl w:val="0"/>
    </w:pPr>
    <w:rPr>
      <w:rFonts w:ascii="Arial" w:hAnsi="Arial" w:cs="Arial"/>
      <w:b/>
      <w:bCs/>
      <w:sz w:val="22"/>
      <w:szCs w:val="22"/>
    </w:rPr>
  </w:style>
  <w:style w:type="paragraph" w:customStyle="1" w:styleId="13pt">
    <w:name w:val="Обычный + 13 pt"/>
    <w:basedOn w:val="a2"/>
    <w:pPr>
      <w:widowControl w:val="0"/>
      <w:shd w:val="clear" w:color="auto" w:fill="FFFFFF"/>
      <w:spacing w:line="240" w:lineRule="auto"/>
      <w:ind w:left="34" w:firstLine="0"/>
      <w:jc w:val="center"/>
    </w:pPr>
    <w:rPr>
      <w:b/>
      <w:color w:val="000000"/>
      <w:spacing w:val="14"/>
      <w:sz w:val="26"/>
      <w:szCs w:val="26"/>
    </w:rPr>
  </w:style>
  <w:style w:type="paragraph" w:customStyle="1" w:styleId="13pt0">
    <w:name w:val="Основной текст + 13 pt"/>
    <w:basedOn w:val="af"/>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pPr>
      <w:tabs>
        <w:tab w:val="num" w:pos="0"/>
        <w:tab w:val="num" w:pos="1985"/>
      </w:tabs>
      <w:spacing w:before="60" w:after="40" w:line="240" w:lineRule="auto"/>
      <w:ind w:left="1984" w:hanging="425"/>
      <w:jc w:val="left"/>
    </w:pPr>
    <w:rPr>
      <w:sz w:val="24"/>
      <w:szCs w:val="24"/>
    </w:rPr>
  </w:style>
  <w:style w:type="paragraph" w:customStyle="1" w:styleId="a1">
    <w:name w:val="Табличный список"/>
    <w:basedOn w:val="a2"/>
    <w:pPr>
      <w:numPr>
        <w:numId w:val="7"/>
      </w:numPr>
      <w:spacing w:line="240" w:lineRule="auto"/>
      <w:ind w:firstLine="0"/>
      <w:jc w:val="left"/>
    </w:pPr>
    <w:rPr>
      <w:sz w:val="18"/>
      <w:szCs w:val="24"/>
    </w:rPr>
  </w:style>
  <w:style w:type="paragraph" w:customStyle="1" w:styleId="ConsPlusNonformat">
    <w:name w:val="ConsPlusNonformat"/>
    <w:pPr>
      <w:widowControl w:val="0"/>
    </w:pPr>
    <w:rPr>
      <w:rFonts w:ascii="Courier New" w:hAnsi="Courier New" w:cs="Courier New"/>
    </w:rPr>
  </w:style>
  <w:style w:type="paragraph" w:customStyle="1" w:styleId="afffff0">
    <w:name w:val="Стиль"/>
    <w:pPr>
      <w:widowControl w:val="0"/>
    </w:pPr>
    <w:rPr>
      <w:rFonts w:ascii="Arial" w:hAnsi="Arial" w:cs="Arial"/>
      <w:sz w:val="24"/>
      <w:szCs w:val="24"/>
    </w:rPr>
  </w:style>
  <w:style w:type="paragraph" w:customStyle="1" w:styleId="afffff1">
    <w:name w:val="Пункт"/>
    <w:basedOn w:val="a2"/>
    <w:pPr>
      <w:tabs>
        <w:tab w:val="num" w:pos="1980"/>
      </w:tabs>
      <w:spacing w:line="240" w:lineRule="auto"/>
      <w:ind w:left="1404" w:hanging="504"/>
    </w:pPr>
    <w:rPr>
      <w:sz w:val="24"/>
    </w:rPr>
  </w:style>
  <w:style w:type="table" w:styleId="afffff2">
    <w:name w:val="Table Grid"/>
    <w:basedOn w:val="a4"/>
    <w:uiPriority w:val="5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
    <w:name w:val="r"/>
  </w:style>
  <w:style w:type="paragraph" w:customStyle="1" w:styleId="afffff3">
    <w:name w:val="Прижатый влево"/>
    <w:basedOn w:val="a2"/>
    <w:next w:val="a2"/>
    <w:uiPriority w:val="99"/>
    <w:pPr>
      <w:spacing w:line="240" w:lineRule="auto"/>
      <w:ind w:firstLine="0"/>
      <w:jc w:val="left"/>
    </w:pPr>
    <w:rPr>
      <w:rFonts w:ascii="Arial" w:hAnsi="Arial" w:cs="Arial"/>
      <w:sz w:val="24"/>
      <w:szCs w:val="24"/>
    </w:rPr>
  </w:style>
  <w:style w:type="paragraph" w:styleId="afffff4">
    <w:name w:val="List Paragraph"/>
    <w:basedOn w:val="a2"/>
    <w:link w:val="afffff5"/>
    <w:qFormat/>
    <w:pPr>
      <w:ind w:left="720"/>
      <w:contextualSpacing/>
    </w:pPr>
  </w:style>
  <w:style w:type="paragraph" w:customStyle="1" w:styleId="afffff6">
    <w:name w:val="Текст информации об изменениях"/>
    <w:basedOn w:val="a2"/>
    <w:next w:val="a2"/>
    <w:uiPriority w:val="99"/>
    <w:pPr>
      <w:widowControl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pPr>
      <w:spacing w:before="240" w:line="240" w:lineRule="auto"/>
      <w:ind w:firstLine="0"/>
    </w:pPr>
    <w:rPr>
      <w:rFonts w:eastAsia="Calibri"/>
      <w:color w:val="141618"/>
      <w:sz w:val="22"/>
      <w:szCs w:val="22"/>
      <w:lang w:eastAsia="en-US"/>
    </w:rPr>
  </w:style>
  <w:style w:type="character" w:customStyle="1" w:styleId="apple-converted-space">
    <w:name w:val="apple-converted-space"/>
  </w:style>
  <w:style w:type="paragraph" w:customStyle="1" w:styleId="afffff7">
    <w:name w:val="Таблицы (моноширинный)"/>
    <w:basedOn w:val="a2"/>
    <w:next w:val="a2"/>
    <w:uiPriority w:val="99"/>
    <w:pPr>
      <w:widowControl w:val="0"/>
      <w:spacing w:line="240" w:lineRule="auto"/>
      <w:ind w:firstLine="0"/>
      <w:jc w:val="left"/>
    </w:pPr>
    <w:rPr>
      <w:rFonts w:ascii="Courier New" w:hAnsi="Courier New" w:cs="Courier New"/>
      <w:sz w:val="24"/>
      <w:szCs w:val="24"/>
    </w:rPr>
  </w:style>
  <w:style w:type="paragraph" w:styleId="afffff8">
    <w:name w:val="endnote text"/>
    <w:basedOn w:val="a2"/>
    <w:link w:val="afffff9"/>
    <w:rPr>
      <w:sz w:val="20"/>
      <w:szCs w:val="20"/>
    </w:rPr>
  </w:style>
  <w:style w:type="character" w:customStyle="1" w:styleId="afffff9">
    <w:name w:val="Текст концевой сноски Знак"/>
    <w:basedOn w:val="a3"/>
    <w:link w:val="afffff8"/>
  </w:style>
  <w:style w:type="character" w:styleId="afffffa">
    <w:name w:val="endnote reference"/>
    <w:rPr>
      <w:vertAlign w:val="superscript"/>
    </w:rPr>
  </w:style>
  <w:style w:type="table" w:styleId="16">
    <w:name w:val="Table Simple 1"/>
    <w:basedOn w:val="a4"/>
    <w:unhideWhenUsed/>
    <w:rPr>
      <w:color w:val="000000"/>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b">
    <w:name w:val="Комментарий"/>
    <w:basedOn w:val="a2"/>
    <w:next w:val="a2"/>
    <w:uiPriority w:val="99"/>
    <w:pPr>
      <w:spacing w:before="75" w:line="240" w:lineRule="auto"/>
      <w:ind w:left="170" w:firstLine="0"/>
    </w:pPr>
    <w:rPr>
      <w:rFonts w:ascii="Arial" w:hAnsi="Arial" w:cs="Arial"/>
      <w:color w:val="353842"/>
      <w:sz w:val="24"/>
      <w:szCs w:val="24"/>
      <w:shd w:val="clear" w:color="auto" w:fill="F0F0F0"/>
    </w:rPr>
  </w:style>
  <w:style w:type="paragraph" w:customStyle="1" w:styleId="afffffc">
    <w:name w:val="Информация об изменениях документа"/>
    <w:basedOn w:val="afffffb"/>
    <w:next w:val="a2"/>
    <w:uiPriority w:val="99"/>
    <w:rPr>
      <w:i/>
      <w:iCs/>
    </w:rPr>
  </w:style>
  <w:style w:type="paragraph" w:customStyle="1" w:styleId="-3">
    <w:name w:val="ЭР-содержание (правое окно)"/>
    <w:basedOn w:val="a2"/>
    <w:next w:val="a2"/>
    <w:uiPriority w:val="99"/>
    <w:pPr>
      <w:spacing w:before="300" w:line="240" w:lineRule="auto"/>
      <w:ind w:firstLine="0"/>
      <w:jc w:val="left"/>
    </w:pPr>
    <w:rPr>
      <w:rFonts w:ascii="Arial" w:hAnsi="Arial" w:cs="Arial"/>
      <w:sz w:val="24"/>
      <w:szCs w:val="24"/>
    </w:rPr>
  </w:style>
  <w:style w:type="paragraph" w:customStyle="1" w:styleId="-0">
    <w:name w:val="Контракт-пункт"/>
    <w:basedOn w:val="a2"/>
    <w:pPr>
      <w:numPr>
        <w:ilvl w:val="1"/>
        <w:numId w:val="14"/>
      </w:numPr>
      <w:spacing w:line="240" w:lineRule="auto"/>
    </w:pPr>
    <w:rPr>
      <w:sz w:val="24"/>
      <w:szCs w:val="24"/>
    </w:rPr>
  </w:style>
  <w:style w:type="paragraph" w:customStyle="1" w:styleId="-">
    <w:name w:val="Контракт-раздел"/>
    <w:basedOn w:val="a2"/>
    <w:next w:val="-0"/>
    <w:pPr>
      <w:keepNext/>
      <w:numPr>
        <w:numId w:val="14"/>
      </w:numPr>
      <w:tabs>
        <w:tab w:val="left" w:pos="540"/>
      </w:tabs>
      <w:spacing w:before="360" w:after="120" w:line="240" w:lineRule="auto"/>
      <w:jc w:val="center"/>
      <w:outlineLvl w:val="3"/>
    </w:pPr>
    <w:rPr>
      <w:b/>
      <w:bCs/>
      <w:caps/>
      <w:smallCaps/>
      <w:sz w:val="24"/>
      <w:szCs w:val="24"/>
    </w:rPr>
  </w:style>
  <w:style w:type="paragraph" w:customStyle="1" w:styleId="-1">
    <w:name w:val="Контракт-подпункт"/>
    <w:basedOn w:val="a2"/>
    <w:pPr>
      <w:numPr>
        <w:ilvl w:val="2"/>
        <w:numId w:val="14"/>
      </w:numPr>
      <w:spacing w:line="240" w:lineRule="auto"/>
    </w:pPr>
    <w:rPr>
      <w:sz w:val="24"/>
      <w:szCs w:val="24"/>
    </w:rPr>
  </w:style>
  <w:style w:type="paragraph" w:customStyle="1" w:styleId="-2">
    <w:name w:val="Контракт-подподпункт"/>
    <w:basedOn w:val="a2"/>
    <w:pPr>
      <w:numPr>
        <w:ilvl w:val="3"/>
        <w:numId w:val="14"/>
      </w:numPr>
      <w:spacing w:line="240" w:lineRule="auto"/>
    </w:pPr>
    <w:rPr>
      <w:sz w:val="24"/>
      <w:szCs w:val="24"/>
    </w:rPr>
  </w:style>
  <w:style w:type="paragraph" w:customStyle="1" w:styleId="afffffd">
    <w:name w:val="Заголовок распахивающейся части диалога"/>
    <w:basedOn w:val="a2"/>
    <w:next w:val="a2"/>
    <w:uiPriority w:val="99"/>
    <w:pPr>
      <w:spacing w:line="240" w:lineRule="auto"/>
      <w:ind w:firstLine="720"/>
    </w:pPr>
    <w:rPr>
      <w:rFonts w:ascii="Arial" w:hAnsi="Arial" w:cs="Arial"/>
      <w:i/>
      <w:iCs/>
      <w:color w:val="000080"/>
      <w:sz w:val="22"/>
      <w:szCs w:val="22"/>
    </w:rPr>
  </w:style>
  <w:style w:type="character" w:customStyle="1" w:styleId="VL0">
    <w:name w:val="VL_Основной текст Знак"/>
    <w:link w:val="VL"/>
    <w:rPr>
      <w:rFonts w:eastAsia="Calibri"/>
      <w:color w:val="141618"/>
      <w:sz w:val="22"/>
      <w:szCs w:val="22"/>
      <w:lang w:eastAsia="en-US"/>
    </w:rPr>
  </w:style>
  <w:style w:type="character" w:customStyle="1" w:styleId="afffff5">
    <w:name w:val="Абзац списка Знак"/>
    <w:link w:val="afffff4"/>
    <w:rPr>
      <w:sz w:val="28"/>
      <w:szCs w:val="28"/>
    </w:rPr>
  </w:style>
  <w:style w:type="paragraph" w:customStyle="1" w:styleId="empty">
    <w:name w:val="empty"/>
    <w:basedOn w:val="a2"/>
    <w:pPr>
      <w:spacing w:before="100" w:beforeAutospacing="1" w:after="100" w:afterAutospacing="1" w:line="240" w:lineRule="auto"/>
      <w:ind w:firstLine="0"/>
      <w:jc w:val="left"/>
    </w:pPr>
    <w:rPr>
      <w:sz w:val="24"/>
      <w:szCs w:val="24"/>
    </w:rPr>
  </w:style>
  <w:style w:type="paragraph" w:customStyle="1" w:styleId="s16">
    <w:name w:val="s_16"/>
    <w:basedOn w:val="a2"/>
    <w:pPr>
      <w:spacing w:before="100" w:beforeAutospacing="1" w:after="100" w:afterAutospacing="1" w:line="240" w:lineRule="auto"/>
      <w:ind w:firstLine="0"/>
      <w:jc w:val="left"/>
    </w:pPr>
    <w:rPr>
      <w:sz w:val="24"/>
      <w:szCs w:val="24"/>
    </w:rPr>
  </w:style>
  <w:style w:type="character" w:customStyle="1" w:styleId="afffffe">
    <w:name w:val="Цветовое выделение"/>
    <w:uiPriority w:val="99"/>
    <w:rPr>
      <w:b/>
      <w:bCs/>
      <w:color w:val="26282F"/>
    </w:rPr>
  </w:style>
  <w:style w:type="paragraph" w:customStyle="1" w:styleId="Default">
    <w:name w:val="Default"/>
    <w:rPr>
      <w:color w:val="000000"/>
      <w:sz w:val="24"/>
      <w:szCs w:val="24"/>
    </w:rPr>
  </w:style>
  <w:style w:type="paragraph" w:customStyle="1" w:styleId="BulletNumber1ULaList2">
    <w:name w:val="Абзац списка;Абзац маркированнный;Bullet Number;Шаг процесса;1;UL;a_List_2;Предусловия"/>
    <w:basedOn w:val="a2"/>
    <w:link w:val="BulletNumber1ULaList20"/>
    <w:pPr>
      <w:pBdr>
        <w:top w:val="none" w:sz="4" w:space="0" w:color="000000"/>
        <w:left w:val="none" w:sz="4" w:space="0" w:color="000000"/>
        <w:bottom w:val="none" w:sz="4" w:space="0" w:color="000000"/>
        <w:right w:val="none" w:sz="4" w:space="0" w:color="000000"/>
        <w:between w:val="none" w:sz="4" w:space="0" w:color="000000"/>
      </w:pBdr>
      <w:spacing w:line="240" w:lineRule="auto"/>
      <w:ind w:left="720" w:firstLine="0"/>
      <w:contextualSpacing/>
      <w:jc w:val="left"/>
    </w:pPr>
    <w:rPr>
      <w:sz w:val="20"/>
      <w:szCs w:val="22"/>
      <w:lang w:val="en-US" w:eastAsia="en-US" w:bidi="en-US"/>
    </w:rPr>
  </w:style>
  <w:style w:type="character" w:customStyle="1" w:styleId="BulletNumber1ULaList20">
    <w:name w:val="Абзац списка Знак;Абзац маркированнный Знак;Bullet Number Знак;Шаг процесса Знак;1 Знак;UL Знак;a_List_2 Знак;Предусловия Знак"/>
    <w:link w:val="BulletNumber1ULaList2"/>
    <w:rPr>
      <w:szCs w:val="22"/>
      <w:lang w:val="en-US" w:eastAsia="en-US" w:bidi="en-US"/>
    </w:rPr>
  </w:style>
  <w:style w:type="character" w:customStyle="1" w:styleId="affffff">
    <w:name w:val="Основной текст + Полужирный"/>
    <w:basedOn w:val="a3"/>
    <w:rPr>
      <w:rFonts w:ascii="Times New Roman" w:eastAsia="Times New Roman" w:hAnsi="Times New Roman" w:cs="Times New Roman"/>
      <w:b/>
      <w:bCs/>
      <w:color w:val="000000"/>
      <w:spacing w:val="0"/>
      <w:position w:val="0"/>
      <w:sz w:val="20"/>
      <w:szCs w:val="20"/>
      <w:shd w:val="clear" w:color="auto" w:fill="FFFFFF"/>
      <w:lang w:val="ru-RU"/>
    </w:rPr>
  </w:style>
  <w:style w:type="character" w:customStyle="1" w:styleId="17">
    <w:name w:val="Основной текст1"/>
    <w:basedOn w:val="a3"/>
    <w:rPr>
      <w:rFonts w:ascii="Times New Roman" w:eastAsia="Times New Roman" w:hAnsi="Times New Roman" w:cs="Times New Roman"/>
      <w:color w:val="000000"/>
      <w:spacing w:val="0"/>
      <w:position w:val="0"/>
      <w:sz w:val="20"/>
      <w:szCs w:val="20"/>
      <w:shd w:val="clear" w:color="auto" w:fill="FFFFFF"/>
      <w:lang w:val="ru-RU"/>
    </w:rPr>
  </w:style>
  <w:style w:type="character" w:customStyle="1" w:styleId="ConsPlusNormal0">
    <w:name w:val="ConsPlusNormal Знак"/>
    <w:link w:val="ConsPlusNormal"/>
    <w:rPr>
      <w:rFonts w:ascii="Arial" w:hAnsi="Arial" w:cs="Arial"/>
    </w:rPr>
  </w:style>
  <w:style w:type="character" w:customStyle="1" w:styleId="18">
    <w:name w:val="Неразрешенное упоминание1"/>
    <w:basedOn w:val="a3"/>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600895">
      <w:bodyDiv w:val="1"/>
      <w:marLeft w:val="0"/>
      <w:marRight w:val="0"/>
      <w:marTop w:val="0"/>
      <w:marBottom w:val="0"/>
      <w:divBdr>
        <w:top w:val="none" w:sz="0" w:space="0" w:color="auto"/>
        <w:left w:val="none" w:sz="0" w:space="0" w:color="auto"/>
        <w:bottom w:val="none" w:sz="0" w:space="0" w:color="auto"/>
        <w:right w:val="none" w:sz="0" w:space="0" w:color="auto"/>
      </w:divBdr>
      <w:divsChild>
        <w:div w:id="1333214734">
          <w:marLeft w:val="0"/>
          <w:marRight w:val="0"/>
          <w:marTop w:val="0"/>
          <w:marBottom w:val="0"/>
          <w:divBdr>
            <w:top w:val="none" w:sz="0" w:space="0" w:color="auto"/>
            <w:left w:val="none" w:sz="0" w:space="0" w:color="auto"/>
            <w:bottom w:val="none" w:sz="0" w:space="0" w:color="auto"/>
            <w:right w:val="none" w:sz="0" w:space="0" w:color="auto"/>
          </w:divBdr>
        </w:div>
      </w:divsChild>
    </w:div>
    <w:div w:id="1743258393">
      <w:bodyDiv w:val="1"/>
      <w:marLeft w:val="0"/>
      <w:marRight w:val="0"/>
      <w:marTop w:val="0"/>
      <w:marBottom w:val="0"/>
      <w:divBdr>
        <w:top w:val="none" w:sz="0" w:space="0" w:color="auto"/>
        <w:left w:val="none" w:sz="0" w:space="0" w:color="auto"/>
        <w:bottom w:val="none" w:sz="0" w:space="0" w:color="auto"/>
        <w:right w:val="none" w:sz="0" w:space="0" w:color="auto"/>
      </w:divBdr>
      <w:divsChild>
        <w:div w:id="52705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bel.teplo@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212E5-F237-4A0C-9FB2-941F0A766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5646</Words>
  <Characters>32185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товаров</vt:lpstr>
    </vt:vector>
  </TitlesOfParts>
  <Company>Tycoon</Company>
  <LinksUpToDate>false</LinksUpToDate>
  <CharactersWithSpaces>37756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товаров</dc:title>
  <dc:creator>Макашов Сергей Сергеевич</dc:creator>
  <dc:description>DOC-MARKER-zUaneJgyH2bcLXFmDOUd6Q</dc:description>
  <cp:lastModifiedBy>Пользователь №</cp:lastModifiedBy>
  <cp:revision>23</cp:revision>
  <dcterms:created xsi:type="dcterms:W3CDTF">2024-08-07T05:00:00Z</dcterms:created>
  <dcterms:modified xsi:type="dcterms:W3CDTF">2026-08-28T06:52:00Z</dcterms:modified>
</cp:coreProperties>
</file>