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D2" w:rsidRPr="00EA20D2" w:rsidRDefault="00E66AF0" w:rsidP="00EA20D2">
      <w:pPr>
        <w:spacing w:after="0"/>
        <w:jc w:val="center"/>
        <w:rPr>
          <w:rFonts w:ascii="Times New Roman" w:hAnsi="Times New Roman" w:cs="Times New Roman"/>
          <w:b/>
          <w:lang w:eastAsia="en-US"/>
        </w:rPr>
      </w:pPr>
      <w:r w:rsidRPr="00EA20D2">
        <w:rPr>
          <w:rFonts w:ascii="Times New Roman" w:hAnsi="Times New Roman" w:cs="Times New Roman"/>
          <w:b/>
          <w:lang w:eastAsia="en-US"/>
        </w:rPr>
        <w:t>Техническое задание</w:t>
      </w:r>
    </w:p>
    <w:p w:rsidR="00E66AF0" w:rsidRDefault="00E66AF0" w:rsidP="00EA20D2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EA20D2">
        <w:rPr>
          <w:rFonts w:ascii="Times New Roman" w:eastAsiaTheme="minorHAnsi" w:hAnsi="Times New Roman" w:cs="Times New Roman"/>
          <w:b/>
          <w:lang w:eastAsia="en-US"/>
        </w:rPr>
        <w:t xml:space="preserve">на поставку </w:t>
      </w:r>
      <w:r w:rsidR="00181602">
        <w:rPr>
          <w:rFonts w:ascii="Times New Roman" w:eastAsiaTheme="minorHAnsi" w:hAnsi="Times New Roman" w:cs="Times New Roman"/>
          <w:b/>
          <w:lang w:eastAsia="en-US"/>
        </w:rPr>
        <w:t>бакалейной</w:t>
      </w:r>
      <w:r w:rsidR="008A3E69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proofErr w:type="spellStart"/>
      <w:proofErr w:type="gramStart"/>
      <w:r w:rsidR="00597481">
        <w:rPr>
          <w:rFonts w:ascii="Times New Roman" w:eastAsiaTheme="minorHAnsi" w:hAnsi="Times New Roman" w:cs="Times New Roman"/>
          <w:b/>
          <w:lang w:eastAsia="en-US"/>
        </w:rPr>
        <w:t>прод</w:t>
      </w:r>
      <w:proofErr w:type="spellEnd"/>
      <w:r w:rsidR="00597481">
        <w:rPr>
          <w:rFonts w:ascii="Times New Roman" w:eastAsiaTheme="minorHAnsi" w:hAnsi="Times New Roman" w:cs="Times New Roman"/>
          <w:b/>
          <w:lang w:eastAsia="en-US"/>
        </w:rPr>
        <w:t>​⁠​‍​​‌⁠⁠‌​﻿‍‍‍​​‌​‌‌﻿﻿﻿‍⁠﻿​⁠‍⁠‌​​​​‌‌‍​​⁠‌﻿</w:t>
      </w:r>
      <w:proofErr w:type="spellStart"/>
      <w:r w:rsidR="00597481">
        <w:rPr>
          <w:rFonts w:ascii="Times New Roman" w:eastAsiaTheme="minorHAnsi" w:hAnsi="Times New Roman" w:cs="Times New Roman"/>
          <w:b/>
          <w:lang w:eastAsia="en-US"/>
        </w:rPr>
        <w:t>укции</w:t>
      </w:r>
      <w:proofErr w:type="spellEnd"/>
      <w:proofErr w:type="gramEnd"/>
      <w:r w:rsidR="005F2426">
        <w:rPr>
          <w:rFonts w:ascii="Times New Roman" w:eastAsiaTheme="minorHAnsi" w:hAnsi="Times New Roman" w:cs="Times New Roman"/>
          <w:b/>
          <w:lang w:eastAsia="en-US"/>
        </w:rPr>
        <w:t xml:space="preserve"> для нужд </w:t>
      </w:r>
      <w:r w:rsidR="005F2426" w:rsidRPr="005F2426">
        <w:rPr>
          <w:rFonts w:ascii="Times New Roman" w:eastAsiaTheme="minorHAnsi" w:hAnsi="Times New Roman" w:cs="Times New Roman"/>
          <w:b/>
          <w:lang w:eastAsia="en-US"/>
        </w:rPr>
        <w:t>МАУО "КШП"</w:t>
      </w:r>
    </w:p>
    <w:p w:rsidR="00434B2E" w:rsidRDefault="00434B2E" w:rsidP="00EA20D2">
      <w:pPr>
        <w:spacing w:after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1064"/>
        <w:gridCol w:w="1211"/>
        <w:gridCol w:w="2321"/>
        <w:gridCol w:w="1105"/>
        <w:gridCol w:w="1732"/>
        <w:gridCol w:w="1912"/>
      </w:tblGrid>
      <w:tr w:rsidR="00434B2E" w:rsidRPr="000D5947" w:rsidTr="00434B2E">
        <w:trPr>
          <w:trHeight w:val="345"/>
          <w:jc w:val="center"/>
        </w:trPr>
        <w:tc>
          <w:tcPr>
            <w:tcW w:w="1064" w:type="dxa"/>
            <w:vMerge w:val="restart"/>
          </w:tcPr>
          <w:p w:rsidR="00434B2E" w:rsidRPr="000D5947" w:rsidRDefault="00434B2E" w:rsidP="00891BE5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0D5947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0D594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0D5947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11" w:type="dxa"/>
            <w:vMerge w:val="restart"/>
          </w:tcPr>
          <w:p w:rsidR="00434B2E" w:rsidRPr="000D5947" w:rsidRDefault="00434B2E" w:rsidP="00891BE5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Times New Roman" w:eastAsia="Calibri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2321" w:type="dxa"/>
            <w:vMerge w:val="restart"/>
          </w:tcPr>
          <w:p w:rsidR="00434B2E" w:rsidRPr="000D5947" w:rsidRDefault="00434B2E" w:rsidP="00891BE5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749" w:type="dxa"/>
            <w:gridSpan w:val="3"/>
          </w:tcPr>
          <w:p w:rsidR="00434B2E" w:rsidRPr="000D5947" w:rsidRDefault="00434B2E" w:rsidP="00891BE5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Times New Roman" w:eastAsia="Calibri" w:hAnsi="Times New Roman" w:cs="Times New Roman"/>
                <w:sz w:val="18"/>
                <w:szCs w:val="18"/>
              </w:rPr>
              <w:t>Национальный режим</w:t>
            </w:r>
          </w:p>
        </w:tc>
      </w:tr>
      <w:tr w:rsidR="00434B2E" w:rsidRPr="000D5947" w:rsidTr="00434B2E">
        <w:trPr>
          <w:trHeight w:val="345"/>
          <w:jc w:val="center"/>
        </w:trPr>
        <w:tc>
          <w:tcPr>
            <w:tcW w:w="1064" w:type="dxa"/>
            <w:vMerge/>
            <w:tcBorders>
              <w:bottom w:val="single" w:sz="4" w:space="0" w:color="auto"/>
            </w:tcBorders>
          </w:tcPr>
          <w:p w:rsidR="00434B2E" w:rsidRPr="000D5947" w:rsidRDefault="00434B2E" w:rsidP="00891BE5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</w:tcPr>
          <w:p w:rsidR="00434B2E" w:rsidRPr="000D5947" w:rsidRDefault="00434B2E" w:rsidP="00891BE5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21" w:type="dxa"/>
            <w:vMerge/>
            <w:tcBorders>
              <w:bottom w:val="single" w:sz="4" w:space="0" w:color="auto"/>
            </w:tcBorders>
          </w:tcPr>
          <w:p w:rsidR="00434B2E" w:rsidRPr="000D5947" w:rsidRDefault="00434B2E" w:rsidP="00891BE5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434B2E" w:rsidRPr="000D5947" w:rsidRDefault="00434B2E" w:rsidP="00891BE5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Times New Roman" w:eastAsia="Calibri" w:hAnsi="Times New Roman" w:cs="Times New Roman"/>
                <w:sz w:val="18"/>
                <w:szCs w:val="18"/>
              </w:rPr>
              <w:t>1875 (Запрет)</w:t>
            </w: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434B2E" w:rsidRPr="000D5947" w:rsidRDefault="00434B2E" w:rsidP="00891BE5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Times New Roman" w:eastAsia="Calibri" w:hAnsi="Times New Roman" w:cs="Times New Roman"/>
                <w:sz w:val="18"/>
                <w:szCs w:val="18"/>
              </w:rPr>
              <w:t>1875 (Ограничение)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434B2E" w:rsidRPr="000D5947" w:rsidRDefault="00434B2E" w:rsidP="00891BE5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Times New Roman" w:eastAsia="Calibri" w:hAnsi="Times New Roman" w:cs="Times New Roman"/>
                <w:sz w:val="18"/>
                <w:szCs w:val="18"/>
              </w:rPr>
              <w:t>1875 (Преимущество)</w:t>
            </w:r>
          </w:p>
        </w:tc>
      </w:tr>
      <w:tr w:rsidR="00434B2E" w:rsidRPr="000D5947" w:rsidTr="00434B2E">
        <w:trPr>
          <w:trHeight w:val="192"/>
          <w:jc w:val="center"/>
        </w:trPr>
        <w:tc>
          <w:tcPr>
            <w:tcW w:w="1064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156">
              <w:rPr>
                <w:rFonts w:ascii="Times New Roman" w:hAnsi="Times New Roman" w:cs="Times New Roman"/>
                <w:sz w:val="18"/>
                <w:szCs w:val="18"/>
              </w:rPr>
              <w:t>01.11.75.110</w:t>
            </w:r>
          </w:p>
        </w:tc>
        <w:tc>
          <w:tcPr>
            <w:tcW w:w="2321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Times New Roman" w:hAnsi="Times New Roman" w:cs="Times New Roman"/>
                <w:sz w:val="18"/>
                <w:szCs w:val="18"/>
              </w:rPr>
              <w:t>Горох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Segoe UI Symbol" w:eastAsia="Calibri" w:hAnsi="Segoe UI Symbol" w:cs="Segoe UI Symbol"/>
                <w:sz w:val="18"/>
                <w:szCs w:val="18"/>
              </w:rPr>
              <w:t>✓</w:t>
            </w:r>
          </w:p>
        </w:tc>
      </w:tr>
      <w:tr w:rsidR="00434B2E" w:rsidRPr="000D5947" w:rsidTr="00434B2E">
        <w:trPr>
          <w:trHeight w:val="223"/>
          <w:jc w:val="center"/>
        </w:trPr>
        <w:tc>
          <w:tcPr>
            <w:tcW w:w="1064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156">
              <w:rPr>
                <w:rFonts w:ascii="Times New Roman" w:hAnsi="Times New Roman" w:cs="Times New Roman"/>
                <w:sz w:val="18"/>
                <w:szCs w:val="18"/>
              </w:rPr>
              <w:t xml:space="preserve">10.61.32.113 </w:t>
            </w:r>
          </w:p>
        </w:tc>
        <w:tc>
          <w:tcPr>
            <w:tcW w:w="2321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Times New Roman" w:hAnsi="Times New Roman" w:cs="Times New Roman"/>
                <w:sz w:val="18"/>
                <w:szCs w:val="18"/>
              </w:rPr>
              <w:t xml:space="preserve">Крупа гречневая 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Segoe UI Symbol" w:eastAsia="Calibri" w:hAnsi="Segoe UI Symbol" w:cs="Segoe UI Symbol"/>
                <w:sz w:val="18"/>
                <w:szCs w:val="18"/>
              </w:rPr>
              <w:t>✓</w:t>
            </w:r>
          </w:p>
        </w:tc>
      </w:tr>
      <w:tr w:rsidR="00434B2E" w:rsidRPr="000D5947" w:rsidTr="00434B2E">
        <w:trPr>
          <w:trHeight w:val="128"/>
          <w:jc w:val="center"/>
        </w:trPr>
        <w:tc>
          <w:tcPr>
            <w:tcW w:w="1064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156">
              <w:rPr>
                <w:rFonts w:ascii="Times New Roman" w:hAnsi="Times New Roman" w:cs="Times New Roman"/>
                <w:sz w:val="18"/>
                <w:szCs w:val="18"/>
              </w:rPr>
              <w:t xml:space="preserve">10.61.31.111 </w:t>
            </w:r>
          </w:p>
        </w:tc>
        <w:tc>
          <w:tcPr>
            <w:tcW w:w="2321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Times New Roman" w:hAnsi="Times New Roman" w:cs="Times New Roman"/>
                <w:sz w:val="18"/>
                <w:szCs w:val="18"/>
              </w:rPr>
              <w:t>Крупа манная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Segoe UI Symbol" w:eastAsia="Calibri" w:hAnsi="Segoe UI Symbol" w:cs="Segoe UI Symbol"/>
                <w:sz w:val="18"/>
                <w:szCs w:val="18"/>
              </w:rPr>
              <w:t>✓</w:t>
            </w:r>
          </w:p>
        </w:tc>
      </w:tr>
      <w:tr w:rsidR="00434B2E" w:rsidRPr="000D5947" w:rsidTr="00434B2E">
        <w:trPr>
          <w:trHeight w:val="133"/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156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 xml:space="preserve">10.61.33.111 </w:t>
            </w:r>
          </w:p>
        </w:tc>
        <w:tc>
          <w:tcPr>
            <w:tcW w:w="2321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B2E">
              <w:rPr>
                <w:rFonts w:ascii="Times New Roman" w:hAnsi="Times New Roman" w:cs="Times New Roman"/>
                <w:sz w:val="18"/>
                <w:szCs w:val="18"/>
              </w:rPr>
              <w:t>Крупа овсяная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Segoe UI Symbol" w:eastAsia="Calibri" w:hAnsi="Segoe UI Symbol" w:cs="Segoe UI Symbol"/>
                <w:sz w:val="18"/>
                <w:szCs w:val="18"/>
              </w:rPr>
              <w:t>✓</w:t>
            </w:r>
          </w:p>
        </w:tc>
      </w:tr>
      <w:tr w:rsidR="00434B2E" w:rsidRPr="000D5947" w:rsidTr="00434B2E">
        <w:trPr>
          <w:trHeight w:val="70"/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B2E">
              <w:rPr>
                <w:rFonts w:ascii="Times New Roman" w:eastAsia="Calibri" w:hAnsi="Times New Roman" w:cs="Times New Roman"/>
                <w:sz w:val="18"/>
                <w:szCs w:val="18"/>
              </w:rPr>
              <w:t>10.41.54.110</w:t>
            </w:r>
          </w:p>
        </w:tc>
        <w:tc>
          <w:tcPr>
            <w:tcW w:w="2321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34B2E">
              <w:rPr>
                <w:rFonts w:ascii="Times New Roman" w:eastAsia="Calibri" w:hAnsi="Times New Roman" w:cs="Times New Roman"/>
                <w:sz w:val="18"/>
                <w:szCs w:val="18"/>
              </w:rPr>
              <w:t>Масло подсолнечное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Segoe UI Symbol" w:eastAsia="Calibri" w:hAnsi="Segoe UI Symbol" w:cs="Segoe UI Symbol"/>
                <w:sz w:val="18"/>
                <w:szCs w:val="18"/>
              </w:rPr>
              <w:t>✓</w:t>
            </w:r>
          </w:p>
        </w:tc>
      </w:tr>
      <w:tr w:rsidR="00434B2E" w:rsidRPr="000D5947" w:rsidTr="00434B2E">
        <w:trPr>
          <w:trHeight w:val="70"/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70D0A">
              <w:rPr>
                <w:rFonts w:ascii="Times New Roman" w:eastAsia="Calibri" w:hAnsi="Times New Roman" w:cs="Times New Roman"/>
                <w:sz w:val="18"/>
                <w:szCs w:val="18"/>
              </w:rPr>
              <w:t>10.81.12.110</w:t>
            </w:r>
          </w:p>
        </w:tc>
        <w:tc>
          <w:tcPr>
            <w:tcW w:w="2321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5947">
              <w:rPr>
                <w:rFonts w:ascii="Segoe UI Symbol" w:eastAsia="Calibri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434B2E" w:rsidRPr="000D5947" w:rsidRDefault="00434B2E" w:rsidP="00434B2E">
            <w:pPr>
              <w:widowControl w:val="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EA20D2" w:rsidRPr="00EA20D2" w:rsidRDefault="00EA20D2" w:rsidP="00EA20D2">
      <w:pPr>
        <w:spacing w:after="0"/>
        <w:jc w:val="center"/>
        <w:rPr>
          <w:rFonts w:ascii="Times New Roman" w:hAnsi="Times New Roman" w:cs="Times New Roman"/>
          <w:b/>
          <w:lang w:eastAsia="en-US"/>
        </w:rPr>
      </w:pPr>
    </w:p>
    <w:p w:rsidR="00E66AF0" w:rsidRPr="00EA20D2" w:rsidRDefault="00E66AF0" w:rsidP="00EA20D2">
      <w:pPr>
        <w:widowControl w:val="0"/>
        <w:spacing w:after="0"/>
        <w:rPr>
          <w:rFonts w:ascii="Times New Roman" w:hAnsi="Times New Roman" w:cs="Times New Roman"/>
          <w:b/>
        </w:rPr>
      </w:pPr>
      <w:r w:rsidRPr="00EA20D2">
        <w:rPr>
          <w:rFonts w:ascii="Times New Roman" w:hAnsi="Times New Roman" w:cs="Times New Roman"/>
          <w:b/>
        </w:rPr>
        <w:t>1. Объект закупки:</w:t>
      </w:r>
    </w:p>
    <w:tbl>
      <w:tblPr>
        <w:tblW w:w="4890" w:type="pct"/>
        <w:jc w:val="center"/>
        <w:tblLayout w:type="fixed"/>
        <w:tblLook w:val="04A0"/>
      </w:tblPr>
      <w:tblGrid>
        <w:gridCol w:w="564"/>
        <w:gridCol w:w="2413"/>
        <w:gridCol w:w="5388"/>
        <w:gridCol w:w="709"/>
        <w:gridCol w:w="840"/>
      </w:tblGrid>
      <w:tr w:rsidR="00434B2E" w:rsidRPr="00434B2E" w:rsidTr="00434B2E">
        <w:trPr>
          <w:trHeight w:val="524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D00DC9">
            <w:pPr>
              <w:tabs>
                <w:tab w:val="center" w:pos="144"/>
              </w:tabs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 xml:space="preserve">№ </w:t>
            </w:r>
            <w:proofErr w:type="spellStart"/>
            <w:proofErr w:type="gramStart"/>
            <w:r w:rsidRPr="00434B2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п</w:t>
            </w:r>
            <w:proofErr w:type="spellEnd"/>
            <w:proofErr w:type="gramEnd"/>
            <w:r w:rsidRPr="00434B2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/</w:t>
            </w:r>
            <w:proofErr w:type="spellStart"/>
            <w:r w:rsidRPr="00434B2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 xml:space="preserve">Наименование </w:t>
            </w: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Характеристика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 xml:space="preserve">Ед. </w:t>
            </w:r>
            <w:proofErr w:type="spellStart"/>
            <w:r w:rsidRPr="00434B2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изм</w:t>
            </w:r>
            <w:proofErr w:type="spellEnd"/>
            <w:r w:rsidRPr="00434B2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Кол-во</w:t>
            </w:r>
          </w:p>
        </w:tc>
      </w:tr>
      <w:tr w:rsidR="00434B2E" w:rsidRPr="00434B2E" w:rsidTr="00434B2E">
        <w:trPr>
          <w:trHeight w:val="2625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531E18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hAnsi="Times New Roman" w:cs="Times New Roman"/>
              </w:rPr>
              <w:t xml:space="preserve">Горох </w:t>
            </w: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34B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Соответствует требованиям ГОСТ 6201-2020 «Горох шлифованный. Технические условия» 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34B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Вид: горох колотый шлифованный. Примесь целого шлифованного гороха допускается не более 5 %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34B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Сорт: не ниже первого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34B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Цвет: желтый, зеленый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34B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Вкус: свойственный гороху, без посторонних привкусов, не кислый, не горький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gramStart"/>
            <w:r w:rsidRPr="00434B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Запах: свойственный гороху без плесневелого затхлого и других посторонних запахов </w:t>
            </w:r>
            <w:proofErr w:type="gramEnd"/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34B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Зараженность вредителями хлебных запасов: не допускается</w:t>
            </w:r>
          </w:p>
          <w:p w:rsid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34B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Упаковка: предназначенная и соответствующая стандартам для данной продукции, сухая, чистая, без постороннего запах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34B2E"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  <w:t xml:space="preserve">Фасовка не более </w:t>
            </w:r>
            <w: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  <w:t>0,8</w:t>
            </w:r>
            <w:r w:rsidRPr="00434B2E"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  <w:t xml:space="preserve">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кг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E" w:rsidRPr="00434B2E" w:rsidRDefault="00867943" w:rsidP="001809D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200</w:t>
            </w:r>
          </w:p>
        </w:tc>
      </w:tr>
      <w:tr w:rsidR="00434B2E" w:rsidRPr="00434B2E" w:rsidTr="00434B2E">
        <w:trPr>
          <w:trHeight w:val="2503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CA00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 xml:space="preserve">Крупа гречневая </w:t>
            </w: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 xml:space="preserve">Соответствует требованиям ГОСТ 5550-2021Крупа </w:t>
            </w:r>
            <w:proofErr w:type="gramStart"/>
            <w:r w:rsidRPr="00434B2E">
              <w:rPr>
                <w:rFonts w:ascii="Times New Roman" w:hAnsi="Times New Roman" w:cs="Times New Roman"/>
              </w:rPr>
              <w:t>гречневая</w:t>
            </w:r>
            <w:proofErr w:type="gramEnd"/>
            <w:r w:rsidRPr="00434B2E">
              <w:rPr>
                <w:rFonts w:ascii="Times New Roman" w:hAnsi="Times New Roman" w:cs="Times New Roman"/>
              </w:rPr>
              <w:t>. Технические условия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Цвет: коричневый разных оттенков.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Запах: свойственный гречневой крупе, без посторонних запахов, не затхлый, не плесневый.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Вкус: свойственный гречневой крупе, без посторонних привкусов, не кислый, не горький.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Зараженность вредителями хлебных запасов: не допускается.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Упаковка: предназначенная и соответствующая стандартам для данной продукции, сухая, чистя, без постороннего запаха.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  <w:highlight w:val="yellow"/>
              </w:rPr>
              <w:t>Фасовка: не более 0,8 кг.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кг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E" w:rsidRPr="00434B2E" w:rsidRDefault="00867943" w:rsidP="00F616A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6</w:t>
            </w:r>
            <w:r w:rsidR="00434B2E" w:rsidRPr="00434B2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50</w:t>
            </w:r>
          </w:p>
        </w:tc>
      </w:tr>
      <w:tr w:rsidR="00434B2E" w:rsidRPr="00434B2E" w:rsidTr="00434B2E">
        <w:trPr>
          <w:trHeight w:val="1544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3.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CA00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 xml:space="preserve">Крупа манная </w:t>
            </w: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Соответствует требованиям ГОСТ 7022-2019 Крупа манная. Технические условия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Марка: М - из сортов мягкой пшеницы.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Внешний вид и цвет: преобладает непрозрачная мучнистая крупка ровного белого или кремового цвета.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Запах: свойственный манной крупе, без посторонних запахов, не затхлый, не плесневый.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Вкус: свойственный манной крупе, без посторонних привкусов, не кислый, не горький.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 xml:space="preserve">Наличие минеральной примеси: при разжевывании </w:t>
            </w:r>
            <w:r w:rsidRPr="00434B2E">
              <w:rPr>
                <w:rFonts w:ascii="Times New Roman" w:hAnsi="Times New Roman" w:cs="Times New Roman"/>
              </w:rPr>
              <w:lastRenderedPageBreak/>
              <w:t>манной крупы не должно ощущаться хруста.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Зараженность вредителями хлебных запасов: не допускается.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Упаковка: предназначенная и соответствующая стандартам для данной продукции, сухая, чистая, без постороннего запаха.</w:t>
            </w:r>
          </w:p>
          <w:p w:rsidR="00434B2E" w:rsidRPr="00434B2E" w:rsidRDefault="00434B2E" w:rsidP="00434B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Фасовка: не менее 0,4 кг не более 10 кг.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>кг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E" w:rsidRPr="00434B2E" w:rsidRDefault="00867943" w:rsidP="00F616A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3</w:t>
            </w:r>
            <w:r w:rsidR="00434B2E" w:rsidRPr="00434B2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00</w:t>
            </w:r>
          </w:p>
        </w:tc>
      </w:tr>
      <w:tr w:rsidR="00434B2E" w:rsidRPr="00434B2E" w:rsidTr="00434B2E">
        <w:trPr>
          <w:trHeight w:val="581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>4.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CA00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34B2E">
              <w:rPr>
                <w:rFonts w:ascii="Times New Roman" w:hAnsi="Times New Roman" w:cs="Times New Roman"/>
                <w:lang w:eastAsia="en-US"/>
              </w:rPr>
              <w:t>Крупа овсяная</w:t>
            </w: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Соответствует требованиям ГОСТ 3034-2021 Крупа овсяная. Технические условия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4B2E">
              <w:rPr>
                <w:rFonts w:ascii="Times New Roman" w:hAnsi="Times New Roman" w:cs="Times New Roman"/>
              </w:rPr>
              <w:t>Цвет-Серовато-желтый</w:t>
            </w:r>
            <w:proofErr w:type="spellEnd"/>
            <w:r w:rsidRPr="00434B2E">
              <w:rPr>
                <w:rFonts w:ascii="Times New Roman" w:hAnsi="Times New Roman" w:cs="Times New Roman"/>
              </w:rPr>
              <w:t xml:space="preserve"> различных оттенков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4B2E">
              <w:rPr>
                <w:rFonts w:ascii="Times New Roman" w:hAnsi="Times New Roman" w:cs="Times New Roman"/>
              </w:rPr>
              <w:t>Запах-Свойственный</w:t>
            </w:r>
            <w:proofErr w:type="spellEnd"/>
            <w:proofErr w:type="gramEnd"/>
            <w:r w:rsidRPr="00434B2E">
              <w:rPr>
                <w:rFonts w:ascii="Times New Roman" w:hAnsi="Times New Roman" w:cs="Times New Roman"/>
              </w:rPr>
              <w:t xml:space="preserve"> овсяной пропаренной крупе без плесневого, затхлого и других посторонних запахов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4B2E">
              <w:rPr>
                <w:rFonts w:ascii="Times New Roman" w:hAnsi="Times New Roman" w:cs="Times New Roman"/>
              </w:rPr>
              <w:t>Вкус-Свойственный</w:t>
            </w:r>
            <w:proofErr w:type="spellEnd"/>
            <w:r w:rsidRPr="00434B2E">
              <w:rPr>
                <w:rFonts w:ascii="Times New Roman" w:hAnsi="Times New Roman" w:cs="Times New Roman"/>
              </w:rPr>
              <w:t xml:space="preserve"> овсяной пропаренной крупе со специфическим слабым привкусом горечи, без </w:t>
            </w:r>
            <w:proofErr w:type="gramStart"/>
            <w:r w:rsidRPr="00434B2E">
              <w:rPr>
                <w:rFonts w:ascii="Times New Roman" w:hAnsi="Times New Roman" w:cs="Times New Roman"/>
              </w:rPr>
              <w:t>кислого</w:t>
            </w:r>
            <w:proofErr w:type="gramEnd"/>
            <w:r w:rsidRPr="00434B2E">
              <w:rPr>
                <w:rFonts w:ascii="Times New Roman" w:hAnsi="Times New Roman" w:cs="Times New Roman"/>
              </w:rPr>
              <w:t xml:space="preserve"> и других посторонних привкусов</w:t>
            </w:r>
          </w:p>
          <w:p w:rsid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Упаковка: предназначенная и соответствующая стандартам для данной продукции, сухая, чистая, без постороннего запаха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  <w:highlight w:val="yellow"/>
              </w:rPr>
              <w:t>Фасовка: не более 0,8 кг.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кг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E" w:rsidRPr="00434B2E" w:rsidRDefault="00867943" w:rsidP="0033721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25</w:t>
            </w:r>
            <w:r w:rsidR="00434B2E" w:rsidRPr="00434B2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0</w:t>
            </w:r>
          </w:p>
        </w:tc>
      </w:tr>
      <w:tr w:rsidR="00434B2E" w:rsidRPr="00434B2E" w:rsidTr="00434B2E">
        <w:trPr>
          <w:trHeight w:val="857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5.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CA00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34B2E">
              <w:rPr>
                <w:rFonts w:ascii="Times New Roman" w:hAnsi="Times New Roman" w:cs="Times New Roman"/>
                <w:color w:val="000000"/>
              </w:rPr>
              <w:t xml:space="preserve">Масло подсолнечное </w:t>
            </w: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Соответствует требованиям ГОСТ 1129-2013 Масло подсолнечное. Технические условия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 xml:space="preserve">Марка подсолнечного масла: </w:t>
            </w:r>
            <w:proofErr w:type="gramStart"/>
            <w:r w:rsidRPr="00434B2E">
              <w:rPr>
                <w:rFonts w:ascii="Times New Roman" w:hAnsi="Times New Roman" w:cs="Times New Roman"/>
              </w:rPr>
              <w:t>рафинированное</w:t>
            </w:r>
            <w:proofErr w:type="gramEnd"/>
            <w:r w:rsidRPr="00434B2E">
              <w:rPr>
                <w:rFonts w:ascii="Times New Roman" w:hAnsi="Times New Roman" w:cs="Times New Roman"/>
              </w:rPr>
              <w:t xml:space="preserve"> дезодорированное не ниже высшего сорта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 xml:space="preserve">Прозрачность: </w:t>
            </w:r>
            <w:proofErr w:type="gramStart"/>
            <w:r w:rsidRPr="00434B2E">
              <w:rPr>
                <w:rFonts w:ascii="Times New Roman" w:hAnsi="Times New Roman" w:cs="Times New Roman"/>
              </w:rPr>
              <w:t>прозрачное</w:t>
            </w:r>
            <w:proofErr w:type="gramEnd"/>
            <w:r w:rsidRPr="00434B2E">
              <w:rPr>
                <w:rFonts w:ascii="Times New Roman" w:hAnsi="Times New Roman" w:cs="Times New Roman"/>
              </w:rPr>
              <w:t xml:space="preserve"> без осадка. 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Запах и вкус: без запаха, обезличенный вкус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 xml:space="preserve">При хранении не выделяет осадка, имеет слабый запах семечек – соответствие 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Упаковка: бутылка</w:t>
            </w:r>
            <w:r w:rsidR="008A3E69">
              <w:rPr>
                <w:rFonts w:ascii="Times New Roman" w:hAnsi="Times New Roman" w:cs="Times New Roman"/>
              </w:rPr>
              <w:t xml:space="preserve"> </w:t>
            </w:r>
            <w:r w:rsidRPr="00434B2E">
              <w:rPr>
                <w:rFonts w:ascii="Times New Roman" w:hAnsi="Times New Roman" w:cs="Times New Roman"/>
              </w:rPr>
              <w:t>из полимерных материалов, герметично укупориваемых пробками или крышками или иной вид, предназначенный и соответствующий стандартам для данной продукции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 xml:space="preserve">Объем: не более </w:t>
            </w:r>
            <w:r w:rsidR="008D01F1">
              <w:rPr>
                <w:rFonts w:ascii="Times New Roman" w:hAnsi="Times New Roman" w:cs="Times New Roman"/>
              </w:rPr>
              <w:t xml:space="preserve">920 </w:t>
            </w:r>
            <w:proofErr w:type="spellStart"/>
            <w:r w:rsidR="008D01F1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кг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E" w:rsidRPr="00434B2E" w:rsidRDefault="00434B2E" w:rsidP="0033721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900</w:t>
            </w:r>
          </w:p>
        </w:tc>
      </w:tr>
      <w:tr w:rsidR="00434B2E" w:rsidRPr="00434B2E" w:rsidTr="00434B2E">
        <w:trPr>
          <w:trHeight w:val="1712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6.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232947">
            <w:pPr>
              <w:pStyle w:val="western"/>
              <w:rPr>
                <w:sz w:val="22"/>
                <w:szCs w:val="22"/>
              </w:rPr>
            </w:pPr>
            <w:r w:rsidRPr="00434B2E">
              <w:rPr>
                <w:sz w:val="22"/>
                <w:szCs w:val="22"/>
              </w:rPr>
              <w:t>Сахар песок</w:t>
            </w:r>
          </w:p>
          <w:p w:rsidR="00434B2E" w:rsidRPr="00434B2E" w:rsidRDefault="00434B2E" w:rsidP="00D00DC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Соответствует требованиям ГОСТ 33222-2015Сахар белый. Технические условия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Цвет: Белый, чистый.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Внешний вид: однородная сыпучая масса кристаллов.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 xml:space="preserve">Запах и вкус: Свойственный сахару, сладкий, без посторонних запаха и </w:t>
            </w:r>
            <w:proofErr w:type="gramStart"/>
            <w:r w:rsidRPr="00434B2E">
              <w:rPr>
                <w:rFonts w:ascii="Times New Roman" w:hAnsi="Times New Roman" w:cs="Times New Roman"/>
              </w:rPr>
              <w:t>привкуса</w:t>
            </w:r>
            <w:proofErr w:type="gramEnd"/>
            <w:r w:rsidRPr="00434B2E">
              <w:rPr>
                <w:rFonts w:ascii="Times New Roman" w:hAnsi="Times New Roman" w:cs="Times New Roman"/>
              </w:rPr>
              <w:t xml:space="preserve"> как в сухом сахаре, так и в его водном растворе.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Чистота раствора: раствор сахара должен быть прозрачным, без нерастворимого осадка, механических и других примесей.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Упаковка: предназначенная и соответствующая стандартам для данной продукции.</w:t>
            </w:r>
          </w:p>
          <w:p w:rsidR="00434B2E" w:rsidRPr="00434B2E" w:rsidRDefault="00434B2E" w:rsidP="00434B2E">
            <w:pPr>
              <w:tabs>
                <w:tab w:val="left" w:pos="42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B2E">
              <w:rPr>
                <w:rFonts w:ascii="Times New Roman" w:hAnsi="Times New Roman" w:cs="Times New Roman"/>
              </w:rPr>
              <w:t>Фасовка: не более 50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B2E" w:rsidRPr="00434B2E" w:rsidRDefault="00434B2E" w:rsidP="00D00DC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34B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кг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E" w:rsidRPr="00434B2E" w:rsidRDefault="00867943" w:rsidP="0033721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25</w:t>
            </w:r>
            <w:r w:rsidR="00434B2E" w:rsidRPr="00434B2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00</w:t>
            </w:r>
          </w:p>
        </w:tc>
      </w:tr>
    </w:tbl>
    <w:p w:rsidR="005F2426" w:rsidRDefault="005F2426" w:rsidP="00C857F5">
      <w:pPr>
        <w:spacing w:after="0" w:line="252" w:lineRule="auto"/>
        <w:jc w:val="both"/>
        <w:rPr>
          <w:rFonts w:ascii="Times New Roman" w:hAnsi="Times New Roman" w:cs="Times New Roman"/>
          <w:b/>
        </w:rPr>
      </w:pPr>
    </w:p>
    <w:p w:rsidR="00E66AF0" w:rsidRPr="003E76A4" w:rsidRDefault="00E66AF0" w:rsidP="00C857F5">
      <w:pPr>
        <w:spacing w:after="0" w:line="252" w:lineRule="auto"/>
        <w:jc w:val="both"/>
        <w:rPr>
          <w:rFonts w:ascii="Times New Roman" w:hAnsi="Times New Roman" w:cs="Times New Roman"/>
          <w:bCs/>
        </w:rPr>
      </w:pPr>
      <w:r w:rsidRPr="003E76A4">
        <w:rPr>
          <w:rFonts w:ascii="Times New Roman" w:hAnsi="Times New Roman" w:cs="Times New Roman"/>
          <w:b/>
        </w:rPr>
        <w:t xml:space="preserve">2. Место поставки: </w:t>
      </w:r>
      <w:r w:rsidRPr="003E76A4">
        <w:rPr>
          <w:rFonts w:ascii="Times New Roman" w:hAnsi="Times New Roman" w:cs="Times New Roman"/>
          <w:bCs/>
        </w:rPr>
        <w:t>Мурманская обл</w:t>
      </w:r>
      <w:r w:rsidR="00C857F5" w:rsidRPr="003E76A4">
        <w:rPr>
          <w:rFonts w:ascii="Times New Roman" w:hAnsi="Times New Roman" w:cs="Times New Roman"/>
          <w:bCs/>
        </w:rPr>
        <w:t>.</w:t>
      </w:r>
      <w:r w:rsidRPr="003E76A4">
        <w:rPr>
          <w:rFonts w:ascii="Times New Roman" w:hAnsi="Times New Roman" w:cs="Times New Roman"/>
          <w:bCs/>
        </w:rPr>
        <w:t>, г</w:t>
      </w:r>
      <w:r w:rsidR="00C857F5" w:rsidRPr="003E76A4">
        <w:rPr>
          <w:rFonts w:ascii="Times New Roman" w:hAnsi="Times New Roman" w:cs="Times New Roman"/>
          <w:bCs/>
        </w:rPr>
        <w:t>.</w:t>
      </w:r>
      <w:r w:rsidRPr="003E76A4">
        <w:rPr>
          <w:rFonts w:ascii="Times New Roman" w:hAnsi="Times New Roman" w:cs="Times New Roman"/>
          <w:bCs/>
        </w:rPr>
        <w:t xml:space="preserve"> Оленегорск, ул</w:t>
      </w:r>
      <w:r w:rsidR="00C857F5" w:rsidRPr="003E76A4">
        <w:rPr>
          <w:rFonts w:ascii="Times New Roman" w:hAnsi="Times New Roman" w:cs="Times New Roman"/>
          <w:bCs/>
        </w:rPr>
        <w:t>.</w:t>
      </w:r>
      <w:r w:rsidRPr="003E76A4">
        <w:rPr>
          <w:rFonts w:ascii="Times New Roman" w:hAnsi="Times New Roman" w:cs="Times New Roman"/>
          <w:bCs/>
        </w:rPr>
        <w:t xml:space="preserve"> Строительная 10корпус 3, базовая столовая.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  <w:bCs/>
        </w:rPr>
      </w:pPr>
      <w:r w:rsidRPr="003E76A4">
        <w:rPr>
          <w:rFonts w:ascii="Times New Roman" w:hAnsi="Times New Roman" w:cs="Times New Roman"/>
          <w:b/>
        </w:rPr>
        <w:t xml:space="preserve">3. Период поставки товара: </w:t>
      </w:r>
      <w:r w:rsidRPr="003E76A4">
        <w:rPr>
          <w:rFonts w:ascii="Times New Roman" w:hAnsi="Times New Roman" w:cs="Times New Roman"/>
          <w:bCs/>
          <w:color w:val="000000" w:themeColor="text1"/>
        </w:rPr>
        <w:t>с</w:t>
      </w:r>
      <w:r w:rsidR="003E76A4" w:rsidRPr="003E76A4">
        <w:rPr>
          <w:rFonts w:ascii="Times New Roman" w:hAnsi="Times New Roman" w:cs="Times New Roman"/>
          <w:bCs/>
          <w:color w:val="000000" w:themeColor="text1"/>
        </w:rPr>
        <w:t xml:space="preserve"> момента заключения договора по </w:t>
      </w:r>
      <w:r w:rsidR="00753537">
        <w:rPr>
          <w:rFonts w:ascii="Times New Roman" w:hAnsi="Times New Roman" w:cs="Times New Roman"/>
          <w:bCs/>
          <w:color w:val="000000" w:themeColor="text1"/>
        </w:rPr>
        <w:t>31 декабря</w:t>
      </w:r>
      <w:r w:rsidRPr="003E76A4">
        <w:rPr>
          <w:rFonts w:ascii="Times New Roman" w:hAnsi="Times New Roman" w:cs="Times New Roman"/>
          <w:bCs/>
          <w:color w:val="000000" w:themeColor="text1"/>
        </w:rPr>
        <w:t xml:space="preserve"> 202</w:t>
      </w:r>
      <w:r w:rsidR="005F2426" w:rsidRPr="003E76A4">
        <w:rPr>
          <w:rFonts w:ascii="Times New Roman" w:hAnsi="Times New Roman" w:cs="Times New Roman"/>
          <w:bCs/>
          <w:color w:val="000000" w:themeColor="text1"/>
        </w:rPr>
        <w:t xml:space="preserve">6 </w:t>
      </w:r>
      <w:r w:rsidRPr="003E76A4">
        <w:rPr>
          <w:rFonts w:ascii="Times New Roman" w:hAnsi="Times New Roman" w:cs="Times New Roman"/>
          <w:bCs/>
        </w:rPr>
        <w:t>года, согласно заявке Заказчика.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Товар поставляется ежедневно, включая выходные и праздничные дни до 12-00 часов местного времени отдельными партиями в соответствии с предварительной заявкой Заказчика.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Поставщик обязан осуществить поставку Товара в день, время в соответствии с предварительной заявкой Заказчика, в случае необходимости осуществить погрузочно-разгрузочные работы и складирование Товара.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 xml:space="preserve"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</w:t>
      </w:r>
      <w:r w:rsidRPr="00EA20D2">
        <w:rPr>
          <w:rFonts w:ascii="Times New Roman" w:hAnsi="Times New Roman" w:cs="Times New Roman"/>
        </w:rPr>
        <w:lastRenderedPageBreak/>
        <w:t>соответствии с Федеральным законом от 02.01.2000 № 29-ФЗ «О качестве и безопасности пищевых продуктов».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  <w:b/>
        </w:rPr>
      </w:pPr>
      <w:r w:rsidRPr="00EA20D2">
        <w:rPr>
          <w:rFonts w:ascii="Times New Roman" w:hAnsi="Times New Roman" w:cs="Times New Roman"/>
          <w:b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- Федеральным законом от 02.01.2000 № 29-ФЗ «О качестве и безопасности пищевых продуктов»;</w:t>
      </w:r>
    </w:p>
    <w:p w:rsidR="00E66AF0" w:rsidRPr="00EA20D2" w:rsidRDefault="002E67BC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gramStart"/>
      <w:r w:rsidR="00E66AF0" w:rsidRPr="00EA20D2">
        <w:rPr>
          <w:rFonts w:ascii="Times New Roman" w:eastAsiaTheme="minorHAnsi" w:hAnsi="Times New Roman" w:cs="Times New Roman"/>
          <w:lang w:eastAsia="en-US"/>
        </w:rPr>
        <w:t>Федеральным</w:t>
      </w:r>
      <w:proofErr w:type="gramEnd"/>
      <w:r w:rsidR="00E66AF0" w:rsidRPr="00EA20D2">
        <w:rPr>
          <w:rFonts w:ascii="Times New Roman" w:eastAsiaTheme="minorHAnsi" w:hAnsi="Times New Roman" w:cs="Times New Roman"/>
          <w:lang w:eastAsia="en-US"/>
        </w:rPr>
        <w:t xml:space="preserve"> закон от 30.03.1999 № 52-ФЗ «О санитарно-эпидемиологическом благополучии населения»;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 xml:space="preserve">- </w:t>
      </w:r>
      <w:proofErr w:type="spellStart"/>
      <w:r w:rsidRPr="00EA20D2">
        <w:rPr>
          <w:rFonts w:ascii="Times New Roman" w:hAnsi="Times New Roman" w:cs="Times New Roman"/>
        </w:rPr>
        <w:t>СанПиН</w:t>
      </w:r>
      <w:proofErr w:type="spellEnd"/>
      <w:r w:rsidRPr="00EA20D2">
        <w:rPr>
          <w:rFonts w:ascii="Times New Roman" w:hAnsi="Times New Roman" w:cs="Times New Roman"/>
        </w:rPr>
        <w:t xml:space="preserve"> 2.3.2.1324-03 «Гигиенические требования к срокам годности и условиям хранения пищевых продуктов»;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EA20D2">
        <w:rPr>
          <w:rFonts w:ascii="Times New Roman" w:hAnsi="Times New Roman" w:cs="Times New Roman"/>
        </w:rPr>
        <w:t xml:space="preserve">- </w:t>
      </w:r>
      <w:proofErr w:type="spellStart"/>
      <w:r w:rsidRPr="00EA20D2">
        <w:rPr>
          <w:rFonts w:ascii="Times New Roman" w:eastAsiaTheme="minorHAnsi" w:hAnsi="Times New Roman" w:cs="Times New Roman"/>
          <w:lang w:eastAsia="en-US"/>
        </w:rPr>
        <w:t>СанПиН</w:t>
      </w:r>
      <w:proofErr w:type="spellEnd"/>
      <w:r w:rsidRPr="00EA20D2">
        <w:rPr>
          <w:rFonts w:ascii="Times New Roman" w:eastAsiaTheme="minorHAnsi" w:hAnsi="Times New Roman" w:cs="Times New Roman"/>
          <w:lang w:eastAsia="en-US"/>
        </w:rPr>
        <w:t xml:space="preserve"> 2.3.2.1078-01 «Гигиенические требования к безопасности и пищевой ценности пищевых продуктов»;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 xml:space="preserve">- </w:t>
      </w:r>
      <w:proofErr w:type="gramStart"/>
      <w:r w:rsidRPr="00EA20D2">
        <w:rPr>
          <w:rFonts w:ascii="Times New Roman" w:hAnsi="Times New Roman" w:cs="Times New Roman"/>
        </w:rPr>
        <w:t>ТР</w:t>
      </w:r>
      <w:proofErr w:type="gramEnd"/>
      <w:r w:rsidRPr="00EA20D2">
        <w:rPr>
          <w:rFonts w:ascii="Times New Roman" w:hAnsi="Times New Roman" w:cs="Times New Roman"/>
        </w:rPr>
        <w:t xml:space="preserve"> ТС 021/2011 «О безопасности пищевой продукции»;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 xml:space="preserve">- </w:t>
      </w:r>
      <w:proofErr w:type="gramStart"/>
      <w:r w:rsidRPr="00EA20D2">
        <w:rPr>
          <w:rFonts w:ascii="Times New Roman" w:hAnsi="Times New Roman" w:cs="Times New Roman"/>
        </w:rPr>
        <w:t>ТР</w:t>
      </w:r>
      <w:proofErr w:type="gramEnd"/>
      <w:r w:rsidRPr="00EA20D2">
        <w:rPr>
          <w:rFonts w:ascii="Times New Roman" w:hAnsi="Times New Roman" w:cs="Times New Roman"/>
        </w:rPr>
        <w:t xml:space="preserve"> ТС 022/2011 «Пищевая продукция в части ее маркировки»;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 xml:space="preserve">- </w:t>
      </w:r>
      <w:proofErr w:type="gramStart"/>
      <w:r w:rsidRPr="00EA20D2">
        <w:rPr>
          <w:rFonts w:ascii="Times New Roman" w:hAnsi="Times New Roman" w:cs="Times New Roman"/>
        </w:rPr>
        <w:t>ТР</w:t>
      </w:r>
      <w:proofErr w:type="gramEnd"/>
      <w:r w:rsidRPr="00EA20D2">
        <w:rPr>
          <w:rFonts w:ascii="Times New Roman" w:hAnsi="Times New Roman" w:cs="Times New Roman"/>
        </w:rPr>
        <w:t xml:space="preserve"> ТС 005/2011 «О безопасности упаковки»;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-</w:t>
      </w:r>
      <w:r w:rsidR="00C857F5">
        <w:rPr>
          <w:rFonts w:ascii="Times New Roman" w:hAnsi="Times New Roman" w:cs="Times New Roman"/>
        </w:rPr>
        <w:t> </w:t>
      </w:r>
      <w:r w:rsidRPr="00EA20D2">
        <w:rPr>
          <w:rFonts w:ascii="Times New Roman" w:hAnsi="Times New Roman" w:cs="Times New Roman"/>
        </w:rPr>
        <w:t>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bookmarkStart w:id="0" w:name="_Hlk1388127"/>
      <w:r w:rsidRPr="00EA20D2">
        <w:rPr>
          <w:rFonts w:ascii="Times New Roman" w:hAnsi="Times New Roman" w:cs="Times New Roman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:rsidR="00E66AF0" w:rsidRPr="00EA20D2" w:rsidRDefault="00E66AF0" w:rsidP="00C857F5">
      <w:pPr>
        <w:tabs>
          <w:tab w:val="left" w:pos="142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</w:t>
      </w:r>
      <w:proofErr w:type="gramStart"/>
      <w:r w:rsidRPr="00EA20D2">
        <w:rPr>
          <w:rFonts w:ascii="Times New Roman" w:hAnsi="Times New Roman" w:cs="Times New Roman"/>
        </w:rPr>
        <w:t>ТР</w:t>
      </w:r>
      <w:proofErr w:type="gramEnd"/>
      <w:r w:rsidRPr="00EA20D2">
        <w:rPr>
          <w:rFonts w:ascii="Times New Roman" w:hAnsi="Times New Roman" w:cs="Times New Roman"/>
        </w:rPr>
        <w:t xml:space="preserve"> ТС 022/2011). </w:t>
      </w: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bookmarkEnd w:id="0"/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  <w:b/>
        </w:rPr>
      </w:pPr>
      <w:r w:rsidRPr="00EA20D2">
        <w:rPr>
          <w:rFonts w:ascii="Times New Roman" w:hAnsi="Times New Roman" w:cs="Times New Roman"/>
          <w:b/>
        </w:rPr>
        <w:t>5. Требования к сроку и (или) объему предоставления гарантий качества товаров: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5.1. В случае</w:t>
      </w:r>
      <w:proofErr w:type="gramStart"/>
      <w:r w:rsidRPr="00EA20D2">
        <w:rPr>
          <w:rFonts w:ascii="Times New Roman" w:hAnsi="Times New Roman" w:cs="Times New Roman"/>
        </w:rPr>
        <w:t>,</w:t>
      </w:r>
      <w:proofErr w:type="gramEnd"/>
      <w:r w:rsidRPr="00EA20D2">
        <w:rPr>
          <w:rFonts w:ascii="Times New Roman" w:hAnsi="Times New Roman" w:cs="Times New Roman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5.3.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  <w:b/>
        </w:rPr>
      </w:pPr>
      <w:r w:rsidRPr="00EA20D2">
        <w:rPr>
          <w:rFonts w:ascii="Times New Roman" w:hAnsi="Times New Roman" w:cs="Times New Roman"/>
          <w:b/>
        </w:rPr>
        <w:t>6. Требования к условиям поставки товара, отгрузке товара: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связь, электронная почта).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6.4. Товар должен сопровождаться следующими документами: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– товарная накладная (ТОРГ-12) или УПД (оригиналы);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– счет на оплату (оригиналы);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– счет-фактура или УПД (оригиналы);</w:t>
      </w:r>
    </w:p>
    <w:p w:rsidR="00E66AF0" w:rsidRPr="00EA20D2" w:rsidRDefault="00C56BD9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–</w:t>
      </w:r>
      <w:r w:rsidR="00E66AF0" w:rsidRPr="00EA20D2">
        <w:rPr>
          <w:rFonts w:ascii="Times New Roman" w:hAnsi="Times New Roman" w:cs="Times New Roman"/>
        </w:rPr>
        <w:t>ветеринарное свидетельство;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lastRenderedPageBreak/>
        <w:t>– декларации соответствия.</w:t>
      </w:r>
    </w:p>
    <w:p w:rsidR="00E66AF0" w:rsidRPr="00EA20D2" w:rsidRDefault="00E66AF0" w:rsidP="00C857F5">
      <w:pPr>
        <w:tabs>
          <w:tab w:val="left" w:pos="-851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A20D2">
        <w:rPr>
          <w:rFonts w:ascii="Times New Roman" w:hAnsi="Times New Roman" w:cs="Times New Roman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E66AF0" w:rsidRPr="00EA20D2" w:rsidRDefault="00E66AF0" w:rsidP="00C857F5">
      <w:pPr>
        <w:widowControl w:val="0"/>
        <w:spacing w:after="0" w:line="252" w:lineRule="auto"/>
        <w:jc w:val="both"/>
        <w:rPr>
          <w:rFonts w:ascii="Times New Roman" w:hAnsi="Times New Roman" w:cs="Times New Roman"/>
        </w:rPr>
      </w:pP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eastAsiaTheme="minorHAnsi" w:hAnsi="Times New Roman" w:cs="Times New Roman"/>
          <w:bCs/>
          <w:lang w:eastAsia="en-US"/>
        </w:rPr>
      </w:pPr>
    </w:p>
    <w:p w:rsidR="00E66AF0" w:rsidRPr="00EA20D2" w:rsidRDefault="00E66AF0" w:rsidP="00C857F5">
      <w:pPr>
        <w:spacing w:after="0" w:line="252" w:lineRule="auto"/>
        <w:jc w:val="both"/>
        <w:rPr>
          <w:rFonts w:ascii="Times New Roman" w:hAnsi="Times New Roman" w:cs="Times New Roman"/>
        </w:rPr>
      </w:pPr>
    </w:p>
    <w:sectPr w:rsidR="00E66AF0" w:rsidRPr="00EA20D2" w:rsidSect="00EA20D2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6AF0"/>
    <w:rsid w:val="00020E27"/>
    <w:rsid w:val="00030DF9"/>
    <w:rsid w:val="00046A91"/>
    <w:rsid w:val="00094307"/>
    <w:rsid w:val="00105A04"/>
    <w:rsid w:val="00111C99"/>
    <w:rsid w:val="00132567"/>
    <w:rsid w:val="001338D0"/>
    <w:rsid w:val="00154C76"/>
    <w:rsid w:val="00164AE0"/>
    <w:rsid w:val="001809DC"/>
    <w:rsid w:val="00181602"/>
    <w:rsid w:val="001A709B"/>
    <w:rsid w:val="00232947"/>
    <w:rsid w:val="002617F9"/>
    <w:rsid w:val="002D27B8"/>
    <w:rsid w:val="002D4E4E"/>
    <w:rsid w:val="002E32AB"/>
    <w:rsid w:val="002E67BC"/>
    <w:rsid w:val="0033721F"/>
    <w:rsid w:val="0036177A"/>
    <w:rsid w:val="003807CB"/>
    <w:rsid w:val="003E76A4"/>
    <w:rsid w:val="00434B2E"/>
    <w:rsid w:val="00444777"/>
    <w:rsid w:val="004742F8"/>
    <w:rsid w:val="004A3D5F"/>
    <w:rsid w:val="004D0B02"/>
    <w:rsid w:val="004D4F88"/>
    <w:rsid w:val="00531E18"/>
    <w:rsid w:val="00547806"/>
    <w:rsid w:val="00555011"/>
    <w:rsid w:val="00583D72"/>
    <w:rsid w:val="00597481"/>
    <w:rsid w:val="005C67AB"/>
    <w:rsid w:val="005C75AB"/>
    <w:rsid w:val="005F2426"/>
    <w:rsid w:val="00620B19"/>
    <w:rsid w:val="00636C8D"/>
    <w:rsid w:val="006662F3"/>
    <w:rsid w:val="00675534"/>
    <w:rsid w:val="006811C4"/>
    <w:rsid w:val="0069730F"/>
    <w:rsid w:val="006A6CFF"/>
    <w:rsid w:val="006C34FE"/>
    <w:rsid w:val="006F2DE7"/>
    <w:rsid w:val="006F5BB1"/>
    <w:rsid w:val="007005AB"/>
    <w:rsid w:val="0072240B"/>
    <w:rsid w:val="00753537"/>
    <w:rsid w:val="00771051"/>
    <w:rsid w:val="00771D8F"/>
    <w:rsid w:val="00815534"/>
    <w:rsid w:val="00867943"/>
    <w:rsid w:val="008A09FE"/>
    <w:rsid w:val="008A3E69"/>
    <w:rsid w:val="008D01F1"/>
    <w:rsid w:val="009353BF"/>
    <w:rsid w:val="009905AF"/>
    <w:rsid w:val="00995A5A"/>
    <w:rsid w:val="009C290C"/>
    <w:rsid w:val="009D2F69"/>
    <w:rsid w:val="009F334A"/>
    <w:rsid w:val="00A01589"/>
    <w:rsid w:val="00A148F1"/>
    <w:rsid w:val="00A37F01"/>
    <w:rsid w:val="00AA682C"/>
    <w:rsid w:val="00AB41E9"/>
    <w:rsid w:val="00AC6498"/>
    <w:rsid w:val="00AD6C7F"/>
    <w:rsid w:val="00AF590C"/>
    <w:rsid w:val="00B00D3B"/>
    <w:rsid w:val="00B06A04"/>
    <w:rsid w:val="00B214F7"/>
    <w:rsid w:val="00B4346B"/>
    <w:rsid w:val="00B4535A"/>
    <w:rsid w:val="00B9533E"/>
    <w:rsid w:val="00C3646A"/>
    <w:rsid w:val="00C42F27"/>
    <w:rsid w:val="00C56BD9"/>
    <w:rsid w:val="00C8363E"/>
    <w:rsid w:val="00C857F5"/>
    <w:rsid w:val="00CA004B"/>
    <w:rsid w:val="00CA3D3F"/>
    <w:rsid w:val="00D00DC9"/>
    <w:rsid w:val="00D27D35"/>
    <w:rsid w:val="00E34264"/>
    <w:rsid w:val="00E56DE6"/>
    <w:rsid w:val="00E66AF0"/>
    <w:rsid w:val="00EA20D2"/>
    <w:rsid w:val="00EC1111"/>
    <w:rsid w:val="00EE1F09"/>
    <w:rsid w:val="00EE2E77"/>
    <w:rsid w:val="00F31D55"/>
    <w:rsid w:val="00F348F8"/>
    <w:rsid w:val="00F431BA"/>
    <w:rsid w:val="00F61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1D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F31D55"/>
    <w:rPr>
      <w:rFonts w:ascii="Arial" w:eastAsia="Calibri" w:hAnsi="Arial" w:cs="Arial"/>
      <w:sz w:val="20"/>
      <w:szCs w:val="20"/>
      <w:lang w:eastAsia="en-US"/>
    </w:rPr>
  </w:style>
  <w:style w:type="paragraph" w:styleId="a3">
    <w:name w:val="Body Text"/>
    <w:basedOn w:val="a"/>
    <w:link w:val="a4"/>
    <w:unhideWhenUsed/>
    <w:rsid w:val="005F24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F2426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23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34B2E"/>
    <w:pPr>
      <w:spacing w:after="0" w:line="240" w:lineRule="auto"/>
    </w:pPr>
    <w:rPr>
      <w:rFonts w:eastAsiaTheme="minorHAns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DOC-MARKER-5pP1mOrReeAD2Y-mPPfW0A</dc:description>
  <cp:lastModifiedBy>User</cp:lastModifiedBy>
  <cp:revision>2</cp:revision>
  <dcterms:created xsi:type="dcterms:W3CDTF">2026-08-28T06:29:00Z</dcterms:created>
  <dcterms:modified xsi:type="dcterms:W3CDTF">2026-08-28T06:29:00Z</dcterms:modified>
</cp:coreProperties>
</file>