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D8C6" w14:textId="044259A9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516745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4931B5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8"/>
        <w:gridCol w:w="1529"/>
        <w:gridCol w:w="1906"/>
        <w:gridCol w:w="688"/>
        <w:gridCol w:w="696"/>
        <w:gridCol w:w="2121"/>
        <w:gridCol w:w="1264"/>
        <w:gridCol w:w="1161"/>
        <w:gridCol w:w="1686"/>
        <w:gridCol w:w="1911"/>
        <w:gridCol w:w="2018"/>
      </w:tblGrid>
      <w:tr w:rsidR="00FA37B7" w:rsidRPr="00FA37B7" w14:paraId="52C9F93D" w14:textId="77777777" w:rsidTr="00516745">
        <w:trPr>
          <w:cantSplit/>
        </w:trPr>
        <w:tc>
          <w:tcPr>
            <w:tcW w:w="408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29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06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688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96" w:type="dxa"/>
            <w:vMerge w:val="restart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21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264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161" w:type="dxa"/>
            <w:vAlign w:val="center"/>
          </w:tcPr>
          <w:p w14:paraId="04E4924F" w14:textId="77777777" w:rsidR="00FA37B7" w:rsidRPr="00FA37B7" w:rsidRDefault="004931B5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516745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29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Сервер базы данных</w:t>
            </w:r>
          </w:p>
        </w:tc>
        <w:tc>
          <w:tcPr>
            <w:tcW w:w="1906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26.20.14.120</w:t>
            </w:r>
          </w:p>
        </w:tc>
        <w:tc>
          <w:tcPr>
            <w:tcW w:w="688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96" w:type="dxa"/>
            <w:vMerge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21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264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3 970 000,00</w:t>
            </w:r>
          </w:p>
        </w:tc>
        <w:tc>
          <w:tcPr>
            <w:tcW w:w="1161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3 847 753,33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181 455,51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4,72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3 847 753,33</w:t>
            </w:r>
          </w:p>
        </w:tc>
      </w:tr>
      <w:tr w:rsidR="00FA37B7" w:rsidRPr="00FA37B7" w14:paraId="42D3EF46" w14:textId="77777777" w:rsidTr="00516745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6FDF9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29" w:type="dxa"/>
            <w:vMerge/>
            <w:vAlign w:val="center"/>
          </w:tcPr>
          <w:p w14:paraId="708E48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06" w:type="dxa"/>
            <w:vMerge/>
            <w:vAlign w:val="center"/>
          </w:tcPr>
          <w:p w14:paraId="1D8A9C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88" w:type="dxa"/>
            <w:vMerge/>
            <w:vAlign w:val="center"/>
          </w:tcPr>
          <w:p w14:paraId="69A9CDC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96" w:type="dxa"/>
            <w:vMerge/>
            <w:vAlign w:val="center"/>
          </w:tcPr>
          <w:p w14:paraId="3248FE5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21" w:type="dxa"/>
            <w:tcMar>
              <w:left w:w="0" w:type="dxa"/>
              <w:right w:w="0" w:type="dxa"/>
            </w:tcMar>
            <w:vAlign w:val="center"/>
          </w:tcPr>
          <w:p w14:paraId="3552841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264" w:type="dxa"/>
            <w:vAlign w:val="center"/>
          </w:tcPr>
          <w:p w14:paraId="39A2E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3 934 000,00</w:t>
            </w:r>
          </w:p>
        </w:tc>
        <w:tc>
          <w:tcPr>
            <w:tcW w:w="1161" w:type="dxa"/>
            <w:vMerge/>
            <w:vAlign w:val="center"/>
          </w:tcPr>
          <w:p w14:paraId="3ACEC11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8D2302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228EF7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61B048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0D4EB40" w14:textId="77777777" w:rsidTr="00516745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78F16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29" w:type="dxa"/>
            <w:vMerge/>
            <w:vAlign w:val="center"/>
          </w:tcPr>
          <w:p w14:paraId="27672C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06" w:type="dxa"/>
            <w:vMerge/>
            <w:vAlign w:val="center"/>
          </w:tcPr>
          <w:p w14:paraId="3C22B89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88" w:type="dxa"/>
            <w:vMerge/>
            <w:vAlign w:val="center"/>
          </w:tcPr>
          <w:p w14:paraId="1B1032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96" w:type="dxa"/>
            <w:vMerge/>
            <w:vAlign w:val="center"/>
          </w:tcPr>
          <w:p w14:paraId="575C00B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21" w:type="dxa"/>
            <w:tcMar>
              <w:left w:w="0" w:type="dxa"/>
              <w:right w:w="0" w:type="dxa"/>
            </w:tcMar>
            <w:vAlign w:val="center"/>
          </w:tcPr>
          <w:p w14:paraId="7F948C4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264" w:type="dxa"/>
            <w:vAlign w:val="center"/>
          </w:tcPr>
          <w:p w14:paraId="00D750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3 639 260,00</w:t>
            </w:r>
          </w:p>
        </w:tc>
        <w:tc>
          <w:tcPr>
            <w:tcW w:w="1161" w:type="dxa"/>
            <w:vMerge/>
            <w:vAlign w:val="center"/>
          </w:tcPr>
          <w:p w14:paraId="5F3EA32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10548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2BE83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1D12DC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516745">
        <w:trPr>
          <w:cantSplit/>
        </w:trPr>
        <w:tc>
          <w:tcPr>
            <w:tcW w:w="408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29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06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88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96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21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64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61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3F656E99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</w:t>
            </w:r>
            <w:r w:rsidR="00516745">
              <w:rPr>
                <w:lang w:eastAsia="zh-CN" w:bidi="ar"/>
              </w:rPr>
              <w:t> </w:t>
            </w:r>
            <w:r w:rsidRPr="00FA37B7">
              <w:rPr>
                <w:lang w:val="en-US" w:eastAsia="zh-CN" w:bidi="ar"/>
              </w:rPr>
              <w:t>847</w:t>
            </w:r>
            <w:r w:rsidR="00516745">
              <w:rPr>
                <w:lang w:eastAsia="zh-CN" w:bidi="ar"/>
              </w:rPr>
              <w:t xml:space="preserve"> </w:t>
            </w:r>
            <w:r w:rsidRPr="00FA37B7">
              <w:rPr>
                <w:lang w:val="en-US" w:eastAsia="zh-CN" w:bidi="ar"/>
              </w:rPr>
              <w:t>753,33</w:t>
            </w:r>
          </w:p>
        </w:tc>
      </w:tr>
      <w:tr w:rsidR="00FA37B7" w:rsidRPr="00FA37B7" w14:paraId="56CF6DA6" w14:textId="77777777" w:rsidTr="00516745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3847753,33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0602BF9E" w:rsidR="00FA37B7" w:rsidRPr="00FA37B7" w:rsidRDefault="00516745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Начальник отдела снабжения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5B8098DB" w:rsidR="00FA37B7" w:rsidRPr="00FA37B7" w:rsidRDefault="004931B5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/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0C02F2B" w:rsidR="00FA37B7" w:rsidRPr="00516745" w:rsidRDefault="00516745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Стафеева О.Б.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/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4931B5"/>
    <w:rsid w:val="00516745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5F7ED6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2</cp:revision>
  <cp:lastPrinted>2026-04-28T11:56:00Z</cp:lastPrinted>
  <dcterms:created xsi:type="dcterms:W3CDTF">2026-04-28T12:07:00Z</dcterms:created>
  <dcterms:modified xsi:type="dcterms:W3CDTF">2026-04-28T12:07:00Z</dcterms:modified>
</cp:coreProperties>
</file>