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599A" w14:textId="77777777" w:rsidR="00FB08B9" w:rsidRDefault="00422CEC" w:rsidP="006C3CE4">
      <w:pPr>
        <w:jc w:val="center"/>
        <w:rPr>
          <w:b/>
          <w:sz w:val="28"/>
          <w:szCs w:val="28"/>
        </w:rPr>
      </w:pPr>
      <w:r w:rsidRPr="006C3CE4">
        <w:rPr>
          <w:b/>
          <w:sz w:val="28"/>
          <w:szCs w:val="28"/>
        </w:rPr>
        <w:t>Техническое задание для закупки офисной мебели</w:t>
      </w:r>
    </w:p>
    <w:p w14:paraId="5035EBCF" w14:textId="77777777" w:rsidR="006C3CE4" w:rsidRPr="00D952FE" w:rsidRDefault="006C3CE4" w:rsidP="006C3CE4">
      <w:pPr>
        <w:jc w:val="center"/>
        <w:rPr>
          <w:b/>
          <w:sz w:val="32"/>
          <w:szCs w:val="32"/>
        </w:rPr>
      </w:pPr>
    </w:p>
    <w:p w14:paraId="5C07A065" w14:textId="77777777" w:rsidR="006C3CE4" w:rsidRPr="00D952FE" w:rsidRDefault="006C3CE4" w:rsidP="006C3CE4">
      <w:pPr>
        <w:widowControl w:val="0"/>
        <w:tabs>
          <w:tab w:val="left" w:pos="697"/>
        </w:tabs>
        <w:jc w:val="both"/>
        <w:rPr>
          <w:rFonts w:eastAsia="Calibri"/>
          <w:color w:val="000000"/>
          <w:sz w:val="22"/>
          <w:szCs w:val="22"/>
          <w:shd w:val="clear" w:color="auto" w:fill="FFFFFF"/>
        </w:rPr>
      </w:pPr>
      <w:r w:rsidRPr="00D952FE">
        <w:rPr>
          <w:b/>
          <w:sz w:val="22"/>
          <w:szCs w:val="22"/>
        </w:rPr>
        <w:t xml:space="preserve">- </w:t>
      </w:r>
      <w:r w:rsidRPr="00D952FE">
        <w:rPr>
          <w:rFonts w:eastAsia="Calibri"/>
          <w:color w:val="000000"/>
          <w:sz w:val="22"/>
          <w:szCs w:val="22"/>
          <w:shd w:val="clear" w:color="auto" w:fill="FFFFFF"/>
        </w:rPr>
        <w:t xml:space="preserve">Поставляемый товар должен являться </w:t>
      </w:r>
      <w:r w:rsidRPr="00D952FE">
        <w:rPr>
          <w:rFonts w:eastAsia="Calibri"/>
          <w:sz w:val="22"/>
          <w:szCs w:val="22"/>
          <w:shd w:val="clear" w:color="auto" w:fill="FFFFFF"/>
        </w:rPr>
        <w:t>новым (ранее не находившимся в использовании у поставщика и (или) у третьих лиц),</w:t>
      </w:r>
      <w:r w:rsidRPr="00D952FE">
        <w:rPr>
          <w:rFonts w:eastAsia="Calibri"/>
          <w:color w:val="000000"/>
          <w:sz w:val="22"/>
          <w:szCs w:val="22"/>
          <w:shd w:val="clear" w:color="auto" w:fill="FFFFFF"/>
        </w:rPr>
        <w:t xml:space="preserve"> не должен находиться в залоге, под арестом или под иным обременением.</w:t>
      </w:r>
    </w:p>
    <w:p w14:paraId="2BA13A0E" w14:textId="77777777" w:rsidR="006C3CE4" w:rsidRPr="00D952FE" w:rsidRDefault="006C3CE4" w:rsidP="006C3CE4">
      <w:pPr>
        <w:widowControl w:val="0"/>
        <w:tabs>
          <w:tab w:val="left" w:pos="697"/>
        </w:tabs>
        <w:jc w:val="both"/>
        <w:rPr>
          <w:rFonts w:eastAsia="Calibri"/>
          <w:color w:val="000000"/>
          <w:sz w:val="22"/>
          <w:szCs w:val="22"/>
          <w:shd w:val="clear" w:color="auto" w:fill="FFFFFF"/>
        </w:rPr>
      </w:pPr>
      <w:r w:rsidRPr="00D952FE">
        <w:rPr>
          <w:rFonts w:eastAsia="Calibri"/>
          <w:color w:val="000000"/>
          <w:sz w:val="22"/>
          <w:szCs w:val="22"/>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633CEC1F" w14:textId="77777777" w:rsidR="006C3CE4" w:rsidRPr="00D952FE" w:rsidRDefault="006C3CE4" w:rsidP="006C3CE4">
      <w:pPr>
        <w:widowControl w:val="0"/>
        <w:tabs>
          <w:tab w:val="left" w:pos="697"/>
        </w:tabs>
        <w:jc w:val="both"/>
        <w:rPr>
          <w:rFonts w:eastAsia="Calibri"/>
          <w:color w:val="000000"/>
          <w:sz w:val="22"/>
          <w:szCs w:val="22"/>
          <w:shd w:val="clear" w:color="auto" w:fill="FFFFFF"/>
        </w:rPr>
      </w:pPr>
      <w:r w:rsidRPr="00D952FE">
        <w:rPr>
          <w:rFonts w:eastAsia="Calibri"/>
          <w:color w:val="000000"/>
          <w:sz w:val="22"/>
          <w:szCs w:val="22"/>
          <w:shd w:val="clear" w:color="auto" w:fill="FFFFFF"/>
        </w:rPr>
        <w:t>-</w:t>
      </w:r>
      <w:r w:rsidRPr="00D952FE">
        <w:rPr>
          <w:sz w:val="22"/>
          <w:szCs w:val="22"/>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D952FE">
        <w:rPr>
          <w:rFonts w:eastAsia="Calibri"/>
          <w:color w:val="000000"/>
          <w:sz w:val="22"/>
          <w:szCs w:val="22"/>
          <w:shd w:val="clear" w:color="auto" w:fill="FFFFFF"/>
        </w:rPr>
        <w:t>действующим на территории Российской Федерации. Товар должен быть безопасен при его применении по назначению.</w:t>
      </w:r>
    </w:p>
    <w:p w14:paraId="333B5494" w14:textId="77777777" w:rsidR="006C3CE4" w:rsidRPr="00D952FE" w:rsidRDefault="006C3CE4" w:rsidP="006C3CE4">
      <w:pPr>
        <w:widowControl w:val="0"/>
        <w:tabs>
          <w:tab w:val="left" w:pos="702"/>
        </w:tabs>
        <w:jc w:val="both"/>
        <w:rPr>
          <w:rFonts w:eastAsia="Calibri"/>
          <w:color w:val="000000"/>
          <w:sz w:val="22"/>
          <w:szCs w:val="22"/>
          <w:shd w:val="clear" w:color="auto" w:fill="FFFFFF"/>
        </w:rPr>
      </w:pPr>
      <w:r w:rsidRPr="00D952FE">
        <w:rPr>
          <w:rFonts w:eastAsia="Calibri"/>
          <w:color w:val="000000"/>
          <w:sz w:val="22"/>
          <w:szCs w:val="22"/>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06287A26" w14:textId="77777777" w:rsidR="006C3CE4" w:rsidRPr="00D952FE" w:rsidRDefault="006C3CE4" w:rsidP="006C3CE4">
      <w:pPr>
        <w:widowControl w:val="0"/>
        <w:tabs>
          <w:tab w:val="left" w:pos="812"/>
        </w:tabs>
        <w:jc w:val="both"/>
        <w:rPr>
          <w:rFonts w:eastAsia="Calibri"/>
          <w:sz w:val="22"/>
          <w:szCs w:val="22"/>
        </w:rPr>
      </w:pPr>
      <w:r w:rsidRPr="00D952FE">
        <w:rPr>
          <w:rFonts w:eastAsia="Calibri"/>
          <w:sz w:val="22"/>
          <w:szCs w:val="22"/>
        </w:rPr>
        <w:t>-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w:t>
      </w:r>
    </w:p>
    <w:p w14:paraId="5117B053" w14:textId="0763AFC0" w:rsidR="006C3CE4" w:rsidRPr="00D952FE" w:rsidRDefault="006C3CE4" w:rsidP="006C3CE4">
      <w:pPr>
        <w:jc w:val="both"/>
        <w:rPr>
          <w:sz w:val="32"/>
          <w:szCs w:val="32"/>
        </w:rPr>
      </w:pPr>
      <w:r w:rsidRPr="00D952FE">
        <w:rPr>
          <w:rFonts w:eastAsia="Calibri"/>
          <w:sz w:val="22"/>
          <w:szCs w:val="22"/>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D952FE">
        <w:rPr>
          <w:sz w:val="22"/>
          <w:szCs w:val="22"/>
        </w:rPr>
        <w:t>нормально необходимый для этого срок, но не позднее 5-ти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D952FE">
        <w:rPr>
          <w:rFonts w:eastAsia="Calibri"/>
          <w:sz w:val="22"/>
          <w:szCs w:val="22"/>
        </w:rPr>
        <w:t>.</w:t>
      </w:r>
    </w:p>
    <w:p w14:paraId="34103273" w14:textId="77777777" w:rsidR="003F0447" w:rsidRPr="006C3CE4" w:rsidRDefault="003F0447">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0"/>
        <w:gridCol w:w="5924"/>
        <w:gridCol w:w="1254"/>
      </w:tblGrid>
      <w:tr w:rsidR="006C3CE4" w:rsidRPr="00D952FE" w14:paraId="375A4566" w14:textId="55F4654B" w:rsidTr="006C3CE4">
        <w:trPr>
          <w:trHeight w:val="340"/>
        </w:trPr>
        <w:tc>
          <w:tcPr>
            <w:tcW w:w="250" w:type="pct"/>
          </w:tcPr>
          <w:p w14:paraId="04375B9D" w14:textId="2B719609" w:rsidR="006C3CE4" w:rsidRPr="00D952FE" w:rsidRDefault="006C3CE4" w:rsidP="00880A4A">
            <w:pPr>
              <w:contextualSpacing/>
              <w:jc w:val="center"/>
              <w:rPr>
                <w:b/>
                <w:sz w:val="20"/>
                <w:szCs w:val="20"/>
              </w:rPr>
            </w:pPr>
            <w:r w:rsidRPr="00D952FE">
              <w:rPr>
                <w:b/>
                <w:sz w:val="20"/>
                <w:szCs w:val="20"/>
              </w:rPr>
              <w:t>№</w:t>
            </w:r>
          </w:p>
        </w:tc>
        <w:tc>
          <w:tcPr>
            <w:tcW w:w="1390" w:type="pct"/>
            <w:vAlign w:val="center"/>
          </w:tcPr>
          <w:p w14:paraId="6C6C46E2" w14:textId="013C5FE4" w:rsidR="006C3CE4" w:rsidRPr="00D952FE" w:rsidRDefault="006C3CE4" w:rsidP="00880A4A">
            <w:pPr>
              <w:contextualSpacing/>
              <w:jc w:val="center"/>
              <w:rPr>
                <w:b/>
                <w:sz w:val="20"/>
                <w:szCs w:val="20"/>
              </w:rPr>
            </w:pPr>
            <w:r w:rsidRPr="00D952FE">
              <w:rPr>
                <w:b/>
                <w:sz w:val="20"/>
                <w:szCs w:val="20"/>
              </w:rPr>
              <w:t>Эскиз</w:t>
            </w:r>
          </w:p>
        </w:tc>
        <w:tc>
          <w:tcPr>
            <w:tcW w:w="2773" w:type="pct"/>
            <w:vAlign w:val="center"/>
          </w:tcPr>
          <w:p w14:paraId="10E83587" w14:textId="77777777" w:rsidR="006C3CE4" w:rsidRPr="00D952FE" w:rsidRDefault="006C3CE4" w:rsidP="00880A4A">
            <w:pPr>
              <w:jc w:val="center"/>
              <w:rPr>
                <w:b/>
                <w:sz w:val="20"/>
                <w:szCs w:val="20"/>
              </w:rPr>
            </w:pPr>
            <w:r w:rsidRPr="00D952FE">
              <w:rPr>
                <w:b/>
                <w:sz w:val="20"/>
                <w:szCs w:val="20"/>
              </w:rPr>
              <w:t>Описание</w:t>
            </w:r>
          </w:p>
        </w:tc>
        <w:tc>
          <w:tcPr>
            <w:tcW w:w="587" w:type="pct"/>
          </w:tcPr>
          <w:p w14:paraId="1BDED4AD" w14:textId="7142EE72" w:rsidR="006C3CE4" w:rsidRPr="00D952FE" w:rsidRDefault="006C3CE4" w:rsidP="002D3A73">
            <w:pPr>
              <w:jc w:val="center"/>
              <w:rPr>
                <w:b/>
                <w:sz w:val="20"/>
                <w:szCs w:val="20"/>
              </w:rPr>
            </w:pPr>
            <w:r w:rsidRPr="00D952FE">
              <w:rPr>
                <w:b/>
                <w:sz w:val="20"/>
                <w:szCs w:val="20"/>
              </w:rPr>
              <w:t>Кол-во</w:t>
            </w:r>
          </w:p>
        </w:tc>
      </w:tr>
      <w:tr w:rsidR="006C3CE4" w:rsidRPr="00D952FE" w14:paraId="65F1C05E" w14:textId="4E91AFF0" w:rsidTr="006C3CE4">
        <w:trPr>
          <w:trHeight w:val="567"/>
        </w:trPr>
        <w:tc>
          <w:tcPr>
            <w:tcW w:w="250" w:type="pct"/>
          </w:tcPr>
          <w:p w14:paraId="6A7124EC" w14:textId="3F958FFE" w:rsidR="006C3CE4" w:rsidRPr="00D952FE" w:rsidRDefault="006C3CE4" w:rsidP="000A7886">
            <w:pPr>
              <w:contextualSpacing/>
              <w:jc w:val="center"/>
              <w:rPr>
                <w:noProof/>
                <w:sz w:val="20"/>
                <w:szCs w:val="20"/>
              </w:rPr>
            </w:pPr>
            <w:r w:rsidRPr="00D952FE">
              <w:rPr>
                <w:noProof/>
                <w:sz w:val="20"/>
                <w:szCs w:val="20"/>
              </w:rPr>
              <w:t>1</w:t>
            </w:r>
          </w:p>
        </w:tc>
        <w:tc>
          <w:tcPr>
            <w:tcW w:w="1390" w:type="pct"/>
          </w:tcPr>
          <w:p w14:paraId="29AC5083" w14:textId="5AC248D6" w:rsidR="006C3CE4" w:rsidRPr="00D952FE" w:rsidRDefault="006C3CE4" w:rsidP="000A7886">
            <w:pPr>
              <w:contextualSpacing/>
              <w:jc w:val="center"/>
              <w:rPr>
                <w:noProof/>
                <w:sz w:val="20"/>
                <w:szCs w:val="20"/>
              </w:rPr>
            </w:pPr>
          </w:p>
          <w:p w14:paraId="52997014" w14:textId="77777777" w:rsidR="006C3CE4" w:rsidRPr="00D952FE" w:rsidRDefault="006C3CE4" w:rsidP="003D6664">
            <w:pPr>
              <w:contextualSpacing/>
              <w:jc w:val="center"/>
              <w:rPr>
                <w:noProof/>
                <w:sz w:val="20"/>
                <w:szCs w:val="20"/>
              </w:rPr>
            </w:pPr>
            <w:r w:rsidRPr="00D952FE">
              <w:rPr>
                <w:noProof/>
                <w:sz w:val="20"/>
                <w:szCs w:val="20"/>
              </w:rPr>
              <w:drawing>
                <wp:inline distT="0" distB="0" distL="0" distR="0" wp14:anchorId="21D6A3BC" wp14:editId="42542516">
                  <wp:extent cx="1044000" cy="776476"/>
                  <wp:effectExtent l="0" t="0" r="381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72" t="2362" r="2317" b="3936"/>
                          <a:stretch/>
                        </pic:blipFill>
                        <pic:spPr bwMode="auto">
                          <a:xfrm>
                            <a:off x="0" y="0"/>
                            <a:ext cx="1044000" cy="776476"/>
                          </a:xfrm>
                          <a:prstGeom prst="rect">
                            <a:avLst/>
                          </a:prstGeom>
                          <a:ln>
                            <a:noFill/>
                          </a:ln>
                          <a:extLst>
                            <a:ext uri="{53640926-AAD7-44D8-BBD7-CCE9431645EC}">
                              <a14:shadowObscured xmlns:a14="http://schemas.microsoft.com/office/drawing/2010/main"/>
                            </a:ext>
                          </a:extLst>
                        </pic:spPr>
                      </pic:pic>
                    </a:graphicData>
                  </a:graphic>
                </wp:inline>
              </w:drawing>
            </w:r>
          </w:p>
          <w:p w14:paraId="636D9BD6" w14:textId="77777777" w:rsidR="006C3CE4" w:rsidRPr="00D952FE" w:rsidRDefault="006C3CE4" w:rsidP="003D6664">
            <w:pPr>
              <w:contextualSpacing/>
              <w:jc w:val="center"/>
              <w:rPr>
                <w:noProof/>
                <w:sz w:val="20"/>
                <w:szCs w:val="20"/>
              </w:rPr>
            </w:pPr>
          </w:p>
        </w:tc>
        <w:tc>
          <w:tcPr>
            <w:tcW w:w="2773" w:type="pct"/>
          </w:tcPr>
          <w:p w14:paraId="7F004225" w14:textId="77777777" w:rsidR="006C3CE4" w:rsidRPr="00D952FE" w:rsidRDefault="006C3CE4" w:rsidP="00850943">
            <w:pPr>
              <w:rPr>
                <w:b/>
                <w:sz w:val="20"/>
                <w:szCs w:val="20"/>
              </w:rPr>
            </w:pPr>
          </w:p>
          <w:p w14:paraId="47F68ABD" w14:textId="77777777" w:rsidR="006C3CE4" w:rsidRPr="00D952FE" w:rsidRDefault="006C3CE4" w:rsidP="00850943">
            <w:pPr>
              <w:rPr>
                <w:b/>
                <w:sz w:val="20"/>
                <w:szCs w:val="20"/>
              </w:rPr>
            </w:pPr>
            <w:r w:rsidRPr="00D952FE">
              <w:rPr>
                <w:b/>
                <w:sz w:val="20"/>
                <w:szCs w:val="20"/>
              </w:rPr>
              <w:t>Стол прямой.</w:t>
            </w:r>
          </w:p>
          <w:p w14:paraId="583553E5" w14:textId="77777777" w:rsidR="006C3CE4" w:rsidRPr="00D952FE" w:rsidRDefault="006C3CE4" w:rsidP="00CE2A35">
            <w:pPr>
              <w:spacing w:before="160"/>
              <w:jc w:val="both"/>
              <w:rPr>
                <w:sz w:val="20"/>
                <w:szCs w:val="20"/>
              </w:rPr>
            </w:pPr>
            <w:r w:rsidRPr="00D952FE">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Опоры и царга стола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не менее 18 мм, </w:t>
            </w:r>
            <w:proofErr w:type="spellStart"/>
            <w:r w:rsidRPr="00D952FE">
              <w:rPr>
                <w:sz w:val="20"/>
                <w:szCs w:val="20"/>
              </w:rPr>
              <w:t>царги</w:t>
            </w:r>
            <w:proofErr w:type="spellEnd"/>
            <w:r w:rsidRPr="00D952FE">
              <w:rPr>
                <w:sz w:val="20"/>
                <w:szCs w:val="20"/>
              </w:rPr>
              <w:t xml:space="preserve"> и опор не менее 16 мм.</w:t>
            </w:r>
          </w:p>
          <w:p w14:paraId="10E04CDD" w14:textId="77777777" w:rsidR="006C3CE4" w:rsidRPr="00D952FE" w:rsidRDefault="006C3CE4" w:rsidP="00CE2A35">
            <w:pPr>
              <w:spacing w:before="160"/>
              <w:jc w:val="both"/>
              <w:rPr>
                <w:sz w:val="20"/>
                <w:szCs w:val="20"/>
              </w:rPr>
            </w:pPr>
            <w:r w:rsidRPr="00D952FE">
              <w:rPr>
                <w:sz w:val="20"/>
                <w:szCs w:val="20"/>
              </w:rPr>
              <w:t>Длина столешницы не менее и не более - 1500 мм, ширина не менее 650 мм</w:t>
            </w:r>
            <w:proofErr w:type="gramStart"/>
            <w:r w:rsidRPr="00D952FE">
              <w:rPr>
                <w:sz w:val="20"/>
                <w:szCs w:val="20"/>
              </w:rPr>
              <w:t>. .</w:t>
            </w:r>
            <w:proofErr w:type="gramEnd"/>
            <w:r w:rsidRPr="00D952FE">
              <w:rPr>
                <w:sz w:val="20"/>
                <w:szCs w:val="20"/>
              </w:rPr>
              <w:t xml:space="preserve"> Ширина опор не менее 530 мм. Высота </w:t>
            </w:r>
            <w:proofErr w:type="spellStart"/>
            <w:r w:rsidRPr="00D952FE">
              <w:rPr>
                <w:sz w:val="20"/>
                <w:szCs w:val="20"/>
              </w:rPr>
              <w:t>царги</w:t>
            </w:r>
            <w:proofErr w:type="spellEnd"/>
            <w:r w:rsidRPr="00D952FE">
              <w:rPr>
                <w:sz w:val="20"/>
                <w:szCs w:val="20"/>
              </w:rPr>
              <w:t xml:space="preserve"> стола не менее 430 мм, длина не менее 1164 мм. Царга утоплена вглубь опор на 33 мм. Высота стола в </w:t>
            </w:r>
            <w:proofErr w:type="spellStart"/>
            <w:r w:rsidRPr="00D952FE">
              <w:rPr>
                <w:sz w:val="20"/>
                <w:szCs w:val="20"/>
              </w:rPr>
              <w:t>сборене</w:t>
            </w:r>
            <w:proofErr w:type="spellEnd"/>
            <w:r w:rsidRPr="00D952FE">
              <w:rPr>
                <w:sz w:val="20"/>
                <w:szCs w:val="20"/>
              </w:rPr>
              <w:t xml:space="preserve"> менее 764 мм.</w:t>
            </w:r>
          </w:p>
          <w:p w14:paraId="07F17781" w14:textId="77777777" w:rsidR="006C3CE4" w:rsidRPr="00D952FE" w:rsidRDefault="006C3CE4" w:rsidP="00CE2A35">
            <w:pPr>
              <w:spacing w:before="160"/>
              <w:jc w:val="both"/>
              <w:rPr>
                <w:sz w:val="20"/>
                <w:szCs w:val="20"/>
              </w:rPr>
            </w:pPr>
            <w:r w:rsidRPr="00D952FE">
              <w:rPr>
                <w:sz w:val="20"/>
                <w:szCs w:val="20"/>
              </w:rPr>
              <w:t xml:space="preserve">Столешница должна быть </w:t>
            </w:r>
            <w:proofErr w:type="spellStart"/>
            <w:r w:rsidRPr="00D952FE">
              <w:rPr>
                <w:sz w:val="20"/>
                <w:szCs w:val="20"/>
              </w:rPr>
              <w:t>отторцована</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должны быть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Нижняя часть опор стола должна </w:t>
            </w:r>
            <w:proofErr w:type="gramStart"/>
            <w:r w:rsidRPr="00D952FE">
              <w:rPr>
                <w:sz w:val="20"/>
                <w:szCs w:val="20"/>
              </w:rPr>
              <w:t xml:space="preserve">быть  </w:t>
            </w:r>
            <w:proofErr w:type="spellStart"/>
            <w:r w:rsidRPr="00D952FE">
              <w:rPr>
                <w:sz w:val="20"/>
                <w:szCs w:val="20"/>
              </w:rPr>
              <w:t>закромлена</w:t>
            </w:r>
            <w:proofErr w:type="spellEnd"/>
            <w:proofErr w:type="gramEnd"/>
            <w:r w:rsidRPr="00D952FE">
              <w:rPr>
                <w:sz w:val="20"/>
                <w:szCs w:val="20"/>
              </w:rPr>
              <w:t xml:space="preserve"> -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w:t>
            </w:r>
            <w:proofErr w:type="gramStart"/>
            <w:r w:rsidRPr="00D952FE">
              <w:rPr>
                <w:sz w:val="20"/>
                <w:szCs w:val="20"/>
              </w:rPr>
              <w:t>быть  использован</w:t>
            </w:r>
            <w:proofErr w:type="gramEnd"/>
            <w:r w:rsidRPr="00D952FE">
              <w:rPr>
                <w:sz w:val="20"/>
                <w:szCs w:val="20"/>
              </w:rPr>
              <w:t xml:space="preserve">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558252B3" w14:textId="77777777" w:rsidR="006C3CE4" w:rsidRPr="00D952FE" w:rsidRDefault="006C3CE4" w:rsidP="00AF07B3">
            <w:pPr>
              <w:spacing w:before="160"/>
              <w:jc w:val="both"/>
              <w:rPr>
                <w:sz w:val="20"/>
                <w:szCs w:val="20"/>
              </w:rPr>
            </w:pPr>
            <w:r w:rsidRPr="00D952FE">
              <w:rPr>
                <w:sz w:val="20"/>
                <w:szCs w:val="20"/>
              </w:rPr>
              <w:t xml:space="preserve">Для соединения деталей должны быть использованы вставные шипы круглого сечения с прямыми рифлями и дюбели эксцентриковой стяжки быстрого монтажа с гайками </w:t>
            </w:r>
            <w:proofErr w:type="spellStart"/>
            <w:proofErr w:type="gramStart"/>
            <w:r w:rsidRPr="00D952FE">
              <w:rPr>
                <w:sz w:val="20"/>
                <w:szCs w:val="20"/>
              </w:rPr>
              <w:t>растекс</w:t>
            </w:r>
            <w:proofErr w:type="spellEnd"/>
            <w:r w:rsidRPr="00D952FE">
              <w:rPr>
                <w:sz w:val="20"/>
                <w:szCs w:val="20"/>
              </w:rPr>
              <w:t xml:space="preserve">  не</w:t>
            </w:r>
            <w:proofErr w:type="gramEnd"/>
            <w:r w:rsidRPr="00D952FE">
              <w:rPr>
                <w:sz w:val="20"/>
                <w:szCs w:val="20"/>
              </w:rPr>
              <w:t xml:space="preserve"> менее 15. </w:t>
            </w:r>
          </w:p>
          <w:p w14:paraId="03AB77C5" w14:textId="77777777" w:rsidR="006C3CE4" w:rsidRPr="00D952FE" w:rsidRDefault="006C3CE4" w:rsidP="00AF07B3">
            <w:pPr>
              <w:spacing w:before="160"/>
              <w:jc w:val="both"/>
              <w:rPr>
                <w:sz w:val="20"/>
                <w:szCs w:val="20"/>
              </w:rPr>
            </w:pPr>
            <w:r w:rsidRPr="00D952FE">
              <w:rPr>
                <w:sz w:val="20"/>
                <w:szCs w:val="20"/>
              </w:rPr>
              <w:t xml:space="preserve">Для нивелирования неровностей пола стол </w:t>
            </w:r>
            <w:proofErr w:type="gramStart"/>
            <w:r w:rsidRPr="00D952FE">
              <w:rPr>
                <w:sz w:val="20"/>
                <w:szCs w:val="20"/>
              </w:rPr>
              <w:t>должен  быть</w:t>
            </w:r>
            <w:proofErr w:type="gramEnd"/>
            <w:r w:rsidRPr="00D952FE">
              <w:rPr>
                <w:sz w:val="20"/>
                <w:szCs w:val="20"/>
              </w:rPr>
              <w:t xml:space="preserve"> установлен на четыре регулируемые по высоте врезные опоры с ходом регулировки не менее 10 мм.</w:t>
            </w:r>
          </w:p>
          <w:p w14:paraId="641E72C4" w14:textId="77777777" w:rsidR="006C3CE4" w:rsidRPr="00D952FE" w:rsidRDefault="006C3CE4" w:rsidP="00CE2A35">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Углы упаковки с деталями мебели </w:t>
            </w:r>
            <w:r w:rsidRPr="00D952FE">
              <w:rPr>
                <w:sz w:val="20"/>
                <w:szCs w:val="20"/>
              </w:rPr>
              <w:lastRenderedPageBreak/>
              <w:t>должны быть защищены накладками (уголками) из ударопрочного пластика. Изделие должно быть снабжено инструкцией по сборке, которая вкладывается в упаковку. Серия мебели имеет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7F25BDDD" w14:textId="77777777" w:rsidR="006C3CE4" w:rsidRPr="00D952FE" w:rsidRDefault="006C3CE4" w:rsidP="00850943">
            <w:pPr>
              <w:rPr>
                <w:b/>
                <w:sz w:val="20"/>
                <w:szCs w:val="20"/>
              </w:rPr>
            </w:pPr>
          </w:p>
        </w:tc>
        <w:tc>
          <w:tcPr>
            <w:tcW w:w="587" w:type="pct"/>
          </w:tcPr>
          <w:p w14:paraId="461761C7" w14:textId="12823C4D" w:rsidR="006C3CE4" w:rsidRPr="00D952FE" w:rsidRDefault="006C3CE4" w:rsidP="002D3A73">
            <w:pPr>
              <w:jc w:val="center"/>
              <w:rPr>
                <w:b/>
                <w:sz w:val="20"/>
                <w:szCs w:val="20"/>
              </w:rPr>
            </w:pPr>
            <w:r w:rsidRPr="00D952FE">
              <w:rPr>
                <w:b/>
                <w:sz w:val="20"/>
                <w:szCs w:val="20"/>
              </w:rPr>
              <w:lastRenderedPageBreak/>
              <w:t xml:space="preserve">12 </w:t>
            </w:r>
            <w:proofErr w:type="spellStart"/>
            <w:r w:rsidRPr="00D952FE">
              <w:rPr>
                <w:b/>
                <w:sz w:val="20"/>
                <w:szCs w:val="20"/>
              </w:rPr>
              <w:t>шт</w:t>
            </w:r>
            <w:proofErr w:type="spellEnd"/>
          </w:p>
        </w:tc>
      </w:tr>
      <w:tr w:rsidR="006C3CE4" w:rsidRPr="00D952FE" w14:paraId="02185A5B" w14:textId="0A0EF619" w:rsidTr="006C3CE4">
        <w:trPr>
          <w:trHeight w:val="567"/>
        </w:trPr>
        <w:tc>
          <w:tcPr>
            <w:tcW w:w="250" w:type="pct"/>
          </w:tcPr>
          <w:p w14:paraId="1B062EE5" w14:textId="67C1CA01" w:rsidR="006C3CE4" w:rsidRPr="00D952FE" w:rsidRDefault="006C3CE4" w:rsidP="002D3A73">
            <w:pPr>
              <w:contextualSpacing/>
              <w:jc w:val="center"/>
              <w:rPr>
                <w:noProof/>
                <w:sz w:val="20"/>
                <w:szCs w:val="20"/>
              </w:rPr>
            </w:pPr>
            <w:r w:rsidRPr="00D952FE">
              <w:rPr>
                <w:noProof/>
                <w:sz w:val="20"/>
                <w:szCs w:val="20"/>
              </w:rPr>
              <w:t>2</w:t>
            </w:r>
          </w:p>
        </w:tc>
        <w:tc>
          <w:tcPr>
            <w:tcW w:w="1390" w:type="pct"/>
          </w:tcPr>
          <w:p w14:paraId="215D1D52" w14:textId="11A250E5" w:rsidR="006C3CE4" w:rsidRPr="00D952FE" w:rsidRDefault="006C3CE4" w:rsidP="002D3A73">
            <w:pPr>
              <w:contextualSpacing/>
              <w:jc w:val="center"/>
              <w:rPr>
                <w:noProof/>
                <w:sz w:val="20"/>
                <w:szCs w:val="20"/>
              </w:rPr>
            </w:pPr>
          </w:p>
          <w:p w14:paraId="0C3A9FD2" w14:textId="77777777" w:rsidR="006C3CE4" w:rsidRPr="00D952FE" w:rsidRDefault="006C3CE4" w:rsidP="002D3A73">
            <w:pPr>
              <w:contextualSpacing/>
              <w:jc w:val="center"/>
              <w:rPr>
                <w:noProof/>
                <w:sz w:val="20"/>
                <w:szCs w:val="20"/>
              </w:rPr>
            </w:pPr>
            <w:r w:rsidRPr="00D952FE">
              <w:rPr>
                <w:noProof/>
                <w:sz w:val="20"/>
                <w:szCs w:val="20"/>
              </w:rPr>
              <w:drawing>
                <wp:inline distT="0" distB="0" distL="0" distR="0" wp14:anchorId="4011EFC7" wp14:editId="0B287522">
                  <wp:extent cx="972000" cy="807365"/>
                  <wp:effectExtent l="0" t="0" r="0" b="0"/>
                  <wp:docPr id="747824299" name="Рисунок 74782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67" t="1859" r="4456" b="3345"/>
                          <a:stretch/>
                        </pic:blipFill>
                        <pic:spPr bwMode="auto">
                          <a:xfrm>
                            <a:off x="0" y="0"/>
                            <a:ext cx="972000" cy="807365"/>
                          </a:xfrm>
                          <a:prstGeom prst="rect">
                            <a:avLst/>
                          </a:prstGeom>
                          <a:ln>
                            <a:noFill/>
                          </a:ln>
                          <a:extLst>
                            <a:ext uri="{53640926-AAD7-44D8-BBD7-CCE9431645EC}">
                              <a14:shadowObscured xmlns:a14="http://schemas.microsoft.com/office/drawing/2010/main"/>
                            </a:ext>
                          </a:extLst>
                        </pic:spPr>
                      </pic:pic>
                    </a:graphicData>
                  </a:graphic>
                </wp:inline>
              </w:drawing>
            </w:r>
          </w:p>
          <w:p w14:paraId="73EB01F0" w14:textId="77777777" w:rsidR="006C3CE4" w:rsidRPr="00D952FE" w:rsidRDefault="006C3CE4" w:rsidP="002D3A73">
            <w:pPr>
              <w:contextualSpacing/>
              <w:jc w:val="center"/>
              <w:rPr>
                <w:noProof/>
                <w:sz w:val="20"/>
                <w:szCs w:val="20"/>
              </w:rPr>
            </w:pPr>
          </w:p>
        </w:tc>
        <w:tc>
          <w:tcPr>
            <w:tcW w:w="2773" w:type="pct"/>
          </w:tcPr>
          <w:p w14:paraId="2A224E41" w14:textId="77777777" w:rsidR="006C3CE4" w:rsidRPr="00D952FE" w:rsidRDefault="006C3CE4" w:rsidP="002D3A73">
            <w:pPr>
              <w:rPr>
                <w:b/>
                <w:sz w:val="20"/>
                <w:szCs w:val="20"/>
              </w:rPr>
            </w:pPr>
          </w:p>
          <w:p w14:paraId="0120D03C" w14:textId="77777777" w:rsidR="006C3CE4" w:rsidRPr="00D952FE" w:rsidRDefault="006C3CE4" w:rsidP="002D3A73">
            <w:pPr>
              <w:rPr>
                <w:b/>
                <w:sz w:val="20"/>
                <w:szCs w:val="20"/>
              </w:rPr>
            </w:pPr>
            <w:r w:rsidRPr="00D952FE">
              <w:rPr>
                <w:b/>
                <w:sz w:val="20"/>
                <w:szCs w:val="20"/>
              </w:rPr>
              <w:t>Стол прямой.</w:t>
            </w:r>
          </w:p>
          <w:p w14:paraId="62E13F3F" w14:textId="77777777" w:rsidR="006C3CE4" w:rsidRPr="00D952FE" w:rsidRDefault="006C3CE4" w:rsidP="002D3A73">
            <w:pPr>
              <w:spacing w:before="160"/>
              <w:jc w:val="both"/>
              <w:rPr>
                <w:sz w:val="20"/>
                <w:szCs w:val="20"/>
              </w:rPr>
            </w:pPr>
            <w:r w:rsidRPr="00D952FE">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не менее 18 мм, </w:t>
            </w:r>
            <w:proofErr w:type="spellStart"/>
            <w:r w:rsidRPr="00D952FE">
              <w:rPr>
                <w:sz w:val="20"/>
                <w:szCs w:val="20"/>
              </w:rPr>
              <w:t>царги</w:t>
            </w:r>
            <w:proofErr w:type="spellEnd"/>
            <w:r w:rsidRPr="00D952FE">
              <w:rPr>
                <w:sz w:val="20"/>
                <w:szCs w:val="20"/>
              </w:rPr>
              <w:t xml:space="preserve"> </w:t>
            </w:r>
            <w:proofErr w:type="gramStart"/>
            <w:r w:rsidRPr="00D952FE">
              <w:rPr>
                <w:sz w:val="20"/>
                <w:szCs w:val="20"/>
              </w:rPr>
              <w:t>и  не</w:t>
            </w:r>
            <w:proofErr w:type="gramEnd"/>
            <w:r w:rsidRPr="00D952FE">
              <w:rPr>
                <w:sz w:val="20"/>
                <w:szCs w:val="20"/>
              </w:rPr>
              <w:t xml:space="preserve"> менее 16 мм.</w:t>
            </w:r>
          </w:p>
          <w:p w14:paraId="76444F97" w14:textId="77777777" w:rsidR="006C3CE4" w:rsidRPr="00D952FE" w:rsidRDefault="006C3CE4" w:rsidP="002D3A73">
            <w:pPr>
              <w:spacing w:before="160"/>
              <w:jc w:val="both"/>
              <w:rPr>
                <w:sz w:val="20"/>
                <w:szCs w:val="20"/>
              </w:rPr>
            </w:pPr>
            <w:r w:rsidRPr="00D952FE">
              <w:rPr>
                <w:sz w:val="20"/>
                <w:szCs w:val="20"/>
              </w:rPr>
              <w:t xml:space="preserve">Длина столешницы не менее 1200 мм и не более 1200мм, ширина не менее 650 мм. Ширина опор не менее 530 мм. Высота </w:t>
            </w:r>
            <w:proofErr w:type="spellStart"/>
            <w:r w:rsidRPr="00D952FE">
              <w:rPr>
                <w:sz w:val="20"/>
                <w:szCs w:val="20"/>
              </w:rPr>
              <w:t>царги</w:t>
            </w:r>
            <w:proofErr w:type="spellEnd"/>
            <w:r w:rsidRPr="00D952FE">
              <w:rPr>
                <w:sz w:val="20"/>
                <w:szCs w:val="20"/>
              </w:rPr>
              <w:t xml:space="preserve"> стола не менее 430 мм, длина не менее 1164 мм. Царга утоплена вглубь опор на 33 мм. Высота стола в </w:t>
            </w:r>
            <w:proofErr w:type="spellStart"/>
            <w:r w:rsidRPr="00D952FE">
              <w:rPr>
                <w:sz w:val="20"/>
                <w:szCs w:val="20"/>
              </w:rPr>
              <w:t>сборене</w:t>
            </w:r>
            <w:proofErr w:type="spellEnd"/>
            <w:r w:rsidRPr="00D952FE">
              <w:rPr>
                <w:sz w:val="20"/>
                <w:szCs w:val="20"/>
              </w:rPr>
              <w:t xml:space="preserve"> менее 764 мм.</w:t>
            </w:r>
          </w:p>
          <w:p w14:paraId="35AE5B40" w14:textId="77777777" w:rsidR="006C3CE4" w:rsidRPr="00D952FE" w:rsidRDefault="006C3CE4" w:rsidP="002D3A73">
            <w:pPr>
              <w:spacing w:before="160"/>
              <w:jc w:val="both"/>
              <w:rPr>
                <w:sz w:val="20"/>
                <w:szCs w:val="20"/>
              </w:rPr>
            </w:pPr>
            <w:proofErr w:type="gramStart"/>
            <w:r w:rsidRPr="00D952FE">
              <w:rPr>
                <w:sz w:val="20"/>
                <w:szCs w:val="20"/>
              </w:rPr>
              <w:t>Столешница  должна</w:t>
            </w:r>
            <w:proofErr w:type="gramEnd"/>
            <w:r w:rsidRPr="00D952FE">
              <w:rPr>
                <w:sz w:val="20"/>
                <w:szCs w:val="20"/>
              </w:rPr>
              <w:t xml:space="preserve"> быть </w:t>
            </w:r>
            <w:proofErr w:type="spellStart"/>
            <w:r w:rsidRPr="00D952FE">
              <w:rPr>
                <w:sz w:val="20"/>
                <w:szCs w:val="20"/>
              </w:rPr>
              <w:t>отторцована</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должны быть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D952FE">
              <w:rPr>
                <w:sz w:val="20"/>
                <w:szCs w:val="20"/>
              </w:rPr>
              <w:t>закромлена</w:t>
            </w:r>
            <w:proofErr w:type="spellEnd"/>
            <w:r w:rsidRPr="00D952FE">
              <w:rPr>
                <w:sz w:val="20"/>
                <w:szCs w:val="20"/>
              </w:rPr>
              <w:t xml:space="preserve"> -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быть использован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7CEF88C7" w14:textId="77777777" w:rsidR="006C3CE4" w:rsidRPr="00D952FE" w:rsidRDefault="006C3CE4" w:rsidP="002D3A73">
            <w:pPr>
              <w:spacing w:before="160"/>
              <w:jc w:val="both"/>
              <w:rPr>
                <w:sz w:val="20"/>
                <w:szCs w:val="20"/>
              </w:rPr>
            </w:pPr>
            <w:r w:rsidRPr="00D952FE">
              <w:rPr>
                <w:sz w:val="20"/>
                <w:szCs w:val="20"/>
              </w:rPr>
              <w:t xml:space="preserve">Для соединения деталей должны быть использованы вставные шипы круглого сечения с прямыми рифлями и дюбели эксцентриковой стяжки быстрого монтажа с гайками </w:t>
            </w:r>
            <w:proofErr w:type="spellStart"/>
            <w:proofErr w:type="gramStart"/>
            <w:r w:rsidRPr="00D952FE">
              <w:rPr>
                <w:sz w:val="20"/>
                <w:szCs w:val="20"/>
              </w:rPr>
              <w:t>растекс</w:t>
            </w:r>
            <w:proofErr w:type="spellEnd"/>
            <w:r w:rsidRPr="00D952FE">
              <w:rPr>
                <w:sz w:val="20"/>
                <w:szCs w:val="20"/>
              </w:rPr>
              <w:t xml:space="preserve">  не</w:t>
            </w:r>
            <w:proofErr w:type="gramEnd"/>
            <w:r w:rsidRPr="00D952FE">
              <w:rPr>
                <w:sz w:val="20"/>
                <w:szCs w:val="20"/>
              </w:rPr>
              <w:t xml:space="preserve"> менее 15. </w:t>
            </w:r>
          </w:p>
          <w:p w14:paraId="0C5F3507" w14:textId="77777777" w:rsidR="006C3CE4" w:rsidRPr="00D952FE" w:rsidRDefault="006C3CE4" w:rsidP="002D3A73">
            <w:pPr>
              <w:spacing w:before="160"/>
              <w:jc w:val="both"/>
              <w:rPr>
                <w:sz w:val="20"/>
                <w:szCs w:val="20"/>
              </w:rPr>
            </w:pPr>
            <w:r w:rsidRPr="00D952FE">
              <w:rPr>
                <w:sz w:val="20"/>
                <w:szCs w:val="20"/>
              </w:rPr>
              <w:t>Для нивелирования неровностей пола стол должен быть установлен на четыре регулируемые по высоте врезные опоры с ходом регулировки не менее10 мм.</w:t>
            </w:r>
          </w:p>
          <w:p w14:paraId="3B821566" w14:textId="77777777" w:rsidR="006C3CE4" w:rsidRPr="00D952FE" w:rsidRDefault="006C3CE4" w:rsidP="002D3A73">
            <w:pPr>
              <w:spacing w:before="160"/>
              <w:jc w:val="both"/>
              <w:rPr>
                <w:sz w:val="20"/>
                <w:szCs w:val="20"/>
              </w:rPr>
            </w:pPr>
            <w:r w:rsidRPr="00D952FE">
              <w:rPr>
                <w:sz w:val="20"/>
                <w:szCs w:val="20"/>
              </w:rPr>
              <w:t xml:space="preserve">Мебель должна </w:t>
            </w:r>
            <w:proofErr w:type="spellStart"/>
            <w:r w:rsidRPr="00D952FE">
              <w:rPr>
                <w:sz w:val="20"/>
                <w:szCs w:val="20"/>
              </w:rPr>
              <w:t>поставляеться</w:t>
            </w:r>
            <w:proofErr w:type="spellEnd"/>
            <w:r w:rsidRPr="00D952FE">
              <w:rPr>
                <w:sz w:val="20"/>
                <w:szCs w:val="20"/>
              </w:rPr>
              <w:t xml:space="preserve"> в разобранном виде, упакованная в короб (короба) из гофрокартона с наклеенной этикеткой с полной выходной информацией. Углы упаковки с деталями </w:t>
            </w:r>
            <w:proofErr w:type="spellStart"/>
            <w:r w:rsidRPr="00D952FE">
              <w:rPr>
                <w:sz w:val="20"/>
                <w:szCs w:val="20"/>
              </w:rPr>
              <w:t>мебелидолжны</w:t>
            </w:r>
            <w:proofErr w:type="spellEnd"/>
            <w:r w:rsidRPr="00D952FE">
              <w:rPr>
                <w:sz w:val="20"/>
                <w:szCs w:val="20"/>
              </w:rPr>
              <w:t xml:space="preserve"> быть защищены накладками (уголками) из ударопрочного пластика. Изделие должно быть снабжено инструкцией по сборке, которая вкладывается в упаковку. Серия мебели имеет актуальную декларацию о соответствии по требованиям технического регламента таможенного союза 025/2012. Мебель должна </w:t>
            </w:r>
            <w:proofErr w:type="gramStart"/>
            <w:r w:rsidRPr="00D952FE">
              <w:rPr>
                <w:sz w:val="20"/>
                <w:szCs w:val="20"/>
              </w:rPr>
              <w:t>быть  соответствовать</w:t>
            </w:r>
            <w:proofErr w:type="gramEnd"/>
            <w:r w:rsidRPr="00D952FE">
              <w:rPr>
                <w:sz w:val="20"/>
                <w:szCs w:val="20"/>
              </w:rPr>
              <w:t xml:space="preserve"> единым санитарно-эпидемиологическим и гигиеническим требованиям, что подтверждается протоколом испытаний.</w:t>
            </w:r>
          </w:p>
          <w:p w14:paraId="19B64F99" w14:textId="77777777" w:rsidR="006C3CE4" w:rsidRPr="00D952FE" w:rsidRDefault="006C3CE4" w:rsidP="002D3A73">
            <w:pPr>
              <w:rPr>
                <w:b/>
                <w:sz w:val="20"/>
                <w:szCs w:val="20"/>
              </w:rPr>
            </w:pPr>
          </w:p>
        </w:tc>
        <w:tc>
          <w:tcPr>
            <w:tcW w:w="587" w:type="pct"/>
          </w:tcPr>
          <w:p w14:paraId="7B03D8A6" w14:textId="38DC28B1" w:rsidR="006C3CE4" w:rsidRPr="00D952FE" w:rsidRDefault="006C3CE4" w:rsidP="002D3A73">
            <w:pPr>
              <w:jc w:val="center"/>
              <w:rPr>
                <w:b/>
                <w:sz w:val="20"/>
                <w:szCs w:val="20"/>
              </w:rPr>
            </w:pPr>
            <w:r w:rsidRPr="00D952FE">
              <w:rPr>
                <w:b/>
                <w:sz w:val="20"/>
                <w:szCs w:val="20"/>
              </w:rPr>
              <w:t xml:space="preserve">3 </w:t>
            </w:r>
            <w:proofErr w:type="spellStart"/>
            <w:r w:rsidRPr="00D952FE">
              <w:rPr>
                <w:b/>
                <w:sz w:val="20"/>
                <w:szCs w:val="20"/>
              </w:rPr>
              <w:t>шт</w:t>
            </w:r>
            <w:proofErr w:type="spellEnd"/>
          </w:p>
        </w:tc>
      </w:tr>
      <w:tr w:rsidR="006C3CE4" w:rsidRPr="00D952FE" w14:paraId="32913DD7" w14:textId="77777777" w:rsidTr="006C3CE4">
        <w:trPr>
          <w:trHeight w:val="567"/>
        </w:trPr>
        <w:tc>
          <w:tcPr>
            <w:tcW w:w="250" w:type="pct"/>
          </w:tcPr>
          <w:p w14:paraId="11B6CBDF" w14:textId="106F7430" w:rsidR="006C3CE4" w:rsidRPr="00D952FE" w:rsidRDefault="006C3CE4" w:rsidP="001162FA">
            <w:pPr>
              <w:contextualSpacing/>
              <w:jc w:val="center"/>
              <w:rPr>
                <w:sz w:val="20"/>
                <w:szCs w:val="20"/>
              </w:rPr>
            </w:pPr>
            <w:r w:rsidRPr="00D952FE">
              <w:rPr>
                <w:sz w:val="20"/>
                <w:szCs w:val="20"/>
              </w:rPr>
              <w:t>3</w:t>
            </w:r>
          </w:p>
        </w:tc>
        <w:tc>
          <w:tcPr>
            <w:tcW w:w="1390" w:type="pct"/>
          </w:tcPr>
          <w:p w14:paraId="16DE7B4D" w14:textId="5741C887" w:rsidR="006C3CE4" w:rsidRPr="00D952FE" w:rsidRDefault="006C3CE4" w:rsidP="001162FA">
            <w:pPr>
              <w:contextualSpacing/>
              <w:jc w:val="center"/>
              <w:rPr>
                <w:sz w:val="20"/>
                <w:szCs w:val="20"/>
              </w:rPr>
            </w:pPr>
          </w:p>
          <w:p w14:paraId="702CF942" w14:textId="77777777" w:rsidR="006C3CE4" w:rsidRPr="00D952FE" w:rsidRDefault="006C3CE4" w:rsidP="001162FA">
            <w:pPr>
              <w:contextualSpacing/>
              <w:jc w:val="center"/>
              <w:rPr>
                <w:sz w:val="20"/>
                <w:szCs w:val="20"/>
              </w:rPr>
            </w:pPr>
            <w:r w:rsidRPr="00D952FE">
              <w:rPr>
                <w:noProof/>
                <w:sz w:val="20"/>
                <w:szCs w:val="20"/>
              </w:rPr>
              <w:drawing>
                <wp:inline distT="0" distB="0" distL="0" distR="0" wp14:anchorId="08635357" wp14:editId="6580D58B">
                  <wp:extent cx="1296000" cy="793515"/>
                  <wp:effectExtent l="0" t="0" r="0" b="6985"/>
                  <wp:docPr id="2120876529" name="Рисунок 2120876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47" t="-89" r="1502" b="1704"/>
                          <a:stretch/>
                        </pic:blipFill>
                        <pic:spPr bwMode="auto">
                          <a:xfrm>
                            <a:off x="0" y="0"/>
                            <a:ext cx="1296000" cy="793515"/>
                          </a:xfrm>
                          <a:prstGeom prst="rect">
                            <a:avLst/>
                          </a:prstGeom>
                          <a:ln>
                            <a:noFill/>
                          </a:ln>
                          <a:extLst>
                            <a:ext uri="{53640926-AAD7-44D8-BBD7-CCE9431645EC}">
                              <a14:shadowObscured xmlns:a14="http://schemas.microsoft.com/office/drawing/2010/main"/>
                            </a:ext>
                          </a:extLst>
                        </pic:spPr>
                      </pic:pic>
                    </a:graphicData>
                  </a:graphic>
                </wp:inline>
              </w:drawing>
            </w:r>
          </w:p>
          <w:p w14:paraId="12272E89" w14:textId="77777777" w:rsidR="006C3CE4" w:rsidRPr="00D952FE" w:rsidRDefault="006C3CE4" w:rsidP="001162FA">
            <w:pPr>
              <w:contextualSpacing/>
              <w:jc w:val="center"/>
              <w:rPr>
                <w:noProof/>
                <w:sz w:val="20"/>
                <w:szCs w:val="20"/>
              </w:rPr>
            </w:pPr>
          </w:p>
        </w:tc>
        <w:tc>
          <w:tcPr>
            <w:tcW w:w="2773" w:type="pct"/>
          </w:tcPr>
          <w:p w14:paraId="1A8D2464" w14:textId="77777777" w:rsidR="006C3CE4" w:rsidRPr="00D952FE" w:rsidRDefault="006C3CE4" w:rsidP="001162FA">
            <w:pPr>
              <w:rPr>
                <w:b/>
                <w:sz w:val="20"/>
                <w:szCs w:val="20"/>
              </w:rPr>
            </w:pPr>
          </w:p>
          <w:p w14:paraId="33B9E393" w14:textId="77777777" w:rsidR="006C3CE4" w:rsidRPr="00D952FE" w:rsidRDefault="006C3CE4" w:rsidP="001162FA">
            <w:pPr>
              <w:rPr>
                <w:b/>
                <w:sz w:val="20"/>
                <w:szCs w:val="20"/>
              </w:rPr>
            </w:pPr>
            <w:r w:rsidRPr="00D952FE">
              <w:rPr>
                <w:b/>
                <w:sz w:val="20"/>
                <w:szCs w:val="20"/>
              </w:rPr>
              <w:t xml:space="preserve">Стол для переговоров </w:t>
            </w:r>
          </w:p>
          <w:p w14:paraId="7D5C50AC" w14:textId="77777777" w:rsidR="006C3CE4" w:rsidRPr="00D952FE" w:rsidRDefault="006C3CE4" w:rsidP="001162FA">
            <w:pPr>
              <w:spacing w:before="160"/>
              <w:jc w:val="both"/>
              <w:rPr>
                <w:sz w:val="20"/>
                <w:szCs w:val="20"/>
              </w:rPr>
            </w:pPr>
            <w:r w:rsidRPr="00D952FE">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Опоры и царга стола должны быть </w:t>
            </w:r>
            <w:r w:rsidRPr="00D952FE">
              <w:rPr>
                <w:sz w:val="20"/>
                <w:szCs w:val="20"/>
              </w:rPr>
              <w:lastRenderedPageBreak/>
              <w:t xml:space="preserve">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не менее 18 мм, </w:t>
            </w:r>
            <w:proofErr w:type="spellStart"/>
            <w:r w:rsidRPr="00D952FE">
              <w:rPr>
                <w:sz w:val="20"/>
                <w:szCs w:val="20"/>
              </w:rPr>
              <w:t>царги</w:t>
            </w:r>
            <w:proofErr w:type="spellEnd"/>
            <w:r w:rsidRPr="00D952FE">
              <w:rPr>
                <w:sz w:val="20"/>
                <w:szCs w:val="20"/>
              </w:rPr>
              <w:t xml:space="preserve"> и опор – 16 мм.</w:t>
            </w:r>
          </w:p>
          <w:p w14:paraId="598FC142" w14:textId="77777777" w:rsidR="006C3CE4" w:rsidRPr="00D952FE" w:rsidRDefault="006C3CE4" w:rsidP="001162FA">
            <w:pPr>
              <w:spacing w:before="160"/>
              <w:jc w:val="both"/>
              <w:rPr>
                <w:sz w:val="20"/>
                <w:szCs w:val="20"/>
              </w:rPr>
            </w:pPr>
            <w:r w:rsidRPr="00D952FE">
              <w:rPr>
                <w:sz w:val="20"/>
                <w:szCs w:val="20"/>
              </w:rPr>
              <w:t>Длина столешницы не менее и не более 1800 мм, ширина не менее 900 мм</w:t>
            </w:r>
            <w:proofErr w:type="gramStart"/>
            <w:r w:rsidRPr="00D952FE">
              <w:rPr>
                <w:sz w:val="20"/>
                <w:szCs w:val="20"/>
              </w:rPr>
              <w:t>. .</w:t>
            </w:r>
            <w:proofErr w:type="gramEnd"/>
            <w:r w:rsidRPr="00D952FE">
              <w:rPr>
                <w:sz w:val="20"/>
                <w:szCs w:val="20"/>
              </w:rPr>
              <w:t xml:space="preserve"> Ширина опор не менее 530 мм. Высота </w:t>
            </w:r>
            <w:proofErr w:type="spellStart"/>
            <w:r w:rsidRPr="00D952FE">
              <w:rPr>
                <w:sz w:val="20"/>
                <w:szCs w:val="20"/>
              </w:rPr>
              <w:t>царги</w:t>
            </w:r>
            <w:proofErr w:type="spellEnd"/>
            <w:r w:rsidRPr="00D952FE">
              <w:rPr>
                <w:sz w:val="20"/>
                <w:szCs w:val="20"/>
              </w:rPr>
              <w:t xml:space="preserve"> стола не менее 430 мм, длина не менее 1164 мм. Царга утоплена вглубь опор на 33 мм. Высота стола в сборе не менее 764 мм.</w:t>
            </w:r>
          </w:p>
          <w:p w14:paraId="7AF5D4AB" w14:textId="77777777" w:rsidR="006C3CE4" w:rsidRPr="00D952FE" w:rsidRDefault="006C3CE4" w:rsidP="001162FA">
            <w:pPr>
              <w:spacing w:before="160"/>
              <w:jc w:val="both"/>
              <w:rPr>
                <w:sz w:val="20"/>
                <w:szCs w:val="20"/>
              </w:rPr>
            </w:pPr>
          </w:p>
          <w:p w14:paraId="43ECA034" w14:textId="77777777" w:rsidR="006C3CE4" w:rsidRPr="00D952FE" w:rsidRDefault="006C3CE4" w:rsidP="001162FA">
            <w:pPr>
              <w:spacing w:before="160"/>
              <w:jc w:val="both"/>
              <w:rPr>
                <w:sz w:val="20"/>
                <w:szCs w:val="20"/>
              </w:rPr>
            </w:pPr>
            <w:r w:rsidRPr="00D952FE">
              <w:rPr>
                <w:sz w:val="20"/>
                <w:szCs w:val="20"/>
              </w:rPr>
              <w:t xml:space="preserve">Столешница </w:t>
            </w:r>
            <w:proofErr w:type="spellStart"/>
            <w:r w:rsidRPr="00D952FE">
              <w:rPr>
                <w:sz w:val="20"/>
                <w:szCs w:val="20"/>
              </w:rPr>
              <w:t>долджна</w:t>
            </w:r>
            <w:proofErr w:type="spellEnd"/>
            <w:r w:rsidRPr="00D952FE">
              <w:rPr>
                <w:sz w:val="20"/>
                <w:szCs w:val="20"/>
              </w:rPr>
              <w:t xml:space="preserve"> быть </w:t>
            </w:r>
            <w:proofErr w:type="spellStart"/>
            <w:r w:rsidRPr="00D952FE">
              <w:rPr>
                <w:sz w:val="20"/>
                <w:szCs w:val="20"/>
              </w:rPr>
              <w:t>отторцована</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D952FE">
              <w:rPr>
                <w:sz w:val="20"/>
                <w:szCs w:val="20"/>
              </w:rPr>
              <w:t>закромлена</w:t>
            </w:r>
            <w:proofErr w:type="spellEnd"/>
            <w:r w:rsidRPr="00D952FE">
              <w:rPr>
                <w:sz w:val="20"/>
                <w:szCs w:val="20"/>
              </w:rPr>
              <w:t xml:space="preserve"> -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быть использован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67CABCEF" w14:textId="77777777" w:rsidR="006C3CE4" w:rsidRPr="00D952FE" w:rsidRDefault="006C3CE4" w:rsidP="001162FA">
            <w:pPr>
              <w:spacing w:before="160"/>
              <w:jc w:val="both"/>
              <w:rPr>
                <w:sz w:val="20"/>
                <w:szCs w:val="20"/>
              </w:rPr>
            </w:pPr>
            <w:r w:rsidRPr="00D952FE">
              <w:rPr>
                <w:sz w:val="20"/>
                <w:szCs w:val="20"/>
              </w:rPr>
              <w:t xml:space="preserve">Для соединения деталей должны использоваться вставные шипы круглого сечения с прямыми рифлями и дюбели эксцентриковой стяжки быстрого монтажа с гайками </w:t>
            </w:r>
            <w:proofErr w:type="spellStart"/>
            <w:proofErr w:type="gramStart"/>
            <w:r w:rsidRPr="00D952FE">
              <w:rPr>
                <w:sz w:val="20"/>
                <w:szCs w:val="20"/>
              </w:rPr>
              <w:t>растекс</w:t>
            </w:r>
            <w:proofErr w:type="spellEnd"/>
            <w:r w:rsidRPr="00D952FE">
              <w:rPr>
                <w:sz w:val="20"/>
                <w:szCs w:val="20"/>
              </w:rPr>
              <w:t xml:space="preserve">  не</w:t>
            </w:r>
            <w:proofErr w:type="gramEnd"/>
            <w:r w:rsidRPr="00D952FE">
              <w:rPr>
                <w:sz w:val="20"/>
                <w:szCs w:val="20"/>
              </w:rPr>
              <w:t xml:space="preserve"> менее 15. </w:t>
            </w:r>
          </w:p>
          <w:p w14:paraId="67BF190E" w14:textId="77777777" w:rsidR="006C3CE4" w:rsidRPr="00D952FE" w:rsidRDefault="006C3CE4" w:rsidP="001162FA">
            <w:pPr>
              <w:spacing w:before="160"/>
              <w:jc w:val="both"/>
              <w:rPr>
                <w:sz w:val="20"/>
                <w:szCs w:val="20"/>
              </w:rPr>
            </w:pPr>
            <w:r w:rsidRPr="00D952FE">
              <w:rPr>
                <w:sz w:val="20"/>
                <w:szCs w:val="20"/>
              </w:rPr>
              <w:t xml:space="preserve">Для нивелирования неровностей пола стол должен </w:t>
            </w:r>
            <w:proofErr w:type="spellStart"/>
            <w:r w:rsidRPr="00D952FE">
              <w:rPr>
                <w:sz w:val="20"/>
                <w:szCs w:val="20"/>
              </w:rPr>
              <w:t>устанавливаваться</w:t>
            </w:r>
            <w:proofErr w:type="spellEnd"/>
            <w:r w:rsidRPr="00D952FE">
              <w:rPr>
                <w:sz w:val="20"/>
                <w:szCs w:val="20"/>
              </w:rPr>
              <w:t xml:space="preserve"> на четыре регулируемые по высоте врезные опоры с ходом регулировки не менее 10 мм.</w:t>
            </w:r>
          </w:p>
          <w:p w14:paraId="29310E12" w14:textId="77777777" w:rsidR="006C3CE4" w:rsidRPr="00D952FE" w:rsidRDefault="006C3CE4" w:rsidP="001162FA">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Углы упаковки с деталями </w:t>
            </w:r>
            <w:proofErr w:type="spellStart"/>
            <w:r w:rsidRPr="00D952FE">
              <w:rPr>
                <w:sz w:val="20"/>
                <w:szCs w:val="20"/>
              </w:rPr>
              <w:t>мебелидолжны</w:t>
            </w:r>
            <w:proofErr w:type="spellEnd"/>
            <w:r w:rsidRPr="00D952FE">
              <w:rPr>
                <w:sz w:val="20"/>
                <w:szCs w:val="20"/>
              </w:rPr>
              <w:t xml:space="preserve"> быть защищены накладками (уголками) из ударопрочного пластика. Изделие должно быть снабжено инструкцией по сборке, которая вкладывается в упаковку. Серия мебели должна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0430EEDA" w14:textId="77777777" w:rsidR="006C3CE4" w:rsidRPr="00D952FE" w:rsidRDefault="006C3CE4" w:rsidP="001162FA">
            <w:pPr>
              <w:rPr>
                <w:b/>
                <w:sz w:val="20"/>
                <w:szCs w:val="20"/>
              </w:rPr>
            </w:pPr>
          </w:p>
        </w:tc>
        <w:tc>
          <w:tcPr>
            <w:tcW w:w="587" w:type="pct"/>
          </w:tcPr>
          <w:p w14:paraId="6447D3B2" w14:textId="59F5962A" w:rsidR="006C3CE4" w:rsidRPr="00D952FE" w:rsidRDefault="006C3CE4" w:rsidP="001162FA">
            <w:pPr>
              <w:jc w:val="center"/>
              <w:rPr>
                <w:b/>
                <w:sz w:val="20"/>
                <w:szCs w:val="20"/>
              </w:rPr>
            </w:pPr>
            <w:r w:rsidRPr="00D952FE">
              <w:rPr>
                <w:b/>
                <w:sz w:val="20"/>
                <w:szCs w:val="20"/>
              </w:rPr>
              <w:lastRenderedPageBreak/>
              <w:t>1</w:t>
            </w:r>
          </w:p>
        </w:tc>
      </w:tr>
      <w:tr w:rsidR="006C3CE4" w:rsidRPr="00D952FE" w14:paraId="51485119" w14:textId="5D9B41A7" w:rsidTr="006C3CE4">
        <w:trPr>
          <w:trHeight w:val="567"/>
        </w:trPr>
        <w:tc>
          <w:tcPr>
            <w:tcW w:w="250" w:type="pct"/>
          </w:tcPr>
          <w:p w14:paraId="25626E74" w14:textId="1EC91787" w:rsidR="006C3CE4" w:rsidRPr="00D952FE" w:rsidRDefault="006C3CE4" w:rsidP="000A7886">
            <w:pPr>
              <w:contextualSpacing/>
              <w:jc w:val="center"/>
              <w:rPr>
                <w:noProof/>
                <w:sz w:val="20"/>
                <w:szCs w:val="20"/>
              </w:rPr>
            </w:pPr>
            <w:r w:rsidRPr="00D952FE">
              <w:rPr>
                <w:noProof/>
                <w:sz w:val="20"/>
                <w:szCs w:val="20"/>
              </w:rPr>
              <w:t>4</w:t>
            </w:r>
          </w:p>
        </w:tc>
        <w:tc>
          <w:tcPr>
            <w:tcW w:w="1390" w:type="pct"/>
          </w:tcPr>
          <w:p w14:paraId="066DC45F" w14:textId="2CB7E1E9" w:rsidR="006C3CE4" w:rsidRPr="00D952FE" w:rsidRDefault="006C3CE4" w:rsidP="000A7886">
            <w:pPr>
              <w:contextualSpacing/>
              <w:jc w:val="center"/>
              <w:rPr>
                <w:noProof/>
                <w:sz w:val="20"/>
                <w:szCs w:val="20"/>
              </w:rPr>
            </w:pPr>
          </w:p>
          <w:p w14:paraId="3C132B68" w14:textId="77777777" w:rsidR="006C3CE4" w:rsidRPr="00D952FE" w:rsidRDefault="006C3CE4" w:rsidP="000A7886">
            <w:pPr>
              <w:contextualSpacing/>
              <w:jc w:val="center"/>
              <w:rPr>
                <w:noProof/>
                <w:sz w:val="20"/>
                <w:szCs w:val="20"/>
              </w:rPr>
            </w:pPr>
            <w:r w:rsidRPr="00D952FE">
              <w:rPr>
                <w:noProof/>
                <w:sz w:val="20"/>
                <w:szCs w:val="20"/>
              </w:rPr>
              <w:drawing>
                <wp:inline distT="0" distB="0" distL="0" distR="0" wp14:anchorId="311F82E7" wp14:editId="20ED9D74">
                  <wp:extent cx="704850" cy="4762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4850" cy="476250"/>
                          </a:xfrm>
                          <a:prstGeom prst="rect">
                            <a:avLst/>
                          </a:prstGeom>
                        </pic:spPr>
                      </pic:pic>
                    </a:graphicData>
                  </a:graphic>
                </wp:inline>
              </w:drawing>
            </w:r>
          </w:p>
          <w:p w14:paraId="467505C7" w14:textId="77777777" w:rsidR="006C3CE4" w:rsidRPr="00D952FE" w:rsidRDefault="006C3CE4" w:rsidP="000A7886">
            <w:pPr>
              <w:contextualSpacing/>
              <w:jc w:val="center"/>
              <w:rPr>
                <w:noProof/>
                <w:sz w:val="20"/>
                <w:szCs w:val="20"/>
              </w:rPr>
            </w:pPr>
          </w:p>
          <w:p w14:paraId="126B8AB2" w14:textId="77777777" w:rsidR="006C3CE4" w:rsidRPr="00D952FE" w:rsidRDefault="006C3CE4" w:rsidP="003D6664">
            <w:pPr>
              <w:contextualSpacing/>
              <w:jc w:val="center"/>
              <w:rPr>
                <w:noProof/>
                <w:sz w:val="20"/>
                <w:szCs w:val="20"/>
              </w:rPr>
            </w:pPr>
            <w:r w:rsidRPr="00D952FE">
              <w:rPr>
                <w:noProof/>
                <w:sz w:val="20"/>
                <w:szCs w:val="20"/>
              </w:rPr>
              <w:drawing>
                <wp:inline distT="0" distB="0" distL="0" distR="0" wp14:anchorId="56BE3432" wp14:editId="59E53FD3">
                  <wp:extent cx="1062000" cy="790231"/>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12" t="2538" r="3630" b="1523"/>
                          <a:stretch/>
                        </pic:blipFill>
                        <pic:spPr bwMode="auto">
                          <a:xfrm>
                            <a:off x="0" y="0"/>
                            <a:ext cx="1062000" cy="790231"/>
                          </a:xfrm>
                          <a:prstGeom prst="rect">
                            <a:avLst/>
                          </a:prstGeom>
                          <a:ln>
                            <a:noFill/>
                          </a:ln>
                          <a:extLst>
                            <a:ext uri="{53640926-AAD7-44D8-BBD7-CCE9431645EC}">
                              <a14:shadowObscured xmlns:a14="http://schemas.microsoft.com/office/drawing/2010/main"/>
                            </a:ext>
                          </a:extLst>
                        </pic:spPr>
                      </pic:pic>
                    </a:graphicData>
                  </a:graphic>
                </wp:inline>
              </w:drawing>
            </w:r>
          </w:p>
          <w:p w14:paraId="42B49B9E" w14:textId="77777777" w:rsidR="006C3CE4" w:rsidRPr="00D952FE" w:rsidRDefault="006C3CE4" w:rsidP="003D6664">
            <w:pPr>
              <w:contextualSpacing/>
              <w:jc w:val="center"/>
              <w:rPr>
                <w:noProof/>
                <w:sz w:val="20"/>
                <w:szCs w:val="20"/>
              </w:rPr>
            </w:pPr>
          </w:p>
        </w:tc>
        <w:tc>
          <w:tcPr>
            <w:tcW w:w="2773" w:type="pct"/>
          </w:tcPr>
          <w:p w14:paraId="25C2C4C8" w14:textId="77777777" w:rsidR="006C3CE4" w:rsidRPr="00D952FE" w:rsidRDefault="006C3CE4" w:rsidP="00850943">
            <w:pPr>
              <w:rPr>
                <w:b/>
                <w:sz w:val="20"/>
                <w:szCs w:val="20"/>
              </w:rPr>
            </w:pPr>
          </w:p>
          <w:p w14:paraId="3C03F1F7" w14:textId="77777777" w:rsidR="006C3CE4" w:rsidRPr="00D952FE" w:rsidRDefault="006C3CE4" w:rsidP="00850943">
            <w:pPr>
              <w:rPr>
                <w:b/>
                <w:sz w:val="20"/>
                <w:szCs w:val="20"/>
              </w:rPr>
            </w:pPr>
            <w:r w:rsidRPr="00D952FE">
              <w:rPr>
                <w:b/>
                <w:sz w:val="20"/>
                <w:szCs w:val="20"/>
              </w:rPr>
              <w:t xml:space="preserve">Стол эргономичный (правый) </w:t>
            </w:r>
          </w:p>
          <w:p w14:paraId="7E666B3E" w14:textId="77777777" w:rsidR="006C3CE4" w:rsidRPr="00D952FE" w:rsidRDefault="006C3CE4" w:rsidP="00AF07B3">
            <w:pPr>
              <w:spacing w:before="160"/>
              <w:jc w:val="both"/>
              <w:rPr>
                <w:sz w:val="20"/>
                <w:szCs w:val="20"/>
              </w:rPr>
            </w:pPr>
            <w:r w:rsidRPr="00D952FE">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w:t>
            </w:r>
            <w:proofErr w:type="gramStart"/>
            <w:r w:rsidRPr="00D952FE">
              <w:rPr>
                <w:sz w:val="20"/>
                <w:szCs w:val="20"/>
              </w:rPr>
              <w:t>столешницы  не</w:t>
            </w:r>
            <w:proofErr w:type="gramEnd"/>
            <w:r w:rsidRPr="00D952FE">
              <w:rPr>
                <w:sz w:val="20"/>
                <w:szCs w:val="20"/>
              </w:rPr>
              <w:t xml:space="preserve"> менее 18 мм, </w:t>
            </w:r>
            <w:proofErr w:type="spellStart"/>
            <w:r w:rsidRPr="00D952FE">
              <w:rPr>
                <w:sz w:val="20"/>
                <w:szCs w:val="20"/>
              </w:rPr>
              <w:t>царги</w:t>
            </w:r>
            <w:proofErr w:type="spellEnd"/>
            <w:r w:rsidRPr="00D952FE">
              <w:rPr>
                <w:sz w:val="20"/>
                <w:szCs w:val="20"/>
              </w:rPr>
              <w:t xml:space="preserve"> и опор – 16 мм.</w:t>
            </w:r>
          </w:p>
          <w:p w14:paraId="3A2D138C" w14:textId="77777777" w:rsidR="006C3CE4" w:rsidRPr="00D952FE" w:rsidRDefault="006C3CE4" w:rsidP="00D067BD">
            <w:pPr>
              <w:spacing w:before="160"/>
              <w:jc w:val="both"/>
              <w:rPr>
                <w:sz w:val="20"/>
                <w:szCs w:val="20"/>
              </w:rPr>
            </w:pPr>
            <w:r w:rsidRPr="00D952FE">
              <w:rPr>
                <w:sz w:val="20"/>
                <w:szCs w:val="20"/>
              </w:rPr>
              <w:t>Длина столешницы не менее и не более 1500 мм, ширина не менее 650 мм (узкая часть) с плавным переходом до 900 мм (широкая правая часть)</w:t>
            </w:r>
            <w:proofErr w:type="gramStart"/>
            <w:r w:rsidRPr="00D952FE">
              <w:rPr>
                <w:sz w:val="20"/>
                <w:szCs w:val="20"/>
              </w:rPr>
              <w:t>. .</w:t>
            </w:r>
            <w:proofErr w:type="gramEnd"/>
            <w:r w:rsidRPr="00D952FE">
              <w:rPr>
                <w:sz w:val="20"/>
                <w:szCs w:val="20"/>
              </w:rPr>
              <w:t xml:space="preserve"> Ширина опор не менее 530 мм. Высота </w:t>
            </w:r>
            <w:proofErr w:type="spellStart"/>
            <w:r w:rsidRPr="00D952FE">
              <w:rPr>
                <w:sz w:val="20"/>
                <w:szCs w:val="20"/>
              </w:rPr>
              <w:t>царги</w:t>
            </w:r>
            <w:proofErr w:type="spellEnd"/>
            <w:r w:rsidRPr="00D952FE">
              <w:rPr>
                <w:sz w:val="20"/>
                <w:szCs w:val="20"/>
              </w:rPr>
              <w:t xml:space="preserve"> стола не менее 430 мм, длина не менее 1164 мм. Царга утоплена вглубь опор на 33 мм. Высота стола в сборе не менее 764 мм.</w:t>
            </w:r>
          </w:p>
          <w:p w14:paraId="6E53BC98" w14:textId="77777777" w:rsidR="006C3CE4" w:rsidRPr="00D952FE" w:rsidRDefault="006C3CE4" w:rsidP="00AF07B3">
            <w:pPr>
              <w:spacing w:before="160"/>
              <w:jc w:val="both"/>
              <w:rPr>
                <w:sz w:val="20"/>
                <w:szCs w:val="20"/>
              </w:rPr>
            </w:pPr>
            <w:r w:rsidRPr="00D952FE">
              <w:rPr>
                <w:sz w:val="20"/>
                <w:szCs w:val="20"/>
              </w:rPr>
              <w:t>Радиус скругления рабочей зоны стола не менее 250 мм. Эргономичный переход (криволинейный вырез) столешницы должен быть выполнен исключительно механическим способом на высокоточном оборудовании. Категорически не допускаются ручная обработка материала, наличие неровностей, сколов, царапин и прочих повреждений материала.</w:t>
            </w:r>
          </w:p>
          <w:p w14:paraId="1D771226" w14:textId="77777777" w:rsidR="006C3CE4" w:rsidRPr="00D952FE" w:rsidRDefault="006C3CE4" w:rsidP="00AF07B3">
            <w:pPr>
              <w:spacing w:before="160"/>
              <w:jc w:val="both"/>
              <w:rPr>
                <w:sz w:val="20"/>
                <w:szCs w:val="20"/>
              </w:rPr>
            </w:pPr>
            <w:r w:rsidRPr="00D952FE">
              <w:rPr>
                <w:sz w:val="20"/>
                <w:szCs w:val="20"/>
              </w:rPr>
              <w:lastRenderedPageBreak/>
              <w:t xml:space="preserve">Столешница должна быть </w:t>
            </w:r>
            <w:proofErr w:type="spellStart"/>
            <w:r w:rsidRPr="00D952FE">
              <w:rPr>
                <w:sz w:val="20"/>
                <w:szCs w:val="20"/>
              </w:rPr>
              <w:t>отторцована</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D952FE">
              <w:rPr>
                <w:sz w:val="20"/>
                <w:szCs w:val="20"/>
              </w:rPr>
              <w:t>закромлена</w:t>
            </w:r>
            <w:proofErr w:type="spellEnd"/>
            <w:r w:rsidRPr="00D952FE">
              <w:rPr>
                <w:sz w:val="20"/>
                <w:szCs w:val="20"/>
              </w:rPr>
              <w:t xml:space="preserve"> -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Используется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7C000A40" w14:textId="77777777" w:rsidR="006C3CE4" w:rsidRPr="00D952FE" w:rsidRDefault="006C3CE4" w:rsidP="00AF07B3">
            <w:pPr>
              <w:spacing w:before="160"/>
              <w:jc w:val="both"/>
              <w:rPr>
                <w:sz w:val="20"/>
                <w:szCs w:val="20"/>
              </w:rPr>
            </w:pPr>
            <w:r w:rsidRPr="00D952FE">
              <w:rPr>
                <w:sz w:val="20"/>
                <w:szCs w:val="20"/>
              </w:rPr>
              <w:t xml:space="preserve">Для соединения деталей используются вставные шипы круглого сечения с прямыми рифлями и дюбели эксцентриковой стяжки быстрого монтажа с гайками </w:t>
            </w:r>
            <w:proofErr w:type="spellStart"/>
            <w:proofErr w:type="gramStart"/>
            <w:r w:rsidRPr="00D952FE">
              <w:rPr>
                <w:sz w:val="20"/>
                <w:szCs w:val="20"/>
              </w:rPr>
              <w:t>растекс</w:t>
            </w:r>
            <w:proofErr w:type="spellEnd"/>
            <w:r w:rsidRPr="00D952FE">
              <w:rPr>
                <w:sz w:val="20"/>
                <w:szCs w:val="20"/>
              </w:rPr>
              <w:t xml:space="preserve">  не</w:t>
            </w:r>
            <w:proofErr w:type="gramEnd"/>
            <w:r w:rsidRPr="00D952FE">
              <w:rPr>
                <w:sz w:val="20"/>
                <w:szCs w:val="20"/>
              </w:rPr>
              <w:t xml:space="preserve"> менее 15. </w:t>
            </w:r>
          </w:p>
          <w:p w14:paraId="28964046" w14:textId="77777777" w:rsidR="006C3CE4" w:rsidRPr="00D952FE" w:rsidRDefault="006C3CE4" w:rsidP="00AF07B3">
            <w:pPr>
              <w:spacing w:before="160"/>
              <w:jc w:val="both"/>
              <w:rPr>
                <w:sz w:val="20"/>
                <w:szCs w:val="20"/>
              </w:rPr>
            </w:pPr>
            <w:r w:rsidRPr="00D952FE">
              <w:rPr>
                <w:sz w:val="20"/>
                <w:szCs w:val="20"/>
              </w:rPr>
              <w:t xml:space="preserve">Для нивелирования неровностей пола стол должен быть </w:t>
            </w:r>
            <w:proofErr w:type="spellStart"/>
            <w:r w:rsidRPr="00D952FE">
              <w:rPr>
                <w:sz w:val="20"/>
                <w:szCs w:val="20"/>
              </w:rPr>
              <w:t>устанавлен</w:t>
            </w:r>
            <w:proofErr w:type="spellEnd"/>
            <w:r w:rsidRPr="00D952FE">
              <w:rPr>
                <w:sz w:val="20"/>
                <w:szCs w:val="20"/>
              </w:rPr>
              <w:t xml:space="preserve"> на четыре регулируемые по высоте врезные опоры с ходом регулировки не менее 10 мм.</w:t>
            </w:r>
          </w:p>
          <w:p w14:paraId="272C7D32" w14:textId="77777777" w:rsidR="006C3CE4" w:rsidRPr="00D952FE" w:rsidRDefault="006C3CE4" w:rsidP="00AF07B3">
            <w:pPr>
              <w:spacing w:before="160"/>
              <w:jc w:val="both"/>
              <w:rPr>
                <w:sz w:val="20"/>
                <w:szCs w:val="20"/>
              </w:rPr>
            </w:pPr>
            <w:r w:rsidRPr="00D952FE">
              <w:rPr>
                <w:sz w:val="20"/>
                <w:szCs w:val="20"/>
              </w:rPr>
              <w:t xml:space="preserve">Мебель должна </w:t>
            </w:r>
            <w:proofErr w:type="spellStart"/>
            <w:r w:rsidRPr="00D952FE">
              <w:rPr>
                <w:sz w:val="20"/>
                <w:szCs w:val="20"/>
              </w:rPr>
              <w:t>поставляеться</w:t>
            </w:r>
            <w:proofErr w:type="spellEnd"/>
            <w:r w:rsidRPr="00D952FE">
              <w:rPr>
                <w:sz w:val="20"/>
                <w:szCs w:val="20"/>
              </w:rPr>
              <w:t xml:space="preserve"> в разобранном виде, упакованная в короб (короба) из гофрокартона с наклеенной этикеткой с полной выходной информацией. Углы упаковки с деталями мебели должны быть защищены накладками (уголками) из ударопрочного пластика. Изделие должно быть снабжено инструкцией по сборке, 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соответствует единым санитарно-эпидемиологическим и гигиеническим требованиям, что подтверждается протоколом испытаний.</w:t>
            </w:r>
          </w:p>
          <w:p w14:paraId="70CBB0BE" w14:textId="77777777" w:rsidR="006C3CE4" w:rsidRPr="00D952FE" w:rsidRDefault="006C3CE4" w:rsidP="00850943">
            <w:pPr>
              <w:rPr>
                <w:b/>
                <w:sz w:val="20"/>
                <w:szCs w:val="20"/>
              </w:rPr>
            </w:pPr>
          </w:p>
        </w:tc>
        <w:tc>
          <w:tcPr>
            <w:tcW w:w="587" w:type="pct"/>
          </w:tcPr>
          <w:p w14:paraId="28328C7F" w14:textId="12358520" w:rsidR="006C3CE4" w:rsidRPr="00D952FE" w:rsidRDefault="006C3CE4" w:rsidP="002D3A73">
            <w:pPr>
              <w:jc w:val="center"/>
              <w:rPr>
                <w:b/>
                <w:sz w:val="20"/>
                <w:szCs w:val="20"/>
              </w:rPr>
            </w:pPr>
            <w:r w:rsidRPr="00D952FE">
              <w:rPr>
                <w:b/>
                <w:sz w:val="20"/>
                <w:szCs w:val="20"/>
              </w:rPr>
              <w:lastRenderedPageBreak/>
              <w:t xml:space="preserve">4 </w:t>
            </w:r>
            <w:proofErr w:type="spellStart"/>
            <w:r w:rsidRPr="00D952FE">
              <w:rPr>
                <w:b/>
                <w:sz w:val="20"/>
                <w:szCs w:val="20"/>
              </w:rPr>
              <w:t>шт</w:t>
            </w:r>
            <w:proofErr w:type="spellEnd"/>
          </w:p>
        </w:tc>
      </w:tr>
      <w:tr w:rsidR="006C3CE4" w:rsidRPr="00D952FE" w14:paraId="6642D7B9" w14:textId="36449C09" w:rsidTr="006C3CE4">
        <w:trPr>
          <w:trHeight w:val="567"/>
        </w:trPr>
        <w:tc>
          <w:tcPr>
            <w:tcW w:w="250" w:type="pct"/>
          </w:tcPr>
          <w:p w14:paraId="076BB302" w14:textId="23985177" w:rsidR="006C3CE4" w:rsidRPr="00D952FE" w:rsidRDefault="006C3CE4" w:rsidP="000A7886">
            <w:pPr>
              <w:contextualSpacing/>
              <w:jc w:val="center"/>
              <w:rPr>
                <w:noProof/>
                <w:sz w:val="20"/>
                <w:szCs w:val="20"/>
              </w:rPr>
            </w:pPr>
            <w:r w:rsidRPr="00D952FE">
              <w:rPr>
                <w:noProof/>
                <w:sz w:val="20"/>
                <w:szCs w:val="20"/>
              </w:rPr>
              <w:t>5</w:t>
            </w:r>
          </w:p>
        </w:tc>
        <w:tc>
          <w:tcPr>
            <w:tcW w:w="1390" w:type="pct"/>
          </w:tcPr>
          <w:p w14:paraId="5E5C1175" w14:textId="4C342491" w:rsidR="006C3CE4" w:rsidRPr="00D952FE" w:rsidRDefault="006C3CE4" w:rsidP="000A7886">
            <w:pPr>
              <w:contextualSpacing/>
              <w:jc w:val="center"/>
              <w:rPr>
                <w:noProof/>
                <w:sz w:val="20"/>
                <w:szCs w:val="20"/>
              </w:rPr>
            </w:pPr>
          </w:p>
          <w:p w14:paraId="0D16AC7E" w14:textId="77777777" w:rsidR="006C3CE4" w:rsidRPr="00D952FE" w:rsidRDefault="006C3CE4" w:rsidP="000A7886">
            <w:pPr>
              <w:contextualSpacing/>
              <w:jc w:val="center"/>
              <w:rPr>
                <w:noProof/>
                <w:sz w:val="20"/>
                <w:szCs w:val="20"/>
              </w:rPr>
            </w:pPr>
            <w:r w:rsidRPr="00D952FE">
              <w:rPr>
                <w:noProof/>
                <w:sz w:val="20"/>
                <w:szCs w:val="20"/>
              </w:rPr>
              <w:drawing>
                <wp:inline distT="0" distB="0" distL="0" distR="0" wp14:anchorId="4ACE5D70" wp14:editId="69E37F15">
                  <wp:extent cx="704850" cy="4762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flipH="1">
                            <a:off x="0" y="0"/>
                            <a:ext cx="704850" cy="476250"/>
                          </a:xfrm>
                          <a:prstGeom prst="rect">
                            <a:avLst/>
                          </a:prstGeom>
                        </pic:spPr>
                      </pic:pic>
                    </a:graphicData>
                  </a:graphic>
                </wp:inline>
              </w:drawing>
            </w:r>
          </w:p>
          <w:p w14:paraId="39E42255" w14:textId="77777777" w:rsidR="006C3CE4" w:rsidRPr="00D952FE" w:rsidRDefault="006C3CE4" w:rsidP="000A7886">
            <w:pPr>
              <w:contextualSpacing/>
              <w:jc w:val="center"/>
              <w:rPr>
                <w:noProof/>
                <w:sz w:val="20"/>
                <w:szCs w:val="20"/>
              </w:rPr>
            </w:pPr>
          </w:p>
          <w:p w14:paraId="0005F871" w14:textId="77777777" w:rsidR="006C3CE4" w:rsidRPr="00D952FE" w:rsidRDefault="006C3CE4" w:rsidP="000A7886">
            <w:pPr>
              <w:contextualSpacing/>
              <w:jc w:val="center"/>
              <w:rPr>
                <w:noProof/>
                <w:sz w:val="20"/>
                <w:szCs w:val="20"/>
              </w:rPr>
            </w:pPr>
            <w:r w:rsidRPr="00D952FE">
              <w:rPr>
                <w:noProof/>
                <w:sz w:val="20"/>
                <w:szCs w:val="20"/>
              </w:rPr>
              <w:drawing>
                <wp:inline distT="0" distB="0" distL="0" distR="0" wp14:anchorId="578F29F6" wp14:editId="2A499A56">
                  <wp:extent cx="1188000" cy="80137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25" r="4386" b="1690"/>
                          <a:stretch/>
                        </pic:blipFill>
                        <pic:spPr bwMode="auto">
                          <a:xfrm>
                            <a:off x="0" y="0"/>
                            <a:ext cx="1188000" cy="801372"/>
                          </a:xfrm>
                          <a:prstGeom prst="rect">
                            <a:avLst/>
                          </a:prstGeom>
                          <a:ln>
                            <a:noFill/>
                          </a:ln>
                          <a:extLst>
                            <a:ext uri="{53640926-AAD7-44D8-BBD7-CCE9431645EC}">
                              <a14:shadowObscured xmlns:a14="http://schemas.microsoft.com/office/drawing/2010/main"/>
                            </a:ext>
                          </a:extLst>
                        </pic:spPr>
                      </pic:pic>
                    </a:graphicData>
                  </a:graphic>
                </wp:inline>
              </w:drawing>
            </w:r>
          </w:p>
          <w:p w14:paraId="0018A733" w14:textId="77777777" w:rsidR="006C3CE4" w:rsidRPr="00D952FE" w:rsidRDefault="006C3CE4" w:rsidP="000A7886">
            <w:pPr>
              <w:contextualSpacing/>
              <w:jc w:val="center"/>
              <w:rPr>
                <w:noProof/>
                <w:sz w:val="20"/>
                <w:szCs w:val="20"/>
              </w:rPr>
            </w:pPr>
          </w:p>
        </w:tc>
        <w:tc>
          <w:tcPr>
            <w:tcW w:w="2773" w:type="pct"/>
          </w:tcPr>
          <w:p w14:paraId="4CD30015" w14:textId="77777777" w:rsidR="006C3CE4" w:rsidRPr="00D952FE" w:rsidRDefault="006C3CE4" w:rsidP="00850943">
            <w:pPr>
              <w:rPr>
                <w:b/>
                <w:sz w:val="20"/>
                <w:szCs w:val="20"/>
              </w:rPr>
            </w:pPr>
          </w:p>
          <w:p w14:paraId="55B701BC" w14:textId="77777777" w:rsidR="006C3CE4" w:rsidRPr="00D952FE" w:rsidRDefault="006C3CE4" w:rsidP="00850943">
            <w:pPr>
              <w:rPr>
                <w:b/>
                <w:sz w:val="20"/>
                <w:szCs w:val="20"/>
              </w:rPr>
            </w:pPr>
            <w:r w:rsidRPr="00D952FE">
              <w:rPr>
                <w:b/>
                <w:sz w:val="20"/>
                <w:szCs w:val="20"/>
              </w:rPr>
              <w:t>Стол эргономичный (левый).</w:t>
            </w:r>
          </w:p>
          <w:p w14:paraId="68CA6010" w14:textId="77777777" w:rsidR="006C3CE4" w:rsidRPr="00D952FE" w:rsidRDefault="006C3CE4" w:rsidP="00E817B4">
            <w:pPr>
              <w:spacing w:before="160"/>
              <w:jc w:val="both"/>
              <w:rPr>
                <w:sz w:val="20"/>
                <w:szCs w:val="20"/>
              </w:rPr>
            </w:pPr>
            <w:r w:rsidRPr="00D952FE">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не менее 18 мм, </w:t>
            </w:r>
            <w:proofErr w:type="spellStart"/>
            <w:r w:rsidRPr="00D952FE">
              <w:rPr>
                <w:sz w:val="20"/>
                <w:szCs w:val="20"/>
              </w:rPr>
              <w:t>царги</w:t>
            </w:r>
            <w:proofErr w:type="spellEnd"/>
            <w:r w:rsidRPr="00D952FE">
              <w:rPr>
                <w:sz w:val="20"/>
                <w:szCs w:val="20"/>
              </w:rPr>
              <w:t xml:space="preserve"> и опор – 16 мм.</w:t>
            </w:r>
          </w:p>
          <w:p w14:paraId="36D42CB1" w14:textId="77777777" w:rsidR="006C3CE4" w:rsidRPr="00D952FE" w:rsidRDefault="006C3CE4" w:rsidP="00D067BD">
            <w:pPr>
              <w:spacing w:before="160"/>
              <w:jc w:val="both"/>
              <w:rPr>
                <w:sz w:val="20"/>
                <w:szCs w:val="20"/>
              </w:rPr>
            </w:pPr>
            <w:r w:rsidRPr="00D952FE">
              <w:rPr>
                <w:sz w:val="20"/>
                <w:szCs w:val="20"/>
              </w:rPr>
              <w:t xml:space="preserve">Длина столешницы не менее и не более 1500 мм, ширина не менее 650 мм (узкая часть) с плавным переходом до 900 мм (широкая левая часть). Ширина опор не менее 530 мм. Высота </w:t>
            </w:r>
            <w:proofErr w:type="spellStart"/>
            <w:r w:rsidRPr="00D952FE">
              <w:rPr>
                <w:sz w:val="20"/>
                <w:szCs w:val="20"/>
              </w:rPr>
              <w:t>царги</w:t>
            </w:r>
            <w:proofErr w:type="spellEnd"/>
            <w:r w:rsidRPr="00D952FE">
              <w:rPr>
                <w:sz w:val="20"/>
                <w:szCs w:val="20"/>
              </w:rPr>
              <w:t xml:space="preserve"> стола не менее 430 мм, длина не менее 1164 мм. Царга утоплена вглубь опор на 33 мм. Высота стола в </w:t>
            </w:r>
            <w:proofErr w:type="spellStart"/>
            <w:r w:rsidRPr="00D952FE">
              <w:rPr>
                <w:sz w:val="20"/>
                <w:szCs w:val="20"/>
              </w:rPr>
              <w:t>сборене</w:t>
            </w:r>
            <w:proofErr w:type="spellEnd"/>
            <w:r w:rsidRPr="00D952FE">
              <w:rPr>
                <w:sz w:val="20"/>
                <w:szCs w:val="20"/>
              </w:rPr>
              <w:t xml:space="preserve"> ме нее 764 мм.</w:t>
            </w:r>
          </w:p>
          <w:p w14:paraId="04C344D7" w14:textId="77777777" w:rsidR="006C3CE4" w:rsidRPr="00D952FE" w:rsidRDefault="006C3CE4" w:rsidP="00E817B4">
            <w:pPr>
              <w:spacing w:before="160"/>
              <w:jc w:val="both"/>
              <w:rPr>
                <w:sz w:val="20"/>
                <w:szCs w:val="20"/>
              </w:rPr>
            </w:pPr>
            <w:r w:rsidRPr="00D952FE">
              <w:rPr>
                <w:sz w:val="20"/>
                <w:szCs w:val="20"/>
              </w:rPr>
              <w:t>Радиус скругления рабочей зоны стола не менее 250 мм. Эргономичный переход (криволинейный вырез) столешницы должен быть выполнен исключительно механическим способом на высокоточном оборудовании. Категорически не допускаются ручная обработка материала, наличие неровностей, сколов, царапин и прочих повреждений материала.</w:t>
            </w:r>
          </w:p>
          <w:p w14:paraId="5234AAF8" w14:textId="77777777" w:rsidR="006C3CE4" w:rsidRPr="00D952FE" w:rsidRDefault="006C3CE4" w:rsidP="00E817B4">
            <w:pPr>
              <w:spacing w:before="160"/>
              <w:jc w:val="both"/>
              <w:rPr>
                <w:sz w:val="20"/>
                <w:szCs w:val="20"/>
              </w:rPr>
            </w:pPr>
            <w:r w:rsidRPr="00D952FE">
              <w:rPr>
                <w:sz w:val="20"/>
                <w:szCs w:val="20"/>
              </w:rPr>
              <w:t xml:space="preserve">Столешница должна быть </w:t>
            </w:r>
            <w:proofErr w:type="spellStart"/>
            <w:r w:rsidRPr="00D952FE">
              <w:rPr>
                <w:sz w:val="20"/>
                <w:szCs w:val="20"/>
              </w:rPr>
              <w:t>отторцована</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D952FE">
              <w:rPr>
                <w:sz w:val="20"/>
                <w:szCs w:val="20"/>
              </w:rPr>
              <w:t>закромлена</w:t>
            </w:r>
            <w:proofErr w:type="spellEnd"/>
            <w:r w:rsidRPr="00D952FE">
              <w:rPr>
                <w:sz w:val="20"/>
                <w:szCs w:val="20"/>
              </w:rPr>
              <w:t xml:space="preserve"> -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Используется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w:t>
            </w:r>
            <w:r w:rsidRPr="00D952FE">
              <w:rPr>
                <w:sz w:val="20"/>
                <w:szCs w:val="20"/>
              </w:rPr>
              <w:lastRenderedPageBreak/>
              <w:t xml:space="preserve">кромочного материала, наличие следов клея, зазоры, выступы, сколы, потертости, заусенцы и прочие повреждения кромки. </w:t>
            </w:r>
          </w:p>
          <w:p w14:paraId="498FD525" w14:textId="77777777" w:rsidR="006C3CE4" w:rsidRPr="00D952FE" w:rsidRDefault="006C3CE4" w:rsidP="00E817B4">
            <w:pPr>
              <w:spacing w:before="160"/>
              <w:jc w:val="both"/>
              <w:rPr>
                <w:sz w:val="20"/>
                <w:szCs w:val="20"/>
              </w:rPr>
            </w:pPr>
            <w:r w:rsidRPr="00D952FE">
              <w:rPr>
                <w:sz w:val="20"/>
                <w:szCs w:val="20"/>
              </w:rPr>
              <w:t xml:space="preserve">Для соединения деталей должны использоваться вставные шипы круглого сечения с прямыми рифлями и дюбели эксцентриковой стяжки быстрого монтажа с гайками </w:t>
            </w:r>
            <w:proofErr w:type="spellStart"/>
            <w:proofErr w:type="gramStart"/>
            <w:r w:rsidRPr="00D952FE">
              <w:rPr>
                <w:sz w:val="20"/>
                <w:szCs w:val="20"/>
              </w:rPr>
              <w:t>растекс</w:t>
            </w:r>
            <w:proofErr w:type="spellEnd"/>
            <w:r w:rsidRPr="00D952FE">
              <w:rPr>
                <w:sz w:val="20"/>
                <w:szCs w:val="20"/>
              </w:rPr>
              <w:t xml:space="preserve">  не</w:t>
            </w:r>
            <w:proofErr w:type="gramEnd"/>
            <w:r w:rsidRPr="00D952FE">
              <w:rPr>
                <w:sz w:val="20"/>
                <w:szCs w:val="20"/>
              </w:rPr>
              <w:t xml:space="preserve"> менее 15. </w:t>
            </w:r>
          </w:p>
          <w:p w14:paraId="2DF0B93F" w14:textId="77777777" w:rsidR="006C3CE4" w:rsidRPr="00D952FE" w:rsidRDefault="006C3CE4" w:rsidP="00E817B4">
            <w:pPr>
              <w:spacing w:before="160"/>
              <w:jc w:val="both"/>
              <w:rPr>
                <w:sz w:val="20"/>
                <w:szCs w:val="20"/>
              </w:rPr>
            </w:pPr>
            <w:r w:rsidRPr="00D952FE">
              <w:rPr>
                <w:sz w:val="20"/>
                <w:szCs w:val="20"/>
              </w:rPr>
              <w:t xml:space="preserve">Для нивелирования неровностей пола </w:t>
            </w:r>
            <w:proofErr w:type="gramStart"/>
            <w:r w:rsidRPr="00D952FE">
              <w:rPr>
                <w:sz w:val="20"/>
                <w:szCs w:val="20"/>
              </w:rPr>
              <w:t xml:space="preserve">стол  </w:t>
            </w:r>
            <w:proofErr w:type="spellStart"/>
            <w:r w:rsidRPr="00D952FE">
              <w:rPr>
                <w:sz w:val="20"/>
                <w:szCs w:val="20"/>
              </w:rPr>
              <w:t>должнен</w:t>
            </w:r>
            <w:proofErr w:type="spellEnd"/>
            <w:proofErr w:type="gramEnd"/>
            <w:r w:rsidRPr="00D952FE">
              <w:rPr>
                <w:sz w:val="20"/>
                <w:szCs w:val="20"/>
              </w:rPr>
              <w:t xml:space="preserve"> устанавливаться на четыре регулируемые по высоте врезные опоры с ходом регулировки не менее 10 мм.</w:t>
            </w:r>
          </w:p>
          <w:p w14:paraId="06FF6056" w14:textId="77777777" w:rsidR="006C3CE4" w:rsidRPr="00D952FE" w:rsidRDefault="006C3CE4" w:rsidP="00E817B4">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Углы упаковки с деталями мебели должны быть защищены накладками (уголками) из ударопрочного пластика. Изделие должно быть снабжено инструкцией по сборке, которая вкладывается в упаковку. Серия мебели должна иметь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0E1F6A6F" w14:textId="77777777" w:rsidR="006C3CE4" w:rsidRPr="00D952FE" w:rsidRDefault="006C3CE4" w:rsidP="00850943">
            <w:pPr>
              <w:rPr>
                <w:b/>
                <w:sz w:val="20"/>
                <w:szCs w:val="20"/>
              </w:rPr>
            </w:pPr>
          </w:p>
        </w:tc>
        <w:tc>
          <w:tcPr>
            <w:tcW w:w="587" w:type="pct"/>
          </w:tcPr>
          <w:p w14:paraId="0122CC15" w14:textId="609F69DB" w:rsidR="006C3CE4" w:rsidRPr="00D952FE" w:rsidRDefault="006C3CE4" w:rsidP="002D3A73">
            <w:pPr>
              <w:jc w:val="center"/>
              <w:rPr>
                <w:b/>
                <w:sz w:val="20"/>
                <w:szCs w:val="20"/>
              </w:rPr>
            </w:pPr>
            <w:r w:rsidRPr="00D952FE">
              <w:rPr>
                <w:b/>
                <w:sz w:val="20"/>
                <w:szCs w:val="20"/>
              </w:rPr>
              <w:lastRenderedPageBreak/>
              <w:t xml:space="preserve">3 </w:t>
            </w:r>
            <w:proofErr w:type="spellStart"/>
            <w:r w:rsidRPr="00D952FE">
              <w:rPr>
                <w:b/>
                <w:sz w:val="20"/>
                <w:szCs w:val="20"/>
              </w:rPr>
              <w:t>шт</w:t>
            </w:r>
            <w:proofErr w:type="spellEnd"/>
          </w:p>
        </w:tc>
      </w:tr>
      <w:tr w:rsidR="006C3CE4" w:rsidRPr="00D952FE" w14:paraId="4D75E345" w14:textId="77777777" w:rsidTr="006C3CE4">
        <w:trPr>
          <w:trHeight w:val="567"/>
        </w:trPr>
        <w:tc>
          <w:tcPr>
            <w:tcW w:w="250" w:type="pct"/>
          </w:tcPr>
          <w:p w14:paraId="41C33935" w14:textId="2579F748" w:rsidR="006C3CE4" w:rsidRPr="00D952FE" w:rsidRDefault="006C3CE4" w:rsidP="001162FA">
            <w:pPr>
              <w:contextualSpacing/>
              <w:jc w:val="center"/>
              <w:rPr>
                <w:noProof/>
                <w:sz w:val="20"/>
                <w:szCs w:val="20"/>
              </w:rPr>
            </w:pPr>
            <w:r w:rsidRPr="00D952FE">
              <w:rPr>
                <w:noProof/>
                <w:sz w:val="20"/>
                <w:szCs w:val="20"/>
              </w:rPr>
              <w:t>6</w:t>
            </w:r>
          </w:p>
        </w:tc>
        <w:tc>
          <w:tcPr>
            <w:tcW w:w="1390" w:type="pct"/>
          </w:tcPr>
          <w:p w14:paraId="4B40C516" w14:textId="49BF0F85" w:rsidR="006C3CE4" w:rsidRPr="00D952FE" w:rsidRDefault="006C3CE4" w:rsidP="001162FA">
            <w:pPr>
              <w:contextualSpacing/>
              <w:jc w:val="center"/>
              <w:rPr>
                <w:noProof/>
                <w:sz w:val="20"/>
                <w:szCs w:val="20"/>
              </w:rPr>
            </w:pPr>
          </w:p>
          <w:p w14:paraId="0ED5A933" w14:textId="77777777" w:rsidR="006C3CE4" w:rsidRPr="00D952FE" w:rsidRDefault="006C3CE4" w:rsidP="001162FA">
            <w:pPr>
              <w:contextualSpacing/>
              <w:jc w:val="center"/>
              <w:rPr>
                <w:noProof/>
                <w:sz w:val="20"/>
                <w:szCs w:val="20"/>
              </w:rPr>
            </w:pPr>
            <w:r w:rsidRPr="00D952FE">
              <w:rPr>
                <w:noProof/>
                <w:sz w:val="20"/>
                <w:szCs w:val="20"/>
              </w:rPr>
              <w:drawing>
                <wp:inline distT="0" distB="0" distL="0" distR="0" wp14:anchorId="35C8B297" wp14:editId="6F781302">
                  <wp:extent cx="756000" cy="975125"/>
                  <wp:effectExtent l="0" t="0" r="6350" b="0"/>
                  <wp:docPr id="798002027" name="Рисунок 79800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6000" cy="975125"/>
                          </a:xfrm>
                          <a:prstGeom prst="rect">
                            <a:avLst/>
                          </a:prstGeom>
                        </pic:spPr>
                      </pic:pic>
                    </a:graphicData>
                  </a:graphic>
                </wp:inline>
              </w:drawing>
            </w:r>
          </w:p>
          <w:p w14:paraId="57C38687" w14:textId="77777777" w:rsidR="006C3CE4" w:rsidRPr="00D952FE" w:rsidRDefault="006C3CE4" w:rsidP="001162FA">
            <w:pPr>
              <w:contextualSpacing/>
              <w:jc w:val="center"/>
              <w:rPr>
                <w:noProof/>
                <w:sz w:val="20"/>
                <w:szCs w:val="20"/>
              </w:rPr>
            </w:pPr>
          </w:p>
        </w:tc>
        <w:tc>
          <w:tcPr>
            <w:tcW w:w="2773" w:type="pct"/>
          </w:tcPr>
          <w:p w14:paraId="6C7E30DB" w14:textId="77777777" w:rsidR="006C3CE4" w:rsidRPr="00D952FE" w:rsidRDefault="006C3CE4" w:rsidP="001162FA">
            <w:pPr>
              <w:rPr>
                <w:b/>
                <w:sz w:val="20"/>
                <w:szCs w:val="20"/>
              </w:rPr>
            </w:pPr>
          </w:p>
          <w:p w14:paraId="40252896" w14:textId="77777777" w:rsidR="006C3CE4" w:rsidRPr="00D952FE" w:rsidRDefault="006C3CE4" w:rsidP="001162FA">
            <w:pPr>
              <w:rPr>
                <w:b/>
                <w:sz w:val="20"/>
                <w:szCs w:val="20"/>
              </w:rPr>
            </w:pPr>
            <w:r w:rsidRPr="00D952FE">
              <w:rPr>
                <w:b/>
                <w:sz w:val="20"/>
                <w:szCs w:val="20"/>
              </w:rPr>
              <w:t>Тумба приставная с топом.</w:t>
            </w:r>
          </w:p>
          <w:p w14:paraId="6C92D30A" w14:textId="77777777" w:rsidR="006C3CE4" w:rsidRPr="00D952FE" w:rsidRDefault="006C3CE4" w:rsidP="001162FA">
            <w:pPr>
              <w:spacing w:before="160"/>
              <w:jc w:val="both"/>
              <w:rPr>
                <w:sz w:val="20"/>
                <w:szCs w:val="20"/>
              </w:rPr>
            </w:pPr>
            <w:r w:rsidRPr="00D952FE">
              <w:rPr>
                <w:sz w:val="20"/>
                <w:szCs w:val="20"/>
              </w:rPr>
              <w:t xml:space="preserve">Топ и фасады тумбы должны быть  выполнены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Корпус тумбы (включая полку и заднюю стенку)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топа и фасадов тумбы не менее 18 мм, деталей корпуса тумбы не </w:t>
            </w:r>
            <w:proofErr w:type="gramStart"/>
            <w:r w:rsidRPr="00D952FE">
              <w:rPr>
                <w:sz w:val="20"/>
                <w:szCs w:val="20"/>
              </w:rPr>
              <w:t>менее  16</w:t>
            </w:r>
            <w:proofErr w:type="gramEnd"/>
            <w:r w:rsidRPr="00D952FE">
              <w:rPr>
                <w:sz w:val="20"/>
                <w:szCs w:val="20"/>
              </w:rPr>
              <w:t xml:space="preserve"> мм. Корпуса выдвижных ящиков должны быть выполнены из профилированного ДСП толщиной не менее 12 мм, облицованного ПВХ-пленкой светло-серого цвета. Днища выдвижных ящиков – окрашенное ДВП светло-серого цвета толщиной 3 мм.</w:t>
            </w:r>
          </w:p>
          <w:p w14:paraId="57B70A96" w14:textId="77777777" w:rsidR="006C3CE4" w:rsidRPr="00D952FE" w:rsidRDefault="006C3CE4" w:rsidP="001162FA">
            <w:pPr>
              <w:spacing w:before="160"/>
              <w:jc w:val="both"/>
              <w:rPr>
                <w:sz w:val="20"/>
                <w:szCs w:val="20"/>
              </w:rPr>
            </w:pPr>
            <w:r w:rsidRPr="00D952FE">
              <w:rPr>
                <w:sz w:val="20"/>
                <w:szCs w:val="20"/>
              </w:rPr>
              <w:t xml:space="preserve">Тумба должна быть снабжена цокольной планкой высотой не менее 42 мм, повышающей жесткость основания. С лицевой стороны тумба </w:t>
            </w:r>
            <w:proofErr w:type="gramStart"/>
            <w:r w:rsidRPr="00D952FE">
              <w:rPr>
                <w:sz w:val="20"/>
                <w:szCs w:val="20"/>
              </w:rPr>
              <w:t xml:space="preserve">должна  </w:t>
            </w:r>
            <w:proofErr w:type="spellStart"/>
            <w:r w:rsidRPr="00D952FE">
              <w:rPr>
                <w:sz w:val="20"/>
                <w:szCs w:val="20"/>
              </w:rPr>
              <w:t>имееть</w:t>
            </w:r>
            <w:proofErr w:type="spellEnd"/>
            <w:proofErr w:type="gramEnd"/>
            <w:r w:rsidRPr="00D952FE">
              <w:rPr>
                <w:sz w:val="20"/>
                <w:szCs w:val="20"/>
              </w:rPr>
              <w:t xml:space="preserve"> открытую нишу высотой не менее 214 мм и внутреннее отделение с тремя выдвижными ящиками, установленными на роликовые направляющие белого цвета. Лицевая фурнитура – тип «скоба», цвет «никель матовый», материал «</w:t>
            </w:r>
            <w:proofErr w:type="spellStart"/>
            <w:r w:rsidRPr="00D952FE">
              <w:rPr>
                <w:sz w:val="20"/>
                <w:szCs w:val="20"/>
                <w:lang w:val="en-US"/>
              </w:rPr>
              <w:t>zamak</w:t>
            </w:r>
            <w:proofErr w:type="spellEnd"/>
            <w:r w:rsidRPr="00D952FE">
              <w:rPr>
                <w:sz w:val="20"/>
                <w:szCs w:val="20"/>
              </w:rPr>
              <w:t xml:space="preserve">», длина не менее 108 мм (межцентровое расстояние 96 мм). </w:t>
            </w:r>
          </w:p>
          <w:p w14:paraId="241E0252" w14:textId="77777777" w:rsidR="006C3CE4" w:rsidRPr="00D952FE" w:rsidRDefault="006C3CE4" w:rsidP="001162FA">
            <w:pPr>
              <w:spacing w:before="160"/>
              <w:jc w:val="both"/>
              <w:rPr>
                <w:sz w:val="20"/>
                <w:szCs w:val="20"/>
              </w:rPr>
            </w:pPr>
            <w:r w:rsidRPr="00D952FE">
              <w:rPr>
                <w:sz w:val="20"/>
                <w:szCs w:val="20"/>
              </w:rPr>
              <w:t>Длина топа тумбы не менее 400 мм, ширина – 650 мм. Ширина боковин тумбы не менее 530 мм. Задняя стенка утоплена вглубь боковин на 33 мм. Высота тумбы в сборе – 764 мм.</w:t>
            </w:r>
          </w:p>
          <w:p w14:paraId="2E4BD7DC" w14:textId="77777777" w:rsidR="006C3CE4" w:rsidRPr="00D952FE" w:rsidRDefault="006C3CE4" w:rsidP="001162FA">
            <w:pPr>
              <w:spacing w:before="160"/>
              <w:jc w:val="both"/>
              <w:rPr>
                <w:sz w:val="20"/>
                <w:szCs w:val="20"/>
              </w:rPr>
            </w:pPr>
            <w:r w:rsidRPr="00D952FE">
              <w:rPr>
                <w:sz w:val="20"/>
                <w:szCs w:val="20"/>
              </w:rPr>
              <w:t xml:space="preserve">Топ тумбы должен быть </w:t>
            </w:r>
            <w:proofErr w:type="spellStart"/>
            <w:r w:rsidRPr="00D952FE">
              <w:rPr>
                <w:sz w:val="20"/>
                <w:szCs w:val="20"/>
              </w:rPr>
              <w:t>отторцован</w:t>
            </w:r>
            <w:proofErr w:type="spell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D952FE">
              <w:rPr>
                <w:sz w:val="20"/>
                <w:szCs w:val="20"/>
              </w:rPr>
              <w:t>отторцованы</w:t>
            </w:r>
            <w:proofErr w:type="spellEnd"/>
            <w:r w:rsidRPr="00D952FE">
              <w:rPr>
                <w:sz w:val="20"/>
                <w:szCs w:val="20"/>
              </w:rPr>
              <w:t xml:space="preserve"> </w:t>
            </w:r>
            <w:proofErr w:type="gramStart"/>
            <w:r w:rsidRPr="00D952FE">
              <w:rPr>
                <w:sz w:val="20"/>
                <w:szCs w:val="20"/>
              </w:rPr>
              <w:t>кромкой  на</w:t>
            </w:r>
            <w:proofErr w:type="gramEnd"/>
            <w:r w:rsidRPr="00D952FE">
              <w:rPr>
                <w:sz w:val="20"/>
                <w:szCs w:val="20"/>
              </w:rPr>
              <w:t xml:space="preserve"> основе поливинилхлоридной смолы в цвет материала толщиной не менее 0,5 мм.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быть </w:t>
            </w:r>
            <w:proofErr w:type="gramStart"/>
            <w:r w:rsidRPr="00D952FE">
              <w:rPr>
                <w:sz w:val="20"/>
                <w:szCs w:val="20"/>
              </w:rPr>
              <w:t>использован  только</w:t>
            </w:r>
            <w:proofErr w:type="gramEnd"/>
            <w:r w:rsidRPr="00D952FE">
              <w:rPr>
                <w:sz w:val="20"/>
                <w:szCs w:val="20"/>
              </w:rPr>
              <w:t xml:space="preserve">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2EA4E51F" w14:textId="77777777" w:rsidR="006C3CE4" w:rsidRPr="00D952FE" w:rsidRDefault="006C3CE4" w:rsidP="001162FA">
            <w:pPr>
              <w:spacing w:before="160"/>
              <w:jc w:val="both"/>
              <w:rPr>
                <w:sz w:val="20"/>
                <w:szCs w:val="20"/>
              </w:rPr>
            </w:pPr>
            <w:r w:rsidRPr="00D952FE">
              <w:rPr>
                <w:sz w:val="20"/>
                <w:szCs w:val="20"/>
              </w:rPr>
              <w:t xml:space="preserve">Для соединения деталей (включая крепление фасадов и корпусов ящиков)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D952FE">
              <w:rPr>
                <w:sz w:val="20"/>
                <w:szCs w:val="20"/>
              </w:rPr>
              <w:t>растекс</w:t>
            </w:r>
            <w:proofErr w:type="spellEnd"/>
            <w:r w:rsidRPr="00D952FE">
              <w:rPr>
                <w:sz w:val="20"/>
                <w:szCs w:val="20"/>
              </w:rPr>
              <w:t xml:space="preserve"> 12 и </w:t>
            </w:r>
            <w:proofErr w:type="spellStart"/>
            <w:r w:rsidRPr="00D952FE">
              <w:rPr>
                <w:sz w:val="20"/>
                <w:szCs w:val="20"/>
              </w:rPr>
              <w:t>растекс</w:t>
            </w:r>
            <w:proofErr w:type="spellEnd"/>
            <w:r w:rsidRPr="00D952FE">
              <w:rPr>
                <w:sz w:val="20"/>
                <w:szCs w:val="20"/>
              </w:rPr>
              <w:t xml:space="preserve"> 15, а также </w:t>
            </w:r>
            <w:r w:rsidRPr="00D952FE">
              <w:rPr>
                <w:sz w:val="20"/>
                <w:szCs w:val="20"/>
              </w:rPr>
              <w:lastRenderedPageBreak/>
              <w:t xml:space="preserve">винтовой крепеж. Метод крепления ДВП днищ ящиков – в паз. Тумба с топом должна соединяться со столешницей стола при помощи двух металлических пластин и набора винтового крепежа, входящих в состав изделия. </w:t>
            </w:r>
          </w:p>
          <w:p w14:paraId="06F693B5" w14:textId="77777777" w:rsidR="006C3CE4" w:rsidRPr="00D952FE" w:rsidRDefault="006C3CE4" w:rsidP="001162FA">
            <w:pPr>
              <w:spacing w:before="160"/>
              <w:jc w:val="both"/>
              <w:rPr>
                <w:sz w:val="20"/>
                <w:szCs w:val="20"/>
              </w:rPr>
            </w:pPr>
            <w:r w:rsidRPr="00D952FE">
              <w:rPr>
                <w:sz w:val="20"/>
                <w:szCs w:val="20"/>
              </w:rPr>
              <w:t xml:space="preserve">Для нивелирования неровностей пола тумба </w:t>
            </w:r>
            <w:proofErr w:type="gramStart"/>
            <w:r w:rsidRPr="00D952FE">
              <w:rPr>
                <w:sz w:val="20"/>
                <w:szCs w:val="20"/>
              </w:rPr>
              <w:t>должна  устанавливаться</w:t>
            </w:r>
            <w:proofErr w:type="gramEnd"/>
            <w:r w:rsidRPr="00D952FE">
              <w:rPr>
                <w:sz w:val="20"/>
                <w:szCs w:val="20"/>
              </w:rPr>
              <w:t xml:space="preserve"> на четыре регулируемые по высоте врезные опоры с ходом регулировки не менее 10 мм.</w:t>
            </w:r>
          </w:p>
          <w:p w14:paraId="3C8D3822" w14:textId="77777777" w:rsidR="006C3CE4" w:rsidRPr="00D952FE" w:rsidRDefault="006C3CE4" w:rsidP="001162FA">
            <w:pPr>
              <w:spacing w:before="160"/>
              <w:jc w:val="both"/>
              <w:rPr>
                <w:sz w:val="20"/>
                <w:szCs w:val="20"/>
              </w:rPr>
            </w:pPr>
            <w:r w:rsidRPr="00D952FE">
              <w:rPr>
                <w:sz w:val="20"/>
                <w:szCs w:val="20"/>
              </w:rPr>
              <w:t xml:space="preserve">Мебель </w:t>
            </w:r>
            <w:proofErr w:type="gramStart"/>
            <w:r w:rsidRPr="00D952FE">
              <w:rPr>
                <w:sz w:val="20"/>
                <w:szCs w:val="20"/>
              </w:rPr>
              <w:t>должна  поставляться</w:t>
            </w:r>
            <w:proofErr w:type="gramEnd"/>
            <w:r w:rsidRPr="00D952FE">
              <w:rPr>
                <w:sz w:val="20"/>
                <w:szCs w:val="20"/>
              </w:rPr>
              <w:t xml:space="preserve">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требованиям, что подтверждается протоколом испытаний.</w:t>
            </w:r>
          </w:p>
          <w:p w14:paraId="030CD82A" w14:textId="77777777" w:rsidR="006C3CE4" w:rsidRPr="00D952FE" w:rsidRDefault="006C3CE4" w:rsidP="001162FA">
            <w:pPr>
              <w:rPr>
                <w:b/>
                <w:sz w:val="20"/>
                <w:szCs w:val="20"/>
              </w:rPr>
            </w:pPr>
          </w:p>
        </w:tc>
        <w:tc>
          <w:tcPr>
            <w:tcW w:w="587" w:type="pct"/>
          </w:tcPr>
          <w:p w14:paraId="1ECD850C" w14:textId="10AF3EBB" w:rsidR="006C3CE4" w:rsidRPr="00D952FE" w:rsidRDefault="006C3CE4" w:rsidP="001162FA">
            <w:pPr>
              <w:jc w:val="center"/>
              <w:rPr>
                <w:b/>
                <w:sz w:val="20"/>
                <w:szCs w:val="20"/>
              </w:rPr>
            </w:pPr>
            <w:r w:rsidRPr="00D952FE">
              <w:rPr>
                <w:b/>
                <w:sz w:val="20"/>
                <w:szCs w:val="20"/>
              </w:rPr>
              <w:lastRenderedPageBreak/>
              <w:t xml:space="preserve">9 </w:t>
            </w:r>
            <w:proofErr w:type="spellStart"/>
            <w:r w:rsidRPr="00D952FE">
              <w:rPr>
                <w:b/>
                <w:sz w:val="20"/>
                <w:szCs w:val="20"/>
              </w:rPr>
              <w:t>шт</w:t>
            </w:r>
            <w:proofErr w:type="spellEnd"/>
          </w:p>
        </w:tc>
      </w:tr>
      <w:tr w:rsidR="006C3CE4" w:rsidRPr="00D952FE" w14:paraId="5A94028A" w14:textId="77777777" w:rsidTr="006C3CE4">
        <w:trPr>
          <w:trHeight w:val="567"/>
        </w:trPr>
        <w:tc>
          <w:tcPr>
            <w:tcW w:w="250" w:type="pct"/>
          </w:tcPr>
          <w:p w14:paraId="527BC61F" w14:textId="53104FB6" w:rsidR="006C3CE4" w:rsidRPr="00D952FE" w:rsidRDefault="006C3CE4" w:rsidP="001162FA">
            <w:pPr>
              <w:contextualSpacing/>
              <w:jc w:val="center"/>
              <w:rPr>
                <w:noProof/>
                <w:sz w:val="20"/>
                <w:szCs w:val="20"/>
              </w:rPr>
            </w:pPr>
            <w:r w:rsidRPr="00D952FE">
              <w:rPr>
                <w:noProof/>
                <w:sz w:val="20"/>
                <w:szCs w:val="20"/>
              </w:rPr>
              <w:t>7</w:t>
            </w:r>
          </w:p>
        </w:tc>
        <w:tc>
          <w:tcPr>
            <w:tcW w:w="1390" w:type="pct"/>
          </w:tcPr>
          <w:p w14:paraId="7F04F6EB" w14:textId="79768290" w:rsidR="006C3CE4" w:rsidRPr="00D952FE" w:rsidRDefault="006C3CE4" w:rsidP="001162FA">
            <w:pPr>
              <w:contextualSpacing/>
              <w:jc w:val="center"/>
              <w:rPr>
                <w:noProof/>
                <w:sz w:val="20"/>
                <w:szCs w:val="20"/>
              </w:rPr>
            </w:pPr>
            <w:r w:rsidRPr="00D952FE">
              <w:rPr>
                <w:noProof/>
                <w:sz w:val="20"/>
                <w:szCs w:val="20"/>
              </w:rPr>
              <w:drawing>
                <wp:inline distT="0" distB="0" distL="0" distR="0" wp14:anchorId="49E7DF66" wp14:editId="5F723AA6">
                  <wp:extent cx="638175" cy="647700"/>
                  <wp:effectExtent l="0" t="0" r="9525" b="0"/>
                  <wp:docPr id="22258435" name="Рисунок 2225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38175" cy="647700"/>
                          </a:xfrm>
                          <a:prstGeom prst="rect">
                            <a:avLst/>
                          </a:prstGeom>
                        </pic:spPr>
                      </pic:pic>
                    </a:graphicData>
                  </a:graphic>
                </wp:inline>
              </w:drawing>
            </w:r>
          </w:p>
        </w:tc>
        <w:tc>
          <w:tcPr>
            <w:tcW w:w="2773" w:type="pct"/>
          </w:tcPr>
          <w:p w14:paraId="3C40D00A" w14:textId="77777777" w:rsidR="006C3CE4" w:rsidRPr="00D952FE" w:rsidRDefault="006C3CE4" w:rsidP="001162FA">
            <w:pPr>
              <w:rPr>
                <w:sz w:val="20"/>
                <w:szCs w:val="20"/>
              </w:rPr>
            </w:pPr>
            <w:r w:rsidRPr="00D952FE">
              <w:rPr>
                <w:sz w:val="20"/>
                <w:szCs w:val="20"/>
              </w:rPr>
              <w:t>Стул офисный</w:t>
            </w:r>
          </w:p>
          <w:p w14:paraId="1D79F264" w14:textId="77777777" w:rsidR="006C3CE4" w:rsidRPr="00D952FE" w:rsidRDefault="006C3CE4" w:rsidP="001162FA">
            <w:pPr>
              <w:rPr>
                <w:sz w:val="20"/>
                <w:szCs w:val="20"/>
              </w:rPr>
            </w:pPr>
          </w:p>
          <w:p w14:paraId="6A54A93D" w14:textId="77777777" w:rsidR="006C3CE4" w:rsidRPr="00D952FE" w:rsidRDefault="006C3CE4" w:rsidP="001162FA">
            <w:pPr>
              <w:rPr>
                <w:sz w:val="20"/>
                <w:szCs w:val="20"/>
              </w:rPr>
            </w:pPr>
            <w:r w:rsidRPr="00D952FE">
              <w:rPr>
                <w:sz w:val="20"/>
                <w:szCs w:val="20"/>
              </w:rPr>
              <w:t>Характеристики:</w:t>
            </w:r>
          </w:p>
          <w:p w14:paraId="4CED6ADE" w14:textId="77777777" w:rsidR="006C3CE4" w:rsidRPr="00D952FE" w:rsidRDefault="006C3CE4" w:rsidP="001162FA">
            <w:pPr>
              <w:rPr>
                <w:sz w:val="20"/>
                <w:szCs w:val="20"/>
              </w:rPr>
            </w:pPr>
            <w:r w:rsidRPr="00D952FE">
              <w:rPr>
                <w:sz w:val="20"/>
                <w:szCs w:val="20"/>
              </w:rPr>
              <w:t>Механизм: нет.</w:t>
            </w:r>
          </w:p>
          <w:p w14:paraId="4B299B18" w14:textId="77777777" w:rsidR="006C3CE4" w:rsidRPr="00D952FE" w:rsidRDefault="006C3CE4" w:rsidP="001162FA">
            <w:pPr>
              <w:rPr>
                <w:sz w:val="20"/>
                <w:szCs w:val="20"/>
              </w:rPr>
            </w:pPr>
            <w:r w:rsidRPr="00D952FE">
              <w:rPr>
                <w:sz w:val="20"/>
                <w:szCs w:val="20"/>
              </w:rPr>
              <w:t>Подлокотники: нет.</w:t>
            </w:r>
          </w:p>
          <w:p w14:paraId="162FB665" w14:textId="77777777" w:rsidR="006C3CE4" w:rsidRPr="00D952FE" w:rsidRDefault="006C3CE4" w:rsidP="001162FA">
            <w:pPr>
              <w:rPr>
                <w:sz w:val="20"/>
                <w:szCs w:val="20"/>
              </w:rPr>
            </w:pPr>
            <w:r w:rsidRPr="00D952FE">
              <w:rPr>
                <w:sz w:val="20"/>
                <w:szCs w:val="20"/>
              </w:rPr>
              <w:t>Вид основания: каркас.</w:t>
            </w:r>
          </w:p>
          <w:p w14:paraId="3F750FE4" w14:textId="77777777" w:rsidR="006C3CE4" w:rsidRPr="00D952FE" w:rsidRDefault="006C3CE4" w:rsidP="001162FA">
            <w:pPr>
              <w:rPr>
                <w:sz w:val="20"/>
                <w:szCs w:val="20"/>
              </w:rPr>
            </w:pPr>
            <w:r w:rsidRPr="00D952FE">
              <w:rPr>
                <w:sz w:val="20"/>
                <w:szCs w:val="20"/>
              </w:rPr>
              <w:t>Материал основания: металл.</w:t>
            </w:r>
          </w:p>
          <w:p w14:paraId="08EF7772" w14:textId="77777777" w:rsidR="006C3CE4" w:rsidRPr="00D952FE" w:rsidRDefault="006C3CE4" w:rsidP="001162FA">
            <w:pPr>
              <w:rPr>
                <w:sz w:val="20"/>
                <w:szCs w:val="20"/>
              </w:rPr>
            </w:pPr>
            <w:r w:rsidRPr="00D952FE">
              <w:rPr>
                <w:sz w:val="20"/>
                <w:szCs w:val="20"/>
              </w:rPr>
              <w:t>Цвет основания: черный.</w:t>
            </w:r>
          </w:p>
          <w:p w14:paraId="65C60D2E" w14:textId="77777777" w:rsidR="006C3CE4" w:rsidRPr="00D952FE" w:rsidRDefault="006C3CE4" w:rsidP="001162FA">
            <w:pPr>
              <w:rPr>
                <w:sz w:val="20"/>
                <w:szCs w:val="20"/>
              </w:rPr>
            </w:pPr>
            <w:r w:rsidRPr="00D952FE">
              <w:rPr>
                <w:sz w:val="20"/>
                <w:szCs w:val="20"/>
              </w:rPr>
              <w:t>Материал обивки: ткань.</w:t>
            </w:r>
          </w:p>
          <w:p w14:paraId="79F48376" w14:textId="77777777" w:rsidR="006C3CE4" w:rsidRPr="00D952FE" w:rsidRDefault="006C3CE4" w:rsidP="001162FA">
            <w:pPr>
              <w:rPr>
                <w:sz w:val="20"/>
                <w:szCs w:val="20"/>
              </w:rPr>
            </w:pPr>
            <w:r w:rsidRPr="00D952FE">
              <w:rPr>
                <w:sz w:val="20"/>
                <w:szCs w:val="20"/>
              </w:rPr>
              <w:t>Максимальная нагрузка: не менее 120 кг.</w:t>
            </w:r>
          </w:p>
          <w:p w14:paraId="34643955" w14:textId="77777777" w:rsidR="006C3CE4" w:rsidRPr="00D952FE" w:rsidRDefault="006C3CE4" w:rsidP="001162FA">
            <w:pPr>
              <w:rPr>
                <w:sz w:val="20"/>
                <w:szCs w:val="20"/>
              </w:rPr>
            </w:pPr>
            <w:r w:rsidRPr="00D952FE">
              <w:rPr>
                <w:sz w:val="20"/>
                <w:szCs w:val="20"/>
              </w:rPr>
              <w:t>Цветовое решение: черный.</w:t>
            </w:r>
          </w:p>
          <w:p w14:paraId="03F84846" w14:textId="77777777" w:rsidR="006C3CE4" w:rsidRPr="00D952FE" w:rsidRDefault="006C3CE4" w:rsidP="001162FA">
            <w:pPr>
              <w:rPr>
                <w:sz w:val="20"/>
                <w:szCs w:val="20"/>
              </w:rPr>
            </w:pPr>
            <w:r w:rsidRPr="00D952FE">
              <w:rPr>
                <w:sz w:val="20"/>
                <w:szCs w:val="20"/>
              </w:rPr>
              <w:t xml:space="preserve">Цвет производителя: ткань черная C-11 </w:t>
            </w:r>
            <w:proofErr w:type="spellStart"/>
            <w:r w:rsidRPr="00D952FE">
              <w:rPr>
                <w:sz w:val="20"/>
                <w:szCs w:val="20"/>
              </w:rPr>
              <w:t>Uc</w:t>
            </w:r>
            <w:proofErr w:type="spellEnd"/>
            <w:r w:rsidRPr="00D952FE">
              <w:rPr>
                <w:sz w:val="20"/>
                <w:szCs w:val="20"/>
              </w:rPr>
              <w:t>.</w:t>
            </w:r>
          </w:p>
          <w:p w14:paraId="7C818649" w14:textId="66F96976" w:rsidR="006C3CE4" w:rsidRPr="00D952FE" w:rsidRDefault="006C3CE4" w:rsidP="001162FA">
            <w:pPr>
              <w:rPr>
                <w:b/>
                <w:sz w:val="20"/>
                <w:szCs w:val="20"/>
              </w:rPr>
            </w:pPr>
            <w:r w:rsidRPr="00D952FE">
              <w:rPr>
                <w:sz w:val="20"/>
                <w:szCs w:val="20"/>
              </w:rPr>
              <w:t>Вес товара: не более 6 кг.</w:t>
            </w:r>
          </w:p>
        </w:tc>
        <w:tc>
          <w:tcPr>
            <w:tcW w:w="587" w:type="pct"/>
          </w:tcPr>
          <w:p w14:paraId="10099489" w14:textId="094FD160" w:rsidR="006C3CE4" w:rsidRPr="00D952FE" w:rsidRDefault="006C3CE4" w:rsidP="001162FA">
            <w:pPr>
              <w:jc w:val="center"/>
              <w:rPr>
                <w:b/>
                <w:sz w:val="20"/>
                <w:szCs w:val="20"/>
              </w:rPr>
            </w:pPr>
            <w:r w:rsidRPr="00D952FE">
              <w:rPr>
                <w:b/>
                <w:sz w:val="20"/>
                <w:szCs w:val="20"/>
              </w:rPr>
              <w:t xml:space="preserve">50 </w:t>
            </w:r>
            <w:proofErr w:type="spellStart"/>
            <w:r w:rsidRPr="00D952FE">
              <w:rPr>
                <w:b/>
                <w:sz w:val="20"/>
                <w:szCs w:val="20"/>
              </w:rPr>
              <w:t>шт</w:t>
            </w:r>
            <w:proofErr w:type="spellEnd"/>
          </w:p>
        </w:tc>
      </w:tr>
      <w:tr w:rsidR="006C3CE4" w:rsidRPr="00D952FE" w14:paraId="1CB9CFA7" w14:textId="77777777" w:rsidTr="006C3CE4">
        <w:trPr>
          <w:trHeight w:val="567"/>
        </w:trPr>
        <w:tc>
          <w:tcPr>
            <w:tcW w:w="250" w:type="pct"/>
          </w:tcPr>
          <w:p w14:paraId="6A31B2A1" w14:textId="33CEC8B1" w:rsidR="006C3CE4" w:rsidRPr="00D952FE" w:rsidRDefault="006C3CE4" w:rsidP="001162FA">
            <w:pPr>
              <w:contextualSpacing/>
              <w:jc w:val="center"/>
              <w:rPr>
                <w:noProof/>
                <w:sz w:val="20"/>
                <w:szCs w:val="20"/>
              </w:rPr>
            </w:pPr>
            <w:r w:rsidRPr="00D952FE">
              <w:rPr>
                <w:noProof/>
                <w:sz w:val="20"/>
                <w:szCs w:val="20"/>
              </w:rPr>
              <w:t>8</w:t>
            </w:r>
          </w:p>
        </w:tc>
        <w:tc>
          <w:tcPr>
            <w:tcW w:w="1390" w:type="pct"/>
          </w:tcPr>
          <w:p w14:paraId="2575661C" w14:textId="716C7E2F" w:rsidR="006C3CE4" w:rsidRPr="00D952FE" w:rsidRDefault="006C3CE4" w:rsidP="001162FA">
            <w:pPr>
              <w:contextualSpacing/>
              <w:jc w:val="center"/>
              <w:rPr>
                <w:noProof/>
                <w:sz w:val="20"/>
                <w:szCs w:val="20"/>
              </w:rPr>
            </w:pPr>
            <w:r w:rsidRPr="00D952FE">
              <w:rPr>
                <w:noProof/>
                <w:sz w:val="20"/>
                <w:szCs w:val="20"/>
              </w:rPr>
              <w:drawing>
                <wp:inline distT="0" distB="0" distL="0" distR="0" wp14:anchorId="26D3E651" wp14:editId="2A377CA8">
                  <wp:extent cx="600075" cy="1097915"/>
                  <wp:effectExtent l="0" t="0" r="9525" b="6985"/>
                  <wp:docPr id="274917146" name="Рисунок 27491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0075" cy="1097915"/>
                          </a:xfrm>
                          <a:prstGeom prst="rect">
                            <a:avLst/>
                          </a:prstGeom>
                        </pic:spPr>
                      </pic:pic>
                    </a:graphicData>
                  </a:graphic>
                </wp:inline>
              </w:drawing>
            </w:r>
          </w:p>
        </w:tc>
        <w:tc>
          <w:tcPr>
            <w:tcW w:w="2773" w:type="pct"/>
          </w:tcPr>
          <w:p w14:paraId="2DB5FA98" w14:textId="77777777" w:rsidR="006C3CE4" w:rsidRPr="00D952FE" w:rsidRDefault="006C3CE4" w:rsidP="001162FA">
            <w:pPr>
              <w:rPr>
                <w:sz w:val="20"/>
                <w:szCs w:val="20"/>
              </w:rPr>
            </w:pPr>
            <w:r w:rsidRPr="00D952FE">
              <w:rPr>
                <w:sz w:val="20"/>
                <w:szCs w:val="20"/>
              </w:rPr>
              <w:t>Стеллаж металлический 3 полки офисный.</w:t>
            </w:r>
          </w:p>
          <w:p w14:paraId="395B7096" w14:textId="77777777" w:rsidR="006C3CE4" w:rsidRPr="00D952FE" w:rsidRDefault="006C3CE4" w:rsidP="001162FA">
            <w:pPr>
              <w:rPr>
                <w:sz w:val="20"/>
                <w:szCs w:val="20"/>
              </w:rPr>
            </w:pPr>
          </w:p>
          <w:p w14:paraId="03FAFC65" w14:textId="77777777" w:rsidR="006C3CE4" w:rsidRPr="00D952FE" w:rsidRDefault="006C3CE4" w:rsidP="001162FA">
            <w:pPr>
              <w:rPr>
                <w:sz w:val="20"/>
                <w:szCs w:val="20"/>
              </w:rPr>
            </w:pPr>
            <w:r w:rsidRPr="00D952FE">
              <w:rPr>
                <w:sz w:val="20"/>
                <w:szCs w:val="20"/>
              </w:rPr>
              <w:t>Размеры:</w:t>
            </w:r>
          </w:p>
          <w:p w14:paraId="4EB15042" w14:textId="77777777" w:rsidR="006C3CE4" w:rsidRPr="00D952FE" w:rsidRDefault="006C3CE4" w:rsidP="001162FA">
            <w:pPr>
              <w:rPr>
                <w:sz w:val="20"/>
                <w:szCs w:val="20"/>
              </w:rPr>
            </w:pPr>
            <w:r w:rsidRPr="00D952FE">
              <w:rPr>
                <w:sz w:val="20"/>
                <w:szCs w:val="20"/>
              </w:rPr>
              <w:t xml:space="preserve">Длина </w:t>
            </w:r>
            <w:proofErr w:type="gramStart"/>
            <w:r w:rsidRPr="00D952FE">
              <w:rPr>
                <w:sz w:val="20"/>
                <w:szCs w:val="20"/>
              </w:rPr>
              <w:t>—  не</w:t>
            </w:r>
            <w:proofErr w:type="gramEnd"/>
            <w:r w:rsidRPr="00D952FE">
              <w:rPr>
                <w:sz w:val="20"/>
                <w:szCs w:val="20"/>
              </w:rPr>
              <w:t xml:space="preserve"> </w:t>
            </w:r>
            <w:proofErr w:type="gramStart"/>
            <w:r w:rsidRPr="00D952FE">
              <w:rPr>
                <w:sz w:val="20"/>
                <w:szCs w:val="20"/>
              </w:rPr>
              <w:t>менее  100</w:t>
            </w:r>
            <w:proofErr w:type="gramEnd"/>
            <w:r w:rsidRPr="00D952FE">
              <w:rPr>
                <w:sz w:val="20"/>
                <w:szCs w:val="20"/>
              </w:rPr>
              <w:t xml:space="preserve"> мм.</w:t>
            </w:r>
          </w:p>
          <w:p w14:paraId="0360DC35" w14:textId="77777777" w:rsidR="006C3CE4" w:rsidRPr="00D952FE" w:rsidRDefault="006C3CE4" w:rsidP="001162FA">
            <w:pPr>
              <w:rPr>
                <w:sz w:val="20"/>
                <w:szCs w:val="20"/>
              </w:rPr>
            </w:pPr>
            <w:r w:rsidRPr="00D952FE">
              <w:rPr>
                <w:sz w:val="20"/>
                <w:szCs w:val="20"/>
              </w:rPr>
              <w:t>Ширина — не менее 70 мм.</w:t>
            </w:r>
          </w:p>
          <w:p w14:paraId="35EC83C5" w14:textId="77777777" w:rsidR="006C3CE4" w:rsidRPr="00D952FE" w:rsidRDefault="006C3CE4" w:rsidP="001162FA">
            <w:pPr>
              <w:rPr>
                <w:sz w:val="20"/>
                <w:szCs w:val="20"/>
              </w:rPr>
            </w:pPr>
            <w:r w:rsidRPr="00D952FE">
              <w:rPr>
                <w:sz w:val="20"/>
                <w:szCs w:val="20"/>
              </w:rPr>
              <w:t>Высота — не менее 200 мм.</w:t>
            </w:r>
          </w:p>
          <w:p w14:paraId="4D87DDFA" w14:textId="77777777" w:rsidR="006C3CE4" w:rsidRPr="00D952FE" w:rsidRDefault="006C3CE4" w:rsidP="001162FA">
            <w:pPr>
              <w:rPr>
                <w:sz w:val="20"/>
                <w:szCs w:val="20"/>
              </w:rPr>
            </w:pPr>
          </w:p>
          <w:p w14:paraId="705BAF9C" w14:textId="77777777" w:rsidR="006C3CE4" w:rsidRPr="00D952FE" w:rsidRDefault="006C3CE4" w:rsidP="001162FA">
            <w:pPr>
              <w:rPr>
                <w:sz w:val="20"/>
                <w:szCs w:val="20"/>
              </w:rPr>
            </w:pPr>
            <w:proofErr w:type="gramStart"/>
            <w:r w:rsidRPr="00D952FE">
              <w:rPr>
                <w:sz w:val="20"/>
                <w:szCs w:val="20"/>
              </w:rPr>
              <w:t>Стойки :</w:t>
            </w:r>
            <w:proofErr w:type="gramEnd"/>
            <w:r w:rsidRPr="00D952FE">
              <w:rPr>
                <w:sz w:val="20"/>
                <w:szCs w:val="20"/>
              </w:rPr>
              <w:t xml:space="preserve"> должны быть с усиленным угловым профилем сложного сечения не менее 38х38 мм;</w:t>
            </w:r>
          </w:p>
          <w:p w14:paraId="086CF42D" w14:textId="77777777" w:rsidR="006C3CE4" w:rsidRPr="00D952FE" w:rsidRDefault="006C3CE4" w:rsidP="001162FA">
            <w:pPr>
              <w:rPr>
                <w:sz w:val="20"/>
                <w:szCs w:val="20"/>
              </w:rPr>
            </w:pPr>
            <w:r w:rsidRPr="00D952FE">
              <w:rPr>
                <w:sz w:val="20"/>
                <w:szCs w:val="20"/>
              </w:rPr>
              <w:t xml:space="preserve">два вида усилителя стоек и полок: Г-образный, </w:t>
            </w:r>
            <w:proofErr w:type="gramStart"/>
            <w:r w:rsidRPr="00D952FE">
              <w:rPr>
                <w:sz w:val="20"/>
                <w:szCs w:val="20"/>
              </w:rPr>
              <w:t xml:space="preserve">сборка  </w:t>
            </w:r>
            <w:proofErr w:type="spellStart"/>
            <w:r w:rsidRPr="00D952FE">
              <w:rPr>
                <w:sz w:val="20"/>
                <w:szCs w:val="20"/>
              </w:rPr>
              <w:t>должа</w:t>
            </w:r>
            <w:proofErr w:type="spellEnd"/>
            <w:proofErr w:type="gramEnd"/>
            <w:r w:rsidRPr="00D952FE">
              <w:rPr>
                <w:sz w:val="20"/>
                <w:szCs w:val="20"/>
              </w:rPr>
              <w:t xml:space="preserve"> осуществляться с использованием резьбового крепежа (болты и гайки), и Т-образный, сборка без гаек;</w:t>
            </w:r>
          </w:p>
          <w:p w14:paraId="56E0299A" w14:textId="77777777" w:rsidR="006C3CE4" w:rsidRPr="00D952FE" w:rsidRDefault="006C3CE4" w:rsidP="001162FA">
            <w:pPr>
              <w:rPr>
                <w:sz w:val="20"/>
                <w:szCs w:val="20"/>
              </w:rPr>
            </w:pPr>
          </w:p>
          <w:p w14:paraId="70A8EF2E" w14:textId="77777777" w:rsidR="006C3CE4" w:rsidRPr="00D952FE" w:rsidRDefault="006C3CE4" w:rsidP="001162FA">
            <w:pPr>
              <w:rPr>
                <w:sz w:val="20"/>
                <w:szCs w:val="20"/>
              </w:rPr>
            </w:pPr>
            <w:r w:rsidRPr="00D952FE">
              <w:rPr>
                <w:sz w:val="20"/>
                <w:szCs w:val="20"/>
              </w:rPr>
              <w:t>Полки:</w:t>
            </w:r>
          </w:p>
          <w:p w14:paraId="1BECA9AE" w14:textId="77777777" w:rsidR="006C3CE4" w:rsidRPr="00D952FE" w:rsidRDefault="006C3CE4" w:rsidP="001162FA">
            <w:pPr>
              <w:rPr>
                <w:sz w:val="20"/>
                <w:szCs w:val="20"/>
              </w:rPr>
            </w:pPr>
            <w:proofErr w:type="gramStart"/>
            <w:r w:rsidRPr="00D952FE">
              <w:rPr>
                <w:sz w:val="20"/>
                <w:szCs w:val="20"/>
              </w:rPr>
              <w:t>полки  должны</w:t>
            </w:r>
            <w:proofErr w:type="gramEnd"/>
            <w:r w:rsidRPr="00D952FE">
              <w:rPr>
                <w:sz w:val="20"/>
                <w:szCs w:val="20"/>
              </w:rPr>
              <w:t xml:space="preserve"> равномерно </w:t>
            </w:r>
            <w:proofErr w:type="gramStart"/>
            <w:r w:rsidRPr="00D952FE">
              <w:rPr>
                <w:sz w:val="20"/>
                <w:szCs w:val="20"/>
              </w:rPr>
              <w:t>распределять  нагрузку</w:t>
            </w:r>
            <w:proofErr w:type="gramEnd"/>
            <w:r w:rsidRPr="00D952FE">
              <w:rPr>
                <w:sz w:val="20"/>
                <w:szCs w:val="20"/>
              </w:rPr>
              <w:t xml:space="preserve"> не более 150 кг</w:t>
            </w:r>
          </w:p>
          <w:p w14:paraId="61363653" w14:textId="77777777" w:rsidR="006C3CE4" w:rsidRPr="00D952FE" w:rsidRDefault="006C3CE4" w:rsidP="001162FA">
            <w:pPr>
              <w:rPr>
                <w:sz w:val="20"/>
                <w:szCs w:val="20"/>
              </w:rPr>
            </w:pPr>
            <w:r w:rsidRPr="00D952FE">
              <w:rPr>
                <w:sz w:val="20"/>
                <w:szCs w:val="20"/>
              </w:rPr>
              <w:t>высота бокового ребра полки не менее 40 мм</w:t>
            </w:r>
          </w:p>
          <w:p w14:paraId="77CEFE3E" w14:textId="77777777" w:rsidR="006C3CE4" w:rsidRPr="00D952FE" w:rsidRDefault="006C3CE4" w:rsidP="001162FA">
            <w:pPr>
              <w:rPr>
                <w:sz w:val="20"/>
                <w:szCs w:val="20"/>
              </w:rPr>
            </w:pPr>
            <w:r w:rsidRPr="00D952FE">
              <w:rPr>
                <w:sz w:val="20"/>
                <w:szCs w:val="20"/>
              </w:rPr>
              <w:t>шаг регулирования высоты полок не менее 25 мм;</w:t>
            </w:r>
          </w:p>
          <w:p w14:paraId="23DB190A" w14:textId="5AFC8689" w:rsidR="006C3CE4" w:rsidRPr="00D952FE" w:rsidRDefault="006C3CE4" w:rsidP="001162FA">
            <w:pPr>
              <w:rPr>
                <w:sz w:val="20"/>
                <w:szCs w:val="20"/>
              </w:rPr>
            </w:pPr>
            <w:r w:rsidRPr="00D952FE">
              <w:rPr>
                <w:sz w:val="20"/>
                <w:szCs w:val="20"/>
              </w:rPr>
              <w:t>Нагрузка на стеллаж не более 750 кг.</w:t>
            </w:r>
          </w:p>
        </w:tc>
        <w:tc>
          <w:tcPr>
            <w:tcW w:w="587" w:type="pct"/>
          </w:tcPr>
          <w:p w14:paraId="275C5872" w14:textId="14A474A8" w:rsidR="006C3CE4" w:rsidRPr="00D952FE" w:rsidRDefault="006C3CE4" w:rsidP="001162FA">
            <w:pPr>
              <w:jc w:val="center"/>
              <w:rPr>
                <w:b/>
                <w:sz w:val="20"/>
                <w:szCs w:val="20"/>
              </w:rPr>
            </w:pPr>
            <w:r w:rsidRPr="00D952FE">
              <w:rPr>
                <w:b/>
                <w:sz w:val="20"/>
                <w:szCs w:val="20"/>
              </w:rPr>
              <w:t xml:space="preserve">28 </w:t>
            </w:r>
            <w:proofErr w:type="spellStart"/>
            <w:r w:rsidRPr="00D952FE">
              <w:rPr>
                <w:b/>
                <w:sz w:val="20"/>
                <w:szCs w:val="20"/>
              </w:rPr>
              <w:t>шт</w:t>
            </w:r>
            <w:proofErr w:type="spellEnd"/>
          </w:p>
        </w:tc>
      </w:tr>
      <w:tr w:rsidR="00D952FE" w:rsidRPr="00D952FE" w14:paraId="03125548" w14:textId="77777777" w:rsidTr="006C3CE4">
        <w:trPr>
          <w:trHeight w:val="567"/>
        </w:trPr>
        <w:tc>
          <w:tcPr>
            <w:tcW w:w="250" w:type="pct"/>
          </w:tcPr>
          <w:p w14:paraId="56F2DB14" w14:textId="1EF60465" w:rsidR="00D952FE" w:rsidRPr="00D952FE" w:rsidRDefault="00D952FE" w:rsidP="00D952FE">
            <w:pPr>
              <w:contextualSpacing/>
              <w:jc w:val="center"/>
              <w:rPr>
                <w:noProof/>
                <w:sz w:val="20"/>
                <w:szCs w:val="20"/>
              </w:rPr>
            </w:pPr>
            <w:r w:rsidRPr="00D952FE">
              <w:rPr>
                <w:noProof/>
                <w:sz w:val="20"/>
                <w:szCs w:val="20"/>
              </w:rPr>
              <w:t>9</w:t>
            </w:r>
          </w:p>
        </w:tc>
        <w:tc>
          <w:tcPr>
            <w:tcW w:w="1390" w:type="pct"/>
          </w:tcPr>
          <w:p w14:paraId="09CD5FA3" w14:textId="77777777" w:rsidR="00D952FE" w:rsidRPr="00D952FE" w:rsidRDefault="00D952FE" w:rsidP="00D952FE">
            <w:pPr>
              <w:contextualSpacing/>
              <w:jc w:val="center"/>
              <w:rPr>
                <w:noProof/>
                <w:sz w:val="20"/>
                <w:szCs w:val="20"/>
              </w:rPr>
            </w:pPr>
          </w:p>
          <w:p w14:paraId="26DAB7FF" w14:textId="77777777" w:rsidR="00D952FE" w:rsidRPr="00D952FE" w:rsidRDefault="00D952FE" w:rsidP="00D952FE">
            <w:pPr>
              <w:contextualSpacing/>
              <w:jc w:val="center"/>
              <w:rPr>
                <w:noProof/>
                <w:sz w:val="20"/>
                <w:szCs w:val="20"/>
              </w:rPr>
            </w:pPr>
          </w:p>
          <w:p w14:paraId="2FD18BED" w14:textId="77777777" w:rsidR="00D952FE" w:rsidRPr="00D952FE" w:rsidRDefault="00D952FE" w:rsidP="00D952FE">
            <w:pPr>
              <w:contextualSpacing/>
              <w:jc w:val="center"/>
              <w:rPr>
                <w:noProof/>
                <w:sz w:val="20"/>
                <w:szCs w:val="20"/>
              </w:rPr>
            </w:pPr>
          </w:p>
          <w:p w14:paraId="68DB3291" w14:textId="14F1D838" w:rsidR="00D952FE" w:rsidRPr="00D952FE" w:rsidRDefault="00D952FE" w:rsidP="00D952FE">
            <w:pPr>
              <w:contextualSpacing/>
              <w:jc w:val="center"/>
              <w:rPr>
                <w:noProof/>
                <w:sz w:val="20"/>
                <w:szCs w:val="20"/>
              </w:rPr>
            </w:pPr>
            <w:r w:rsidRPr="00D952FE">
              <w:rPr>
                <w:noProof/>
                <w:sz w:val="20"/>
                <w:szCs w:val="20"/>
              </w:rPr>
              <w:drawing>
                <wp:inline distT="0" distB="0" distL="0" distR="0" wp14:anchorId="1D009D02" wp14:editId="3B942633">
                  <wp:extent cx="1307465" cy="183134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тумба.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7465" cy="1831340"/>
                          </a:xfrm>
                          <a:prstGeom prst="rect">
                            <a:avLst/>
                          </a:prstGeom>
                        </pic:spPr>
                      </pic:pic>
                    </a:graphicData>
                  </a:graphic>
                </wp:inline>
              </w:drawing>
            </w:r>
          </w:p>
        </w:tc>
        <w:tc>
          <w:tcPr>
            <w:tcW w:w="2773" w:type="pct"/>
          </w:tcPr>
          <w:p w14:paraId="3D8A4F84" w14:textId="77777777" w:rsidR="00D952FE" w:rsidRPr="00D952FE" w:rsidRDefault="00D952FE" w:rsidP="00D952FE">
            <w:pPr>
              <w:rPr>
                <w:sz w:val="20"/>
                <w:szCs w:val="20"/>
              </w:rPr>
            </w:pPr>
            <w:r w:rsidRPr="00D952FE">
              <w:rPr>
                <w:sz w:val="20"/>
                <w:szCs w:val="20"/>
              </w:rPr>
              <w:t xml:space="preserve">Тумба мобильная </w:t>
            </w:r>
          </w:p>
          <w:p w14:paraId="7E193E63" w14:textId="77777777" w:rsidR="00D952FE" w:rsidRPr="00D952FE" w:rsidRDefault="00D952FE" w:rsidP="00D952FE">
            <w:pPr>
              <w:rPr>
                <w:sz w:val="20"/>
                <w:szCs w:val="20"/>
              </w:rPr>
            </w:pPr>
          </w:p>
          <w:p w14:paraId="297B4817" w14:textId="77777777" w:rsidR="00D952FE" w:rsidRPr="00D952FE" w:rsidRDefault="00D952FE" w:rsidP="00D952FE">
            <w:pPr>
              <w:rPr>
                <w:sz w:val="20"/>
                <w:szCs w:val="20"/>
              </w:rPr>
            </w:pPr>
            <w:r w:rsidRPr="00D952FE">
              <w:rPr>
                <w:sz w:val="20"/>
                <w:szCs w:val="20"/>
              </w:rPr>
              <w:t>Размеры:</w:t>
            </w:r>
          </w:p>
          <w:p w14:paraId="79895206" w14:textId="77777777" w:rsidR="00D952FE" w:rsidRPr="00D952FE" w:rsidRDefault="00D952FE" w:rsidP="00D952FE">
            <w:pPr>
              <w:rPr>
                <w:sz w:val="20"/>
                <w:szCs w:val="20"/>
              </w:rPr>
            </w:pPr>
            <w:r w:rsidRPr="00D952FE">
              <w:rPr>
                <w:sz w:val="20"/>
                <w:szCs w:val="20"/>
              </w:rPr>
              <w:t xml:space="preserve">Длина </w:t>
            </w:r>
            <w:proofErr w:type="gramStart"/>
            <w:r w:rsidRPr="00D952FE">
              <w:rPr>
                <w:sz w:val="20"/>
                <w:szCs w:val="20"/>
              </w:rPr>
              <w:t>—  не</w:t>
            </w:r>
            <w:proofErr w:type="gramEnd"/>
            <w:r w:rsidRPr="00D952FE">
              <w:rPr>
                <w:sz w:val="20"/>
                <w:szCs w:val="20"/>
              </w:rPr>
              <w:t xml:space="preserve"> </w:t>
            </w:r>
            <w:proofErr w:type="gramStart"/>
            <w:r w:rsidRPr="00D952FE">
              <w:rPr>
                <w:sz w:val="20"/>
                <w:szCs w:val="20"/>
              </w:rPr>
              <w:t>менее  40</w:t>
            </w:r>
            <w:proofErr w:type="gramEnd"/>
            <w:r w:rsidRPr="00D952FE">
              <w:rPr>
                <w:sz w:val="20"/>
                <w:szCs w:val="20"/>
              </w:rPr>
              <w:t xml:space="preserve"> мм.</w:t>
            </w:r>
          </w:p>
          <w:p w14:paraId="241CAECF" w14:textId="77777777" w:rsidR="00D952FE" w:rsidRPr="00D952FE" w:rsidRDefault="00D952FE" w:rsidP="00D952FE">
            <w:pPr>
              <w:rPr>
                <w:sz w:val="20"/>
                <w:szCs w:val="20"/>
              </w:rPr>
            </w:pPr>
            <w:r w:rsidRPr="00D952FE">
              <w:rPr>
                <w:sz w:val="20"/>
                <w:szCs w:val="20"/>
              </w:rPr>
              <w:t>Ширина — не менее 45 мм.</w:t>
            </w:r>
          </w:p>
          <w:p w14:paraId="7B6B1423" w14:textId="77777777" w:rsidR="00D952FE" w:rsidRPr="00D952FE" w:rsidRDefault="00D952FE" w:rsidP="00D952FE">
            <w:pPr>
              <w:rPr>
                <w:sz w:val="20"/>
                <w:szCs w:val="20"/>
              </w:rPr>
            </w:pPr>
            <w:r w:rsidRPr="00D952FE">
              <w:rPr>
                <w:sz w:val="20"/>
                <w:szCs w:val="20"/>
              </w:rPr>
              <w:t>Высота — не менее 55 мм.</w:t>
            </w:r>
          </w:p>
          <w:p w14:paraId="55F073DB" w14:textId="77777777" w:rsidR="00D952FE" w:rsidRPr="00D952FE" w:rsidRDefault="00D952FE" w:rsidP="00D952FE">
            <w:pPr>
              <w:rPr>
                <w:sz w:val="20"/>
                <w:szCs w:val="20"/>
              </w:rPr>
            </w:pPr>
          </w:p>
          <w:p w14:paraId="04997D31" w14:textId="77777777" w:rsidR="00D952FE" w:rsidRPr="00D952FE" w:rsidRDefault="00D952FE" w:rsidP="00D952FE">
            <w:pPr>
              <w:rPr>
                <w:sz w:val="20"/>
                <w:szCs w:val="20"/>
              </w:rPr>
            </w:pPr>
            <w:r w:rsidRPr="00D952FE">
              <w:rPr>
                <w:sz w:val="20"/>
                <w:szCs w:val="20"/>
              </w:rPr>
              <w:t>Должна быть мобильная, не менее 3 ящиков.</w:t>
            </w:r>
          </w:p>
          <w:p w14:paraId="0F64721B" w14:textId="77777777" w:rsidR="00D952FE" w:rsidRPr="00D952FE" w:rsidRDefault="00D952FE" w:rsidP="00D952FE">
            <w:pPr>
              <w:rPr>
                <w:sz w:val="20"/>
                <w:szCs w:val="20"/>
              </w:rPr>
            </w:pPr>
            <w:r w:rsidRPr="00D952FE">
              <w:rPr>
                <w:sz w:val="20"/>
                <w:szCs w:val="20"/>
              </w:rPr>
              <w:t>Ориентация должна быть универсальная (положение выбирается при монтаже</w:t>
            </w:r>
            <w:proofErr w:type="gramStart"/>
            <w:r w:rsidRPr="00D952FE">
              <w:rPr>
                <w:sz w:val="20"/>
                <w:szCs w:val="20"/>
              </w:rPr>
              <w:t>).Использование</w:t>
            </w:r>
            <w:proofErr w:type="gramEnd"/>
            <w:r w:rsidRPr="00D952FE">
              <w:rPr>
                <w:sz w:val="20"/>
                <w:szCs w:val="20"/>
              </w:rPr>
              <w:t xml:space="preserve"> для документов.</w:t>
            </w:r>
          </w:p>
          <w:p w14:paraId="1B7A3D38" w14:textId="77777777" w:rsidR="00D952FE" w:rsidRPr="00D952FE" w:rsidRDefault="00D952FE" w:rsidP="00D952FE">
            <w:pPr>
              <w:rPr>
                <w:sz w:val="20"/>
                <w:szCs w:val="20"/>
              </w:rPr>
            </w:pPr>
            <w:r w:rsidRPr="00D952FE">
              <w:rPr>
                <w:sz w:val="20"/>
                <w:szCs w:val="20"/>
              </w:rPr>
              <w:t>Основные материалы: ЛДСП.</w:t>
            </w:r>
          </w:p>
          <w:p w14:paraId="3B8B44CB" w14:textId="77777777" w:rsidR="00D952FE" w:rsidRPr="00D952FE" w:rsidRDefault="00D952FE" w:rsidP="00D952FE">
            <w:pPr>
              <w:rPr>
                <w:sz w:val="20"/>
                <w:szCs w:val="20"/>
              </w:rPr>
            </w:pPr>
            <w:r w:rsidRPr="00D952FE">
              <w:rPr>
                <w:sz w:val="20"/>
                <w:szCs w:val="20"/>
              </w:rPr>
              <w:t>Материал кромки: ПВХ.</w:t>
            </w:r>
          </w:p>
          <w:p w14:paraId="68DAE31B" w14:textId="77777777" w:rsidR="00D952FE" w:rsidRPr="00D952FE" w:rsidRDefault="00D952FE" w:rsidP="00D952FE">
            <w:pPr>
              <w:rPr>
                <w:sz w:val="20"/>
                <w:szCs w:val="20"/>
              </w:rPr>
            </w:pPr>
            <w:r w:rsidRPr="00D952FE">
              <w:rPr>
                <w:sz w:val="20"/>
                <w:szCs w:val="20"/>
              </w:rPr>
              <w:t>Материал столешницы / топа: ЛДСП.</w:t>
            </w:r>
          </w:p>
          <w:p w14:paraId="304767F7" w14:textId="77777777" w:rsidR="00D952FE" w:rsidRPr="00D952FE" w:rsidRDefault="00D952FE" w:rsidP="00D952FE">
            <w:pPr>
              <w:rPr>
                <w:sz w:val="20"/>
                <w:szCs w:val="20"/>
              </w:rPr>
            </w:pPr>
            <w:r w:rsidRPr="00D952FE">
              <w:rPr>
                <w:sz w:val="20"/>
                <w:szCs w:val="20"/>
              </w:rPr>
              <w:t>Толщина столешницы/топа: не менее 18 мм.</w:t>
            </w:r>
          </w:p>
          <w:p w14:paraId="3E6C2A73" w14:textId="77777777" w:rsidR="00D952FE" w:rsidRPr="00D952FE" w:rsidRDefault="00D952FE" w:rsidP="00D952FE">
            <w:pPr>
              <w:rPr>
                <w:sz w:val="20"/>
                <w:szCs w:val="20"/>
              </w:rPr>
            </w:pPr>
            <w:r w:rsidRPr="00D952FE">
              <w:rPr>
                <w:sz w:val="20"/>
                <w:szCs w:val="20"/>
              </w:rPr>
              <w:t>Толщина кромки столешницы/топа: не менее 1 мм.</w:t>
            </w:r>
          </w:p>
          <w:p w14:paraId="56A54EB3" w14:textId="77777777" w:rsidR="00D952FE" w:rsidRPr="00D952FE" w:rsidRDefault="00D952FE" w:rsidP="00D952FE">
            <w:pPr>
              <w:rPr>
                <w:sz w:val="20"/>
                <w:szCs w:val="20"/>
              </w:rPr>
            </w:pPr>
            <w:r w:rsidRPr="00D952FE">
              <w:rPr>
                <w:sz w:val="20"/>
                <w:szCs w:val="20"/>
              </w:rPr>
              <w:t>Материал каркаса: ЛДСП.</w:t>
            </w:r>
          </w:p>
          <w:p w14:paraId="1EC90976" w14:textId="77777777" w:rsidR="00D952FE" w:rsidRPr="00D952FE" w:rsidRDefault="00D952FE" w:rsidP="00D952FE">
            <w:pPr>
              <w:rPr>
                <w:sz w:val="20"/>
                <w:szCs w:val="20"/>
              </w:rPr>
            </w:pPr>
            <w:r w:rsidRPr="00D952FE">
              <w:rPr>
                <w:sz w:val="20"/>
                <w:szCs w:val="20"/>
              </w:rPr>
              <w:t>Толщина каркаса: не менее 16 мм.</w:t>
            </w:r>
          </w:p>
          <w:p w14:paraId="217CC4F1" w14:textId="77777777" w:rsidR="00D952FE" w:rsidRPr="00D952FE" w:rsidRDefault="00D952FE" w:rsidP="00D952FE">
            <w:pPr>
              <w:rPr>
                <w:sz w:val="20"/>
                <w:szCs w:val="20"/>
              </w:rPr>
            </w:pPr>
            <w:r w:rsidRPr="00D952FE">
              <w:rPr>
                <w:sz w:val="20"/>
                <w:szCs w:val="20"/>
              </w:rPr>
              <w:lastRenderedPageBreak/>
              <w:t>Толщина кромки каркаса: не менее 0,5 мм.</w:t>
            </w:r>
          </w:p>
          <w:p w14:paraId="4A9C198E" w14:textId="77777777" w:rsidR="00D952FE" w:rsidRPr="00D952FE" w:rsidRDefault="00D952FE" w:rsidP="00D952FE">
            <w:pPr>
              <w:rPr>
                <w:sz w:val="20"/>
                <w:szCs w:val="20"/>
              </w:rPr>
            </w:pPr>
            <w:r w:rsidRPr="00D952FE">
              <w:rPr>
                <w:sz w:val="20"/>
                <w:szCs w:val="20"/>
              </w:rPr>
              <w:t>Материал фасадов: ЛДСП.</w:t>
            </w:r>
          </w:p>
          <w:p w14:paraId="618D4BC7" w14:textId="77777777" w:rsidR="00D952FE" w:rsidRPr="00D952FE" w:rsidRDefault="00D952FE" w:rsidP="00D952FE">
            <w:pPr>
              <w:rPr>
                <w:sz w:val="20"/>
                <w:szCs w:val="20"/>
              </w:rPr>
            </w:pPr>
            <w:r w:rsidRPr="00D952FE">
              <w:rPr>
                <w:sz w:val="20"/>
                <w:szCs w:val="20"/>
              </w:rPr>
              <w:t>Толщина фасадов: не менее 18 мм.</w:t>
            </w:r>
          </w:p>
          <w:p w14:paraId="04A1006A" w14:textId="77777777" w:rsidR="00D952FE" w:rsidRPr="00D952FE" w:rsidRDefault="00D952FE" w:rsidP="00D952FE">
            <w:pPr>
              <w:rPr>
                <w:sz w:val="20"/>
                <w:szCs w:val="20"/>
              </w:rPr>
            </w:pPr>
            <w:r w:rsidRPr="00D952FE">
              <w:rPr>
                <w:sz w:val="20"/>
                <w:szCs w:val="20"/>
              </w:rPr>
              <w:t>Толщина кромки фасада: не менее 0,5 мм.</w:t>
            </w:r>
          </w:p>
          <w:p w14:paraId="2F99A44C" w14:textId="77777777" w:rsidR="00D952FE" w:rsidRPr="00D952FE" w:rsidRDefault="00D952FE" w:rsidP="00D952FE">
            <w:pPr>
              <w:rPr>
                <w:sz w:val="20"/>
                <w:szCs w:val="20"/>
              </w:rPr>
            </w:pPr>
            <w:r w:rsidRPr="00D952FE">
              <w:rPr>
                <w:sz w:val="20"/>
                <w:szCs w:val="20"/>
              </w:rPr>
              <w:t>Лицевая фурнитура: металлическая, тип «скоба».</w:t>
            </w:r>
          </w:p>
          <w:p w14:paraId="3440BD85" w14:textId="77777777" w:rsidR="00D952FE" w:rsidRPr="00D952FE" w:rsidRDefault="00D952FE" w:rsidP="00D952FE">
            <w:pPr>
              <w:rPr>
                <w:sz w:val="20"/>
                <w:szCs w:val="20"/>
              </w:rPr>
            </w:pPr>
            <w:r w:rsidRPr="00D952FE">
              <w:rPr>
                <w:sz w:val="20"/>
                <w:szCs w:val="20"/>
              </w:rPr>
              <w:t>Замок: нет.</w:t>
            </w:r>
          </w:p>
          <w:p w14:paraId="32B35CDA" w14:textId="77777777" w:rsidR="00D952FE" w:rsidRPr="00D952FE" w:rsidRDefault="00D952FE" w:rsidP="00D952FE">
            <w:pPr>
              <w:rPr>
                <w:sz w:val="20"/>
                <w:szCs w:val="20"/>
              </w:rPr>
            </w:pPr>
            <w:r w:rsidRPr="00D952FE">
              <w:rPr>
                <w:sz w:val="20"/>
                <w:szCs w:val="20"/>
              </w:rPr>
              <w:t>Направляющие: роликовые.</w:t>
            </w:r>
          </w:p>
          <w:p w14:paraId="25FDE041" w14:textId="77777777" w:rsidR="00D952FE" w:rsidRPr="00D952FE" w:rsidRDefault="00D952FE" w:rsidP="00D952FE">
            <w:pPr>
              <w:rPr>
                <w:sz w:val="20"/>
                <w:szCs w:val="20"/>
              </w:rPr>
            </w:pPr>
            <w:r w:rsidRPr="00D952FE">
              <w:rPr>
                <w:sz w:val="20"/>
                <w:szCs w:val="20"/>
              </w:rPr>
              <w:t xml:space="preserve">Нагрузка на тумбу (распределенная): до 62 </w:t>
            </w:r>
            <w:proofErr w:type="gramStart"/>
            <w:r w:rsidRPr="00D952FE">
              <w:rPr>
                <w:sz w:val="20"/>
                <w:szCs w:val="20"/>
              </w:rPr>
              <w:t>кг..</w:t>
            </w:r>
            <w:proofErr w:type="gramEnd"/>
          </w:p>
          <w:p w14:paraId="1790D4EA" w14:textId="77777777" w:rsidR="00D952FE" w:rsidRPr="00D952FE" w:rsidRDefault="00D952FE" w:rsidP="00D952FE">
            <w:pPr>
              <w:rPr>
                <w:sz w:val="20"/>
                <w:szCs w:val="20"/>
              </w:rPr>
            </w:pPr>
            <w:r w:rsidRPr="00D952FE">
              <w:rPr>
                <w:sz w:val="20"/>
                <w:szCs w:val="20"/>
              </w:rPr>
              <w:t>Нагрузка на ящик (распределенная): до 10 кг.</w:t>
            </w:r>
          </w:p>
          <w:p w14:paraId="2A44CA6F" w14:textId="77777777" w:rsidR="00D952FE" w:rsidRPr="00D952FE" w:rsidRDefault="00D952FE" w:rsidP="00D952FE">
            <w:pPr>
              <w:rPr>
                <w:sz w:val="20"/>
                <w:szCs w:val="20"/>
              </w:rPr>
            </w:pPr>
            <w:r w:rsidRPr="00D952FE">
              <w:rPr>
                <w:sz w:val="20"/>
                <w:szCs w:val="20"/>
              </w:rPr>
              <w:t>Соединительная фурнитура: эксцентриковая стяжка.</w:t>
            </w:r>
          </w:p>
          <w:p w14:paraId="2C16CB5C" w14:textId="77777777" w:rsidR="00D952FE" w:rsidRPr="00D952FE" w:rsidRDefault="00D952FE" w:rsidP="00D952FE">
            <w:pPr>
              <w:rPr>
                <w:sz w:val="20"/>
                <w:szCs w:val="20"/>
              </w:rPr>
            </w:pPr>
            <w:r w:rsidRPr="00D952FE">
              <w:rPr>
                <w:sz w:val="20"/>
                <w:szCs w:val="20"/>
              </w:rPr>
              <w:t>Опоры: колесные.</w:t>
            </w:r>
          </w:p>
          <w:p w14:paraId="01844365" w14:textId="77777777" w:rsidR="00D952FE" w:rsidRPr="00D952FE" w:rsidRDefault="00D952FE" w:rsidP="00D952FE">
            <w:pPr>
              <w:rPr>
                <w:sz w:val="20"/>
                <w:szCs w:val="20"/>
              </w:rPr>
            </w:pPr>
            <w:r w:rsidRPr="00D952FE">
              <w:rPr>
                <w:sz w:val="20"/>
                <w:szCs w:val="20"/>
              </w:rPr>
              <w:t>Электрификация: нет.</w:t>
            </w:r>
          </w:p>
          <w:p w14:paraId="4A1A2B4B" w14:textId="77777777" w:rsidR="00D952FE" w:rsidRPr="00D952FE" w:rsidRDefault="00D952FE" w:rsidP="00D952FE">
            <w:pPr>
              <w:rPr>
                <w:sz w:val="20"/>
                <w:szCs w:val="20"/>
              </w:rPr>
            </w:pPr>
            <w:r w:rsidRPr="00D952FE">
              <w:rPr>
                <w:sz w:val="20"/>
                <w:szCs w:val="20"/>
              </w:rPr>
              <w:t>Задняя стенка: ЛДСП.</w:t>
            </w:r>
          </w:p>
          <w:p w14:paraId="68FBBF86" w14:textId="77777777" w:rsidR="00D952FE" w:rsidRPr="00D952FE" w:rsidRDefault="00D952FE" w:rsidP="00D952FE">
            <w:pPr>
              <w:rPr>
                <w:sz w:val="20"/>
                <w:szCs w:val="20"/>
              </w:rPr>
            </w:pPr>
            <w:r w:rsidRPr="00D952FE">
              <w:rPr>
                <w:sz w:val="20"/>
                <w:szCs w:val="20"/>
              </w:rPr>
              <w:t>Цвет задней стенки: мокко.</w:t>
            </w:r>
          </w:p>
          <w:p w14:paraId="1CEF76D6" w14:textId="77777777" w:rsidR="00D952FE" w:rsidRPr="00D952FE" w:rsidRDefault="00D952FE" w:rsidP="00D952FE">
            <w:pPr>
              <w:rPr>
                <w:sz w:val="20"/>
                <w:szCs w:val="20"/>
              </w:rPr>
            </w:pPr>
            <w:r w:rsidRPr="00D952FE">
              <w:rPr>
                <w:sz w:val="20"/>
                <w:szCs w:val="20"/>
              </w:rPr>
              <w:t>Наполнение: 3 выдвижных ящика.</w:t>
            </w:r>
          </w:p>
          <w:p w14:paraId="29AEAC96" w14:textId="77777777" w:rsidR="00D952FE" w:rsidRPr="00D952FE" w:rsidRDefault="00D952FE" w:rsidP="00D952FE">
            <w:pPr>
              <w:rPr>
                <w:sz w:val="20"/>
                <w:szCs w:val="20"/>
              </w:rPr>
            </w:pPr>
            <w:r w:rsidRPr="00D952FE">
              <w:rPr>
                <w:sz w:val="20"/>
                <w:szCs w:val="20"/>
              </w:rPr>
              <w:t xml:space="preserve">Цвет плиты: дуб </w:t>
            </w:r>
            <w:proofErr w:type="spellStart"/>
            <w:r w:rsidRPr="00D952FE">
              <w:rPr>
                <w:sz w:val="20"/>
                <w:szCs w:val="20"/>
              </w:rPr>
              <w:t>Сонома</w:t>
            </w:r>
            <w:proofErr w:type="spellEnd"/>
            <w:r w:rsidRPr="00D952FE">
              <w:rPr>
                <w:sz w:val="20"/>
                <w:szCs w:val="20"/>
              </w:rPr>
              <w:t xml:space="preserve"> светлый.</w:t>
            </w:r>
          </w:p>
          <w:p w14:paraId="2D1FBCDA" w14:textId="77777777" w:rsidR="00D952FE" w:rsidRPr="00D952FE" w:rsidRDefault="00D952FE" w:rsidP="00D952FE">
            <w:pPr>
              <w:rPr>
                <w:sz w:val="20"/>
                <w:szCs w:val="20"/>
              </w:rPr>
            </w:pPr>
            <w:r w:rsidRPr="00D952FE">
              <w:rPr>
                <w:sz w:val="20"/>
                <w:szCs w:val="20"/>
              </w:rPr>
              <w:t xml:space="preserve">Цвет кромки: дуб </w:t>
            </w:r>
            <w:proofErr w:type="spellStart"/>
            <w:r w:rsidRPr="00D952FE">
              <w:rPr>
                <w:sz w:val="20"/>
                <w:szCs w:val="20"/>
              </w:rPr>
              <w:t>Сонома</w:t>
            </w:r>
            <w:proofErr w:type="spellEnd"/>
            <w:r w:rsidRPr="00D952FE">
              <w:rPr>
                <w:sz w:val="20"/>
                <w:szCs w:val="20"/>
              </w:rPr>
              <w:t xml:space="preserve"> светлый.</w:t>
            </w:r>
          </w:p>
          <w:p w14:paraId="359CC02D" w14:textId="77777777" w:rsidR="00D952FE" w:rsidRPr="00D952FE" w:rsidRDefault="00D952FE" w:rsidP="00D952FE">
            <w:pPr>
              <w:rPr>
                <w:sz w:val="20"/>
                <w:szCs w:val="20"/>
              </w:rPr>
            </w:pPr>
            <w:r w:rsidRPr="00D952FE">
              <w:rPr>
                <w:sz w:val="20"/>
                <w:szCs w:val="20"/>
              </w:rPr>
              <w:t>Цвет плиты доп: мокко.</w:t>
            </w:r>
          </w:p>
          <w:p w14:paraId="5985550A" w14:textId="77777777" w:rsidR="00D952FE" w:rsidRPr="00D952FE" w:rsidRDefault="00D952FE" w:rsidP="00D952FE">
            <w:pPr>
              <w:rPr>
                <w:sz w:val="20"/>
                <w:szCs w:val="20"/>
              </w:rPr>
            </w:pPr>
            <w:r w:rsidRPr="00D952FE">
              <w:rPr>
                <w:sz w:val="20"/>
                <w:szCs w:val="20"/>
              </w:rPr>
              <w:t>Цвет кромки доп: мокко.</w:t>
            </w:r>
          </w:p>
          <w:p w14:paraId="3C2FD54B" w14:textId="77777777" w:rsidR="00D952FE" w:rsidRPr="00D952FE" w:rsidRDefault="00D952FE" w:rsidP="00D952FE">
            <w:pPr>
              <w:rPr>
                <w:sz w:val="20"/>
                <w:szCs w:val="20"/>
              </w:rPr>
            </w:pPr>
          </w:p>
        </w:tc>
        <w:tc>
          <w:tcPr>
            <w:tcW w:w="587" w:type="pct"/>
          </w:tcPr>
          <w:p w14:paraId="12167850" w14:textId="2DF28A64" w:rsidR="00D952FE" w:rsidRPr="00D952FE" w:rsidRDefault="00D952FE" w:rsidP="00D952FE">
            <w:pPr>
              <w:jc w:val="center"/>
              <w:rPr>
                <w:b/>
                <w:sz w:val="20"/>
                <w:szCs w:val="20"/>
              </w:rPr>
            </w:pPr>
            <w:r w:rsidRPr="00D952FE">
              <w:rPr>
                <w:b/>
                <w:sz w:val="20"/>
                <w:szCs w:val="20"/>
              </w:rPr>
              <w:lastRenderedPageBreak/>
              <w:t xml:space="preserve">1 </w:t>
            </w:r>
            <w:proofErr w:type="spellStart"/>
            <w:r w:rsidRPr="00D952FE">
              <w:rPr>
                <w:b/>
                <w:sz w:val="20"/>
                <w:szCs w:val="20"/>
              </w:rPr>
              <w:t>шт</w:t>
            </w:r>
            <w:proofErr w:type="spellEnd"/>
          </w:p>
        </w:tc>
      </w:tr>
      <w:tr w:rsidR="006C3CE4" w:rsidRPr="00D952FE" w14:paraId="299EEDD3" w14:textId="77777777" w:rsidTr="006C3CE4">
        <w:trPr>
          <w:trHeight w:val="567"/>
        </w:trPr>
        <w:tc>
          <w:tcPr>
            <w:tcW w:w="250" w:type="pct"/>
          </w:tcPr>
          <w:p w14:paraId="42344526" w14:textId="061ED69C" w:rsidR="006C3CE4" w:rsidRPr="00D952FE" w:rsidRDefault="006C3CE4" w:rsidP="001162FA">
            <w:pPr>
              <w:contextualSpacing/>
              <w:jc w:val="center"/>
              <w:rPr>
                <w:noProof/>
                <w:sz w:val="20"/>
                <w:szCs w:val="20"/>
              </w:rPr>
            </w:pPr>
            <w:r w:rsidRPr="00D952FE">
              <w:rPr>
                <w:noProof/>
                <w:sz w:val="20"/>
                <w:szCs w:val="20"/>
              </w:rPr>
              <w:t>10</w:t>
            </w:r>
          </w:p>
        </w:tc>
        <w:tc>
          <w:tcPr>
            <w:tcW w:w="1390" w:type="pct"/>
          </w:tcPr>
          <w:p w14:paraId="3D2C111B" w14:textId="3DCB7AD6" w:rsidR="006C3CE4" w:rsidRPr="00D952FE" w:rsidRDefault="006C3CE4" w:rsidP="001162FA">
            <w:pPr>
              <w:contextualSpacing/>
              <w:jc w:val="center"/>
              <w:rPr>
                <w:noProof/>
                <w:sz w:val="20"/>
                <w:szCs w:val="20"/>
              </w:rPr>
            </w:pPr>
            <w:r w:rsidRPr="00D952FE">
              <w:rPr>
                <w:noProof/>
                <w:sz w:val="20"/>
                <w:szCs w:val="20"/>
              </w:rPr>
              <w:drawing>
                <wp:inline distT="0" distB="0" distL="0" distR="0" wp14:anchorId="3FAC3875" wp14:editId="4CFEB64C">
                  <wp:extent cx="704850" cy="762000"/>
                  <wp:effectExtent l="0" t="0" r="0" b="0"/>
                  <wp:docPr id="340660191" name="Рисунок 34066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04850" cy="762000"/>
                          </a:xfrm>
                          <a:prstGeom prst="rect">
                            <a:avLst/>
                          </a:prstGeom>
                        </pic:spPr>
                      </pic:pic>
                    </a:graphicData>
                  </a:graphic>
                </wp:inline>
              </w:drawing>
            </w:r>
          </w:p>
        </w:tc>
        <w:tc>
          <w:tcPr>
            <w:tcW w:w="2773" w:type="pct"/>
          </w:tcPr>
          <w:p w14:paraId="62A45A9F" w14:textId="77777777" w:rsidR="006C3CE4" w:rsidRPr="00D952FE" w:rsidRDefault="006C3CE4" w:rsidP="001162FA">
            <w:pPr>
              <w:rPr>
                <w:sz w:val="20"/>
                <w:szCs w:val="20"/>
              </w:rPr>
            </w:pPr>
            <w:r w:rsidRPr="00D952FE">
              <w:rPr>
                <w:sz w:val="20"/>
                <w:szCs w:val="20"/>
              </w:rPr>
              <w:t>Кресло руководителя.</w:t>
            </w:r>
          </w:p>
          <w:p w14:paraId="56357DDF" w14:textId="77777777" w:rsidR="006C3CE4" w:rsidRPr="00D952FE" w:rsidRDefault="006C3CE4" w:rsidP="001162FA">
            <w:pPr>
              <w:rPr>
                <w:sz w:val="20"/>
                <w:szCs w:val="20"/>
              </w:rPr>
            </w:pPr>
          </w:p>
          <w:p w14:paraId="5D2AB45E" w14:textId="77777777" w:rsidR="006C3CE4" w:rsidRPr="00D952FE" w:rsidRDefault="006C3CE4" w:rsidP="001162FA">
            <w:pPr>
              <w:rPr>
                <w:sz w:val="20"/>
                <w:szCs w:val="20"/>
              </w:rPr>
            </w:pPr>
            <w:r w:rsidRPr="00D952FE">
              <w:rPr>
                <w:sz w:val="20"/>
                <w:szCs w:val="20"/>
              </w:rPr>
              <w:t>Кресло должно быть:</w:t>
            </w:r>
          </w:p>
          <w:p w14:paraId="4A566A9E" w14:textId="77777777" w:rsidR="006C3CE4" w:rsidRPr="00D952FE" w:rsidRDefault="006C3CE4" w:rsidP="001162FA">
            <w:pPr>
              <w:rPr>
                <w:sz w:val="20"/>
                <w:szCs w:val="20"/>
              </w:rPr>
            </w:pPr>
            <w:r w:rsidRPr="00D952FE">
              <w:rPr>
                <w:sz w:val="20"/>
                <w:szCs w:val="20"/>
              </w:rPr>
              <w:t>Подлокотники: мягкие накладки.</w:t>
            </w:r>
          </w:p>
          <w:p w14:paraId="7044FB86" w14:textId="77777777" w:rsidR="006C3CE4" w:rsidRPr="00D952FE" w:rsidRDefault="006C3CE4" w:rsidP="001162FA">
            <w:pPr>
              <w:rPr>
                <w:sz w:val="20"/>
                <w:szCs w:val="20"/>
              </w:rPr>
            </w:pPr>
            <w:r w:rsidRPr="00D952FE">
              <w:rPr>
                <w:sz w:val="20"/>
                <w:szCs w:val="20"/>
              </w:rPr>
              <w:t>Вид основания: крестовина.</w:t>
            </w:r>
          </w:p>
          <w:p w14:paraId="21723280" w14:textId="77777777" w:rsidR="006C3CE4" w:rsidRPr="00D952FE" w:rsidRDefault="006C3CE4" w:rsidP="001162FA">
            <w:pPr>
              <w:rPr>
                <w:sz w:val="20"/>
                <w:szCs w:val="20"/>
              </w:rPr>
            </w:pPr>
            <w:r w:rsidRPr="00D952FE">
              <w:rPr>
                <w:sz w:val="20"/>
                <w:szCs w:val="20"/>
              </w:rPr>
              <w:t>Материал основания: пластик.</w:t>
            </w:r>
          </w:p>
          <w:p w14:paraId="350824DA" w14:textId="77777777" w:rsidR="006C3CE4" w:rsidRPr="00D952FE" w:rsidRDefault="006C3CE4" w:rsidP="001162FA">
            <w:pPr>
              <w:rPr>
                <w:sz w:val="20"/>
                <w:szCs w:val="20"/>
              </w:rPr>
            </w:pPr>
            <w:r w:rsidRPr="00D952FE">
              <w:rPr>
                <w:sz w:val="20"/>
                <w:szCs w:val="20"/>
              </w:rPr>
              <w:t>Цвет основания: черный.</w:t>
            </w:r>
          </w:p>
          <w:p w14:paraId="147A9C8F" w14:textId="77777777" w:rsidR="006C3CE4" w:rsidRPr="00D952FE" w:rsidRDefault="006C3CE4" w:rsidP="001162FA">
            <w:pPr>
              <w:rPr>
                <w:sz w:val="20"/>
                <w:szCs w:val="20"/>
              </w:rPr>
            </w:pPr>
            <w:r w:rsidRPr="00D952FE">
              <w:rPr>
                <w:sz w:val="20"/>
                <w:szCs w:val="20"/>
              </w:rPr>
              <w:t>Материал обивки: ткань.</w:t>
            </w:r>
          </w:p>
          <w:p w14:paraId="3ED4D9DD" w14:textId="77777777" w:rsidR="006C3CE4" w:rsidRPr="00D952FE" w:rsidRDefault="006C3CE4" w:rsidP="001162FA">
            <w:pPr>
              <w:rPr>
                <w:sz w:val="20"/>
                <w:szCs w:val="20"/>
              </w:rPr>
            </w:pPr>
            <w:r w:rsidRPr="00D952FE">
              <w:rPr>
                <w:sz w:val="20"/>
                <w:szCs w:val="20"/>
              </w:rPr>
              <w:t>Максимальная нагрузка: не менее 180 кг.</w:t>
            </w:r>
          </w:p>
          <w:p w14:paraId="06B6CACE" w14:textId="77777777" w:rsidR="006C3CE4" w:rsidRPr="00D952FE" w:rsidRDefault="006C3CE4" w:rsidP="001162FA">
            <w:pPr>
              <w:rPr>
                <w:sz w:val="20"/>
                <w:szCs w:val="20"/>
              </w:rPr>
            </w:pPr>
            <w:r w:rsidRPr="00D952FE">
              <w:rPr>
                <w:sz w:val="20"/>
                <w:szCs w:val="20"/>
              </w:rPr>
              <w:t>Высота кресла: не менее 115–124,5 см.</w:t>
            </w:r>
          </w:p>
          <w:p w14:paraId="2D8EFA4F" w14:textId="77777777" w:rsidR="006C3CE4" w:rsidRPr="00D952FE" w:rsidRDefault="006C3CE4" w:rsidP="001162FA">
            <w:pPr>
              <w:rPr>
                <w:sz w:val="20"/>
                <w:szCs w:val="20"/>
              </w:rPr>
            </w:pPr>
            <w:r w:rsidRPr="00D952FE">
              <w:rPr>
                <w:sz w:val="20"/>
                <w:szCs w:val="20"/>
              </w:rPr>
              <w:t>Высота сиденья: не менее 49,5–59 см.</w:t>
            </w:r>
          </w:p>
          <w:p w14:paraId="61256863" w14:textId="77777777" w:rsidR="006C3CE4" w:rsidRPr="00D952FE" w:rsidRDefault="006C3CE4" w:rsidP="001162FA">
            <w:pPr>
              <w:rPr>
                <w:sz w:val="20"/>
                <w:szCs w:val="20"/>
              </w:rPr>
            </w:pPr>
            <w:r w:rsidRPr="00D952FE">
              <w:rPr>
                <w:sz w:val="20"/>
                <w:szCs w:val="20"/>
              </w:rPr>
              <w:t>Ширина с подлокотниками: не менее 53 см.</w:t>
            </w:r>
          </w:p>
          <w:p w14:paraId="732286F0" w14:textId="77777777" w:rsidR="006C3CE4" w:rsidRPr="00D952FE" w:rsidRDefault="006C3CE4" w:rsidP="001162FA">
            <w:pPr>
              <w:rPr>
                <w:sz w:val="20"/>
                <w:szCs w:val="20"/>
              </w:rPr>
            </w:pPr>
            <w:r w:rsidRPr="00D952FE">
              <w:rPr>
                <w:sz w:val="20"/>
                <w:szCs w:val="20"/>
              </w:rPr>
              <w:t>Глубина сиденья: не менее 45 см.</w:t>
            </w:r>
          </w:p>
          <w:p w14:paraId="0E9F9163" w14:textId="77777777" w:rsidR="006C3CE4" w:rsidRPr="00D952FE" w:rsidRDefault="006C3CE4" w:rsidP="001162FA">
            <w:pPr>
              <w:rPr>
                <w:sz w:val="20"/>
                <w:szCs w:val="20"/>
              </w:rPr>
            </w:pPr>
            <w:r w:rsidRPr="00D952FE">
              <w:rPr>
                <w:sz w:val="20"/>
                <w:szCs w:val="20"/>
              </w:rPr>
              <w:t>Цветовое решение: черный.</w:t>
            </w:r>
          </w:p>
          <w:p w14:paraId="1A994188" w14:textId="3DB9404A" w:rsidR="006C3CE4" w:rsidRPr="00D952FE" w:rsidRDefault="006C3CE4" w:rsidP="001162FA">
            <w:pPr>
              <w:rPr>
                <w:sz w:val="20"/>
                <w:szCs w:val="20"/>
              </w:rPr>
            </w:pPr>
            <w:r w:rsidRPr="00D952FE">
              <w:rPr>
                <w:sz w:val="20"/>
                <w:szCs w:val="20"/>
              </w:rPr>
              <w:t>Цвет производителя: ткань черная</w:t>
            </w:r>
          </w:p>
          <w:p w14:paraId="5E98FDAB" w14:textId="77777777" w:rsidR="006C3CE4" w:rsidRPr="00D952FE" w:rsidRDefault="006C3CE4" w:rsidP="001162FA">
            <w:pPr>
              <w:rPr>
                <w:sz w:val="20"/>
                <w:szCs w:val="20"/>
              </w:rPr>
            </w:pPr>
          </w:p>
        </w:tc>
        <w:tc>
          <w:tcPr>
            <w:tcW w:w="587" w:type="pct"/>
          </w:tcPr>
          <w:p w14:paraId="2E486030" w14:textId="6FEDBA8F" w:rsidR="006C3CE4" w:rsidRPr="00D952FE" w:rsidRDefault="006C3CE4" w:rsidP="001162FA">
            <w:pPr>
              <w:jc w:val="center"/>
              <w:rPr>
                <w:b/>
                <w:sz w:val="20"/>
                <w:szCs w:val="20"/>
              </w:rPr>
            </w:pPr>
            <w:r w:rsidRPr="00D952FE">
              <w:rPr>
                <w:b/>
                <w:sz w:val="20"/>
                <w:szCs w:val="20"/>
              </w:rPr>
              <w:t xml:space="preserve">7 </w:t>
            </w:r>
            <w:proofErr w:type="spellStart"/>
            <w:r w:rsidRPr="00D952FE">
              <w:rPr>
                <w:b/>
                <w:sz w:val="20"/>
                <w:szCs w:val="20"/>
              </w:rPr>
              <w:t>шт</w:t>
            </w:r>
            <w:proofErr w:type="spellEnd"/>
          </w:p>
        </w:tc>
      </w:tr>
      <w:tr w:rsidR="006C3CE4" w:rsidRPr="00D952FE" w14:paraId="150C71A3" w14:textId="77777777" w:rsidTr="006C3CE4">
        <w:trPr>
          <w:trHeight w:val="567"/>
        </w:trPr>
        <w:tc>
          <w:tcPr>
            <w:tcW w:w="250" w:type="pct"/>
          </w:tcPr>
          <w:p w14:paraId="3F42AED2" w14:textId="0F8D5FA4" w:rsidR="006C3CE4" w:rsidRPr="00D952FE" w:rsidRDefault="006C3CE4" w:rsidP="003D1C08">
            <w:pPr>
              <w:contextualSpacing/>
              <w:jc w:val="center"/>
              <w:rPr>
                <w:noProof/>
                <w:sz w:val="20"/>
                <w:szCs w:val="20"/>
              </w:rPr>
            </w:pPr>
            <w:r w:rsidRPr="00D952FE">
              <w:rPr>
                <w:noProof/>
                <w:sz w:val="20"/>
                <w:szCs w:val="20"/>
              </w:rPr>
              <w:t>11</w:t>
            </w:r>
          </w:p>
        </w:tc>
        <w:tc>
          <w:tcPr>
            <w:tcW w:w="1390" w:type="pct"/>
          </w:tcPr>
          <w:p w14:paraId="053105D6" w14:textId="6A4DA1BD" w:rsidR="006C3CE4" w:rsidRPr="00D952FE" w:rsidRDefault="006C3CE4" w:rsidP="003D1C08">
            <w:pPr>
              <w:contextualSpacing/>
              <w:jc w:val="center"/>
              <w:rPr>
                <w:noProof/>
                <w:sz w:val="20"/>
                <w:szCs w:val="20"/>
              </w:rPr>
            </w:pPr>
            <w:r w:rsidRPr="00D952FE">
              <w:rPr>
                <w:noProof/>
                <w:sz w:val="20"/>
                <w:szCs w:val="20"/>
              </w:rPr>
              <w:drawing>
                <wp:inline distT="0" distB="0" distL="0" distR="0" wp14:anchorId="11C620A4" wp14:editId="78DEFD61">
                  <wp:extent cx="885825" cy="1220296"/>
                  <wp:effectExtent l="0" t="0" r="0" b="0"/>
                  <wp:docPr id="1575360327" name="Рисунок 157536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85825" cy="1220296"/>
                          </a:xfrm>
                          <a:prstGeom prst="rect">
                            <a:avLst/>
                          </a:prstGeom>
                        </pic:spPr>
                      </pic:pic>
                    </a:graphicData>
                  </a:graphic>
                </wp:inline>
              </w:drawing>
            </w:r>
          </w:p>
        </w:tc>
        <w:tc>
          <w:tcPr>
            <w:tcW w:w="2773" w:type="pct"/>
          </w:tcPr>
          <w:p w14:paraId="1DAB6F39" w14:textId="77777777" w:rsidR="006C3CE4" w:rsidRPr="00D952FE" w:rsidRDefault="006C3CE4" w:rsidP="003D1C08">
            <w:pPr>
              <w:rPr>
                <w:sz w:val="20"/>
                <w:szCs w:val="20"/>
              </w:rPr>
            </w:pPr>
            <w:r w:rsidRPr="00D952FE">
              <w:rPr>
                <w:sz w:val="20"/>
                <w:szCs w:val="20"/>
              </w:rPr>
              <w:t xml:space="preserve">Шкаф архивный. </w:t>
            </w:r>
          </w:p>
          <w:p w14:paraId="54D69048" w14:textId="77777777" w:rsidR="006C3CE4" w:rsidRPr="00D952FE" w:rsidRDefault="006C3CE4" w:rsidP="003D1C08">
            <w:pPr>
              <w:rPr>
                <w:sz w:val="20"/>
                <w:szCs w:val="20"/>
              </w:rPr>
            </w:pPr>
            <w:r w:rsidRPr="00D952FE">
              <w:rPr>
                <w:sz w:val="20"/>
                <w:szCs w:val="20"/>
              </w:rPr>
              <w:t>Предназначен для хранения больших объемов документации, служебной и деловой информации.</w:t>
            </w:r>
          </w:p>
          <w:p w14:paraId="466A0B4C" w14:textId="77777777" w:rsidR="006C3CE4" w:rsidRPr="00D952FE" w:rsidRDefault="006C3CE4" w:rsidP="003D1C08">
            <w:pPr>
              <w:rPr>
                <w:sz w:val="20"/>
                <w:szCs w:val="20"/>
              </w:rPr>
            </w:pPr>
          </w:p>
          <w:p w14:paraId="6D404716" w14:textId="77777777" w:rsidR="006C3CE4" w:rsidRPr="00D952FE" w:rsidRDefault="006C3CE4" w:rsidP="003D1C08">
            <w:pPr>
              <w:rPr>
                <w:sz w:val="20"/>
                <w:szCs w:val="20"/>
              </w:rPr>
            </w:pPr>
            <w:r w:rsidRPr="00D952FE">
              <w:rPr>
                <w:sz w:val="20"/>
                <w:szCs w:val="20"/>
              </w:rPr>
              <w:t>Характеристики:</w:t>
            </w:r>
          </w:p>
          <w:p w14:paraId="55F40715" w14:textId="77777777" w:rsidR="006C3CE4" w:rsidRPr="00D952FE" w:rsidRDefault="006C3CE4" w:rsidP="003D1C08">
            <w:pPr>
              <w:rPr>
                <w:sz w:val="20"/>
                <w:szCs w:val="20"/>
              </w:rPr>
            </w:pPr>
            <w:r w:rsidRPr="00D952FE">
              <w:rPr>
                <w:sz w:val="20"/>
                <w:szCs w:val="20"/>
              </w:rPr>
              <w:t xml:space="preserve">Должен соответствовать требованиям </w:t>
            </w:r>
            <w:proofErr w:type="spellStart"/>
            <w:r w:rsidRPr="00D952FE">
              <w:rPr>
                <w:sz w:val="20"/>
                <w:szCs w:val="20"/>
              </w:rPr>
              <w:t>требованиям</w:t>
            </w:r>
            <w:proofErr w:type="spellEnd"/>
            <w:r w:rsidRPr="00D952FE">
              <w:rPr>
                <w:sz w:val="20"/>
                <w:szCs w:val="20"/>
              </w:rPr>
              <w:t xml:space="preserve"> ГОСТ 16371-2014.</w:t>
            </w:r>
          </w:p>
          <w:p w14:paraId="0DC0A6A5" w14:textId="77777777" w:rsidR="006C3CE4" w:rsidRPr="00D952FE" w:rsidRDefault="006C3CE4" w:rsidP="003D1C08">
            <w:pPr>
              <w:rPr>
                <w:sz w:val="20"/>
                <w:szCs w:val="20"/>
              </w:rPr>
            </w:pPr>
            <w:r w:rsidRPr="00D952FE">
              <w:rPr>
                <w:sz w:val="20"/>
                <w:szCs w:val="20"/>
              </w:rPr>
              <w:t>Должен быть бесшумный ход дверей и надежное запирание шкафа за счет оригинальной конструкции ригелей.</w:t>
            </w:r>
          </w:p>
          <w:p w14:paraId="32C5BEA4" w14:textId="77777777" w:rsidR="006C3CE4" w:rsidRPr="00D952FE" w:rsidRDefault="006C3CE4" w:rsidP="003D1C08">
            <w:pPr>
              <w:rPr>
                <w:sz w:val="20"/>
                <w:szCs w:val="20"/>
              </w:rPr>
            </w:pPr>
            <w:r w:rsidRPr="00D952FE">
              <w:rPr>
                <w:sz w:val="20"/>
                <w:szCs w:val="20"/>
              </w:rPr>
              <w:t>Должен быть ключевой замок.</w:t>
            </w:r>
          </w:p>
          <w:p w14:paraId="672F63FB" w14:textId="77777777" w:rsidR="006C3CE4" w:rsidRPr="00D952FE" w:rsidRDefault="006C3CE4" w:rsidP="003D1C08">
            <w:pPr>
              <w:rPr>
                <w:sz w:val="20"/>
                <w:szCs w:val="20"/>
              </w:rPr>
            </w:pPr>
            <w:r w:rsidRPr="00D952FE">
              <w:rPr>
                <w:sz w:val="20"/>
                <w:szCs w:val="20"/>
              </w:rPr>
              <w:t>Размеры:</w:t>
            </w:r>
          </w:p>
          <w:p w14:paraId="201B7C30" w14:textId="77777777" w:rsidR="006C3CE4" w:rsidRPr="00D952FE" w:rsidRDefault="006C3CE4" w:rsidP="003D1C08">
            <w:pPr>
              <w:rPr>
                <w:sz w:val="20"/>
                <w:szCs w:val="20"/>
              </w:rPr>
            </w:pPr>
            <w:r w:rsidRPr="00D952FE">
              <w:rPr>
                <w:sz w:val="20"/>
                <w:szCs w:val="20"/>
              </w:rPr>
              <w:t>Длина — не менее 915 мм.</w:t>
            </w:r>
          </w:p>
          <w:p w14:paraId="5977F568" w14:textId="77777777" w:rsidR="006C3CE4" w:rsidRPr="00D952FE" w:rsidRDefault="006C3CE4" w:rsidP="003D1C08">
            <w:pPr>
              <w:rPr>
                <w:sz w:val="20"/>
                <w:szCs w:val="20"/>
              </w:rPr>
            </w:pPr>
            <w:r w:rsidRPr="00D952FE">
              <w:rPr>
                <w:sz w:val="20"/>
                <w:szCs w:val="20"/>
              </w:rPr>
              <w:t>Ширина — не менее 458 мм.</w:t>
            </w:r>
          </w:p>
          <w:p w14:paraId="44B98D74" w14:textId="6A0E8AEB" w:rsidR="006C3CE4" w:rsidRPr="00D952FE" w:rsidRDefault="006C3CE4" w:rsidP="003D1C08">
            <w:pPr>
              <w:rPr>
                <w:sz w:val="20"/>
                <w:szCs w:val="20"/>
              </w:rPr>
            </w:pPr>
            <w:r w:rsidRPr="00D952FE">
              <w:rPr>
                <w:sz w:val="20"/>
                <w:szCs w:val="20"/>
              </w:rPr>
              <w:t>Высота — не менее 1830 мм.</w:t>
            </w:r>
          </w:p>
        </w:tc>
        <w:tc>
          <w:tcPr>
            <w:tcW w:w="587" w:type="pct"/>
          </w:tcPr>
          <w:p w14:paraId="1D746326" w14:textId="7D209DE0" w:rsidR="006C3CE4" w:rsidRPr="00D952FE" w:rsidRDefault="006C3CE4" w:rsidP="003D1C08">
            <w:pPr>
              <w:jc w:val="center"/>
              <w:rPr>
                <w:b/>
                <w:sz w:val="20"/>
                <w:szCs w:val="20"/>
              </w:rPr>
            </w:pPr>
            <w:r w:rsidRPr="00D952FE">
              <w:rPr>
                <w:b/>
                <w:sz w:val="20"/>
                <w:szCs w:val="20"/>
              </w:rPr>
              <w:t xml:space="preserve">1 </w:t>
            </w:r>
            <w:proofErr w:type="spellStart"/>
            <w:r w:rsidRPr="00D952FE">
              <w:rPr>
                <w:b/>
                <w:sz w:val="20"/>
                <w:szCs w:val="20"/>
              </w:rPr>
              <w:t>шт</w:t>
            </w:r>
            <w:proofErr w:type="spellEnd"/>
          </w:p>
        </w:tc>
      </w:tr>
      <w:tr w:rsidR="006C3CE4" w:rsidRPr="00D952FE" w14:paraId="6911F805" w14:textId="77777777" w:rsidTr="006C3CE4">
        <w:trPr>
          <w:trHeight w:val="567"/>
        </w:trPr>
        <w:tc>
          <w:tcPr>
            <w:tcW w:w="250" w:type="pct"/>
          </w:tcPr>
          <w:p w14:paraId="4456809C" w14:textId="791D8C09" w:rsidR="006C3CE4" w:rsidRPr="00D952FE" w:rsidRDefault="006C3CE4" w:rsidP="003D1C08">
            <w:pPr>
              <w:contextualSpacing/>
              <w:jc w:val="center"/>
              <w:rPr>
                <w:noProof/>
                <w:sz w:val="20"/>
                <w:szCs w:val="20"/>
              </w:rPr>
            </w:pPr>
            <w:r w:rsidRPr="00D952FE">
              <w:rPr>
                <w:noProof/>
                <w:sz w:val="20"/>
                <w:szCs w:val="20"/>
              </w:rPr>
              <w:t>12</w:t>
            </w:r>
          </w:p>
        </w:tc>
        <w:tc>
          <w:tcPr>
            <w:tcW w:w="1390" w:type="pct"/>
          </w:tcPr>
          <w:p w14:paraId="6F3350EE" w14:textId="7C397BFD" w:rsidR="006C3CE4" w:rsidRPr="00D952FE" w:rsidRDefault="006C3CE4" w:rsidP="003D1C08">
            <w:pPr>
              <w:contextualSpacing/>
              <w:jc w:val="center"/>
              <w:rPr>
                <w:noProof/>
                <w:sz w:val="20"/>
                <w:szCs w:val="20"/>
              </w:rPr>
            </w:pPr>
          </w:p>
          <w:p w14:paraId="1EB4A11D" w14:textId="77777777" w:rsidR="006C3CE4" w:rsidRPr="00D952FE" w:rsidRDefault="006C3CE4" w:rsidP="003D1C08">
            <w:pPr>
              <w:contextualSpacing/>
              <w:jc w:val="center"/>
              <w:rPr>
                <w:noProof/>
                <w:sz w:val="20"/>
                <w:szCs w:val="20"/>
              </w:rPr>
            </w:pPr>
            <w:r w:rsidRPr="00D952FE">
              <w:rPr>
                <w:noProof/>
                <w:sz w:val="20"/>
                <w:szCs w:val="20"/>
              </w:rPr>
              <w:drawing>
                <wp:inline distT="0" distB="0" distL="0" distR="0" wp14:anchorId="1295A9AF" wp14:editId="129B5161">
                  <wp:extent cx="634250" cy="1440000"/>
                  <wp:effectExtent l="0" t="0" r="0" b="8255"/>
                  <wp:docPr id="1899384845" name="Рисунок 189938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4250" cy="1440000"/>
                          </a:xfrm>
                          <a:prstGeom prst="rect">
                            <a:avLst/>
                          </a:prstGeom>
                        </pic:spPr>
                      </pic:pic>
                    </a:graphicData>
                  </a:graphic>
                </wp:inline>
              </w:drawing>
            </w:r>
          </w:p>
          <w:p w14:paraId="0F6B673E" w14:textId="77777777" w:rsidR="006C3CE4" w:rsidRPr="00D952FE" w:rsidRDefault="006C3CE4" w:rsidP="003D1C08">
            <w:pPr>
              <w:contextualSpacing/>
              <w:jc w:val="center"/>
              <w:rPr>
                <w:noProof/>
                <w:sz w:val="20"/>
                <w:szCs w:val="20"/>
              </w:rPr>
            </w:pPr>
          </w:p>
        </w:tc>
        <w:tc>
          <w:tcPr>
            <w:tcW w:w="2773" w:type="pct"/>
          </w:tcPr>
          <w:p w14:paraId="6B8DAF8E" w14:textId="77777777" w:rsidR="006C3CE4" w:rsidRPr="00D952FE" w:rsidRDefault="006C3CE4" w:rsidP="003D1C08">
            <w:pPr>
              <w:rPr>
                <w:b/>
                <w:sz w:val="20"/>
                <w:szCs w:val="20"/>
              </w:rPr>
            </w:pPr>
          </w:p>
          <w:p w14:paraId="3594D911" w14:textId="77777777" w:rsidR="006C3CE4" w:rsidRPr="00D952FE" w:rsidRDefault="006C3CE4" w:rsidP="003D1C08">
            <w:pPr>
              <w:rPr>
                <w:b/>
                <w:sz w:val="20"/>
                <w:szCs w:val="20"/>
              </w:rPr>
            </w:pPr>
            <w:r w:rsidRPr="00D952FE">
              <w:rPr>
                <w:b/>
                <w:sz w:val="20"/>
                <w:szCs w:val="20"/>
              </w:rPr>
              <w:t>Шкаф для одежды (гардероб).</w:t>
            </w:r>
          </w:p>
          <w:p w14:paraId="2A582C08" w14:textId="77777777" w:rsidR="006C3CE4" w:rsidRPr="00D952FE" w:rsidRDefault="006C3CE4" w:rsidP="003D1C08">
            <w:pPr>
              <w:spacing w:before="160"/>
              <w:jc w:val="both"/>
              <w:rPr>
                <w:sz w:val="20"/>
                <w:szCs w:val="20"/>
              </w:rPr>
            </w:pPr>
            <w:r w:rsidRPr="00D952FE">
              <w:rPr>
                <w:sz w:val="20"/>
                <w:szCs w:val="20"/>
              </w:rPr>
              <w:t xml:space="preserve">Фасады шкафа должны быть выполнены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не менее 18 мм, корпуса шкафа не менее 16 мм. Задняя стенка шкафа должна быть выполнена из окрашенного ДВП коричневого цвета толщиной не менее 3 мм.</w:t>
            </w:r>
          </w:p>
          <w:p w14:paraId="139DF3FE" w14:textId="77777777" w:rsidR="006C3CE4" w:rsidRPr="00D952FE" w:rsidRDefault="006C3CE4" w:rsidP="003D1C08">
            <w:pPr>
              <w:spacing w:before="160"/>
              <w:jc w:val="both"/>
              <w:rPr>
                <w:sz w:val="20"/>
                <w:szCs w:val="20"/>
              </w:rPr>
            </w:pPr>
            <w:r w:rsidRPr="00D952FE">
              <w:rPr>
                <w:sz w:val="20"/>
                <w:szCs w:val="20"/>
              </w:rPr>
              <w:t xml:space="preserve">Шкаф должен быть снабжен цокольной планкой высотой не менее 42 мм, повышающей жесткость основания. Внутреннее отделение шкафа должно быть оснащено стационарной полкой </w:t>
            </w:r>
            <w:r w:rsidRPr="00D952FE">
              <w:rPr>
                <w:sz w:val="20"/>
                <w:szCs w:val="20"/>
              </w:rPr>
              <w:lastRenderedPageBreak/>
              <w:t xml:space="preserve">для головных уборов, выдвижной штангой для одежды и планкой жесткости высотой не менее 200 мм. Стационарная полка должна быть установлена на скрытые полкодержатели. Внутреннее отделение должно быть закрыто двумя распашными фасадами высотой не менее 1772 мм, установленными на регулируемые петли (не менее четырех петель на каждый фасад). Метод крепления петель к корпусу гардероба должны быть </w:t>
            </w:r>
            <w:proofErr w:type="gramStart"/>
            <w:r w:rsidRPr="00D952FE">
              <w:rPr>
                <w:sz w:val="20"/>
                <w:szCs w:val="20"/>
              </w:rPr>
              <w:t xml:space="preserve">-  </w:t>
            </w:r>
            <w:proofErr w:type="spellStart"/>
            <w:r w:rsidRPr="00D952FE">
              <w:rPr>
                <w:sz w:val="20"/>
                <w:szCs w:val="20"/>
              </w:rPr>
              <w:t>евровинты</w:t>
            </w:r>
            <w:proofErr w:type="spellEnd"/>
            <w:proofErr w:type="gramEnd"/>
            <w:r w:rsidRPr="00D952FE">
              <w:rPr>
                <w:sz w:val="20"/>
                <w:szCs w:val="20"/>
              </w:rPr>
              <w:t>. Лицевая фурнитура – тип «скоба», цвет «никель матовый», материал «</w:t>
            </w:r>
            <w:proofErr w:type="spellStart"/>
            <w:r w:rsidRPr="00D952FE">
              <w:rPr>
                <w:sz w:val="20"/>
                <w:szCs w:val="20"/>
                <w:lang w:val="en-US"/>
              </w:rPr>
              <w:t>zamak</w:t>
            </w:r>
            <w:proofErr w:type="spellEnd"/>
            <w:r w:rsidRPr="00D952FE">
              <w:rPr>
                <w:sz w:val="20"/>
                <w:szCs w:val="20"/>
              </w:rPr>
              <w:t xml:space="preserve">», длина не менее 108 мм (межцентровое расстояние 96 мм). </w:t>
            </w:r>
          </w:p>
          <w:p w14:paraId="2DA61CE2" w14:textId="77777777" w:rsidR="006C3CE4" w:rsidRPr="00D952FE" w:rsidRDefault="006C3CE4" w:rsidP="003D1C08">
            <w:pPr>
              <w:spacing w:before="160"/>
              <w:jc w:val="both"/>
              <w:rPr>
                <w:sz w:val="20"/>
                <w:szCs w:val="20"/>
              </w:rPr>
            </w:pPr>
            <w:r w:rsidRPr="00D952FE">
              <w:rPr>
                <w:sz w:val="20"/>
                <w:szCs w:val="20"/>
              </w:rPr>
              <w:t>Длина топа шкафа должна быть не менее 722 мм, ширина – 360 мм. Ширина шкафа с установленными фасадами не менее 380 мм (без учета лицевой фурнитуры). Высота шкафа в сборе не менее и не более1828 мм.</w:t>
            </w:r>
          </w:p>
          <w:p w14:paraId="58AEDA20" w14:textId="77777777" w:rsidR="006C3CE4" w:rsidRPr="00D952FE" w:rsidRDefault="006C3CE4" w:rsidP="003D1C08">
            <w:pPr>
              <w:spacing w:before="160"/>
              <w:jc w:val="both"/>
              <w:rPr>
                <w:sz w:val="20"/>
                <w:szCs w:val="20"/>
              </w:rPr>
            </w:pPr>
            <w:r w:rsidRPr="00D952FE">
              <w:rPr>
                <w:sz w:val="20"/>
                <w:szCs w:val="20"/>
              </w:rPr>
              <w:t xml:space="preserve">Детали шкафа должны </w:t>
            </w:r>
            <w:proofErr w:type="gramStart"/>
            <w:r w:rsidRPr="00D952FE">
              <w:rPr>
                <w:sz w:val="20"/>
                <w:szCs w:val="20"/>
              </w:rPr>
              <w:t xml:space="preserve">быть  </w:t>
            </w:r>
            <w:proofErr w:type="spellStart"/>
            <w:r w:rsidRPr="00D952FE">
              <w:rPr>
                <w:sz w:val="20"/>
                <w:szCs w:val="20"/>
              </w:rPr>
              <w:t>отторцованы</w:t>
            </w:r>
            <w:proofErr w:type="spellEnd"/>
            <w:proofErr w:type="gramEnd"/>
            <w:r w:rsidRPr="00D952FE">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w:t>
            </w:r>
            <w:proofErr w:type="gramStart"/>
            <w:r w:rsidRPr="00D952FE">
              <w:rPr>
                <w:sz w:val="20"/>
                <w:szCs w:val="20"/>
              </w:rPr>
              <w:t>Должен  быть</w:t>
            </w:r>
            <w:proofErr w:type="gramEnd"/>
            <w:r w:rsidRPr="00D952FE">
              <w:rPr>
                <w:sz w:val="20"/>
                <w:szCs w:val="20"/>
              </w:rPr>
              <w:t xml:space="preserve"> использован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46F2D72A" w14:textId="77777777" w:rsidR="006C3CE4" w:rsidRPr="00D952FE" w:rsidRDefault="006C3CE4" w:rsidP="003D1C08">
            <w:pPr>
              <w:spacing w:before="160"/>
              <w:jc w:val="both"/>
              <w:rPr>
                <w:sz w:val="20"/>
                <w:szCs w:val="20"/>
              </w:rPr>
            </w:pPr>
            <w:r w:rsidRPr="00D952FE">
              <w:rPr>
                <w:sz w:val="20"/>
                <w:szCs w:val="20"/>
              </w:rPr>
              <w:t xml:space="preserve">Для соединения деталей должны </w:t>
            </w:r>
            <w:proofErr w:type="gramStart"/>
            <w:r w:rsidRPr="00D952FE">
              <w:rPr>
                <w:sz w:val="20"/>
                <w:szCs w:val="20"/>
              </w:rPr>
              <w:t>использоваться  вставные</w:t>
            </w:r>
            <w:proofErr w:type="gramEnd"/>
            <w:r w:rsidRPr="00D952FE">
              <w:rPr>
                <w:sz w:val="20"/>
                <w:szCs w:val="20"/>
              </w:rPr>
              <w:t xml:space="preserve"> шипы круглого сечения с прямыми рифлями, дюбели эксцентриковой стяжки быстрого монтажа с гайками </w:t>
            </w:r>
            <w:proofErr w:type="spellStart"/>
            <w:r w:rsidRPr="00D952FE">
              <w:rPr>
                <w:sz w:val="20"/>
                <w:szCs w:val="20"/>
              </w:rPr>
              <w:t>растекс</w:t>
            </w:r>
            <w:proofErr w:type="spellEnd"/>
            <w:r w:rsidRPr="00D952FE">
              <w:rPr>
                <w:sz w:val="20"/>
                <w:szCs w:val="20"/>
              </w:rPr>
              <w:t xml:space="preserve"> не </w:t>
            </w:r>
            <w:proofErr w:type="gramStart"/>
            <w:r w:rsidRPr="00D952FE">
              <w:rPr>
                <w:sz w:val="20"/>
                <w:szCs w:val="20"/>
              </w:rPr>
              <w:t>менее  15</w:t>
            </w:r>
            <w:proofErr w:type="gramEnd"/>
            <w:r w:rsidRPr="00D952FE">
              <w:rPr>
                <w:sz w:val="20"/>
                <w:szCs w:val="20"/>
              </w:rPr>
              <w:t xml:space="preserve"> и винтовой крепеж. Метод крепления задней стенки ДВП – в паз с применением пластикового профиля для надежного соединения составных частей.</w:t>
            </w:r>
          </w:p>
          <w:p w14:paraId="6D35426B" w14:textId="77777777" w:rsidR="006C3CE4" w:rsidRPr="00D952FE" w:rsidRDefault="006C3CE4" w:rsidP="003D1C08">
            <w:pPr>
              <w:spacing w:before="160"/>
              <w:jc w:val="both"/>
              <w:rPr>
                <w:sz w:val="20"/>
                <w:szCs w:val="20"/>
              </w:rPr>
            </w:pPr>
            <w:r w:rsidRPr="00D952FE">
              <w:rPr>
                <w:sz w:val="20"/>
                <w:szCs w:val="20"/>
              </w:rPr>
              <w:t xml:space="preserve">Для нивелирования неровностей пола шкаф </w:t>
            </w:r>
            <w:proofErr w:type="gramStart"/>
            <w:r w:rsidRPr="00D952FE">
              <w:rPr>
                <w:sz w:val="20"/>
                <w:szCs w:val="20"/>
              </w:rPr>
              <w:t>должен  устанавливаться</w:t>
            </w:r>
            <w:proofErr w:type="gramEnd"/>
            <w:r w:rsidRPr="00D952FE">
              <w:rPr>
                <w:sz w:val="20"/>
                <w:szCs w:val="20"/>
              </w:rPr>
              <w:t xml:space="preserve"> на четыре регулируемые по высоте врезные опоры с ходом регулировки не менее 10 мм.</w:t>
            </w:r>
          </w:p>
          <w:p w14:paraId="2F41ECBF" w14:textId="77777777" w:rsidR="006C3CE4" w:rsidRPr="00D952FE" w:rsidRDefault="006C3CE4" w:rsidP="003D1C08">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266473DE" w14:textId="77777777" w:rsidR="006C3CE4" w:rsidRPr="00D952FE" w:rsidRDefault="006C3CE4" w:rsidP="003D1C08">
            <w:pPr>
              <w:rPr>
                <w:sz w:val="20"/>
                <w:szCs w:val="20"/>
              </w:rPr>
            </w:pPr>
          </w:p>
        </w:tc>
        <w:tc>
          <w:tcPr>
            <w:tcW w:w="587" w:type="pct"/>
          </w:tcPr>
          <w:p w14:paraId="76BDC3EB" w14:textId="65C65252" w:rsidR="006C3CE4" w:rsidRPr="00D952FE" w:rsidRDefault="006C3CE4" w:rsidP="003D1C08">
            <w:pPr>
              <w:jc w:val="center"/>
              <w:rPr>
                <w:b/>
                <w:sz w:val="20"/>
                <w:szCs w:val="20"/>
              </w:rPr>
            </w:pPr>
            <w:r w:rsidRPr="00D952FE">
              <w:rPr>
                <w:b/>
                <w:sz w:val="20"/>
                <w:szCs w:val="20"/>
              </w:rPr>
              <w:lastRenderedPageBreak/>
              <w:t xml:space="preserve">2 </w:t>
            </w:r>
            <w:proofErr w:type="spellStart"/>
            <w:r w:rsidRPr="00D952FE">
              <w:rPr>
                <w:b/>
                <w:sz w:val="20"/>
                <w:szCs w:val="20"/>
              </w:rPr>
              <w:t>шт</w:t>
            </w:r>
            <w:proofErr w:type="spellEnd"/>
          </w:p>
        </w:tc>
      </w:tr>
      <w:tr w:rsidR="006C3CE4" w:rsidRPr="00D952FE" w14:paraId="0D2D4ACA" w14:textId="77777777" w:rsidTr="006C3CE4">
        <w:trPr>
          <w:trHeight w:val="567"/>
        </w:trPr>
        <w:tc>
          <w:tcPr>
            <w:tcW w:w="250" w:type="pct"/>
          </w:tcPr>
          <w:p w14:paraId="5E8EEB65" w14:textId="6C036152" w:rsidR="006C3CE4" w:rsidRPr="00D952FE" w:rsidRDefault="006C3CE4" w:rsidP="003D1C08">
            <w:pPr>
              <w:contextualSpacing/>
              <w:jc w:val="center"/>
              <w:rPr>
                <w:noProof/>
                <w:sz w:val="20"/>
                <w:szCs w:val="20"/>
              </w:rPr>
            </w:pPr>
            <w:r w:rsidRPr="00D952FE">
              <w:rPr>
                <w:noProof/>
                <w:sz w:val="20"/>
                <w:szCs w:val="20"/>
              </w:rPr>
              <w:t>13</w:t>
            </w:r>
          </w:p>
        </w:tc>
        <w:tc>
          <w:tcPr>
            <w:tcW w:w="1390" w:type="pct"/>
          </w:tcPr>
          <w:p w14:paraId="5B761237" w14:textId="4590C97F" w:rsidR="006C3CE4" w:rsidRPr="00D952FE" w:rsidRDefault="006C3CE4" w:rsidP="003D1C08">
            <w:pPr>
              <w:contextualSpacing/>
              <w:jc w:val="center"/>
              <w:rPr>
                <w:noProof/>
                <w:sz w:val="20"/>
                <w:szCs w:val="20"/>
              </w:rPr>
            </w:pPr>
          </w:p>
          <w:p w14:paraId="5BA5BEF7" w14:textId="77777777" w:rsidR="006C3CE4" w:rsidRPr="00D952FE" w:rsidRDefault="006C3CE4" w:rsidP="003D1C08">
            <w:pPr>
              <w:contextualSpacing/>
              <w:jc w:val="center"/>
              <w:rPr>
                <w:noProof/>
                <w:sz w:val="20"/>
                <w:szCs w:val="20"/>
              </w:rPr>
            </w:pPr>
            <w:r w:rsidRPr="00D952FE">
              <w:rPr>
                <w:noProof/>
                <w:sz w:val="20"/>
                <w:szCs w:val="20"/>
              </w:rPr>
              <w:drawing>
                <wp:inline distT="0" distB="0" distL="0" distR="0" wp14:anchorId="009BF4A8" wp14:editId="7A058C39">
                  <wp:extent cx="656328" cy="1440000"/>
                  <wp:effectExtent l="0" t="0" r="0" b="8255"/>
                  <wp:docPr id="1790630559" name="Рисунок 179063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6328" cy="1440000"/>
                          </a:xfrm>
                          <a:prstGeom prst="rect">
                            <a:avLst/>
                          </a:prstGeom>
                        </pic:spPr>
                      </pic:pic>
                    </a:graphicData>
                  </a:graphic>
                </wp:inline>
              </w:drawing>
            </w:r>
          </w:p>
          <w:p w14:paraId="368F11E7" w14:textId="77777777" w:rsidR="006C3CE4" w:rsidRPr="00D952FE" w:rsidRDefault="006C3CE4" w:rsidP="003D1C08">
            <w:pPr>
              <w:contextualSpacing/>
              <w:jc w:val="center"/>
              <w:rPr>
                <w:noProof/>
                <w:sz w:val="20"/>
                <w:szCs w:val="20"/>
              </w:rPr>
            </w:pPr>
          </w:p>
        </w:tc>
        <w:tc>
          <w:tcPr>
            <w:tcW w:w="2773" w:type="pct"/>
          </w:tcPr>
          <w:p w14:paraId="41E15394" w14:textId="77777777" w:rsidR="006C3CE4" w:rsidRPr="00D952FE" w:rsidRDefault="006C3CE4" w:rsidP="003D1C08">
            <w:pPr>
              <w:rPr>
                <w:b/>
                <w:sz w:val="20"/>
                <w:szCs w:val="20"/>
              </w:rPr>
            </w:pPr>
          </w:p>
          <w:p w14:paraId="7C50374B" w14:textId="77777777" w:rsidR="006C3CE4" w:rsidRPr="00D952FE" w:rsidRDefault="006C3CE4" w:rsidP="003D1C08">
            <w:pPr>
              <w:rPr>
                <w:b/>
                <w:sz w:val="20"/>
                <w:szCs w:val="20"/>
              </w:rPr>
            </w:pPr>
            <w:r w:rsidRPr="00D952FE">
              <w:rPr>
                <w:b/>
                <w:sz w:val="20"/>
                <w:szCs w:val="20"/>
              </w:rPr>
              <w:t>Шкаф.</w:t>
            </w:r>
          </w:p>
          <w:p w14:paraId="2C6632FB" w14:textId="77777777" w:rsidR="006C3CE4" w:rsidRPr="00D952FE" w:rsidRDefault="006C3CE4" w:rsidP="003D1C08">
            <w:pPr>
              <w:spacing w:before="160"/>
              <w:jc w:val="both"/>
              <w:rPr>
                <w:sz w:val="20"/>
                <w:szCs w:val="20"/>
              </w:rPr>
            </w:pPr>
            <w:r w:rsidRPr="00D952FE">
              <w:rPr>
                <w:sz w:val="20"/>
                <w:szCs w:val="20"/>
              </w:rPr>
              <w:t xml:space="preserve">Фасады шкафа должны быть выполнены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не менее 18 мм, корпуса шкафа не менее 16 мм. Задняя стенка шкафа </w:t>
            </w:r>
            <w:proofErr w:type="gramStart"/>
            <w:r w:rsidRPr="00D952FE">
              <w:rPr>
                <w:sz w:val="20"/>
                <w:szCs w:val="20"/>
              </w:rPr>
              <w:t>должна  быть</w:t>
            </w:r>
            <w:proofErr w:type="gramEnd"/>
            <w:r w:rsidRPr="00D952FE">
              <w:rPr>
                <w:sz w:val="20"/>
                <w:szCs w:val="20"/>
              </w:rPr>
              <w:t xml:space="preserve"> выполнена из окрашенного ДВП коричневого цвета толщиной не менее 3 мм.</w:t>
            </w:r>
          </w:p>
          <w:p w14:paraId="67BE8F0A" w14:textId="77777777" w:rsidR="006C3CE4" w:rsidRPr="00D952FE" w:rsidRDefault="006C3CE4" w:rsidP="003D1C08">
            <w:pPr>
              <w:spacing w:before="160"/>
              <w:jc w:val="both"/>
              <w:rPr>
                <w:sz w:val="20"/>
                <w:szCs w:val="20"/>
              </w:rPr>
            </w:pPr>
            <w:r w:rsidRPr="00D952FE">
              <w:rPr>
                <w:sz w:val="20"/>
                <w:szCs w:val="20"/>
              </w:rPr>
              <w:t xml:space="preserve">Шкаф должен быть снабжен цокольной планкой высотой не менее 42 мм, повышающей жесткость основания. Внутреннее пространство шкафа должно быть разделено четырьмя стационарными полками и закрыто двумя распашными фасадами высотой не менее 1772 мм, установленными на регулируемые петли. Метод крепления петель к корпусу шкафа должен быть - </w:t>
            </w:r>
            <w:proofErr w:type="spellStart"/>
            <w:r w:rsidRPr="00D952FE">
              <w:rPr>
                <w:sz w:val="20"/>
                <w:szCs w:val="20"/>
              </w:rPr>
              <w:t>евровинты</w:t>
            </w:r>
            <w:proofErr w:type="spellEnd"/>
            <w:r w:rsidRPr="00D952FE">
              <w:rPr>
                <w:sz w:val="20"/>
                <w:szCs w:val="20"/>
              </w:rPr>
              <w:t xml:space="preserve">. Стационарные </w:t>
            </w:r>
            <w:proofErr w:type="gramStart"/>
            <w:r w:rsidRPr="00D952FE">
              <w:rPr>
                <w:sz w:val="20"/>
                <w:szCs w:val="20"/>
              </w:rPr>
              <w:t xml:space="preserve">полки  </w:t>
            </w:r>
            <w:proofErr w:type="spellStart"/>
            <w:r w:rsidRPr="00D952FE">
              <w:rPr>
                <w:sz w:val="20"/>
                <w:szCs w:val="20"/>
              </w:rPr>
              <w:t>долны</w:t>
            </w:r>
            <w:proofErr w:type="spellEnd"/>
            <w:proofErr w:type="gramEnd"/>
            <w:r w:rsidRPr="00D952FE">
              <w:rPr>
                <w:sz w:val="20"/>
                <w:szCs w:val="20"/>
              </w:rPr>
              <w:t xml:space="preserve"> быть установлены на </w:t>
            </w:r>
            <w:r w:rsidRPr="00D952FE">
              <w:rPr>
                <w:sz w:val="20"/>
                <w:szCs w:val="20"/>
              </w:rPr>
              <w:lastRenderedPageBreak/>
              <w:t>скрытые полкодержатели. Лицевая фурнитура – тип «скоба», цвет «никель матовый», материал «</w:t>
            </w:r>
            <w:proofErr w:type="spellStart"/>
            <w:r w:rsidRPr="00D952FE">
              <w:rPr>
                <w:sz w:val="20"/>
                <w:szCs w:val="20"/>
                <w:lang w:val="en-US"/>
              </w:rPr>
              <w:t>zamak</w:t>
            </w:r>
            <w:proofErr w:type="spellEnd"/>
            <w:r w:rsidRPr="00D952FE">
              <w:rPr>
                <w:sz w:val="20"/>
                <w:szCs w:val="20"/>
              </w:rPr>
              <w:t xml:space="preserve">», длина не менее 108 мм (межцентровое расстояние 96 мм). </w:t>
            </w:r>
          </w:p>
          <w:p w14:paraId="148253E5" w14:textId="77777777" w:rsidR="006C3CE4" w:rsidRPr="00D952FE" w:rsidRDefault="006C3CE4" w:rsidP="003D1C08">
            <w:pPr>
              <w:spacing w:before="160"/>
              <w:jc w:val="both"/>
              <w:rPr>
                <w:sz w:val="20"/>
                <w:szCs w:val="20"/>
              </w:rPr>
            </w:pPr>
            <w:r w:rsidRPr="00D952FE">
              <w:rPr>
                <w:sz w:val="20"/>
                <w:szCs w:val="20"/>
              </w:rPr>
              <w:t>Длина топа шкафа не менее 722 мм, ширина не менее360 мм. Ширина шкафа должна быть с установленными фасадами не менее 380 мм (без учета лицевой фурнитуры). Высота шкафа в сборе не менее 1828 мм.</w:t>
            </w:r>
          </w:p>
          <w:p w14:paraId="66D922D3" w14:textId="77777777" w:rsidR="006C3CE4" w:rsidRPr="00D952FE" w:rsidRDefault="006C3CE4" w:rsidP="003D1C08">
            <w:pPr>
              <w:spacing w:before="160"/>
              <w:jc w:val="both"/>
              <w:rPr>
                <w:sz w:val="20"/>
                <w:szCs w:val="20"/>
              </w:rPr>
            </w:pPr>
            <w:r w:rsidRPr="00D952FE">
              <w:rPr>
                <w:sz w:val="20"/>
                <w:szCs w:val="20"/>
              </w:rPr>
              <w:t xml:space="preserve">Детали шкафа должны быть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быть использован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3319E00E" w14:textId="77777777" w:rsidR="006C3CE4" w:rsidRPr="00D952FE" w:rsidRDefault="006C3CE4" w:rsidP="003D1C08">
            <w:pPr>
              <w:spacing w:before="160"/>
              <w:jc w:val="both"/>
              <w:rPr>
                <w:sz w:val="20"/>
                <w:szCs w:val="20"/>
              </w:rPr>
            </w:pPr>
            <w:r w:rsidRPr="00D952FE">
              <w:rPr>
                <w:sz w:val="20"/>
                <w:szCs w:val="20"/>
              </w:rPr>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D952FE">
              <w:rPr>
                <w:sz w:val="20"/>
                <w:szCs w:val="20"/>
              </w:rPr>
              <w:t>растекс</w:t>
            </w:r>
            <w:proofErr w:type="spellEnd"/>
            <w:r w:rsidRPr="00D952FE">
              <w:rPr>
                <w:sz w:val="20"/>
                <w:szCs w:val="20"/>
              </w:rPr>
              <w:t xml:space="preserve"> 15 и винтовой крепеж. Метод крепления задней стенки ДВП – в паз с применением пластикового профиля для надежного соединения составных частей.</w:t>
            </w:r>
          </w:p>
          <w:p w14:paraId="02B5460B" w14:textId="77777777" w:rsidR="006C3CE4" w:rsidRPr="00D952FE" w:rsidRDefault="006C3CE4" w:rsidP="003D1C08">
            <w:pPr>
              <w:spacing w:before="160"/>
              <w:jc w:val="both"/>
              <w:rPr>
                <w:sz w:val="20"/>
                <w:szCs w:val="20"/>
              </w:rPr>
            </w:pPr>
            <w:r w:rsidRPr="00D952FE">
              <w:rPr>
                <w:sz w:val="20"/>
                <w:szCs w:val="20"/>
              </w:rPr>
              <w:t xml:space="preserve">Для нивелирования неровностей пола </w:t>
            </w:r>
            <w:proofErr w:type="gramStart"/>
            <w:r w:rsidRPr="00D952FE">
              <w:rPr>
                <w:sz w:val="20"/>
                <w:szCs w:val="20"/>
              </w:rPr>
              <w:t>шкаф  должен</w:t>
            </w:r>
            <w:proofErr w:type="gramEnd"/>
            <w:r w:rsidRPr="00D952FE">
              <w:rPr>
                <w:sz w:val="20"/>
                <w:szCs w:val="20"/>
              </w:rPr>
              <w:t xml:space="preserve"> устанавливаться на четыре регулируемые по высоте врезные опоры с ходом регулировки не менее 10 мм.</w:t>
            </w:r>
          </w:p>
          <w:p w14:paraId="7F4CB603" w14:textId="77777777" w:rsidR="006C3CE4" w:rsidRPr="00D952FE" w:rsidRDefault="006C3CE4" w:rsidP="003D1C08">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29AE9CD1" w14:textId="77777777" w:rsidR="006C3CE4" w:rsidRPr="00D952FE" w:rsidRDefault="006C3CE4" w:rsidP="003D1C08">
            <w:pPr>
              <w:rPr>
                <w:b/>
                <w:sz w:val="20"/>
                <w:szCs w:val="20"/>
              </w:rPr>
            </w:pPr>
          </w:p>
        </w:tc>
        <w:tc>
          <w:tcPr>
            <w:tcW w:w="587" w:type="pct"/>
          </w:tcPr>
          <w:p w14:paraId="2AC2C5DC" w14:textId="5DF12ED1" w:rsidR="006C3CE4" w:rsidRPr="00D952FE" w:rsidRDefault="006C3CE4" w:rsidP="003D1C08">
            <w:pPr>
              <w:jc w:val="center"/>
              <w:rPr>
                <w:b/>
                <w:sz w:val="20"/>
                <w:szCs w:val="20"/>
              </w:rPr>
            </w:pPr>
            <w:r w:rsidRPr="00D952FE">
              <w:rPr>
                <w:b/>
                <w:sz w:val="20"/>
                <w:szCs w:val="20"/>
              </w:rPr>
              <w:lastRenderedPageBreak/>
              <w:t xml:space="preserve">4 </w:t>
            </w:r>
            <w:proofErr w:type="spellStart"/>
            <w:r w:rsidRPr="00D952FE">
              <w:rPr>
                <w:b/>
                <w:sz w:val="20"/>
                <w:szCs w:val="20"/>
              </w:rPr>
              <w:t>шт</w:t>
            </w:r>
            <w:proofErr w:type="spellEnd"/>
          </w:p>
        </w:tc>
      </w:tr>
      <w:tr w:rsidR="006C3CE4" w:rsidRPr="00D952FE" w14:paraId="224F8E5E" w14:textId="77777777" w:rsidTr="006C3CE4">
        <w:trPr>
          <w:trHeight w:val="567"/>
        </w:trPr>
        <w:tc>
          <w:tcPr>
            <w:tcW w:w="250" w:type="pct"/>
          </w:tcPr>
          <w:p w14:paraId="354EE0B7" w14:textId="5F2F1F05" w:rsidR="006C3CE4" w:rsidRPr="00D952FE" w:rsidRDefault="006C3CE4" w:rsidP="003D1C08">
            <w:pPr>
              <w:contextualSpacing/>
              <w:jc w:val="center"/>
              <w:rPr>
                <w:noProof/>
                <w:sz w:val="20"/>
                <w:szCs w:val="20"/>
              </w:rPr>
            </w:pPr>
            <w:r w:rsidRPr="00D952FE">
              <w:rPr>
                <w:noProof/>
                <w:sz w:val="20"/>
                <w:szCs w:val="20"/>
              </w:rPr>
              <w:t>14</w:t>
            </w:r>
          </w:p>
        </w:tc>
        <w:tc>
          <w:tcPr>
            <w:tcW w:w="1390" w:type="pct"/>
          </w:tcPr>
          <w:p w14:paraId="385B5B40" w14:textId="2BE96EDD" w:rsidR="006C3CE4" w:rsidRPr="00D952FE" w:rsidRDefault="006C3CE4" w:rsidP="003D1C08">
            <w:pPr>
              <w:contextualSpacing/>
              <w:jc w:val="center"/>
              <w:rPr>
                <w:noProof/>
                <w:sz w:val="20"/>
                <w:szCs w:val="20"/>
              </w:rPr>
            </w:pPr>
          </w:p>
          <w:p w14:paraId="23C88B08" w14:textId="77777777" w:rsidR="006C3CE4" w:rsidRPr="00D952FE" w:rsidRDefault="006C3CE4" w:rsidP="003D1C08">
            <w:pPr>
              <w:contextualSpacing/>
              <w:jc w:val="center"/>
              <w:rPr>
                <w:noProof/>
                <w:sz w:val="20"/>
                <w:szCs w:val="20"/>
              </w:rPr>
            </w:pPr>
            <w:r w:rsidRPr="00D952FE">
              <w:rPr>
                <w:noProof/>
                <w:sz w:val="20"/>
                <w:szCs w:val="20"/>
              </w:rPr>
              <w:drawing>
                <wp:inline distT="0" distB="0" distL="0" distR="0" wp14:anchorId="5F8A7125" wp14:editId="5D237DF8">
                  <wp:extent cx="645143" cy="972000"/>
                  <wp:effectExtent l="0" t="0" r="3175" b="0"/>
                  <wp:docPr id="405500652" name="Рисунок 40550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143" cy="972000"/>
                          </a:xfrm>
                          <a:prstGeom prst="rect">
                            <a:avLst/>
                          </a:prstGeom>
                        </pic:spPr>
                      </pic:pic>
                    </a:graphicData>
                  </a:graphic>
                </wp:inline>
              </w:drawing>
            </w:r>
          </w:p>
          <w:p w14:paraId="0BF2DA19" w14:textId="77777777" w:rsidR="006C3CE4" w:rsidRPr="00D952FE" w:rsidRDefault="006C3CE4" w:rsidP="003D1C08">
            <w:pPr>
              <w:contextualSpacing/>
              <w:jc w:val="center"/>
              <w:rPr>
                <w:noProof/>
                <w:sz w:val="20"/>
                <w:szCs w:val="20"/>
              </w:rPr>
            </w:pPr>
          </w:p>
        </w:tc>
        <w:tc>
          <w:tcPr>
            <w:tcW w:w="2773" w:type="pct"/>
          </w:tcPr>
          <w:p w14:paraId="35A471A7" w14:textId="77777777" w:rsidR="006C3CE4" w:rsidRPr="00D952FE" w:rsidRDefault="006C3CE4" w:rsidP="003D1C08">
            <w:pPr>
              <w:rPr>
                <w:b/>
                <w:sz w:val="20"/>
                <w:szCs w:val="20"/>
              </w:rPr>
            </w:pPr>
          </w:p>
          <w:p w14:paraId="00A8F65A" w14:textId="77777777" w:rsidR="006C3CE4" w:rsidRPr="00D952FE" w:rsidRDefault="006C3CE4" w:rsidP="003D1C08">
            <w:pPr>
              <w:rPr>
                <w:b/>
                <w:sz w:val="20"/>
                <w:szCs w:val="20"/>
              </w:rPr>
            </w:pPr>
            <w:r w:rsidRPr="00D952FE">
              <w:rPr>
                <w:b/>
                <w:sz w:val="20"/>
                <w:szCs w:val="20"/>
              </w:rPr>
              <w:t>Шкаф.</w:t>
            </w:r>
          </w:p>
          <w:p w14:paraId="6CFF96A3" w14:textId="77777777" w:rsidR="006C3CE4" w:rsidRPr="00D952FE" w:rsidRDefault="006C3CE4" w:rsidP="003D1C08">
            <w:pPr>
              <w:spacing w:before="160"/>
              <w:jc w:val="both"/>
              <w:rPr>
                <w:sz w:val="20"/>
                <w:szCs w:val="20"/>
              </w:rPr>
            </w:pPr>
            <w:r w:rsidRPr="00D952FE">
              <w:rPr>
                <w:sz w:val="20"/>
                <w:szCs w:val="20"/>
              </w:rPr>
              <w:t xml:space="preserve">Фасады шкафа должны быть выполнены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не менее 18 мм, корпуса шкафа не менее16 мм. Задняя стенка шкафа должна быть выполнена из окрашенного ДВП коричневого цвета толщиной не менее 3 мм.</w:t>
            </w:r>
          </w:p>
          <w:p w14:paraId="2442D10C" w14:textId="77777777" w:rsidR="006C3CE4" w:rsidRPr="00D952FE" w:rsidRDefault="006C3CE4" w:rsidP="003D1C08">
            <w:pPr>
              <w:spacing w:before="160"/>
              <w:jc w:val="both"/>
              <w:rPr>
                <w:sz w:val="20"/>
                <w:szCs w:val="20"/>
              </w:rPr>
            </w:pPr>
            <w:r w:rsidRPr="00D952FE">
              <w:rPr>
                <w:sz w:val="20"/>
                <w:szCs w:val="20"/>
              </w:rPr>
              <w:t xml:space="preserve">Шкаф должен быть снабжен цокольной планкой высотой не </w:t>
            </w:r>
            <w:proofErr w:type="gramStart"/>
            <w:r w:rsidRPr="00D952FE">
              <w:rPr>
                <w:sz w:val="20"/>
                <w:szCs w:val="20"/>
              </w:rPr>
              <w:t>менее  42</w:t>
            </w:r>
            <w:proofErr w:type="gramEnd"/>
            <w:r w:rsidRPr="00D952FE">
              <w:rPr>
                <w:sz w:val="20"/>
                <w:szCs w:val="20"/>
              </w:rPr>
              <w:t xml:space="preserve"> мм, повышающей жесткость основания. Внутреннее пространство шкафа должно быть разделено двумя стационарными полками и закрыто двумя распашными фасадами </w:t>
            </w:r>
            <w:proofErr w:type="gramStart"/>
            <w:r w:rsidRPr="00D952FE">
              <w:rPr>
                <w:sz w:val="20"/>
                <w:szCs w:val="20"/>
              </w:rPr>
              <w:t>высотой  не</w:t>
            </w:r>
            <w:proofErr w:type="gramEnd"/>
            <w:r w:rsidRPr="00D952FE">
              <w:rPr>
                <w:sz w:val="20"/>
                <w:szCs w:val="20"/>
              </w:rPr>
              <w:t xml:space="preserve"> менее 1060 мм, установленными на регулируемые петли. Метод крепления петель к корпусу шкафа должны быть </w:t>
            </w:r>
            <w:proofErr w:type="gramStart"/>
            <w:r w:rsidRPr="00D952FE">
              <w:rPr>
                <w:sz w:val="20"/>
                <w:szCs w:val="20"/>
              </w:rPr>
              <w:t xml:space="preserve">-  </w:t>
            </w:r>
            <w:proofErr w:type="spellStart"/>
            <w:r w:rsidRPr="00D952FE">
              <w:rPr>
                <w:sz w:val="20"/>
                <w:szCs w:val="20"/>
              </w:rPr>
              <w:t>евровинты</w:t>
            </w:r>
            <w:proofErr w:type="spellEnd"/>
            <w:proofErr w:type="gramEnd"/>
            <w:r w:rsidRPr="00D952FE">
              <w:rPr>
                <w:sz w:val="20"/>
                <w:szCs w:val="20"/>
              </w:rPr>
              <w:t>. Стационарные полки должны быть установлены на скрытые полкодержатели. Лицевая фурнитура – тип «скоба», цвет «никель матовый», материал «</w:t>
            </w:r>
            <w:proofErr w:type="spellStart"/>
            <w:r w:rsidRPr="00D952FE">
              <w:rPr>
                <w:sz w:val="20"/>
                <w:szCs w:val="20"/>
                <w:lang w:val="en-US"/>
              </w:rPr>
              <w:t>zamak</w:t>
            </w:r>
            <w:proofErr w:type="spellEnd"/>
            <w:r w:rsidRPr="00D952FE">
              <w:rPr>
                <w:sz w:val="20"/>
                <w:szCs w:val="20"/>
              </w:rPr>
              <w:t xml:space="preserve">», длина не менее 108 мм (межцентровое расстояние 96 мм). </w:t>
            </w:r>
          </w:p>
          <w:p w14:paraId="325A72AE" w14:textId="77777777" w:rsidR="006C3CE4" w:rsidRPr="00D952FE" w:rsidRDefault="006C3CE4" w:rsidP="003D1C08">
            <w:pPr>
              <w:spacing w:before="160"/>
              <w:jc w:val="both"/>
              <w:rPr>
                <w:sz w:val="20"/>
                <w:szCs w:val="20"/>
              </w:rPr>
            </w:pPr>
            <w:r w:rsidRPr="00D952FE">
              <w:rPr>
                <w:sz w:val="20"/>
                <w:szCs w:val="20"/>
              </w:rPr>
              <w:t xml:space="preserve">Длина топа шкафа не менее 722 мм, ширина – 360 мм. Ширина шкафа с установленными фасадами не менее 380 мм (без учета лицевой фурнитуры). Высота шкафа в сборе не </w:t>
            </w:r>
            <w:proofErr w:type="gramStart"/>
            <w:r w:rsidRPr="00D952FE">
              <w:rPr>
                <w:sz w:val="20"/>
                <w:szCs w:val="20"/>
              </w:rPr>
              <w:t>менее  1116</w:t>
            </w:r>
            <w:proofErr w:type="gramEnd"/>
            <w:r w:rsidRPr="00D952FE">
              <w:rPr>
                <w:sz w:val="20"/>
                <w:szCs w:val="20"/>
              </w:rPr>
              <w:t xml:space="preserve"> мм.</w:t>
            </w:r>
          </w:p>
          <w:p w14:paraId="52EE5553" w14:textId="77777777" w:rsidR="006C3CE4" w:rsidRPr="00D952FE" w:rsidRDefault="006C3CE4" w:rsidP="003D1C08">
            <w:pPr>
              <w:spacing w:before="160"/>
              <w:jc w:val="both"/>
              <w:rPr>
                <w:sz w:val="20"/>
                <w:szCs w:val="20"/>
              </w:rPr>
            </w:pPr>
            <w:r w:rsidRPr="00D952FE">
              <w:rPr>
                <w:sz w:val="20"/>
                <w:szCs w:val="20"/>
              </w:rPr>
              <w:lastRenderedPageBreak/>
              <w:t xml:space="preserve">Детали шкафа должны быть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быть использован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1C4C425F" w14:textId="77777777" w:rsidR="006C3CE4" w:rsidRPr="00D952FE" w:rsidRDefault="006C3CE4" w:rsidP="003D1C08">
            <w:pPr>
              <w:spacing w:before="160"/>
              <w:jc w:val="both"/>
              <w:rPr>
                <w:sz w:val="20"/>
                <w:szCs w:val="20"/>
              </w:rPr>
            </w:pPr>
            <w:r w:rsidRPr="00D952FE">
              <w:rPr>
                <w:sz w:val="20"/>
                <w:szCs w:val="20"/>
              </w:rPr>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D952FE">
              <w:rPr>
                <w:sz w:val="20"/>
                <w:szCs w:val="20"/>
              </w:rPr>
              <w:t>растекс</w:t>
            </w:r>
            <w:proofErr w:type="spellEnd"/>
            <w:r w:rsidRPr="00D952FE">
              <w:rPr>
                <w:sz w:val="20"/>
                <w:szCs w:val="20"/>
              </w:rPr>
              <w:t xml:space="preserve"> 15 и винтовой крепеж. Метод крепления задней стенки ДВП – в паз с применением пластикового профиля для надежного соединения составных частей.</w:t>
            </w:r>
          </w:p>
          <w:p w14:paraId="349AFB99" w14:textId="77777777" w:rsidR="006C3CE4" w:rsidRPr="00D952FE" w:rsidRDefault="006C3CE4" w:rsidP="003D1C08">
            <w:pPr>
              <w:spacing w:before="160"/>
              <w:jc w:val="both"/>
              <w:rPr>
                <w:sz w:val="20"/>
                <w:szCs w:val="20"/>
              </w:rPr>
            </w:pPr>
            <w:r w:rsidRPr="00D952FE">
              <w:rPr>
                <w:sz w:val="20"/>
                <w:szCs w:val="20"/>
              </w:rPr>
              <w:t xml:space="preserve">Для нивелирования неровностей пола </w:t>
            </w:r>
            <w:proofErr w:type="gramStart"/>
            <w:r w:rsidRPr="00D952FE">
              <w:rPr>
                <w:sz w:val="20"/>
                <w:szCs w:val="20"/>
              </w:rPr>
              <w:t>шкаф  должен</w:t>
            </w:r>
            <w:proofErr w:type="gramEnd"/>
            <w:r w:rsidRPr="00D952FE">
              <w:rPr>
                <w:sz w:val="20"/>
                <w:szCs w:val="20"/>
              </w:rPr>
              <w:t xml:space="preserve"> устанавливаться на четыре регулируемые по высоте врезные опоры с ходом регулировки не менее 10 мм.</w:t>
            </w:r>
          </w:p>
          <w:p w14:paraId="38B2E231" w14:textId="77777777" w:rsidR="006C3CE4" w:rsidRPr="00D952FE" w:rsidRDefault="006C3CE4" w:rsidP="003D1C08">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w:t>
            </w:r>
            <w:proofErr w:type="spellStart"/>
            <w:r w:rsidRPr="00D952FE">
              <w:rPr>
                <w:sz w:val="20"/>
                <w:szCs w:val="20"/>
              </w:rPr>
              <w:t>имееть</w:t>
            </w:r>
            <w:proofErr w:type="spell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7EA59AD0" w14:textId="77777777" w:rsidR="006C3CE4" w:rsidRPr="00D952FE" w:rsidRDefault="006C3CE4" w:rsidP="003D1C08">
            <w:pPr>
              <w:rPr>
                <w:b/>
                <w:sz w:val="20"/>
                <w:szCs w:val="20"/>
              </w:rPr>
            </w:pPr>
          </w:p>
        </w:tc>
        <w:tc>
          <w:tcPr>
            <w:tcW w:w="587" w:type="pct"/>
          </w:tcPr>
          <w:p w14:paraId="3231246F" w14:textId="1175B622" w:rsidR="006C3CE4" w:rsidRPr="00D952FE" w:rsidRDefault="006C3CE4" w:rsidP="003D1C08">
            <w:pPr>
              <w:jc w:val="center"/>
              <w:rPr>
                <w:b/>
                <w:sz w:val="20"/>
                <w:szCs w:val="20"/>
              </w:rPr>
            </w:pPr>
            <w:r w:rsidRPr="00D952FE">
              <w:rPr>
                <w:b/>
                <w:sz w:val="20"/>
                <w:szCs w:val="20"/>
              </w:rPr>
              <w:lastRenderedPageBreak/>
              <w:t xml:space="preserve">1 </w:t>
            </w:r>
            <w:proofErr w:type="spellStart"/>
            <w:r w:rsidRPr="00D952FE">
              <w:rPr>
                <w:b/>
                <w:sz w:val="20"/>
                <w:szCs w:val="20"/>
              </w:rPr>
              <w:t>шт</w:t>
            </w:r>
            <w:proofErr w:type="spellEnd"/>
          </w:p>
        </w:tc>
      </w:tr>
      <w:tr w:rsidR="006C3CE4" w:rsidRPr="00D952FE" w14:paraId="0067C0EC" w14:textId="77777777" w:rsidTr="006C3CE4">
        <w:trPr>
          <w:trHeight w:val="567"/>
        </w:trPr>
        <w:tc>
          <w:tcPr>
            <w:tcW w:w="250" w:type="pct"/>
          </w:tcPr>
          <w:p w14:paraId="253F1992" w14:textId="1E4F60EF" w:rsidR="006C3CE4" w:rsidRPr="00D952FE" w:rsidRDefault="006C3CE4" w:rsidP="003D1C08">
            <w:pPr>
              <w:contextualSpacing/>
              <w:jc w:val="center"/>
              <w:rPr>
                <w:noProof/>
                <w:sz w:val="20"/>
                <w:szCs w:val="20"/>
              </w:rPr>
            </w:pPr>
            <w:r w:rsidRPr="00D952FE">
              <w:rPr>
                <w:noProof/>
                <w:sz w:val="20"/>
                <w:szCs w:val="20"/>
              </w:rPr>
              <w:t>15</w:t>
            </w:r>
          </w:p>
        </w:tc>
        <w:tc>
          <w:tcPr>
            <w:tcW w:w="1390" w:type="pct"/>
          </w:tcPr>
          <w:p w14:paraId="1171CB3E" w14:textId="2E0F8A73" w:rsidR="006C3CE4" w:rsidRPr="00D952FE" w:rsidRDefault="006C3CE4" w:rsidP="003D1C08">
            <w:pPr>
              <w:contextualSpacing/>
              <w:jc w:val="center"/>
              <w:rPr>
                <w:noProof/>
                <w:sz w:val="20"/>
                <w:szCs w:val="20"/>
              </w:rPr>
            </w:pPr>
            <w:r w:rsidRPr="00D952FE">
              <w:rPr>
                <w:noProof/>
                <w:sz w:val="20"/>
                <w:szCs w:val="20"/>
              </w:rPr>
              <w:drawing>
                <wp:inline distT="0" distB="0" distL="0" distR="0" wp14:anchorId="4652913A" wp14:editId="689A283F">
                  <wp:extent cx="714375" cy="1123950"/>
                  <wp:effectExtent l="0" t="0" r="9525" b="0"/>
                  <wp:docPr id="1914898054" name="Рисунок 1914898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714375" cy="1123950"/>
                          </a:xfrm>
                          <a:prstGeom prst="rect">
                            <a:avLst/>
                          </a:prstGeom>
                        </pic:spPr>
                      </pic:pic>
                    </a:graphicData>
                  </a:graphic>
                </wp:inline>
              </w:drawing>
            </w:r>
          </w:p>
        </w:tc>
        <w:tc>
          <w:tcPr>
            <w:tcW w:w="2773" w:type="pct"/>
          </w:tcPr>
          <w:p w14:paraId="7D06F258" w14:textId="77777777" w:rsidR="006C3CE4" w:rsidRPr="00D952FE" w:rsidRDefault="006C3CE4" w:rsidP="003D1C08">
            <w:pPr>
              <w:rPr>
                <w:sz w:val="20"/>
                <w:szCs w:val="20"/>
              </w:rPr>
            </w:pPr>
            <w:r w:rsidRPr="00D952FE">
              <w:rPr>
                <w:sz w:val="20"/>
                <w:szCs w:val="20"/>
              </w:rPr>
              <w:t xml:space="preserve">Вешалка напольная, </w:t>
            </w:r>
            <w:proofErr w:type="spellStart"/>
            <w:r w:rsidRPr="00D952FE">
              <w:rPr>
                <w:sz w:val="20"/>
                <w:szCs w:val="20"/>
              </w:rPr>
              <w:t>металическая</w:t>
            </w:r>
            <w:proofErr w:type="spellEnd"/>
            <w:r w:rsidRPr="00D952FE">
              <w:rPr>
                <w:sz w:val="20"/>
                <w:szCs w:val="20"/>
              </w:rPr>
              <w:t>.</w:t>
            </w:r>
          </w:p>
          <w:p w14:paraId="0E8C04AC" w14:textId="77777777" w:rsidR="006C3CE4" w:rsidRPr="00D952FE" w:rsidRDefault="006C3CE4" w:rsidP="003D1C08">
            <w:pPr>
              <w:rPr>
                <w:sz w:val="20"/>
                <w:szCs w:val="20"/>
              </w:rPr>
            </w:pPr>
          </w:p>
          <w:p w14:paraId="2C9BE0C6" w14:textId="77777777" w:rsidR="006C3CE4" w:rsidRPr="00D952FE" w:rsidRDefault="006C3CE4" w:rsidP="003D1C08">
            <w:pPr>
              <w:rPr>
                <w:sz w:val="20"/>
                <w:szCs w:val="20"/>
              </w:rPr>
            </w:pPr>
            <w:r w:rsidRPr="00D952FE">
              <w:rPr>
                <w:sz w:val="20"/>
                <w:szCs w:val="20"/>
              </w:rPr>
              <w:t>Основные характеристики:</w:t>
            </w:r>
          </w:p>
          <w:p w14:paraId="730ADECC" w14:textId="77777777" w:rsidR="006C3CE4" w:rsidRPr="00D952FE" w:rsidRDefault="006C3CE4" w:rsidP="003D1C08">
            <w:pPr>
              <w:rPr>
                <w:sz w:val="20"/>
                <w:szCs w:val="20"/>
              </w:rPr>
            </w:pPr>
            <w:r w:rsidRPr="00D952FE">
              <w:rPr>
                <w:sz w:val="20"/>
                <w:szCs w:val="20"/>
              </w:rPr>
              <w:t xml:space="preserve">Размеры и вес: высота не менее 174–178 см, ширина и глубина не менее 70 см, вес не более 6 кг. Материал: должна быть прочная металлическая труба диаметром не менее 30 мм (основа) и 12 мм (крючки) с защитным полимерным </w:t>
            </w:r>
            <w:proofErr w:type="spellStart"/>
            <w:proofErr w:type="gramStart"/>
            <w:r w:rsidRPr="00D952FE">
              <w:rPr>
                <w:sz w:val="20"/>
                <w:szCs w:val="20"/>
              </w:rPr>
              <w:t>покрытием.Конструкция</w:t>
            </w:r>
            <w:proofErr w:type="spellEnd"/>
            <w:proofErr w:type="gramEnd"/>
            <w:r w:rsidRPr="00D952FE">
              <w:rPr>
                <w:sz w:val="20"/>
                <w:szCs w:val="20"/>
              </w:rPr>
              <w:t xml:space="preserve"> крючков: не менее 12 крючков всего —большие для верхней одежды (в форме цветочного бутона) </w:t>
            </w:r>
            <w:proofErr w:type="gramStart"/>
            <w:r w:rsidRPr="00D952FE">
              <w:rPr>
                <w:sz w:val="20"/>
                <w:szCs w:val="20"/>
              </w:rPr>
              <w:t>и  дополнительные</w:t>
            </w:r>
            <w:proofErr w:type="gramEnd"/>
            <w:r w:rsidRPr="00D952FE">
              <w:rPr>
                <w:sz w:val="20"/>
                <w:szCs w:val="20"/>
              </w:rPr>
              <w:t xml:space="preserve"> для головных уборов, сумок или зонтов.</w:t>
            </w:r>
          </w:p>
          <w:p w14:paraId="558ED653" w14:textId="03123445" w:rsidR="006C3CE4" w:rsidRPr="00D952FE" w:rsidRDefault="006C3CE4" w:rsidP="003D1C08">
            <w:pPr>
              <w:rPr>
                <w:b/>
                <w:sz w:val="20"/>
                <w:szCs w:val="20"/>
              </w:rPr>
            </w:pPr>
            <w:r w:rsidRPr="00D952FE">
              <w:rPr>
                <w:sz w:val="20"/>
                <w:szCs w:val="20"/>
              </w:rPr>
              <w:t>Особенности: должна быть устойчивая форма, возможность вешать одежду на плечики, отсутствие колесиков.</w:t>
            </w:r>
          </w:p>
        </w:tc>
        <w:tc>
          <w:tcPr>
            <w:tcW w:w="587" w:type="pct"/>
          </w:tcPr>
          <w:p w14:paraId="63C10EF5" w14:textId="49B0B274" w:rsidR="006C3CE4" w:rsidRPr="00D952FE" w:rsidRDefault="006C3CE4" w:rsidP="003D1C08">
            <w:pPr>
              <w:jc w:val="center"/>
              <w:rPr>
                <w:b/>
                <w:sz w:val="20"/>
                <w:szCs w:val="20"/>
              </w:rPr>
            </w:pPr>
            <w:r w:rsidRPr="00D952FE">
              <w:rPr>
                <w:b/>
                <w:sz w:val="20"/>
                <w:szCs w:val="20"/>
              </w:rPr>
              <w:t xml:space="preserve">3 </w:t>
            </w:r>
            <w:proofErr w:type="spellStart"/>
            <w:r w:rsidRPr="00D952FE">
              <w:rPr>
                <w:b/>
                <w:sz w:val="20"/>
                <w:szCs w:val="20"/>
              </w:rPr>
              <w:t>шт</w:t>
            </w:r>
            <w:proofErr w:type="spellEnd"/>
          </w:p>
        </w:tc>
      </w:tr>
      <w:tr w:rsidR="006C3CE4" w:rsidRPr="00D952FE" w14:paraId="0FA11285" w14:textId="77777777" w:rsidTr="006C3CE4">
        <w:trPr>
          <w:trHeight w:val="567"/>
        </w:trPr>
        <w:tc>
          <w:tcPr>
            <w:tcW w:w="250" w:type="pct"/>
          </w:tcPr>
          <w:p w14:paraId="191CFFC6" w14:textId="372EFC60" w:rsidR="006C3CE4" w:rsidRPr="00D952FE" w:rsidRDefault="006C3CE4" w:rsidP="003D1C08">
            <w:pPr>
              <w:contextualSpacing/>
              <w:jc w:val="center"/>
              <w:rPr>
                <w:noProof/>
                <w:sz w:val="20"/>
                <w:szCs w:val="20"/>
              </w:rPr>
            </w:pPr>
            <w:r w:rsidRPr="00D952FE">
              <w:rPr>
                <w:noProof/>
                <w:sz w:val="20"/>
                <w:szCs w:val="20"/>
              </w:rPr>
              <w:t>16</w:t>
            </w:r>
          </w:p>
        </w:tc>
        <w:tc>
          <w:tcPr>
            <w:tcW w:w="1390" w:type="pct"/>
          </w:tcPr>
          <w:p w14:paraId="425361C3" w14:textId="00C4CDEF" w:rsidR="006C3CE4" w:rsidRPr="00D952FE" w:rsidRDefault="006C3CE4" w:rsidP="003D1C08">
            <w:pPr>
              <w:contextualSpacing/>
              <w:jc w:val="center"/>
              <w:rPr>
                <w:noProof/>
                <w:sz w:val="20"/>
                <w:szCs w:val="20"/>
              </w:rPr>
            </w:pPr>
            <w:r w:rsidRPr="00D952FE">
              <w:rPr>
                <w:noProof/>
                <w:sz w:val="20"/>
                <w:szCs w:val="20"/>
              </w:rPr>
              <w:drawing>
                <wp:inline distT="0" distB="0" distL="0" distR="0" wp14:anchorId="0F61C95D" wp14:editId="3576B18E">
                  <wp:extent cx="952500" cy="1185227"/>
                  <wp:effectExtent l="0" t="0" r="0" b="0"/>
                  <wp:docPr id="1377513826" name="Рисунок 137751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52544" cy="1185282"/>
                          </a:xfrm>
                          <a:prstGeom prst="rect">
                            <a:avLst/>
                          </a:prstGeom>
                        </pic:spPr>
                      </pic:pic>
                    </a:graphicData>
                  </a:graphic>
                </wp:inline>
              </w:drawing>
            </w:r>
          </w:p>
        </w:tc>
        <w:tc>
          <w:tcPr>
            <w:tcW w:w="2773" w:type="pct"/>
          </w:tcPr>
          <w:p w14:paraId="258653FA" w14:textId="77777777" w:rsidR="006C3CE4" w:rsidRPr="00D952FE" w:rsidRDefault="006C3CE4" w:rsidP="003D1C08">
            <w:pPr>
              <w:rPr>
                <w:sz w:val="20"/>
                <w:szCs w:val="20"/>
              </w:rPr>
            </w:pPr>
            <w:r w:rsidRPr="00D952FE">
              <w:rPr>
                <w:sz w:val="20"/>
                <w:szCs w:val="20"/>
              </w:rPr>
              <w:t>Корзина сетчатая.</w:t>
            </w:r>
          </w:p>
          <w:p w14:paraId="2D506AEC" w14:textId="77777777" w:rsidR="006C3CE4" w:rsidRPr="00D952FE" w:rsidRDefault="006C3CE4" w:rsidP="003D1C08">
            <w:pPr>
              <w:rPr>
                <w:sz w:val="20"/>
                <w:szCs w:val="20"/>
              </w:rPr>
            </w:pPr>
            <w:r w:rsidRPr="00D952FE">
              <w:rPr>
                <w:sz w:val="20"/>
                <w:szCs w:val="20"/>
              </w:rPr>
              <w:t>Материал: полипропилен, либо эквивалент</w:t>
            </w:r>
          </w:p>
          <w:p w14:paraId="0122B60E" w14:textId="77777777" w:rsidR="006C3CE4" w:rsidRPr="00D952FE" w:rsidRDefault="006C3CE4" w:rsidP="003D1C08">
            <w:pPr>
              <w:rPr>
                <w:sz w:val="20"/>
                <w:szCs w:val="20"/>
              </w:rPr>
            </w:pPr>
            <w:r w:rsidRPr="00D952FE">
              <w:rPr>
                <w:sz w:val="20"/>
                <w:szCs w:val="20"/>
              </w:rPr>
              <w:t>Объем: не менее 14 л</w:t>
            </w:r>
          </w:p>
          <w:p w14:paraId="2BAEF427" w14:textId="77777777" w:rsidR="006C3CE4" w:rsidRPr="00D952FE" w:rsidRDefault="006C3CE4" w:rsidP="003D1C08">
            <w:pPr>
              <w:rPr>
                <w:sz w:val="20"/>
                <w:szCs w:val="20"/>
              </w:rPr>
            </w:pPr>
            <w:r w:rsidRPr="00D952FE">
              <w:rPr>
                <w:sz w:val="20"/>
                <w:szCs w:val="20"/>
              </w:rPr>
              <w:t>Диаметр: не более260 мм</w:t>
            </w:r>
          </w:p>
          <w:p w14:paraId="71D9576E" w14:textId="77777777" w:rsidR="006C3CE4" w:rsidRPr="00D952FE" w:rsidRDefault="006C3CE4" w:rsidP="003D1C08">
            <w:pPr>
              <w:rPr>
                <w:sz w:val="20"/>
                <w:szCs w:val="20"/>
              </w:rPr>
            </w:pPr>
            <w:r w:rsidRPr="00D952FE">
              <w:rPr>
                <w:sz w:val="20"/>
                <w:szCs w:val="20"/>
              </w:rPr>
              <w:t>Высота: не более 300 мм</w:t>
            </w:r>
          </w:p>
          <w:p w14:paraId="39FC0572" w14:textId="77777777" w:rsidR="006C3CE4" w:rsidRPr="00D952FE" w:rsidRDefault="006C3CE4" w:rsidP="003D1C08">
            <w:pPr>
              <w:rPr>
                <w:sz w:val="20"/>
                <w:szCs w:val="20"/>
              </w:rPr>
            </w:pPr>
            <w:r w:rsidRPr="00D952FE">
              <w:rPr>
                <w:sz w:val="20"/>
                <w:szCs w:val="20"/>
              </w:rPr>
              <w:t>Цвет: серый, либо черный</w:t>
            </w:r>
          </w:p>
          <w:p w14:paraId="13DA4771" w14:textId="77777777" w:rsidR="006C3CE4" w:rsidRPr="00D952FE" w:rsidRDefault="006C3CE4" w:rsidP="003D1C08">
            <w:pPr>
              <w:rPr>
                <w:sz w:val="20"/>
                <w:szCs w:val="20"/>
              </w:rPr>
            </w:pPr>
          </w:p>
        </w:tc>
        <w:tc>
          <w:tcPr>
            <w:tcW w:w="587" w:type="pct"/>
          </w:tcPr>
          <w:p w14:paraId="37F3661C" w14:textId="3CC4B291" w:rsidR="006C3CE4" w:rsidRPr="00D952FE" w:rsidRDefault="006C3CE4" w:rsidP="003D1C08">
            <w:pPr>
              <w:jc w:val="center"/>
              <w:rPr>
                <w:b/>
                <w:sz w:val="20"/>
                <w:szCs w:val="20"/>
              </w:rPr>
            </w:pPr>
            <w:r w:rsidRPr="00D952FE">
              <w:rPr>
                <w:b/>
                <w:sz w:val="20"/>
                <w:szCs w:val="20"/>
              </w:rPr>
              <w:t xml:space="preserve">15 </w:t>
            </w:r>
            <w:proofErr w:type="spellStart"/>
            <w:r w:rsidRPr="00D952FE">
              <w:rPr>
                <w:b/>
                <w:sz w:val="20"/>
                <w:szCs w:val="20"/>
              </w:rPr>
              <w:t>шт</w:t>
            </w:r>
            <w:proofErr w:type="spellEnd"/>
          </w:p>
        </w:tc>
      </w:tr>
      <w:tr w:rsidR="006C3CE4" w:rsidRPr="00D952FE" w14:paraId="6DA8D784" w14:textId="0885EF26" w:rsidTr="006C3CE4">
        <w:trPr>
          <w:trHeight w:val="567"/>
        </w:trPr>
        <w:tc>
          <w:tcPr>
            <w:tcW w:w="250" w:type="pct"/>
          </w:tcPr>
          <w:p w14:paraId="291FF93A" w14:textId="06CB0752" w:rsidR="006C3CE4" w:rsidRPr="00D952FE" w:rsidRDefault="006C3CE4" w:rsidP="00EA36C6">
            <w:pPr>
              <w:contextualSpacing/>
              <w:jc w:val="center"/>
              <w:rPr>
                <w:noProof/>
                <w:sz w:val="20"/>
                <w:szCs w:val="20"/>
              </w:rPr>
            </w:pPr>
            <w:r w:rsidRPr="00D952FE">
              <w:rPr>
                <w:noProof/>
                <w:sz w:val="20"/>
                <w:szCs w:val="20"/>
              </w:rPr>
              <w:t>17</w:t>
            </w:r>
          </w:p>
        </w:tc>
        <w:tc>
          <w:tcPr>
            <w:tcW w:w="1390" w:type="pct"/>
          </w:tcPr>
          <w:p w14:paraId="7DCB5498" w14:textId="088D2062" w:rsidR="006C3CE4" w:rsidRPr="00D952FE" w:rsidRDefault="006C3CE4" w:rsidP="00EA36C6">
            <w:pPr>
              <w:contextualSpacing/>
              <w:jc w:val="center"/>
              <w:rPr>
                <w:noProof/>
                <w:sz w:val="20"/>
                <w:szCs w:val="20"/>
              </w:rPr>
            </w:pPr>
          </w:p>
          <w:p w14:paraId="7C79438D" w14:textId="77777777" w:rsidR="006C3CE4" w:rsidRPr="00D952FE" w:rsidRDefault="006C3CE4" w:rsidP="00E519D2">
            <w:pPr>
              <w:contextualSpacing/>
              <w:jc w:val="center"/>
              <w:rPr>
                <w:noProof/>
                <w:sz w:val="20"/>
                <w:szCs w:val="20"/>
              </w:rPr>
            </w:pPr>
            <w:r w:rsidRPr="00D952FE">
              <w:rPr>
                <w:noProof/>
                <w:sz w:val="20"/>
                <w:szCs w:val="20"/>
              </w:rPr>
              <w:drawing>
                <wp:inline distT="0" distB="0" distL="0" distR="0" wp14:anchorId="14E1DB92" wp14:editId="37B120BE">
                  <wp:extent cx="972000" cy="82398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72000" cy="823987"/>
                          </a:xfrm>
                          <a:prstGeom prst="rect">
                            <a:avLst/>
                          </a:prstGeom>
                        </pic:spPr>
                      </pic:pic>
                    </a:graphicData>
                  </a:graphic>
                </wp:inline>
              </w:drawing>
            </w:r>
          </w:p>
          <w:p w14:paraId="53216DA2" w14:textId="77777777" w:rsidR="006C3CE4" w:rsidRPr="00D952FE" w:rsidRDefault="006C3CE4" w:rsidP="00E519D2">
            <w:pPr>
              <w:contextualSpacing/>
              <w:jc w:val="center"/>
              <w:rPr>
                <w:noProof/>
                <w:sz w:val="20"/>
                <w:szCs w:val="20"/>
              </w:rPr>
            </w:pPr>
          </w:p>
        </w:tc>
        <w:tc>
          <w:tcPr>
            <w:tcW w:w="2773" w:type="pct"/>
          </w:tcPr>
          <w:p w14:paraId="4477D1F8" w14:textId="77777777" w:rsidR="006C3CE4" w:rsidRPr="00D952FE" w:rsidRDefault="006C3CE4" w:rsidP="00785F53">
            <w:pPr>
              <w:rPr>
                <w:b/>
                <w:sz w:val="20"/>
                <w:szCs w:val="20"/>
              </w:rPr>
            </w:pPr>
          </w:p>
          <w:p w14:paraId="43BEE312" w14:textId="77777777" w:rsidR="006C3CE4" w:rsidRPr="00D952FE" w:rsidRDefault="006C3CE4" w:rsidP="00960570">
            <w:pPr>
              <w:rPr>
                <w:b/>
                <w:sz w:val="20"/>
                <w:szCs w:val="20"/>
              </w:rPr>
            </w:pPr>
            <w:r w:rsidRPr="00D952FE">
              <w:rPr>
                <w:b/>
                <w:sz w:val="20"/>
                <w:szCs w:val="20"/>
              </w:rPr>
              <w:t>Тумба сервисная.</w:t>
            </w:r>
          </w:p>
          <w:p w14:paraId="0D1A0A6D" w14:textId="77777777" w:rsidR="006C3CE4" w:rsidRPr="00D952FE" w:rsidRDefault="006C3CE4" w:rsidP="002F4740">
            <w:pPr>
              <w:spacing w:before="160"/>
              <w:jc w:val="both"/>
              <w:rPr>
                <w:sz w:val="20"/>
                <w:szCs w:val="20"/>
              </w:rPr>
            </w:pPr>
            <w:r w:rsidRPr="00D952FE">
              <w:rPr>
                <w:sz w:val="20"/>
                <w:szCs w:val="20"/>
              </w:rPr>
              <w:t xml:space="preserve">Топ и фасад тумбы должны быть выполнены из древесно-стружечной плиты, облицованной пленкой цвета «дуб </w:t>
            </w:r>
            <w:proofErr w:type="spellStart"/>
            <w:r w:rsidRPr="00D952FE">
              <w:rPr>
                <w:sz w:val="20"/>
                <w:szCs w:val="20"/>
              </w:rPr>
              <w:t>Сонома</w:t>
            </w:r>
            <w:proofErr w:type="spellEnd"/>
            <w:r w:rsidRPr="00D952FE">
              <w:rPr>
                <w:sz w:val="20"/>
                <w:szCs w:val="20"/>
              </w:rPr>
              <w:t xml:space="preserve"> светлый» на основе термореактивных полимеров (ГОСТ 32289-2013) в тиснении «шагрень». Корпус и полки </w:t>
            </w:r>
            <w:proofErr w:type="gramStart"/>
            <w:r w:rsidRPr="00D952FE">
              <w:rPr>
                <w:sz w:val="20"/>
                <w:szCs w:val="20"/>
              </w:rPr>
              <w:t>тумбы  должны</w:t>
            </w:r>
            <w:proofErr w:type="gramEnd"/>
            <w:r w:rsidRPr="00D952FE">
              <w:rPr>
                <w:sz w:val="20"/>
                <w:szCs w:val="20"/>
              </w:rPr>
              <w:t xml:space="preserve">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топа и фасада не менее 18 мм, остальных деталей – 16 мм. Задняя стенка тумбы должна быть выполнена из окрашенного ДВП коричневого цвета толщиной не менее 3 мм.</w:t>
            </w:r>
          </w:p>
          <w:p w14:paraId="3B0EA5C1" w14:textId="77777777" w:rsidR="006C3CE4" w:rsidRPr="00D952FE" w:rsidRDefault="006C3CE4" w:rsidP="002F4740">
            <w:pPr>
              <w:spacing w:before="160"/>
              <w:jc w:val="both"/>
              <w:rPr>
                <w:sz w:val="20"/>
                <w:szCs w:val="20"/>
              </w:rPr>
            </w:pPr>
            <w:r w:rsidRPr="00D952FE">
              <w:rPr>
                <w:sz w:val="20"/>
                <w:szCs w:val="20"/>
              </w:rPr>
              <w:t xml:space="preserve">Тумба должна быть снабжена цокольной планкой </w:t>
            </w:r>
            <w:proofErr w:type="spellStart"/>
            <w:r w:rsidRPr="00D952FE">
              <w:rPr>
                <w:sz w:val="20"/>
                <w:szCs w:val="20"/>
              </w:rPr>
              <w:t>высотойне</w:t>
            </w:r>
            <w:proofErr w:type="spellEnd"/>
            <w:r w:rsidRPr="00D952FE">
              <w:rPr>
                <w:sz w:val="20"/>
                <w:szCs w:val="20"/>
              </w:rPr>
              <w:t xml:space="preserve"> менее 42 мм, повышающей жесткость основания. Внутреннее </w:t>
            </w:r>
            <w:r w:rsidRPr="00D952FE">
              <w:rPr>
                <w:sz w:val="20"/>
                <w:szCs w:val="20"/>
              </w:rPr>
              <w:lastRenderedPageBreak/>
              <w:t xml:space="preserve">пространство </w:t>
            </w:r>
            <w:proofErr w:type="spellStart"/>
            <w:proofErr w:type="gramStart"/>
            <w:r w:rsidRPr="00D952FE">
              <w:rPr>
                <w:sz w:val="20"/>
                <w:szCs w:val="20"/>
              </w:rPr>
              <w:t>тумбыдолжно</w:t>
            </w:r>
            <w:proofErr w:type="spellEnd"/>
            <w:r w:rsidRPr="00D952FE">
              <w:rPr>
                <w:sz w:val="20"/>
                <w:szCs w:val="20"/>
              </w:rPr>
              <w:t xml:space="preserve">  </w:t>
            </w:r>
            <w:proofErr w:type="spellStart"/>
            <w:r w:rsidRPr="00D952FE">
              <w:rPr>
                <w:sz w:val="20"/>
                <w:szCs w:val="20"/>
              </w:rPr>
              <w:t>имееть</w:t>
            </w:r>
            <w:proofErr w:type="spellEnd"/>
            <w:proofErr w:type="gramEnd"/>
            <w:r w:rsidRPr="00D952FE">
              <w:rPr>
                <w:sz w:val="20"/>
                <w:szCs w:val="20"/>
              </w:rPr>
              <w:t xml:space="preserve"> два отделения со стационарными полками, установленными на скрытые полкодержатели. Левое отделение должно быть закрыто распашным фасадом высотой не менее 476 мм, установленным на регулируемые петли. Метод крепления петель к корпусу тумбы должны быть </w:t>
            </w:r>
            <w:proofErr w:type="gramStart"/>
            <w:r w:rsidRPr="00D952FE">
              <w:rPr>
                <w:sz w:val="20"/>
                <w:szCs w:val="20"/>
              </w:rPr>
              <w:t xml:space="preserve">-  </w:t>
            </w:r>
            <w:proofErr w:type="spellStart"/>
            <w:r w:rsidRPr="00D952FE">
              <w:rPr>
                <w:sz w:val="20"/>
                <w:szCs w:val="20"/>
              </w:rPr>
              <w:t>евровинты</w:t>
            </w:r>
            <w:proofErr w:type="spellEnd"/>
            <w:proofErr w:type="gramEnd"/>
            <w:r w:rsidRPr="00D952FE">
              <w:rPr>
                <w:sz w:val="20"/>
                <w:szCs w:val="20"/>
              </w:rPr>
              <w:t>. Лицевая фурнитура – тип «скоба», цвет «никель матовый», материал «</w:t>
            </w:r>
            <w:proofErr w:type="spellStart"/>
            <w:r w:rsidRPr="00D952FE">
              <w:rPr>
                <w:sz w:val="20"/>
                <w:szCs w:val="20"/>
                <w:lang w:val="en-US"/>
              </w:rPr>
              <w:t>zamak</w:t>
            </w:r>
            <w:proofErr w:type="spellEnd"/>
            <w:r w:rsidRPr="00D952FE">
              <w:rPr>
                <w:sz w:val="20"/>
                <w:szCs w:val="20"/>
              </w:rPr>
              <w:t xml:space="preserve">», длина не менее 108 мм (межцентровое расстояние 96 мм). </w:t>
            </w:r>
          </w:p>
          <w:p w14:paraId="3BF9B2C2" w14:textId="77777777" w:rsidR="006C3CE4" w:rsidRPr="00D952FE" w:rsidRDefault="006C3CE4" w:rsidP="002F4740">
            <w:pPr>
              <w:spacing w:before="160"/>
              <w:jc w:val="both"/>
              <w:rPr>
                <w:sz w:val="20"/>
                <w:szCs w:val="20"/>
              </w:rPr>
            </w:pPr>
            <w:r w:rsidRPr="00D952FE">
              <w:rPr>
                <w:sz w:val="20"/>
                <w:szCs w:val="20"/>
              </w:rPr>
              <w:t>Длина топа тумбы не менее 800 мм, ширина не менее 600 мм. Ширина боковин тумбы – 560 мм. Высота тумбы в сборе – 550 мм.</w:t>
            </w:r>
          </w:p>
          <w:p w14:paraId="754B878D" w14:textId="77777777" w:rsidR="006C3CE4" w:rsidRPr="00D952FE" w:rsidRDefault="006C3CE4" w:rsidP="002F4740">
            <w:pPr>
              <w:spacing w:before="160"/>
              <w:jc w:val="both"/>
              <w:rPr>
                <w:sz w:val="20"/>
                <w:szCs w:val="20"/>
              </w:rPr>
            </w:pPr>
            <w:r w:rsidRPr="00D952FE">
              <w:rPr>
                <w:sz w:val="20"/>
                <w:szCs w:val="20"/>
              </w:rPr>
              <w:t xml:space="preserve">Топ тумбы должен </w:t>
            </w:r>
            <w:proofErr w:type="gramStart"/>
            <w:r w:rsidRPr="00D952FE">
              <w:rPr>
                <w:sz w:val="20"/>
                <w:szCs w:val="20"/>
              </w:rPr>
              <w:t xml:space="preserve">быть  </w:t>
            </w:r>
            <w:proofErr w:type="spellStart"/>
            <w:r w:rsidRPr="00D952FE">
              <w:rPr>
                <w:sz w:val="20"/>
                <w:szCs w:val="20"/>
              </w:rPr>
              <w:t>отторцован</w:t>
            </w:r>
            <w:proofErr w:type="spellEnd"/>
            <w:proofErr w:type="gramEnd"/>
            <w:r w:rsidRPr="00D952FE">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D952FE">
              <w:rPr>
                <w:sz w:val="20"/>
                <w:szCs w:val="20"/>
              </w:rPr>
              <w:t>отторцованы</w:t>
            </w:r>
            <w:proofErr w:type="spellEnd"/>
            <w:r w:rsidRPr="00D952FE">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D952FE">
              <w:rPr>
                <w:sz w:val="20"/>
                <w:szCs w:val="20"/>
              </w:rPr>
              <w:t>незакромленными</w:t>
            </w:r>
            <w:proofErr w:type="spellEnd"/>
            <w:r w:rsidRPr="00D952FE">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D952FE">
              <w:rPr>
                <w:sz w:val="20"/>
                <w:szCs w:val="20"/>
              </w:rPr>
              <w:t>кромкооблицовки</w:t>
            </w:r>
            <w:proofErr w:type="spellEnd"/>
            <w:r w:rsidRPr="00D952FE">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6D9C2C93" w14:textId="77777777" w:rsidR="006C3CE4" w:rsidRPr="00D952FE" w:rsidRDefault="006C3CE4" w:rsidP="002F4740">
            <w:pPr>
              <w:spacing w:before="160"/>
              <w:jc w:val="both"/>
              <w:rPr>
                <w:sz w:val="20"/>
                <w:szCs w:val="20"/>
              </w:rPr>
            </w:pPr>
            <w:r w:rsidRPr="00D952FE">
              <w:rPr>
                <w:sz w:val="20"/>
                <w:szCs w:val="20"/>
              </w:rPr>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D952FE">
              <w:rPr>
                <w:sz w:val="20"/>
                <w:szCs w:val="20"/>
              </w:rPr>
              <w:t>растекс</w:t>
            </w:r>
            <w:proofErr w:type="spellEnd"/>
            <w:r w:rsidRPr="00D952FE">
              <w:rPr>
                <w:sz w:val="20"/>
                <w:szCs w:val="20"/>
              </w:rPr>
              <w:t xml:space="preserve"> не менее 15 и винтовой крепеж. Метод крепления задней стенки ДВП – в паз.</w:t>
            </w:r>
          </w:p>
          <w:p w14:paraId="1B66E317" w14:textId="77777777" w:rsidR="006C3CE4" w:rsidRPr="00D952FE" w:rsidRDefault="006C3CE4" w:rsidP="002F4740">
            <w:pPr>
              <w:spacing w:before="160"/>
              <w:jc w:val="both"/>
              <w:rPr>
                <w:sz w:val="20"/>
                <w:szCs w:val="20"/>
              </w:rPr>
            </w:pPr>
            <w:r w:rsidRPr="00D952FE">
              <w:rPr>
                <w:sz w:val="20"/>
                <w:szCs w:val="20"/>
              </w:rPr>
              <w:t>Для нивелирования неровностей пола тумба должна устанавливаться на четыре регулируемые по высоте врезные опоры с ходом регулировки не менее 10 мм.</w:t>
            </w:r>
          </w:p>
          <w:p w14:paraId="55229B2F" w14:textId="77777777" w:rsidR="006C3CE4" w:rsidRPr="00D952FE" w:rsidRDefault="006C3CE4" w:rsidP="002F4740">
            <w:pPr>
              <w:spacing w:before="160"/>
              <w:jc w:val="both"/>
              <w:rPr>
                <w:sz w:val="20"/>
                <w:szCs w:val="20"/>
              </w:rPr>
            </w:pPr>
            <w:r w:rsidRPr="00D952FE">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w:t>
            </w:r>
            <w:proofErr w:type="gramStart"/>
            <w:r w:rsidRPr="00D952FE">
              <w:rPr>
                <w:sz w:val="20"/>
                <w:szCs w:val="20"/>
              </w:rPr>
              <w:t xml:space="preserve">должна  </w:t>
            </w:r>
            <w:proofErr w:type="spellStart"/>
            <w:r w:rsidRPr="00D952FE">
              <w:rPr>
                <w:sz w:val="20"/>
                <w:szCs w:val="20"/>
              </w:rPr>
              <w:t>имееть</w:t>
            </w:r>
            <w:proofErr w:type="spellEnd"/>
            <w:proofErr w:type="gramEnd"/>
            <w:r w:rsidRPr="00D952FE">
              <w:rPr>
                <w:sz w:val="20"/>
                <w:szCs w:val="20"/>
              </w:rPr>
              <w:t xml:space="preserve">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2BA82BE6" w14:textId="77777777" w:rsidR="006C3CE4" w:rsidRPr="00D952FE" w:rsidRDefault="006C3CE4" w:rsidP="00FE3BF2">
            <w:pPr>
              <w:jc w:val="both"/>
              <w:rPr>
                <w:b/>
                <w:sz w:val="20"/>
                <w:szCs w:val="20"/>
              </w:rPr>
            </w:pPr>
          </w:p>
        </w:tc>
        <w:tc>
          <w:tcPr>
            <w:tcW w:w="587" w:type="pct"/>
          </w:tcPr>
          <w:p w14:paraId="153444FC" w14:textId="77777777" w:rsidR="006C3CE4" w:rsidRPr="00D952FE" w:rsidRDefault="006C3CE4" w:rsidP="002D3A73">
            <w:pPr>
              <w:jc w:val="center"/>
              <w:rPr>
                <w:b/>
                <w:sz w:val="20"/>
                <w:szCs w:val="20"/>
              </w:rPr>
            </w:pPr>
          </w:p>
        </w:tc>
      </w:tr>
    </w:tbl>
    <w:p w14:paraId="5F2F7725" w14:textId="77777777" w:rsidR="00620C16" w:rsidRPr="006C3CE4" w:rsidRDefault="00620C16" w:rsidP="00BA217F">
      <w:pPr>
        <w:tabs>
          <w:tab w:val="left" w:pos="4678"/>
        </w:tabs>
        <w:rPr>
          <w:sz w:val="20"/>
          <w:szCs w:val="20"/>
        </w:rPr>
      </w:pPr>
    </w:p>
    <w:sectPr w:rsidR="00620C16" w:rsidRPr="006C3CE4" w:rsidSect="00C807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75E87"/>
    <w:multiLevelType w:val="hybridMultilevel"/>
    <w:tmpl w:val="6BBEC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983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E3C"/>
    <w:rsid w:val="0000473F"/>
    <w:rsid w:val="00006A7D"/>
    <w:rsid w:val="000103FD"/>
    <w:rsid w:val="0004059D"/>
    <w:rsid w:val="00044127"/>
    <w:rsid w:val="0004698F"/>
    <w:rsid w:val="00056581"/>
    <w:rsid w:val="00061E17"/>
    <w:rsid w:val="000624F8"/>
    <w:rsid w:val="000658EC"/>
    <w:rsid w:val="000729A2"/>
    <w:rsid w:val="000A0291"/>
    <w:rsid w:val="000A0D5D"/>
    <w:rsid w:val="000A7886"/>
    <w:rsid w:val="000B0B58"/>
    <w:rsid w:val="000C4282"/>
    <w:rsid w:val="000C6648"/>
    <w:rsid w:val="000C68CB"/>
    <w:rsid w:val="000D1530"/>
    <w:rsid w:val="000D200B"/>
    <w:rsid w:val="000D2784"/>
    <w:rsid w:val="000D32DE"/>
    <w:rsid w:val="000D40D7"/>
    <w:rsid w:val="000E0762"/>
    <w:rsid w:val="00102169"/>
    <w:rsid w:val="00113ED8"/>
    <w:rsid w:val="001156D3"/>
    <w:rsid w:val="00115779"/>
    <w:rsid w:val="001162FA"/>
    <w:rsid w:val="0012475B"/>
    <w:rsid w:val="00150D33"/>
    <w:rsid w:val="00151EFC"/>
    <w:rsid w:val="00156625"/>
    <w:rsid w:val="00161033"/>
    <w:rsid w:val="00161FED"/>
    <w:rsid w:val="00172D32"/>
    <w:rsid w:val="00180F16"/>
    <w:rsid w:val="00180FDA"/>
    <w:rsid w:val="00183764"/>
    <w:rsid w:val="00195E21"/>
    <w:rsid w:val="001B746E"/>
    <w:rsid w:val="001C14AB"/>
    <w:rsid w:val="001D5010"/>
    <w:rsid w:val="001E018F"/>
    <w:rsid w:val="001F0FAF"/>
    <w:rsid w:val="0021258A"/>
    <w:rsid w:val="002162EC"/>
    <w:rsid w:val="00217CB7"/>
    <w:rsid w:val="0022084A"/>
    <w:rsid w:val="00230C24"/>
    <w:rsid w:val="0023131B"/>
    <w:rsid w:val="002365B4"/>
    <w:rsid w:val="00242D3E"/>
    <w:rsid w:val="0025492B"/>
    <w:rsid w:val="002555C5"/>
    <w:rsid w:val="00256ED5"/>
    <w:rsid w:val="002619D5"/>
    <w:rsid w:val="002661D9"/>
    <w:rsid w:val="0026663A"/>
    <w:rsid w:val="0026719D"/>
    <w:rsid w:val="0027551D"/>
    <w:rsid w:val="002866DF"/>
    <w:rsid w:val="00290E3C"/>
    <w:rsid w:val="002949C8"/>
    <w:rsid w:val="002A4E4A"/>
    <w:rsid w:val="002A53A5"/>
    <w:rsid w:val="002A75E1"/>
    <w:rsid w:val="002B3B8D"/>
    <w:rsid w:val="002B432C"/>
    <w:rsid w:val="002D3A73"/>
    <w:rsid w:val="002E2031"/>
    <w:rsid w:val="002E30CE"/>
    <w:rsid w:val="002F4740"/>
    <w:rsid w:val="00300F62"/>
    <w:rsid w:val="00305E9D"/>
    <w:rsid w:val="0031366F"/>
    <w:rsid w:val="0031604F"/>
    <w:rsid w:val="00331C3E"/>
    <w:rsid w:val="003416D2"/>
    <w:rsid w:val="0034289D"/>
    <w:rsid w:val="00343F43"/>
    <w:rsid w:val="00350F9B"/>
    <w:rsid w:val="0036548B"/>
    <w:rsid w:val="00371876"/>
    <w:rsid w:val="00377088"/>
    <w:rsid w:val="0038682E"/>
    <w:rsid w:val="00390A85"/>
    <w:rsid w:val="003947FA"/>
    <w:rsid w:val="003A002D"/>
    <w:rsid w:val="003B7F72"/>
    <w:rsid w:val="003C5F63"/>
    <w:rsid w:val="003D1C08"/>
    <w:rsid w:val="003D265B"/>
    <w:rsid w:val="003D6664"/>
    <w:rsid w:val="003E6AF4"/>
    <w:rsid w:val="003F0447"/>
    <w:rsid w:val="004028F0"/>
    <w:rsid w:val="00413BBF"/>
    <w:rsid w:val="00422CEC"/>
    <w:rsid w:val="00424FA3"/>
    <w:rsid w:val="0043250D"/>
    <w:rsid w:val="00443359"/>
    <w:rsid w:val="00456440"/>
    <w:rsid w:val="00461683"/>
    <w:rsid w:val="00472CA0"/>
    <w:rsid w:val="004740E1"/>
    <w:rsid w:val="00481AD2"/>
    <w:rsid w:val="004838A0"/>
    <w:rsid w:val="00485075"/>
    <w:rsid w:val="0049202B"/>
    <w:rsid w:val="004A363E"/>
    <w:rsid w:val="004A7150"/>
    <w:rsid w:val="004C436A"/>
    <w:rsid w:val="004C49D0"/>
    <w:rsid w:val="004E2585"/>
    <w:rsid w:val="005016B3"/>
    <w:rsid w:val="005025C7"/>
    <w:rsid w:val="00512186"/>
    <w:rsid w:val="00525DE3"/>
    <w:rsid w:val="005333CB"/>
    <w:rsid w:val="005346DC"/>
    <w:rsid w:val="0054040E"/>
    <w:rsid w:val="005457C6"/>
    <w:rsid w:val="00547CD8"/>
    <w:rsid w:val="0055317B"/>
    <w:rsid w:val="00566F93"/>
    <w:rsid w:val="0058167D"/>
    <w:rsid w:val="00587EA4"/>
    <w:rsid w:val="005924BC"/>
    <w:rsid w:val="005956A8"/>
    <w:rsid w:val="005B3D8E"/>
    <w:rsid w:val="005C291B"/>
    <w:rsid w:val="005D3439"/>
    <w:rsid w:val="005E778E"/>
    <w:rsid w:val="005F2EE2"/>
    <w:rsid w:val="005F2F77"/>
    <w:rsid w:val="005F41B4"/>
    <w:rsid w:val="0060158C"/>
    <w:rsid w:val="006126F7"/>
    <w:rsid w:val="00613A6C"/>
    <w:rsid w:val="006204A0"/>
    <w:rsid w:val="00620C16"/>
    <w:rsid w:val="00622841"/>
    <w:rsid w:val="00622945"/>
    <w:rsid w:val="006239DA"/>
    <w:rsid w:val="0062661A"/>
    <w:rsid w:val="00626D2F"/>
    <w:rsid w:val="00630E4C"/>
    <w:rsid w:val="00633600"/>
    <w:rsid w:val="00646333"/>
    <w:rsid w:val="00647289"/>
    <w:rsid w:val="006501AA"/>
    <w:rsid w:val="0065765B"/>
    <w:rsid w:val="00661632"/>
    <w:rsid w:val="00661FF4"/>
    <w:rsid w:val="006641F8"/>
    <w:rsid w:val="00666B3B"/>
    <w:rsid w:val="006717B6"/>
    <w:rsid w:val="00675448"/>
    <w:rsid w:val="00680DEA"/>
    <w:rsid w:val="006873D2"/>
    <w:rsid w:val="00696C00"/>
    <w:rsid w:val="006A0873"/>
    <w:rsid w:val="006B44A0"/>
    <w:rsid w:val="006C3CE4"/>
    <w:rsid w:val="006D088E"/>
    <w:rsid w:val="006D5D75"/>
    <w:rsid w:val="006E5117"/>
    <w:rsid w:val="006E77D6"/>
    <w:rsid w:val="006F1FE9"/>
    <w:rsid w:val="00706264"/>
    <w:rsid w:val="007067DF"/>
    <w:rsid w:val="00714B86"/>
    <w:rsid w:val="007157BF"/>
    <w:rsid w:val="00723C10"/>
    <w:rsid w:val="00734D77"/>
    <w:rsid w:val="007369DB"/>
    <w:rsid w:val="00742C95"/>
    <w:rsid w:val="00745406"/>
    <w:rsid w:val="007503BF"/>
    <w:rsid w:val="0075256D"/>
    <w:rsid w:val="00757F3B"/>
    <w:rsid w:val="00762468"/>
    <w:rsid w:val="00772402"/>
    <w:rsid w:val="00784222"/>
    <w:rsid w:val="00785F53"/>
    <w:rsid w:val="00786074"/>
    <w:rsid w:val="0079119F"/>
    <w:rsid w:val="007912DE"/>
    <w:rsid w:val="007A5EB9"/>
    <w:rsid w:val="007A66F9"/>
    <w:rsid w:val="007C157A"/>
    <w:rsid w:val="007C2B37"/>
    <w:rsid w:val="007C5098"/>
    <w:rsid w:val="007D271D"/>
    <w:rsid w:val="007D51C1"/>
    <w:rsid w:val="007E2D1A"/>
    <w:rsid w:val="007E5FB7"/>
    <w:rsid w:val="007F5D4A"/>
    <w:rsid w:val="0080227A"/>
    <w:rsid w:val="0082585C"/>
    <w:rsid w:val="00827052"/>
    <w:rsid w:val="008306D0"/>
    <w:rsid w:val="0083276A"/>
    <w:rsid w:val="00846138"/>
    <w:rsid w:val="00847501"/>
    <w:rsid w:val="00850943"/>
    <w:rsid w:val="008749AF"/>
    <w:rsid w:val="00880818"/>
    <w:rsid w:val="00880A4A"/>
    <w:rsid w:val="008810D0"/>
    <w:rsid w:val="008812B4"/>
    <w:rsid w:val="0088311F"/>
    <w:rsid w:val="00897951"/>
    <w:rsid w:val="008A1B90"/>
    <w:rsid w:val="008A29B8"/>
    <w:rsid w:val="008A3090"/>
    <w:rsid w:val="008A3E4D"/>
    <w:rsid w:val="008A4BF4"/>
    <w:rsid w:val="008A7F09"/>
    <w:rsid w:val="008B3330"/>
    <w:rsid w:val="008C21A2"/>
    <w:rsid w:val="008D34D9"/>
    <w:rsid w:val="008D7BEC"/>
    <w:rsid w:val="008F0F5C"/>
    <w:rsid w:val="0090780B"/>
    <w:rsid w:val="00914A26"/>
    <w:rsid w:val="00917D6C"/>
    <w:rsid w:val="009200C0"/>
    <w:rsid w:val="0092460D"/>
    <w:rsid w:val="00927079"/>
    <w:rsid w:val="009363F4"/>
    <w:rsid w:val="00941242"/>
    <w:rsid w:val="009417CA"/>
    <w:rsid w:val="00950989"/>
    <w:rsid w:val="00953958"/>
    <w:rsid w:val="009541CC"/>
    <w:rsid w:val="00957BA8"/>
    <w:rsid w:val="00960570"/>
    <w:rsid w:val="0097003B"/>
    <w:rsid w:val="00973F0F"/>
    <w:rsid w:val="00974AC4"/>
    <w:rsid w:val="009775B6"/>
    <w:rsid w:val="00982DBE"/>
    <w:rsid w:val="0098466B"/>
    <w:rsid w:val="009920EF"/>
    <w:rsid w:val="00994EC5"/>
    <w:rsid w:val="00996A9C"/>
    <w:rsid w:val="009A0375"/>
    <w:rsid w:val="009A1A36"/>
    <w:rsid w:val="009A3236"/>
    <w:rsid w:val="009A5C5D"/>
    <w:rsid w:val="009A6DF9"/>
    <w:rsid w:val="009A6FF9"/>
    <w:rsid w:val="009B7AAC"/>
    <w:rsid w:val="009C57ED"/>
    <w:rsid w:val="009D0905"/>
    <w:rsid w:val="009D1962"/>
    <w:rsid w:val="009E06D2"/>
    <w:rsid w:val="009E169E"/>
    <w:rsid w:val="009E7A17"/>
    <w:rsid w:val="009F5210"/>
    <w:rsid w:val="009F5AC5"/>
    <w:rsid w:val="00A0130A"/>
    <w:rsid w:val="00A0389A"/>
    <w:rsid w:val="00A05EE5"/>
    <w:rsid w:val="00A22F27"/>
    <w:rsid w:val="00A24BA6"/>
    <w:rsid w:val="00A318C3"/>
    <w:rsid w:val="00A35301"/>
    <w:rsid w:val="00A35E19"/>
    <w:rsid w:val="00A366E6"/>
    <w:rsid w:val="00A56245"/>
    <w:rsid w:val="00A61B35"/>
    <w:rsid w:val="00A64772"/>
    <w:rsid w:val="00A75419"/>
    <w:rsid w:val="00A84A56"/>
    <w:rsid w:val="00A854E2"/>
    <w:rsid w:val="00A9039E"/>
    <w:rsid w:val="00A94EF6"/>
    <w:rsid w:val="00AB6EA0"/>
    <w:rsid w:val="00AC4951"/>
    <w:rsid w:val="00AD3159"/>
    <w:rsid w:val="00AE24F3"/>
    <w:rsid w:val="00AF07B3"/>
    <w:rsid w:val="00AF1037"/>
    <w:rsid w:val="00AF6993"/>
    <w:rsid w:val="00AF75EF"/>
    <w:rsid w:val="00B00993"/>
    <w:rsid w:val="00B01865"/>
    <w:rsid w:val="00B053A0"/>
    <w:rsid w:val="00B0697B"/>
    <w:rsid w:val="00B13350"/>
    <w:rsid w:val="00B3110C"/>
    <w:rsid w:val="00B3326B"/>
    <w:rsid w:val="00B40C01"/>
    <w:rsid w:val="00B512A6"/>
    <w:rsid w:val="00B5470A"/>
    <w:rsid w:val="00B57FCA"/>
    <w:rsid w:val="00B80405"/>
    <w:rsid w:val="00B844E5"/>
    <w:rsid w:val="00B8780B"/>
    <w:rsid w:val="00B94664"/>
    <w:rsid w:val="00BA217F"/>
    <w:rsid w:val="00BA642B"/>
    <w:rsid w:val="00BB4232"/>
    <w:rsid w:val="00BB5A4D"/>
    <w:rsid w:val="00BB5EBF"/>
    <w:rsid w:val="00BC6381"/>
    <w:rsid w:val="00BD54AA"/>
    <w:rsid w:val="00BD602F"/>
    <w:rsid w:val="00BE03EC"/>
    <w:rsid w:val="00BE3EBF"/>
    <w:rsid w:val="00C01B4B"/>
    <w:rsid w:val="00C23543"/>
    <w:rsid w:val="00C33401"/>
    <w:rsid w:val="00C41A72"/>
    <w:rsid w:val="00C47A76"/>
    <w:rsid w:val="00C50790"/>
    <w:rsid w:val="00C618A1"/>
    <w:rsid w:val="00C76D6A"/>
    <w:rsid w:val="00C80785"/>
    <w:rsid w:val="00C901B2"/>
    <w:rsid w:val="00C90F34"/>
    <w:rsid w:val="00CA0799"/>
    <w:rsid w:val="00CA3562"/>
    <w:rsid w:val="00CA4CDD"/>
    <w:rsid w:val="00CA574D"/>
    <w:rsid w:val="00CA65E3"/>
    <w:rsid w:val="00CB364D"/>
    <w:rsid w:val="00CB4B2B"/>
    <w:rsid w:val="00CB6B26"/>
    <w:rsid w:val="00CB71A9"/>
    <w:rsid w:val="00CC1ADA"/>
    <w:rsid w:val="00CC5D00"/>
    <w:rsid w:val="00CD4164"/>
    <w:rsid w:val="00CD7207"/>
    <w:rsid w:val="00CE2880"/>
    <w:rsid w:val="00CE2A35"/>
    <w:rsid w:val="00CE3095"/>
    <w:rsid w:val="00CE359A"/>
    <w:rsid w:val="00CF08CB"/>
    <w:rsid w:val="00CF0926"/>
    <w:rsid w:val="00CF5407"/>
    <w:rsid w:val="00D067BD"/>
    <w:rsid w:val="00D1590A"/>
    <w:rsid w:val="00D16D6F"/>
    <w:rsid w:val="00D21CB7"/>
    <w:rsid w:val="00D236A2"/>
    <w:rsid w:val="00D26ADA"/>
    <w:rsid w:val="00D26BA8"/>
    <w:rsid w:val="00D32C2E"/>
    <w:rsid w:val="00D37F8E"/>
    <w:rsid w:val="00D454E2"/>
    <w:rsid w:val="00D575F2"/>
    <w:rsid w:val="00D65E18"/>
    <w:rsid w:val="00D70FAF"/>
    <w:rsid w:val="00D71D25"/>
    <w:rsid w:val="00D857A7"/>
    <w:rsid w:val="00D91FEE"/>
    <w:rsid w:val="00D952FE"/>
    <w:rsid w:val="00D9628A"/>
    <w:rsid w:val="00DB4FBD"/>
    <w:rsid w:val="00DB642B"/>
    <w:rsid w:val="00DD1AF0"/>
    <w:rsid w:val="00DD2A8D"/>
    <w:rsid w:val="00DD38D5"/>
    <w:rsid w:val="00DD4577"/>
    <w:rsid w:val="00DE73B1"/>
    <w:rsid w:val="00DE7E0E"/>
    <w:rsid w:val="00DF236E"/>
    <w:rsid w:val="00DF2AE5"/>
    <w:rsid w:val="00DF52B5"/>
    <w:rsid w:val="00DF74B3"/>
    <w:rsid w:val="00E10538"/>
    <w:rsid w:val="00E129EE"/>
    <w:rsid w:val="00E12EBA"/>
    <w:rsid w:val="00E133AB"/>
    <w:rsid w:val="00E20C5A"/>
    <w:rsid w:val="00E24559"/>
    <w:rsid w:val="00E26C1C"/>
    <w:rsid w:val="00E27EE4"/>
    <w:rsid w:val="00E3459F"/>
    <w:rsid w:val="00E3633D"/>
    <w:rsid w:val="00E41448"/>
    <w:rsid w:val="00E519D2"/>
    <w:rsid w:val="00E541AF"/>
    <w:rsid w:val="00E54695"/>
    <w:rsid w:val="00E6764B"/>
    <w:rsid w:val="00E73925"/>
    <w:rsid w:val="00E75EF7"/>
    <w:rsid w:val="00E817B4"/>
    <w:rsid w:val="00E9108C"/>
    <w:rsid w:val="00E912FD"/>
    <w:rsid w:val="00E923AD"/>
    <w:rsid w:val="00EA3598"/>
    <w:rsid w:val="00EA36C6"/>
    <w:rsid w:val="00EA66E4"/>
    <w:rsid w:val="00EB6A48"/>
    <w:rsid w:val="00EC2886"/>
    <w:rsid w:val="00EC3EFA"/>
    <w:rsid w:val="00EC7094"/>
    <w:rsid w:val="00ED14D9"/>
    <w:rsid w:val="00ED6AC5"/>
    <w:rsid w:val="00EF1C61"/>
    <w:rsid w:val="00F020ED"/>
    <w:rsid w:val="00F1732A"/>
    <w:rsid w:val="00F25DBC"/>
    <w:rsid w:val="00F314C9"/>
    <w:rsid w:val="00F35305"/>
    <w:rsid w:val="00F5327B"/>
    <w:rsid w:val="00F65C7B"/>
    <w:rsid w:val="00F755CF"/>
    <w:rsid w:val="00F776EB"/>
    <w:rsid w:val="00F804E5"/>
    <w:rsid w:val="00F82384"/>
    <w:rsid w:val="00F82CB4"/>
    <w:rsid w:val="00F87BFE"/>
    <w:rsid w:val="00F9363A"/>
    <w:rsid w:val="00F93E2A"/>
    <w:rsid w:val="00F96E24"/>
    <w:rsid w:val="00FA4CFA"/>
    <w:rsid w:val="00FA54F2"/>
    <w:rsid w:val="00FA5E6F"/>
    <w:rsid w:val="00FA71E4"/>
    <w:rsid w:val="00FB08B9"/>
    <w:rsid w:val="00FB15D8"/>
    <w:rsid w:val="00FB173F"/>
    <w:rsid w:val="00FB6A29"/>
    <w:rsid w:val="00FC3C99"/>
    <w:rsid w:val="00FD10DD"/>
    <w:rsid w:val="00FD2A07"/>
    <w:rsid w:val="00FD4C92"/>
    <w:rsid w:val="00FE3BF2"/>
    <w:rsid w:val="00FE6D95"/>
    <w:rsid w:val="00FE7893"/>
    <w:rsid w:val="00FF1179"/>
    <w:rsid w:val="00FF2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1941B"/>
  <w15:docId w15:val="{9D676846-75CF-41C0-A0C8-80D863C7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E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E3C"/>
    <w:rPr>
      <w:rFonts w:ascii="Tahoma" w:hAnsi="Tahoma" w:cs="Tahoma"/>
      <w:sz w:val="16"/>
      <w:szCs w:val="16"/>
    </w:rPr>
  </w:style>
  <w:style w:type="character" w:customStyle="1" w:styleId="a4">
    <w:name w:val="Текст выноски Знак"/>
    <w:basedOn w:val="a0"/>
    <w:link w:val="a3"/>
    <w:uiPriority w:val="99"/>
    <w:semiHidden/>
    <w:rsid w:val="00290E3C"/>
    <w:rPr>
      <w:rFonts w:ascii="Tahoma" w:eastAsia="Times New Roman" w:hAnsi="Tahoma" w:cs="Tahoma"/>
      <w:sz w:val="16"/>
      <w:szCs w:val="16"/>
      <w:lang w:eastAsia="ru-RU"/>
    </w:rPr>
  </w:style>
  <w:style w:type="paragraph" w:styleId="a5">
    <w:name w:val="List Paragraph"/>
    <w:basedOn w:val="a"/>
    <w:uiPriority w:val="34"/>
    <w:qFormat/>
    <w:rsid w:val="009E1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54935-3A37-4F60-BE68-7CFA31A2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4728</Words>
  <Characters>26953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Патупчик</dc:creator>
  <cp:lastModifiedBy>Брагина Екатерина Владимировна</cp:lastModifiedBy>
  <cp:revision>6</cp:revision>
  <cp:lastPrinted>2026-09-03T02:44:00Z</cp:lastPrinted>
  <dcterms:created xsi:type="dcterms:W3CDTF">2026-08-13T06:52:00Z</dcterms:created>
  <dcterms:modified xsi:type="dcterms:W3CDTF">2026-09-03T02:47:00Z</dcterms:modified>
</cp:coreProperties>
</file>