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7FBC11" w14:textId="71CC3B01" w:rsidR="00E64626" w:rsidRDefault="00E64626" w:rsidP="00E64626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Приложение № 1</w:t>
      </w:r>
      <w:bookmarkStart w:id="0" w:name="_GoBack"/>
      <w:bookmarkEnd w:id="0"/>
    </w:p>
    <w:p w14:paraId="7AB0AF50" w14:textId="77777777" w:rsidR="00FE50D5" w:rsidRDefault="00FE50D5" w:rsidP="00FE50D5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Техническое задание </w:t>
      </w:r>
    </w:p>
    <w:p w14:paraId="1C222DBA" w14:textId="77777777" w:rsidR="002D5631" w:rsidRPr="002D5631" w:rsidRDefault="00FE50D5" w:rsidP="002D5631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на поставку молока </w:t>
      </w:r>
      <w:r>
        <w:rPr>
          <w:rFonts w:eastAsia="Calibri"/>
          <w:b/>
          <w:iCs/>
          <w:sz w:val="22"/>
          <w:szCs w:val="22"/>
          <w:lang w:eastAsia="en-US"/>
        </w:rPr>
        <w:t>питьевого для питания детей школьного возраста</w:t>
      </w:r>
      <w:r>
        <w:rPr>
          <w:rFonts w:eastAsia="Calibri"/>
          <w:b/>
          <w:sz w:val="22"/>
          <w:szCs w:val="22"/>
          <w:lang w:eastAsia="en-US"/>
        </w:rPr>
        <w:t xml:space="preserve"> </w:t>
      </w:r>
      <w:r w:rsidR="002D5631">
        <w:rPr>
          <w:rFonts w:eastAsia="Calibri"/>
          <w:b/>
          <w:sz w:val="22"/>
          <w:szCs w:val="22"/>
          <w:lang w:eastAsia="en-US"/>
        </w:rPr>
        <w:t xml:space="preserve">для нужд </w:t>
      </w:r>
      <w:r w:rsidR="002D5631" w:rsidRPr="002D5631">
        <w:rPr>
          <w:rFonts w:eastAsia="Calibri"/>
          <w:b/>
          <w:sz w:val="22"/>
          <w:szCs w:val="22"/>
          <w:lang w:eastAsia="en-US"/>
        </w:rPr>
        <w:t>МОУ "Средняя Общеобразовательная Школа № 3 Г. Ершова Саратовской области"</w:t>
      </w:r>
    </w:p>
    <w:p w14:paraId="6640EC45" w14:textId="77777777" w:rsidR="002D5631" w:rsidRPr="002D5631" w:rsidRDefault="002D5631" w:rsidP="002D5631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064"/>
        <w:gridCol w:w="1211"/>
        <w:gridCol w:w="2398"/>
        <w:gridCol w:w="1276"/>
        <w:gridCol w:w="1559"/>
        <w:gridCol w:w="1837"/>
      </w:tblGrid>
      <w:tr w:rsidR="002D5631" w:rsidRPr="002D5631" w14:paraId="18C79348" w14:textId="77777777" w:rsidTr="002D5631">
        <w:trPr>
          <w:trHeight w:val="345"/>
          <w:jc w:val="center"/>
        </w:trPr>
        <w:tc>
          <w:tcPr>
            <w:tcW w:w="1064" w:type="dxa"/>
            <w:vMerge w:val="restart"/>
          </w:tcPr>
          <w:p w14:paraId="55B4A423" w14:textId="77777777" w:rsidR="002D5631" w:rsidRPr="002D5631" w:rsidRDefault="002D5631" w:rsidP="002D5631">
            <w:pPr>
              <w:widowControl w:val="0"/>
              <w:spacing w:after="200" w:line="276" w:lineRule="auto"/>
              <w:contextualSpacing/>
              <w:rPr>
                <w:rFonts w:eastAsia="Calibri"/>
                <w:sz w:val="18"/>
                <w:szCs w:val="18"/>
              </w:rPr>
            </w:pPr>
            <w:r w:rsidRPr="002D5631">
              <w:rPr>
                <w:rFonts w:eastAsia="Calibri"/>
                <w:sz w:val="18"/>
                <w:szCs w:val="18"/>
              </w:rPr>
              <w:t xml:space="preserve">№ </w:t>
            </w:r>
            <w:proofErr w:type="gramStart"/>
            <w:r w:rsidRPr="002D5631">
              <w:rPr>
                <w:rFonts w:eastAsia="Calibri"/>
                <w:sz w:val="18"/>
                <w:szCs w:val="18"/>
              </w:rPr>
              <w:t>п</w:t>
            </w:r>
            <w:proofErr w:type="gramEnd"/>
            <w:r w:rsidRPr="002D5631">
              <w:rPr>
                <w:rFonts w:eastAsia="Calibri"/>
                <w:sz w:val="18"/>
                <w:szCs w:val="18"/>
              </w:rPr>
              <w:t>/п</w:t>
            </w:r>
          </w:p>
        </w:tc>
        <w:tc>
          <w:tcPr>
            <w:tcW w:w="1211" w:type="dxa"/>
            <w:vMerge w:val="restart"/>
          </w:tcPr>
          <w:p w14:paraId="0E09A9EF" w14:textId="77777777" w:rsidR="002D5631" w:rsidRPr="002D5631" w:rsidRDefault="002D5631" w:rsidP="002D5631">
            <w:pPr>
              <w:widowControl w:val="0"/>
              <w:spacing w:after="200" w:line="276" w:lineRule="auto"/>
              <w:contextualSpacing/>
              <w:rPr>
                <w:rFonts w:eastAsia="Calibri"/>
                <w:sz w:val="18"/>
                <w:szCs w:val="18"/>
              </w:rPr>
            </w:pPr>
            <w:r w:rsidRPr="002D5631">
              <w:rPr>
                <w:rFonts w:eastAsia="Calibri"/>
                <w:sz w:val="18"/>
                <w:szCs w:val="18"/>
              </w:rPr>
              <w:t>Код</w:t>
            </w:r>
          </w:p>
        </w:tc>
        <w:tc>
          <w:tcPr>
            <w:tcW w:w="2398" w:type="dxa"/>
            <w:vMerge w:val="restart"/>
          </w:tcPr>
          <w:p w14:paraId="23C8F9C9" w14:textId="77777777" w:rsidR="002D5631" w:rsidRPr="002D5631" w:rsidRDefault="002D5631" w:rsidP="002D5631">
            <w:pPr>
              <w:widowControl w:val="0"/>
              <w:spacing w:after="200" w:line="276" w:lineRule="auto"/>
              <w:contextualSpacing/>
              <w:rPr>
                <w:rFonts w:eastAsia="Calibri"/>
                <w:sz w:val="18"/>
                <w:szCs w:val="18"/>
              </w:rPr>
            </w:pPr>
            <w:r w:rsidRPr="002D5631">
              <w:rPr>
                <w:rFonts w:eastAsia="Calibri"/>
                <w:sz w:val="18"/>
                <w:szCs w:val="18"/>
              </w:rPr>
              <w:t>Наименование</w:t>
            </w:r>
          </w:p>
        </w:tc>
        <w:tc>
          <w:tcPr>
            <w:tcW w:w="4672" w:type="dxa"/>
            <w:gridSpan w:val="3"/>
          </w:tcPr>
          <w:p w14:paraId="70236431" w14:textId="77777777" w:rsidR="002D5631" w:rsidRPr="002D5631" w:rsidRDefault="002D5631" w:rsidP="002D5631">
            <w:pPr>
              <w:widowControl w:val="0"/>
              <w:spacing w:after="200" w:line="276" w:lineRule="auto"/>
              <w:contextualSpacing/>
              <w:rPr>
                <w:rFonts w:eastAsia="Calibri"/>
                <w:sz w:val="18"/>
                <w:szCs w:val="18"/>
              </w:rPr>
            </w:pPr>
            <w:r w:rsidRPr="002D5631">
              <w:rPr>
                <w:rFonts w:eastAsia="Calibri"/>
                <w:sz w:val="18"/>
                <w:szCs w:val="18"/>
              </w:rPr>
              <w:t>Национальный режим</w:t>
            </w:r>
          </w:p>
        </w:tc>
      </w:tr>
      <w:tr w:rsidR="002D5631" w:rsidRPr="002D5631" w14:paraId="62C57004" w14:textId="77777777" w:rsidTr="002D5631">
        <w:trPr>
          <w:trHeight w:val="345"/>
          <w:jc w:val="center"/>
        </w:trPr>
        <w:tc>
          <w:tcPr>
            <w:tcW w:w="1064" w:type="dxa"/>
            <w:vMerge/>
            <w:tcBorders>
              <w:bottom w:val="single" w:sz="4" w:space="0" w:color="auto"/>
            </w:tcBorders>
          </w:tcPr>
          <w:p w14:paraId="3B69DECA" w14:textId="77777777" w:rsidR="002D5631" w:rsidRPr="002D5631" w:rsidRDefault="002D5631" w:rsidP="002D5631">
            <w:pPr>
              <w:widowControl w:val="0"/>
              <w:spacing w:after="200" w:line="276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11" w:type="dxa"/>
            <w:vMerge/>
            <w:tcBorders>
              <w:bottom w:val="single" w:sz="4" w:space="0" w:color="auto"/>
            </w:tcBorders>
          </w:tcPr>
          <w:p w14:paraId="6794B69C" w14:textId="77777777" w:rsidR="002D5631" w:rsidRPr="002D5631" w:rsidRDefault="002D5631" w:rsidP="002D5631">
            <w:pPr>
              <w:widowControl w:val="0"/>
              <w:spacing w:after="200" w:line="276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bottom w:val="single" w:sz="4" w:space="0" w:color="auto"/>
            </w:tcBorders>
          </w:tcPr>
          <w:p w14:paraId="4F2E6699" w14:textId="77777777" w:rsidR="002D5631" w:rsidRPr="002D5631" w:rsidRDefault="002D5631" w:rsidP="002D5631">
            <w:pPr>
              <w:widowControl w:val="0"/>
              <w:spacing w:after="200" w:line="276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222D2F3" w14:textId="77777777" w:rsidR="002D5631" w:rsidRPr="002D5631" w:rsidRDefault="002D5631" w:rsidP="002D5631">
            <w:pPr>
              <w:widowControl w:val="0"/>
              <w:spacing w:after="200" w:line="276" w:lineRule="auto"/>
              <w:contextualSpacing/>
              <w:rPr>
                <w:rFonts w:eastAsia="Calibri"/>
                <w:sz w:val="18"/>
                <w:szCs w:val="18"/>
              </w:rPr>
            </w:pPr>
            <w:r w:rsidRPr="002D5631">
              <w:rPr>
                <w:rFonts w:eastAsia="Calibri"/>
                <w:sz w:val="18"/>
                <w:szCs w:val="18"/>
              </w:rPr>
              <w:t>1875 (Запрет)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D03862C" w14:textId="77777777" w:rsidR="002D5631" w:rsidRPr="002D5631" w:rsidRDefault="002D5631" w:rsidP="002D5631">
            <w:pPr>
              <w:widowControl w:val="0"/>
              <w:spacing w:after="200" w:line="276" w:lineRule="auto"/>
              <w:contextualSpacing/>
              <w:rPr>
                <w:rFonts w:eastAsia="Calibri"/>
                <w:sz w:val="18"/>
                <w:szCs w:val="18"/>
              </w:rPr>
            </w:pPr>
            <w:r w:rsidRPr="002D5631">
              <w:rPr>
                <w:rFonts w:eastAsia="Calibri"/>
                <w:sz w:val="18"/>
                <w:szCs w:val="18"/>
              </w:rPr>
              <w:t>1875 (Ограничение)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1B3F3448" w14:textId="77777777" w:rsidR="002D5631" w:rsidRPr="002D5631" w:rsidRDefault="002D5631" w:rsidP="002D5631">
            <w:pPr>
              <w:widowControl w:val="0"/>
              <w:spacing w:after="200" w:line="276" w:lineRule="auto"/>
              <w:contextualSpacing/>
              <w:rPr>
                <w:rFonts w:eastAsia="Calibri"/>
                <w:sz w:val="18"/>
                <w:szCs w:val="18"/>
              </w:rPr>
            </w:pPr>
            <w:r w:rsidRPr="002D5631">
              <w:rPr>
                <w:rFonts w:eastAsia="Calibri"/>
                <w:sz w:val="18"/>
                <w:szCs w:val="18"/>
              </w:rPr>
              <w:t>1875 (Преимущество)</w:t>
            </w:r>
          </w:p>
        </w:tc>
      </w:tr>
      <w:tr w:rsidR="002D5631" w:rsidRPr="002D5631" w14:paraId="6F76573A" w14:textId="77777777" w:rsidTr="002D5631">
        <w:trPr>
          <w:trHeight w:val="192"/>
          <w:jc w:val="center"/>
        </w:trPr>
        <w:tc>
          <w:tcPr>
            <w:tcW w:w="1064" w:type="dxa"/>
            <w:tcBorders>
              <w:bottom w:val="single" w:sz="4" w:space="0" w:color="auto"/>
            </w:tcBorders>
          </w:tcPr>
          <w:p w14:paraId="4B673CB1" w14:textId="77777777" w:rsidR="002D5631" w:rsidRPr="002D5631" w:rsidRDefault="002D5631" w:rsidP="002D5631">
            <w:pPr>
              <w:widowControl w:val="0"/>
              <w:spacing w:after="200" w:line="276" w:lineRule="auto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 w:rsidRPr="002D5631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14:paraId="52903A13" w14:textId="17812344" w:rsidR="002D5631" w:rsidRPr="002D5631" w:rsidRDefault="002D5631" w:rsidP="002D5631">
            <w:pPr>
              <w:widowControl w:val="0"/>
              <w:spacing w:after="200" w:line="276" w:lineRule="auto"/>
              <w:contextualSpacing/>
              <w:rPr>
                <w:rFonts w:eastAsia="Calibri"/>
                <w:sz w:val="18"/>
                <w:szCs w:val="18"/>
              </w:rPr>
            </w:pPr>
            <w:r w:rsidRPr="002D5631">
              <w:rPr>
                <w:rFonts w:eastAsia="Calibri"/>
                <w:sz w:val="18"/>
                <w:szCs w:val="18"/>
              </w:rPr>
              <w:t>10.86.10.110</w:t>
            </w: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14:paraId="0210DAB3" w14:textId="6F0759A6" w:rsidR="002D5631" w:rsidRPr="002D5631" w:rsidRDefault="002D5631" w:rsidP="002D5631">
            <w:pPr>
              <w:widowControl w:val="0"/>
              <w:spacing w:after="200" w:line="276" w:lineRule="auto"/>
              <w:contextualSpacing/>
              <w:rPr>
                <w:rFonts w:eastAsia="Calibri"/>
                <w:sz w:val="18"/>
                <w:szCs w:val="18"/>
              </w:rPr>
            </w:pPr>
            <w:r w:rsidRPr="002D5631">
              <w:rPr>
                <w:rFonts w:eastAsia="Calibri"/>
                <w:sz w:val="18"/>
                <w:szCs w:val="18"/>
              </w:rPr>
              <w:t>Молоко питьевое для питания детей школьного возраста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BA2B8CD" w14:textId="77777777" w:rsidR="002D5631" w:rsidRPr="002D5631" w:rsidRDefault="002D5631" w:rsidP="002D5631">
            <w:pPr>
              <w:widowControl w:val="0"/>
              <w:spacing w:after="200" w:line="276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C987E06" w14:textId="77777777" w:rsidR="002D5631" w:rsidRPr="002D5631" w:rsidRDefault="002D5631" w:rsidP="002D5631">
            <w:pPr>
              <w:widowControl w:val="0"/>
              <w:spacing w:after="200" w:line="276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512765B9" w14:textId="77777777" w:rsidR="002D5631" w:rsidRPr="002D5631" w:rsidRDefault="002D5631" w:rsidP="002D5631">
            <w:pPr>
              <w:widowControl w:val="0"/>
              <w:spacing w:after="200" w:line="276" w:lineRule="auto"/>
              <w:contextualSpacing/>
              <w:rPr>
                <w:rFonts w:eastAsia="Calibri"/>
                <w:sz w:val="18"/>
                <w:szCs w:val="18"/>
              </w:rPr>
            </w:pPr>
            <w:r w:rsidRPr="002D5631">
              <w:rPr>
                <w:rFonts w:ascii="Segoe UI Symbol" w:eastAsia="Calibri" w:hAnsi="Segoe UI Symbol" w:cs="Segoe UI Symbol"/>
                <w:sz w:val="18"/>
                <w:szCs w:val="18"/>
              </w:rPr>
              <w:t>✓</w:t>
            </w:r>
          </w:p>
        </w:tc>
      </w:tr>
    </w:tbl>
    <w:p w14:paraId="6742925C" w14:textId="63B4F9A4" w:rsidR="00FE50D5" w:rsidRDefault="00FE50D5" w:rsidP="00FE50D5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14:paraId="140C7B14" w14:textId="77777777" w:rsidR="00FE50D5" w:rsidRDefault="00FE50D5" w:rsidP="00FE50D5">
      <w:pPr>
        <w:spacing w:line="276" w:lineRule="auto"/>
        <w:ind w:hanging="567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1. Объект закупки и характеристики товара:</w:t>
      </w:r>
    </w:p>
    <w:tbl>
      <w:tblPr>
        <w:tblStyle w:val="a5"/>
        <w:tblW w:w="9923" w:type="dxa"/>
        <w:tblInd w:w="-572" w:type="dxa"/>
        <w:tblLook w:val="04A0" w:firstRow="1" w:lastRow="0" w:firstColumn="1" w:lastColumn="0" w:noHBand="0" w:noVBand="1"/>
      </w:tblPr>
      <w:tblGrid>
        <w:gridCol w:w="554"/>
        <w:gridCol w:w="1997"/>
        <w:gridCol w:w="5663"/>
        <w:gridCol w:w="615"/>
        <w:gridCol w:w="1094"/>
      </w:tblGrid>
      <w:tr w:rsidR="00FE50D5" w14:paraId="60937E06" w14:textId="77777777" w:rsidTr="00FE50D5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A5CA6" w14:textId="77777777" w:rsidR="00FE50D5" w:rsidRDefault="00FE50D5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№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пп</w:t>
            </w:r>
            <w:proofErr w:type="spellEnd"/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1107C" w14:textId="77777777" w:rsidR="00FE50D5" w:rsidRDefault="00FE50D5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2707C" w14:textId="77777777" w:rsidR="00FE50D5" w:rsidRDefault="00FE50D5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Характеристика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24699" w14:textId="77777777" w:rsidR="00FE50D5" w:rsidRDefault="00FE50D5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B37AC" w14:textId="77777777" w:rsidR="00FE50D5" w:rsidRDefault="00FE50D5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FE50D5" w14:paraId="7B75862F" w14:textId="77777777" w:rsidTr="00FE50D5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6A365" w14:textId="77777777" w:rsidR="00FE50D5" w:rsidRDefault="00FE50D5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70CCB" w14:textId="5B087783" w:rsidR="00FE50D5" w:rsidRDefault="00FE50D5">
            <w:pPr>
              <w:jc w:val="center"/>
              <w:rPr>
                <w:rFonts w:eastAsia="Calibri"/>
                <w:b/>
                <w:iCs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sz w:val="22"/>
                <w:szCs w:val="22"/>
                <w:lang w:eastAsia="en-US"/>
              </w:rPr>
              <w:t>Молоко питьевое</w:t>
            </w:r>
            <w:r w:rsidR="00A15A62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iCs/>
                <w:sz w:val="22"/>
                <w:szCs w:val="22"/>
                <w:lang w:eastAsia="en-US"/>
              </w:rPr>
              <w:t>для питания детей школьного возраста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9CF0" w14:textId="44A72AD8" w:rsidR="00FE50D5" w:rsidRDefault="00FE50D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Соответствует требованиям ГОСТ 32252-2013 «Молоко питьевое для питания детей дошкольного и школьного возраста. Технические условия»</w:t>
            </w:r>
          </w:p>
          <w:p w14:paraId="5C236E9E" w14:textId="7343119B" w:rsidR="002D5631" w:rsidRPr="002D5631" w:rsidRDefault="002D5631">
            <w:pPr>
              <w:spacing w:line="276" w:lineRule="auto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D5631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Ультрапастеризованное</w:t>
            </w:r>
            <w:proofErr w:type="spellEnd"/>
            <w:r w:rsidRPr="002D5631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-соответствие</w:t>
            </w:r>
          </w:p>
          <w:p w14:paraId="188B912F" w14:textId="77777777" w:rsidR="00FE50D5" w:rsidRDefault="00FE50D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Массовая доля жира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, %: 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не менее 3,2 </w:t>
            </w:r>
          </w:p>
          <w:p w14:paraId="3D4D846D" w14:textId="77777777" w:rsidR="00FE50D5" w:rsidRDefault="00FE50D5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Массовая доля белка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, %: 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не менее 3,0</w:t>
            </w:r>
          </w:p>
          <w:p w14:paraId="61DE26F5" w14:textId="77777777" w:rsidR="00FE50D5" w:rsidRDefault="00FE50D5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Кислотность, °Т: не более 20</w:t>
            </w:r>
          </w:p>
          <w:p w14:paraId="22896B48" w14:textId="77777777" w:rsidR="00FE50D5" w:rsidRDefault="00FE50D5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Плотность,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кг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/м: не менее 1027</w:t>
            </w:r>
          </w:p>
          <w:p w14:paraId="0CE580AD" w14:textId="77777777" w:rsidR="00FE50D5" w:rsidRDefault="00FE50D5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Массовая доля витаминов, мг/л:</w:t>
            </w:r>
          </w:p>
          <w:p w14:paraId="5B862651" w14:textId="77777777" w:rsidR="00FE50D5" w:rsidRDefault="00FE50D5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А: не менее 0,5</w:t>
            </w:r>
          </w:p>
          <w:p w14:paraId="4478D77A" w14:textId="77777777" w:rsidR="00FE50D5" w:rsidRDefault="00FE50D5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С: не менее 50</w:t>
            </w:r>
          </w:p>
          <w:p w14:paraId="6AEF4C4B" w14:textId="77777777" w:rsidR="00FE50D5" w:rsidRDefault="00FE50D5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В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: не менее 1,0</w:t>
            </w:r>
          </w:p>
          <w:p w14:paraId="794EC570" w14:textId="77777777" w:rsidR="00FE50D5" w:rsidRDefault="00FE50D5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В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: не менее 1,5</w:t>
            </w:r>
          </w:p>
          <w:p w14:paraId="5DF964FA" w14:textId="77777777" w:rsidR="00FE50D5" w:rsidRDefault="00FE50D5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Внешний вид: непрозрачная жидкость. </w:t>
            </w:r>
          </w:p>
          <w:p w14:paraId="43A3BE6F" w14:textId="77777777" w:rsidR="00FE50D5" w:rsidRDefault="00FE50D5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Консистенция: жидкая, однородная, без хлопьев белка и сбившихся комочков жира.</w:t>
            </w:r>
          </w:p>
          <w:p w14:paraId="7BCD8C93" w14:textId="77777777" w:rsidR="00FE50D5" w:rsidRDefault="00FE50D5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Вкус и запах: чистые, без посторонних, не свойственных молоку привкусов и запахов, с привкусом пастеризации. Для стерилизованного и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ультрапастеризованного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продукта - с привкусом кипячения. Допускается при использовании обогащающих компонентов - привкус, свойственный внесенным компонентам. </w:t>
            </w:r>
          </w:p>
          <w:p w14:paraId="1796E4F5" w14:textId="77777777" w:rsidR="00FE50D5" w:rsidRDefault="00FE50D5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Цвет: белый, равномерный по всей массе, для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стерилизованного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- с кремовым оттенком.</w:t>
            </w:r>
          </w:p>
          <w:p w14:paraId="12DA40BB" w14:textId="77777777" w:rsidR="00FE50D5" w:rsidRDefault="00FE50D5">
            <w:pPr>
              <w:spacing w:line="276" w:lineRule="auto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Предоставление сертификата соответствия на продукцию и ветеринарное свидетельство обязательно</w:t>
            </w:r>
          </w:p>
          <w:p w14:paraId="59F20279" w14:textId="77777777" w:rsidR="00FE50D5" w:rsidRDefault="00FE50D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Продукты не должны содержать генно-инженерно-модифицированные организмы (ГМО).</w:t>
            </w:r>
          </w:p>
          <w:p w14:paraId="3455D32B" w14:textId="77777777" w:rsidR="00FE50D5" w:rsidRDefault="00FE50D5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Тара и материалы, используемые для упаковывания, должны соответствовать требованиям законодательных, нормативных документов, устанавливающих возможность их применения для упаковки молочных продуктов. </w:t>
            </w:r>
          </w:p>
          <w:p w14:paraId="5B92F216" w14:textId="77777777" w:rsidR="00FE50D5" w:rsidRDefault="00FE50D5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Упаковка: индивидуальная потребительская упаковка из полимерных или комбинированных материалов, </w:t>
            </w:r>
            <w:r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</w:rPr>
              <w:lastRenderedPageBreak/>
              <w:t>герметично упакованной трубочкой для питья.</w:t>
            </w:r>
          </w:p>
          <w:p w14:paraId="2F5E0B30" w14:textId="4D27E08A" w:rsidR="00FE50D5" w:rsidRDefault="00FE50D5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Объем одной упакованной единицы: не менее 0,2 л</w:t>
            </w:r>
            <w:r w:rsidR="002D5631">
              <w:rPr>
                <w:rFonts w:eastAsia="Calibri"/>
                <w:sz w:val="22"/>
                <w:szCs w:val="22"/>
                <w:lang w:eastAsia="en-US"/>
              </w:rPr>
              <w:t>, трубочка-наличие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FF812" w14:textId="77777777" w:rsidR="00FE50D5" w:rsidRDefault="00FE50D5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C96E4" w14:textId="77777777" w:rsidR="00FE50D5" w:rsidRDefault="00A15A62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12 500</w:t>
            </w:r>
          </w:p>
        </w:tc>
      </w:tr>
    </w:tbl>
    <w:p w14:paraId="66A9C5B6" w14:textId="0DDDE9C6" w:rsidR="00FE50D5" w:rsidRDefault="00FE50D5" w:rsidP="00FE50D5">
      <w:pPr>
        <w:tabs>
          <w:tab w:val="left" w:pos="-426"/>
        </w:tabs>
        <w:suppressAutoHyphens/>
        <w:spacing w:line="276" w:lineRule="auto"/>
        <w:ind w:hanging="567"/>
        <w:jc w:val="both"/>
        <w:rPr>
          <w:rFonts w:eastAsia="Calibri"/>
          <w:bCs/>
          <w:sz w:val="22"/>
          <w:szCs w:val="22"/>
          <w:highlight w:val="yellow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lastRenderedPageBreak/>
        <w:t xml:space="preserve">2. </w:t>
      </w:r>
      <w:proofErr w:type="gramStart"/>
      <w:r>
        <w:rPr>
          <w:rFonts w:eastAsia="Calibri"/>
          <w:b/>
          <w:bCs/>
          <w:sz w:val="22"/>
          <w:szCs w:val="22"/>
          <w:lang w:eastAsia="en-US"/>
        </w:rPr>
        <w:t>Место поставки:</w:t>
      </w:r>
      <w:r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bCs/>
          <w:sz w:val="22"/>
          <w:szCs w:val="22"/>
          <w:lang w:eastAsia="en-US"/>
        </w:rPr>
        <w:t>413503 Саратовская область, г. Ершов, ул. им. Некрасова, д. 7.</w:t>
      </w:r>
      <w:proofErr w:type="gramEnd"/>
    </w:p>
    <w:p w14:paraId="1A12D513" w14:textId="155E0A07" w:rsidR="00FE50D5" w:rsidRDefault="00FE50D5" w:rsidP="00FE50D5">
      <w:pPr>
        <w:tabs>
          <w:tab w:val="left" w:pos="-426"/>
        </w:tabs>
        <w:suppressAutoHyphens/>
        <w:spacing w:line="276" w:lineRule="auto"/>
        <w:ind w:left="-567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3. Срок поставки:</w:t>
      </w:r>
      <w:r>
        <w:rPr>
          <w:sz w:val="22"/>
          <w:szCs w:val="22"/>
          <w:lang w:eastAsia="ar-SA"/>
        </w:rPr>
        <w:t xml:space="preserve"> с момента подписания договора по 31 </w:t>
      </w:r>
      <w:r w:rsidR="007A4D22">
        <w:rPr>
          <w:sz w:val="22"/>
          <w:szCs w:val="22"/>
          <w:lang w:eastAsia="ar-SA"/>
        </w:rPr>
        <w:t>декабря</w:t>
      </w:r>
      <w:r>
        <w:rPr>
          <w:sz w:val="22"/>
          <w:szCs w:val="22"/>
          <w:lang w:eastAsia="ar-SA"/>
        </w:rPr>
        <w:t xml:space="preserve"> 202</w:t>
      </w:r>
      <w:r w:rsidR="007A4D22">
        <w:rPr>
          <w:sz w:val="22"/>
          <w:szCs w:val="22"/>
          <w:lang w:eastAsia="ar-SA"/>
        </w:rPr>
        <w:t>6</w:t>
      </w:r>
      <w:r>
        <w:rPr>
          <w:sz w:val="22"/>
          <w:szCs w:val="22"/>
          <w:lang w:eastAsia="ar-SA"/>
        </w:rPr>
        <w:t xml:space="preserve"> года,  объем всего товара разбивается по партиям, Поставщик осуществляет  поставку товара согласованными  партиями, своими силами один раз в месяц по заявке Заказчика с 08.00 до 17.00 по адресу нахождения Заказчика.</w:t>
      </w:r>
    </w:p>
    <w:p w14:paraId="5F84FA57" w14:textId="77777777" w:rsidR="00FE50D5" w:rsidRDefault="00FE50D5" w:rsidP="00FE50D5">
      <w:pPr>
        <w:tabs>
          <w:tab w:val="left" w:pos="-426"/>
        </w:tabs>
        <w:suppressAutoHyphens/>
        <w:spacing w:line="276" w:lineRule="auto"/>
        <w:ind w:left="-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</w:t>
      </w:r>
    </w:p>
    <w:p w14:paraId="0B84BD8A" w14:textId="77777777" w:rsidR="00FE50D5" w:rsidRDefault="00FE50D5" w:rsidP="00FE50D5">
      <w:pPr>
        <w:tabs>
          <w:tab w:val="left" w:pos="-426"/>
        </w:tabs>
        <w:suppressAutoHyphens/>
        <w:spacing w:line="276" w:lineRule="auto"/>
        <w:ind w:left="-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7E681A1D" w14:textId="77777777" w:rsidR="00FE50D5" w:rsidRDefault="00FE50D5" w:rsidP="00FE50D5">
      <w:pPr>
        <w:tabs>
          <w:tab w:val="left" w:pos="-426"/>
        </w:tabs>
        <w:suppressAutoHyphens/>
        <w:spacing w:line="276" w:lineRule="auto"/>
        <w:ind w:left="-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- Федеральным законом от 02.01.2000 № 29-ФЗ «О качестве и безопасности пищевых продуктов»;</w:t>
      </w:r>
    </w:p>
    <w:p w14:paraId="7ABED992" w14:textId="77777777" w:rsidR="00FE50D5" w:rsidRDefault="00FE50D5" w:rsidP="00FE50D5">
      <w:pPr>
        <w:tabs>
          <w:tab w:val="left" w:pos="-426"/>
        </w:tabs>
        <w:suppressAutoHyphens/>
        <w:spacing w:line="276" w:lineRule="auto"/>
        <w:ind w:left="-567"/>
        <w:jc w:val="both"/>
        <w:rPr>
          <w:sz w:val="22"/>
          <w:szCs w:val="22"/>
          <w:lang w:eastAsia="ar-SA"/>
        </w:rPr>
      </w:pPr>
      <w:proofErr w:type="gramStart"/>
      <w:r>
        <w:rPr>
          <w:sz w:val="22"/>
          <w:szCs w:val="22"/>
          <w:lang w:eastAsia="ar-SA"/>
        </w:rPr>
        <w:t>- СанПиН 2.3.2.1324-03 «Гигиенические требования к срокам годности и условиям хранения пищевых продуктов»;</w:t>
      </w:r>
      <w:proofErr w:type="gramEnd"/>
    </w:p>
    <w:p w14:paraId="06ADACCE" w14:textId="77777777" w:rsidR="00FE50D5" w:rsidRDefault="00FE50D5" w:rsidP="00FE50D5">
      <w:pPr>
        <w:tabs>
          <w:tab w:val="left" w:pos="-426"/>
        </w:tabs>
        <w:suppressAutoHyphens/>
        <w:spacing w:line="276" w:lineRule="auto"/>
        <w:ind w:left="-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4FCB0A91" w14:textId="77777777" w:rsidR="00FE50D5" w:rsidRDefault="00FE50D5" w:rsidP="00FE50D5">
      <w:pPr>
        <w:tabs>
          <w:tab w:val="left" w:pos="-426"/>
        </w:tabs>
        <w:suppressAutoHyphens/>
        <w:spacing w:line="276" w:lineRule="auto"/>
        <w:ind w:left="-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- </w:t>
      </w:r>
      <w:proofErr w:type="gramStart"/>
      <w:r>
        <w:rPr>
          <w:sz w:val="22"/>
          <w:szCs w:val="22"/>
          <w:lang w:eastAsia="ar-SA"/>
        </w:rPr>
        <w:t>ТР</w:t>
      </w:r>
      <w:proofErr w:type="gramEnd"/>
      <w:r>
        <w:rPr>
          <w:sz w:val="22"/>
          <w:szCs w:val="22"/>
          <w:lang w:eastAsia="ar-SA"/>
        </w:rPr>
        <w:t xml:space="preserve"> ТС 022/2011 «Пищевая продукция в части ее маркировки»;</w:t>
      </w:r>
    </w:p>
    <w:p w14:paraId="3B612B34" w14:textId="77777777" w:rsidR="00FE50D5" w:rsidRDefault="00FE50D5" w:rsidP="00FE50D5">
      <w:pPr>
        <w:tabs>
          <w:tab w:val="left" w:pos="-426"/>
        </w:tabs>
        <w:suppressAutoHyphens/>
        <w:spacing w:line="276" w:lineRule="auto"/>
        <w:ind w:left="-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- </w:t>
      </w:r>
      <w:proofErr w:type="gramStart"/>
      <w:r>
        <w:rPr>
          <w:sz w:val="22"/>
          <w:szCs w:val="22"/>
          <w:lang w:eastAsia="ar-SA"/>
        </w:rPr>
        <w:t>ТР</w:t>
      </w:r>
      <w:proofErr w:type="gramEnd"/>
      <w:r>
        <w:rPr>
          <w:sz w:val="22"/>
          <w:szCs w:val="22"/>
          <w:lang w:eastAsia="ar-SA"/>
        </w:rPr>
        <w:t xml:space="preserve"> ТС 005/2011 «О безопасности упаковки»;</w:t>
      </w:r>
    </w:p>
    <w:p w14:paraId="19C32B28" w14:textId="77777777" w:rsidR="00FE50D5" w:rsidRDefault="00FE50D5" w:rsidP="00FE50D5">
      <w:pPr>
        <w:tabs>
          <w:tab w:val="left" w:pos="-426"/>
        </w:tabs>
        <w:suppressAutoHyphens/>
        <w:spacing w:line="276" w:lineRule="auto"/>
        <w:ind w:left="-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- </w:t>
      </w:r>
      <w:proofErr w:type="gramStart"/>
      <w:r>
        <w:rPr>
          <w:sz w:val="22"/>
          <w:szCs w:val="22"/>
          <w:lang w:eastAsia="ar-SA"/>
        </w:rPr>
        <w:t>ТР</w:t>
      </w:r>
      <w:proofErr w:type="gramEnd"/>
      <w:r>
        <w:rPr>
          <w:sz w:val="22"/>
          <w:szCs w:val="22"/>
          <w:lang w:eastAsia="ar-SA"/>
        </w:rPr>
        <w:t xml:space="preserve"> ТС 021/2011 «О безопасности пищевой продукции»;</w:t>
      </w:r>
    </w:p>
    <w:p w14:paraId="6F5B5906" w14:textId="77777777" w:rsidR="00FE50D5" w:rsidRDefault="00FE50D5" w:rsidP="00FE50D5">
      <w:pPr>
        <w:tabs>
          <w:tab w:val="left" w:pos="-426"/>
        </w:tabs>
        <w:suppressAutoHyphens/>
        <w:spacing w:line="276" w:lineRule="auto"/>
        <w:ind w:left="-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- </w:t>
      </w:r>
      <w:proofErr w:type="gramStart"/>
      <w:r>
        <w:rPr>
          <w:sz w:val="22"/>
          <w:szCs w:val="22"/>
          <w:lang w:eastAsia="ar-SA"/>
        </w:rPr>
        <w:t>ТР</w:t>
      </w:r>
      <w:proofErr w:type="gramEnd"/>
      <w:r>
        <w:rPr>
          <w:sz w:val="22"/>
          <w:szCs w:val="22"/>
          <w:lang w:eastAsia="ar-SA"/>
        </w:rPr>
        <w:t xml:space="preserve"> ТС 033/2013 «О безопасности молока и молочной продукции»;</w:t>
      </w:r>
    </w:p>
    <w:p w14:paraId="1E731D90" w14:textId="77777777" w:rsidR="00FE50D5" w:rsidRDefault="00FE50D5" w:rsidP="00FE50D5">
      <w:pPr>
        <w:tabs>
          <w:tab w:val="left" w:pos="-426"/>
        </w:tabs>
        <w:suppressAutoHyphens/>
        <w:spacing w:line="276" w:lineRule="auto"/>
        <w:ind w:left="-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4141E3D2" w14:textId="77777777" w:rsidR="00FE50D5" w:rsidRDefault="00FE50D5" w:rsidP="00FE50D5">
      <w:pPr>
        <w:tabs>
          <w:tab w:val="left" w:pos="-426"/>
        </w:tabs>
        <w:suppressAutoHyphens/>
        <w:spacing w:line="276" w:lineRule="auto"/>
        <w:ind w:left="-567"/>
        <w:jc w:val="both"/>
        <w:rPr>
          <w:sz w:val="22"/>
          <w:szCs w:val="22"/>
          <w:lang w:eastAsia="ar-SA"/>
        </w:rPr>
      </w:pPr>
      <w:bookmarkStart w:id="1" w:name="_Hlk1388127"/>
      <w:r>
        <w:rPr>
          <w:sz w:val="22"/>
          <w:szCs w:val="22"/>
          <w:lang w:eastAsia="ar-SA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</w:t>
      </w:r>
    </w:p>
    <w:p w14:paraId="17CDC635" w14:textId="77777777" w:rsidR="00FE50D5" w:rsidRDefault="00FE50D5" w:rsidP="00FE50D5">
      <w:pPr>
        <w:tabs>
          <w:tab w:val="left" w:pos="-426"/>
          <w:tab w:val="left" w:pos="142"/>
        </w:tabs>
        <w:suppressAutoHyphens/>
        <w:spacing w:line="276" w:lineRule="auto"/>
        <w:ind w:left="-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</w:t>
      </w:r>
      <w:r>
        <w:rPr>
          <w:rFonts w:eastAsia="Calibri"/>
          <w:sz w:val="22"/>
          <w:szCs w:val="22"/>
          <w:lang w:eastAsia="en-US"/>
        </w:rPr>
        <w:t>регламента</w:t>
      </w:r>
      <w:r>
        <w:rPr>
          <w:sz w:val="22"/>
          <w:szCs w:val="22"/>
          <w:lang w:eastAsia="ar-SA"/>
        </w:rPr>
        <w:t xml:space="preserve"> Таможенного союза "Пищевая продукция в части ее маркировки" (</w:t>
      </w:r>
      <w:proofErr w:type="gramStart"/>
      <w:r>
        <w:rPr>
          <w:sz w:val="22"/>
          <w:szCs w:val="22"/>
          <w:lang w:eastAsia="ar-SA"/>
        </w:rPr>
        <w:t>ТР</w:t>
      </w:r>
      <w:proofErr w:type="gramEnd"/>
      <w:r>
        <w:rPr>
          <w:sz w:val="22"/>
          <w:szCs w:val="22"/>
          <w:lang w:eastAsia="ar-SA"/>
        </w:rPr>
        <w:t xml:space="preserve"> ТС 022/2011). </w:t>
      </w:r>
    </w:p>
    <w:p w14:paraId="4C39ADB4" w14:textId="5C4C0BB7" w:rsidR="00FE50D5" w:rsidRDefault="00FE50D5" w:rsidP="00FE50D5">
      <w:pPr>
        <w:tabs>
          <w:tab w:val="left" w:pos="-426"/>
        </w:tabs>
        <w:suppressAutoHyphens/>
        <w:spacing w:line="276" w:lineRule="auto"/>
        <w:ind w:left="-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6C97CDCC" w14:textId="77777777" w:rsidR="006E4DF5" w:rsidRPr="006E4DF5" w:rsidRDefault="006E4DF5" w:rsidP="006E4DF5">
      <w:pPr>
        <w:tabs>
          <w:tab w:val="left" w:pos="-426"/>
        </w:tabs>
        <w:suppressAutoHyphens/>
        <w:spacing w:line="276" w:lineRule="auto"/>
        <w:ind w:left="-567"/>
        <w:jc w:val="both"/>
        <w:rPr>
          <w:sz w:val="22"/>
          <w:szCs w:val="22"/>
          <w:lang w:eastAsia="ar-SA"/>
        </w:rPr>
      </w:pPr>
      <w:r w:rsidRPr="006E4DF5">
        <w:rPr>
          <w:sz w:val="22"/>
          <w:szCs w:val="22"/>
          <w:lang w:eastAsia="ar-SA"/>
        </w:rPr>
        <w:t>4.5. Ветеринарные сопроводительные документы на товар должны быть оформлены в соответствии с приказом от 13 декабря 2022 года № 862</w:t>
      </w:r>
      <w:proofErr w:type="gramStart"/>
      <w:r w:rsidRPr="006E4DF5">
        <w:rPr>
          <w:sz w:val="22"/>
          <w:szCs w:val="22"/>
          <w:lang w:eastAsia="ar-SA"/>
        </w:rPr>
        <w:t xml:space="preserve"> О</w:t>
      </w:r>
      <w:proofErr w:type="gramEnd"/>
      <w:r w:rsidRPr="006E4DF5">
        <w:rPr>
          <w:sz w:val="22"/>
          <w:szCs w:val="22"/>
          <w:lang w:eastAsia="ar-SA"/>
        </w:rPr>
        <w:t>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bookmarkEnd w:id="1"/>
    <w:p w14:paraId="5BC9B30C" w14:textId="77777777" w:rsidR="00FE50D5" w:rsidRDefault="00FE50D5" w:rsidP="00FE50D5">
      <w:pPr>
        <w:tabs>
          <w:tab w:val="left" w:pos="-426"/>
        </w:tabs>
        <w:suppressAutoHyphens/>
        <w:spacing w:line="276" w:lineRule="auto"/>
        <w:ind w:left="-567"/>
        <w:jc w:val="both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5. Требования к сроку и (или) объему предоставления гарантий качества товаров:</w:t>
      </w:r>
    </w:p>
    <w:p w14:paraId="63E6B956" w14:textId="77777777" w:rsidR="00FE50D5" w:rsidRDefault="00FE50D5" w:rsidP="00FE50D5">
      <w:pPr>
        <w:tabs>
          <w:tab w:val="left" w:pos="-426"/>
        </w:tabs>
        <w:suppressAutoHyphens/>
        <w:spacing w:line="276" w:lineRule="auto"/>
        <w:ind w:left="-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5.1. Поставляемый товар должен иметь годность (остаточный срок годности) не менее 90% от установленного предприятием изготовителем срока годности.</w:t>
      </w:r>
    </w:p>
    <w:p w14:paraId="2560FA40" w14:textId="77777777" w:rsidR="00FE50D5" w:rsidRDefault="00FE50D5" w:rsidP="00FE50D5">
      <w:pPr>
        <w:tabs>
          <w:tab w:val="left" w:pos="-426"/>
        </w:tabs>
        <w:suppressAutoHyphens/>
        <w:spacing w:line="276" w:lineRule="auto"/>
        <w:ind w:left="-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5.2. В случае</w:t>
      </w:r>
      <w:proofErr w:type="gramStart"/>
      <w:r>
        <w:rPr>
          <w:sz w:val="22"/>
          <w:szCs w:val="22"/>
          <w:lang w:eastAsia="ar-SA"/>
        </w:rPr>
        <w:t>,</w:t>
      </w:r>
      <w:proofErr w:type="gramEnd"/>
      <w:r>
        <w:rPr>
          <w:sz w:val="22"/>
          <w:szCs w:val="22"/>
          <w:lang w:eastAsia="ar-SA"/>
        </w:rPr>
        <w:t xml:space="preserve">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146D3335" w14:textId="77777777" w:rsidR="00FE50D5" w:rsidRDefault="00FE50D5" w:rsidP="00FE50D5">
      <w:pPr>
        <w:tabs>
          <w:tab w:val="left" w:pos="-426"/>
        </w:tabs>
        <w:suppressAutoHyphens/>
        <w:spacing w:line="276" w:lineRule="auto"/>
        <w:ind w:left="-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5.3. Наличие недостатков и сроки их устранения фиксируются Сторонами в двухстороннем акте выявленных недостатков.</w:t>
      </w:r>
    </w:p>
    <w:p w14:paraId="3C523672" w14:textId="77777777" w:rsidR="00FE50D5" w:rsidRDefault="00FE50D5" w:rsidP="00FE50D5">
      <w:pPr>
        <w:tabs>
          <w:tab w:val="left" w:pos="-426"/>
        </w:tabs>
        <w:suppressAutoHyphens/>
        <w:spacing w:line="276" w:lineRule="auto"/>
        <w:ind w:left="-567"/>
        <w:jc w:val="both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6. Требования к условиям поставки товара, отгрузке товара:</w:t>
      </w:r>
    </w:p>
    <w:p w14:paraId="38FF841D" w14:textId="77777777" w:rsidR="00FE50D5" w:rsidRDefault="00FE50D5" w:rsidP="00FE50D5">
      <w:pPr>
        <w:tabs>
          <w:tab w:val="left" w:pos="-426"/>
        </w:tabs>
        <w:suppressAutoHyphens/>
        <w:spacing w:line="276" w:lineRule="auto"/>
        <w:ind w:left="-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6.1. Заказчик направляет Поставщику заявку, в которой указывает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3D7C1810" w14:textId="77777777" w:rsidR="00FE50D5" w:rsidRDefault="00FE50D5" w:rsidP="00FE50D5">
      <w:pPr>
        <w:tabs>
          <w:tab w:val="left" w:pos="-426"/>
        </w:tabs>
        <w:suppressAutoHyphens/>
        <w:spacing w:line="276" w:lineRule="auto"/>
        <w:ind w:left="-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5CB3FB3F" w14:textId="77777777" w:rsidR="00FE50D5" w:rsidRDefault="00FE50D5" w:rsidP="00FE50D5">
      <w:pPr>
        <w:tabs>
          <w:tab w:val="left" w:pos="-426"/>
        </w:tabs>
        <w:suppressAutoHyphens/>
        <w:spacing w:line="276" w:lineRule="auto"/>
        <w:ind w:left="-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7FBA8D21" w14:textId="77777777" w:rsidR="00FE50D5" w:rsidRDefault="00FE50D5" w:rsidP="00FE50D5">
      <w:pPr>
        <w:tabs>
          <w:tab w:val="left" w:pos="-426"/>
        </w:tabs>
        <w:suppressAutoHyphens/>
        <w:spacing w:line="276" w:lineRule="auto"/>
        <w:ind w:left="-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6.4. По факту поставки товара Поставщик и Заказчик подписывают товарно-транспортные накладные или УПД.</w:t>
      </w:r>
    </w:p>
    <w:p w14:paraId="32C524BF" w14:textId="77777777" w:rsidR="00FE50D5" w:rsidRDefault="00FE50D5" w:rsidP="00FE50D5">
      <w:pPr>
        <w:tabs>
          <w:tab w:val="left" w:pos="-426"/>
        </w:tabs>
        <w:suppressAutoHyphens/>
        <w:spacing w:line="276" w:lineRule="auto"/>
        <w:ind w:left="-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14:paraId="501F93AB" w14:textId="77777777" w:rsidR="00FE50D5" w:rsidRDefault="00FE50D5" w:rsidP="00FE50D5">
      <w:pPr>
        <w:tabs>
          <w:tab w:val="left" w:pos="-426"/>
        </w:tabs>
        <w:suppressAutoHyphens/>
        <w:spacing w:line="360" w:lineRule="auto"/>
        <w:ind w:left="-567"/>
        <w:rPr>
          <w:rFonts w:eastAsia="Calibri"/>
          <w:sz w:val="22"/>
          <w:szCs w:val="22"/>
          <w:lang w:eastAsia="en-US"/>
        </w:rPr>
      </w:pPr>
    </w:p>
    <w:p w14:paraId="6670F09E" w14:textId="77777777" w:rsidR="00FE50D5" w:rsidRDefault="00FE50D5"/>
    <w:sectPr w:rsidR="00FE5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0D5"/>
    <w:rsid w:val="002D5631"/>
    <w:rsid w:val="006E4DF5"/>
    <w:rsid w:val="007A4D22"/>
    <w:rsid w:val="00A15A62"/>
    <w:rsid w:val="00E64626"/>
    <w:rsid w:val="00FD1BFF"/>
    <w:rsid w:val="00FE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13F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0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locked/>
    <w:rsid w:val="00FE50D5"/>
    <w:rPr>
      <w:rFonts w:ascii="Times New Roman" w:eastAsia="Times New Roman" w:hAnsi="Times New Roman"/>
      <w:color w:val="000000"/>
    </w:rPr>
  </w:style>
  <w:style w:type="paragraph" w:styleId="a4">
    <w:name w:val="List Paragraph"/>
    <w:basedOn w:val="a"/>
    <w:link w:val="a3"/>
    <w:uiPriority w:val="34"/>
    <w:qFormat/>
    <w:rsid w:val="00FE50D5"/>
    <w:pPr>
      <w:ind w:left="720"/>
      <w:contextualSpacing/>
      <w:jc w:val="center"/>
    </w:pPr>
    <w:rPr>
      <w:rFonts w:cstheme="minorBidi"/>
      <w:color w:val="000000"/>
      <w:sz w:val="22"/>
      <w:szCs w:val="22"/>
      <w:lang w:eastAsia="en-US"/>
    </w:rPr>
  </w:style>
  <w:style w:type="table" w:styleId="a5">
    <w:name w:val="Table Grid"/>
    <w:basedOn w:val="a1"/>
    <w:uiPriority w:val="59"/>
    <w:qFormat/>
    <w:rsid w:val="00FE50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2D563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0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locked/>
    <w:rsid w:val="00FE50D5"/>
    <w:rPr>
      <w:rFonts w:ascii="Times New Roman" w:eastAsia="Times New Roman" w:hAnsi="Times New Roman"/>
      <w:color w:val="000000"/>
    </w:rPr>
  </w:style>
  <w:style w:type="paragraph" w:styleId="a4">
    <w:name w:val="List Paragraph"/>
    <w:basedOn w:val="a"/>
    <w:link w:val="a3"/>
    <w:uiPriority w:val="34"/>
    <w:qFormat/>
    <w:rsid w:val="00FE50D5"/>
    <w:pPr>
      <w:ind w:left="720"/>
      <w:contextualSpacing/>
      <w:jc w:val="center"/>
    </w:pPr>
    <w:rPr>
      <w:rFonts w:cstheme="minorBidi"/>
      <w:color w:val="000000"/>
      <w:sz w:val="22"/>
      <w:szCs w:val="22"/>
      <w:lang w:eastAsia="en-US"/>
    </w:rPr>
  </w:style>
  <w:style w:type="table" w:styleId="a5">
    <w:name w:val="Table Grid"/>
    <w:basedOn w:val="a1"/>
    <w:uiPriority w:val="59"/>
    <w:qFormat/>
    <w:rsid w:val="00FE50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2D563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3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2024-07-19T08:30:00Z</dcterms:created>
  <dcterms:modified xsi:type="dcterms:W3CDTF">2026-09-03T12:05:00Z</dcterms:modified>
</cp:coreProperties>
</file>