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9585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ДОГОВОР № ______</w:t>
      </w:r>
    </w:p>
    <w:p w14:paraId="5517F568" w14:textId="333C5FEA" w:rsid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метрологических услуг по поверке, калибровке, и метрологическому контролю СИ для нужд Калмыцкого </w:t>
      </w:r>
      <w:r w:rsidRPr="00784C39">
        <w:rPr>
          <w:rFonts w:ascii="Times New Roman" w:hAnsi="Times New Roman" w:cs="Times New Roman"/>
          <w:b/>
          <w:bCs/>
          <w:sz w:val="24"/>
          <w:szCs w:val="24"/>
        </w:rPr>
        <w:t>обособленного подразделения Астраханского филиала ФГБУ "РосАгрохимслужба"</w:t>
      </w:r>
    </w:p>
    <w:p w14:paraId="4E6BDF77" w14:textId="132E6B61" w:rsidR="00D2067E" w:rsidRPr="00D2067E" w:rsidRDefault="00D2067E" w:rsidP="00D206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68C554" w14:textId="50F9EE75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 xml:space="preserve">г. Астрахань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2067E">
        <w:rPr>
          <w:rFonts w:ascii="Times New Roman" w:hAnsi="Times New Roman" w:cs="Times New Roman"/>
          <w:sz w:val="24"/>
          <w:szCs w:val="24"/>
        </w:rPr>
        <w:t>«___» __________ 2026 г.</w:t>
      </w:r>
    </w:p>
    <w:p w14:paraId="109DF4E9" w14:textId="683F39F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B0F70" w:rsidRPr="006B0F70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«Агрохимическая служба России» (Астраханский филиал федерального государственного бюджетного учреждения «Агрохимическая служба России»), именуемое в дальнейшем «Заказчик», в лице директора Астраханского филиала Бузаевой Анастасии Михайловны, действующей на основании Доверенности № 77 от 25.04.2025 г. и Положения о филиале, с одной стороны</w:t>
      </w:r>
      <w:r w:rsidR="006B0F70">
        <w:rPr>
          <w:rFonts w:ascii="Times New Roman" w:hAnsi="Times New Roman" w:cs="Times New Roman"/>
          <w:sz w:val="24"/>
          <w:szCs w:val="24"/>
        </w:rPr>
        <w:t>, и</w:t>
      </w:r>
    </w:p>
    <w:p w14:paraId="432B233A" w14:textId="41FC0238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 xml:space="preserve">__________________________________________ (полное наименование Исполнителя), именуемое в дальнейшем «Исполнитель», в лице ______________________________________, действующего на основании ____________________, с другой стороны, совместно именуемые «Стороны», заключили настоящий Договор на основании протокола рассмотрения заявок на участие в запросе котировок в электронной форме № ________ от «_» __________ 2026 г. (в соответствии с Федеральным законом от 18.07.2011 № 223-ФЗ «О закупках товаров, работ, услуг отдельными видами юридических лиц») </w:t>
      </w:r>
      <w:r w:rsidR="006B0F70">
        <w:rPr>
          <w:rFonts w:ascii="Times New Roman" w:hAnsi="Times New Roman" w:cs="Times New Roman"/>
          <w:sz w:val="24"/>
          <w:szCs w:val="24"/>
        </w:rPr>
        <w:t xml:space="preserve">и </w:t>
      </w:r>
      <w:r w:rsidR="006B0F70" w:rsidRPr="008E1261">
        <w:rPr>
          <w:rFonts w:ascii="Times New Roman" w:hAnsi="Times New Roman" w:cs="Times New Roman"/>
          <w:sz w:val="24"/>
          <w:szCs w:val="24"/>
        </w:rPr>
        <w:t>Положением о закупке товаров, работ, услуг ФГБУ «РосАгрохимслужба»</w:t>
      </w:r>
      <w:r w:rsidR="006B0F70">
        <w:rPr>
          <w:rFonts w:ascii="Times New Roman" w:hAnsi="Times New Roman" w:cs="Times New Roman"/>
          <w:sz w:val="24"/>
          <w:szCs w:val="24"/>
        </w:rPr>
        <w:t xml:space="preserve">, </w:t>
      </w:r>
      <w:r w:rsidRPr="00D2067E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54E9F3B3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1</w:t>
      </w:r>
      <w:r w:rsidRPr="00D2067E">
        <w:rPr>
          <w:rFonts w:ascii="Times New Roman" w:hAnsi="Times New Roman" w:cs="Times New Roman"/>
          <w:b/>
          <w:bCs/>
          <w:sz w:val="24"/>
          <w:szCs w:val="24"/>
        </w:rPr>
        <w:t>. ПРЕДМЕТ ДОГОВОРА</w:t>
      </w:r>
    </w:p>
    <w:p w14:paraId="0CA6A3CA" w14:textId="6A37F8FE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1.1. Исполнитель обязуется по поручению Заказчика выполнить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2067E">
        <w:rPr>
          <w:rFonts w:ascii="Times New Roman" w:hAnsi="Times New Roman" w:cs="Times New Roman"/>
          <w:sz w:val="24"/>
          <w:szCs w:val="24"/>
        </w:rPr>
        <w:t>метрологически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067E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2067E">
        <w:rPr>
          <w:rFonts w:ascii="Times New Roman" w:hAnsi="Times New Roman" w:cs="Times New Roman"/>
          <w:sz w:val="24"/>
          <w:szCs w:val="24"/>
        </w:rPr>
        <w:t xml:space="preserve"> по поверке, калибровке, и метрологическому контролю СИ согласно Спецификации (Приложение № 1), являющейся неотъемлемой частью настоящего договора, а Заказчик обязуется принять и оплатить результаты работ.</w:t>
      </w:r>
    </w:p>
    <w:p w14:paraId="6ED7C4CC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1.2. Работы выполняются в соответствии с Федеральным законом от 26.06.2008 № 102-ФЗ «Об обеспечении единства измерений», иными нормативными актами в области обеспечения единства измерений и утверждёнными методиками поверки (калибровки) СИ.</w:t>
      </w:r>
    </w:p>
    <w:p w14:paraId="7C437005" w14:textId="77777777" w:rsidR="00D2067E" w:rsidRPr="006B0F70" w:rsidRDefault="00D2067E" w:rsidP="00D206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 xml:space="preserve">1.3. </w:t>
      </w:r>
      <w:r w:rsidRPr="006B0F70">
        <w:rPr>
          <w:rFonts w:ascii="Times New Roman" w:hAnsi="Times New Roman" w:cs="Times New Roman"/>
          <w:b/>
          <w:bCs/>
          <w:sz w:val="24"/>
          <w:szCs w:val="24"/>
        </w:rPr>
        <w:t>Место оказания услуг: 358000, Республика Калмыкия, г. Элиста, ул. Губаревича, д. 10 (Калмыцкое обособленное подразделение).</w:t>
      </w:r>
    </w:p>
    <w:p w14:paraId="422D64DB" w14:textId="1F3DD905" w:rsid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Допускается выполнение поверки как на территории Исполнителя, так и с выездом на территорию Заказчика (по согласованию Сторон). Все расходы по транспортировке СИ (при необходимости) относятся на Исполнителя.</w:t>
      </w:r>
    </w:p>
    <w:p w14:paraId="7ADCBCE1" w14:textId="5E9B4C00" w:rsidR="006B0F70" w:rsidRPr="006B0F70" w:rsidRDefault="006B0F70" w:rsidP="006B0F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6B0F70">
        <w:rPr>
          <w:rFonts w:ascii="Times New Roman" w:hAnsi="Times New Roman" w:cs="Times New Roman"/>
          <w:b/>
          <w:bCs/>
          <w:sz w:val="24"/>
          <w:szCs w:val="24"/>
        </w:rPr>
        <w:t xml:space="preserve"> Срок оказания услуги: в течение 25 (двадцати пяти) рабочих дней с даты заключения договора.</w:t>
      </w:r>
    </w:p>
    <w:p w14:paraId="22BB587B" w14:textId="0146F9C1" w:rsidR="006B0F70" w:rsidRPr="00D2067E" w:rsidRDefault="006B0F70" w:rsidP="00D20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A4FD5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b/>
          <w:bCs/>
          <w:sz w:val="24"/>
          <w:szCs w:val="24"/>
        </w:rPr>
        <w:t>2. СУММА ДОГОВОРА И ПОРЯДОК РАСЧЁТОВ</w:t>
      </w:r>
    </w:p>
    <w:p w14:paraId="159A0C35" w14:textId="40803AE3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 xml:space="preserve">2.1. Цена настоящего договора составляет </w:t>
      </w:r>
      <w:r w:rsidR="006B0F70">
        <w:rPr>
          <w:rFonts w:ascii="Times New Roman" w:hAnsi="Times New Roman" w:cs="Times New Roman"/>
          <w:sz w:val="24"/>
          <w:szCs w:val="24"/>
        </w:rPr>
        <w:t>_______________</w:t>
      </w:r>
      <w:r w:rsidRPr="00D2067E">
        <w:rPr>
          <w:rFonts w:ascii="Times New Roman" w:hAnsi="Times New Roman" w:cs="Times New Roman"/>
          <w:sz w:val="24"/>
          <w:szCs w:val="24"/>
        </w:rPr>
        <w:t xml:space="preserve"> (</w:t>
      </w:r>
      <w:r w:rsidR="006B0F70">
        <w:rPr>
          <w:rFonts w:ascii="Times New Roman" w:hAnsi="Times New Roman" w:cs="Times New Roman"/>
          <w:sz w:val="24"/>
          <w:szCs w:val="24"/>
        </w:rPr>
        <w:t>__________________</w:t>
      </w:r>
      <w:r w:rsidRPr="00D2067E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6B0F70">
        <w:rPr>
          <w:rFonts w:ascii="Times New Roman" w:hAnsi="Times New Roman" w:cs="Times New Roman"/>
          <w:sz w:val="24"/>
          <w:szCs w:val="24"/>
        </w:rPr>
        <w:t>__________</w:t>
      </w:r>
      <w:r w:rsidRPr="00D2067E">
        <w:rPr>
          <w:rFonts w:ascii="Times New Roman" w:hAnsi="Times New Roman" w:cs="Times New Roman"/>
          <w:sz w:val="24"/>
          <w:szCs w:val="24"/>
        </w:rPr>
        <w:t xml:space="preserve">копеек, в том числе НДС </w:t>
      </w:r>
      <w:r w:rsidR="006B0F70">
        <w:rPr>
          <w:rFonts w:ascii="Times New Roman" w:hAnsi="Times New Roman" w:cs="Times New Roman"/>
          <w:sz w:val="24"/>
          <w:szCs w:val="24"/>
        </w:rPr>
        <w:t>/без НДС.</w:t>
      </w:r>
    </w:p>
    <w:p w14:paraId="62C5C395" w14:textId="0CD1D982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 xml:space="preserve">2.2. </w:t>
      </w:r>
      <w:r w:rsidR="006B0F70" w:rsidRPr="006B0F70">
        <w:rPr>
          <w:rFonts w:ascii="Times New Roman" w:hAnsi="Times New Roman" w:cs="Times New Roman"/>
          <w:sz w:val="24"/>
          <w:szCs w:val="24"/>
        </w:rPr>
        <w:t>Цена является твёрдой, включает все расходы Исполнителя, все налоги и сборы.</w:t>
      </w:r>
    </w:p>
    <w:p w14:paraId="3B93C7E1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2.3. Оплата производится в российских рублях путём безналичного перечисления денежных средств на расчётный счёт Исполнителя в следующем порядке:</w:t>
      </w:r>
    </w:p>
    <w:p w14:paraId="3B4730D0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авансовый платёж – не предусмотрен;</w:t>
      </w:r>
    </w:p>
    <w:p w14:paraId="6C5D9FE4" w14:textId="70A7A0CC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lastRenderedPageBreak/>
        <w:t xml:space="preserve">окончательный расчёт – в течение </w:t>
      </w:r>
      <w:r w:rsidR="006B0F70">
        <w:rPr>
          <w:rFonts w:ascii="Times New Roman" w:hAnsi="Times New Roman" w:cs="Times New Roman"/>
          <w:sz w:val="24"/>
          <w:szCs w:val="24"/>
        </w:rPr>
        <w:t>7</w:t>
      </w:r>
      <w:r w:rsidRPr="00D2067E">
        <w:rPr>
          <w:rFonts w:ascii="Times New Roman" w:hAnsi="Times New Roman" w:cs="Times New Roman"/>
          <w:sz w:val="24"/>
          <w:szCs w:val="24"/>
        </w:rPr>
        <w:t xml:space="preserve"> </w:t>
      </w:r>
      <w:r w:rsidR="006B0F70">
        <w:rPr>
          <w:rFonts w:ascii="Times New Roman" w:hAnsi="Times New Roman" w:cs="Times New Roman"/>
          <w:sz w:val="24"/>
          <w:szCs w:val="24"/>
        </w:rPr>
        <w:t>(семи</w:t>
      </w:r>
      <w:r w:rsidRPr="00D2067E">
        <w:rPr>
          <w:rFonts w:ascii="Times New Roman" w:hAnsi="Times New Roman" w:cs="Times New Roman"/>
          <w:sz w:val="24"/>
          <w:szCs w:val="24"/>
        </w:rPr>
        <w:t>) рабочих дней после подписания Сторонами акта сдачи-приёмки выполненных работ и предоставления Исполнителем всех документов, указанных в п. 4.1 настоящего договора.</w:t>
      </w:r>
    </w:p>
    <w:p w14:paraId="4BA65235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2.4. Оплате подлежат работы с положительным результатом поверки, а также работы с отрицательным результатом (в случае выдачи извещения о непригодности СИ).</w:t>
      </w:r>
    </w:p>
    <w:p w14:paraId="68618E8C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6E48C249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3.1. Исполнитель обязуется:</w:t>
      </w:r>
    </w:p>
    <w:p w14:paraId="0803EFE7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3.1.1. Выполнить работы качественно и в объёме, указанном в Спецификации (Приложение № 1).</w:t>
      </w:r>
    </w:p>
    <w:p w14:paraId="05210543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3.1.2. Принимать СИ на поверку в отделе приёма Исполнителя (или на территории Заказчика – при выездной поверке).</w:t>
      </w:r>
    </w:p>
    <w:p w14:paraId="77765E70" w14:textId="696099A3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3.1.3. Провести поверку (калибровку) в течение 25 (двадцати пяти) рабочих дней с даты заключения договора, и уведомить Заказчика о готовности результатов.</w:t>
      </w:r>
    </w:p>
    <w:p w14:paraId="2EBF1857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3.1.4. По результатам поверки признать СИ пригодными или непригодными; передать сведения о результатах в Федеральный информационный фонд по обеспечению единства измерений (ФИФ ОЕИ) в порядке, установленном законодательством. По заявлению Заказчика выдать свидетельство о поверке или извещение о непригодности на бумажном носителе (оригинал).</w:t>
      </w:r>
    </w:p>
    <w:p w14:paraId="794FF4BC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3.1.5. Обеспечить сохранность переданных СИ в течение срока выполнения работ и одного месяца после их окончания.</w:t>
      </w:r>
    </w:p>
    <w:p w14:paraId="655CF4B7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3.1.6. Внести сведения о результатах поверки в ФИФ ОЕИ.</w:t>
      </w:r>
    </w:p>
    <w:p w14:paraId="37E75ED0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3.2. Заказчик обязуется:</w:t>
      </w:r>
    </w:p>
    <w:p w14:paraId="57321F42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3.2.1. Своевременно оплатить выполненные работы.</w:t>
      </w:r>
    </w:p>
    <w:p w14:paraId="6A050BBE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3.2.2. Подписать акт сдачи-приёмки в течение 10 (десяти) рабочих дней с момента получения или направить мотивированный отказ.</w:t>
      </w:r>
    </w:p>
    <w:p w14:paraId="4BC9CAE8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3.2.3. Предоставить СИ на поверку чистыми, с заводскими номерами, документацией (паспорт, руководство по эксплуатации, методика поверки, свидетельство о последней поверке).</w:t>
      </w:r>
    </w:p>
    <w:p w14:paraId="40C7BB63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3.2.4. Обеспечить доступ Исполнителя к СИ при выездной поверке, предоставить необходимые условия работы.</w:t>
      </w:r>
    </w:p>
    <w:p w14:paraId="67B32F65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3.2.5. Забрать СИ в течение 15 календарных дней после подписания документов приёмки (при поверке в лаборатории Исполнителя).</w:t>
      </w:r>
    </w:p>
    <w:p w14:paraId="628C80C6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3.3. Заказчик вправе:</w:t>
      </w:r>
    </w:p>
    <w:p w14:paraId="6786A191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3.3.1. Расторгнуть договор в одностороннем порядке при ненадлежащем исполнении обязательств Исполнителем.</w:t>
      </w:r>
    </w:p>
    <w:p w14:paraId="6A38ED13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3.3.2. Провести экспертизу выполненных работ.</w:t>
      </w:r>
    </w:p>
    <w:p w14:paraId="06051D6A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3.4. Исполнитель вправе:</w:t>
      </w:r>
    </w:p>
    <w:p w14:paraId="54E06993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3.4.1. Требовать оплаты выполненных работ.</w:t>
      </w:r>
    </w:p>
    <w:p w14:paraId="4C5DF004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3.4.2. Привлекать третьих лиц для выполнения работ без согласования с Заказчиком (с сохранением ответственности за их действия).</w:t>
      </w:r>
    </w:p>
    <w:p w14:paraId="4CF8B1B0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3.4.3. Приостановить выполнение работ при непредставлении Заказчиком необходимой документации.</w:t>
      </w:r>
    </w:p>
    <w:p w14:paraId="6274819D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lastRenderedPageBreak/>
        <w:t>3.4.4. Отказаться от поверки СИ, если сведения о результатах не могут быть переданы в ФИФ ОЕИ по техническим причинам, не зависящим от Исполнителя.</w:t>
      </w:r>
    </w:p>
    <w:p w14:paraId="6D4A4CD2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b/>
          <w:bCs/>
          <w:sz w:val="24"/>
          <w:szCs w:val="24"/>
        </w:rPr>
        <w:t>4. ПОРЯДОК СДАЧИ И ПРИЕМКИ РАБОТ</w:t>
      </w:r>
    </w:p>
    <w:p w14:paraId="6F6C8FD5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4.1. По завершении работ Исполнитель предоставляет Заказчику:</w:t>
      </w:r>
    </w:p>
    <w:p w14:paraId="747F95FB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акт сдачи-приёмки выполненных работ (в 2 экз.);</w:t>
      </w:r>
    </w:p>
    <w:p w14:paraId="4FBDFE8B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свидетельство о поверке (или извещение о непригодности) на каждое СИ;</w:t>
      </w:r>
    </w:p>
    <w:p w14:paraId="57FF02DF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сертификат о калибровке (в случае калибровки);</w:t>
      </w:r>
    </w:p>
    <w:p w14:paraId="344511AB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выписку из ФИФ ОЕИ или отметку в свидетельстве о внесении в реестр.</w:t>
      </w:r>
    </w:p>
    <w:p w14:paraId="633410B2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4.2. Заказчик обязан подписать документы приёмки или направить мотивированный письменный отказ в течение 10 (десяти) рабочих дней с момента получения.</w:t>
      </w:r>
    </w:p>
    <w:p w14:paraId="1BE20F96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4.3. При неподписании заказчиком документов приёмки в установленный срок без мотивированного отказа, Стороны обязаны провести совместную сверку объёмов и качества работ в течение 5 рабочих дней.</w:t>
      </w:r>
    </w:p>
    <w:p w14:paraId="2D9674F8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14:paraId="52341D46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обязательств Стороны несут ответственность в соответствии с законодательством Российской Федерации.</w:t>
      </w:r>
    </w:p>
    <w:p w14:paraId="1159902C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5.2. За просрочку исполнения обязательств Исполнителем начисляется пеня в размере 1/300 ключевой ставки ЦБ РФ от цены договора за каждый день просрочки.</w:t>
      </w:r>
    </w:p>
    <w:p w14:paraId="7C43D6C7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5.3. За каждый факт неисполнения или ненадлежащего исполнения обязательств Исполнителем (кроме просрочки) устанавливается штраф в размере 10% цены договора.</w:t>
      </w:r>
    </w:p>
    <w:p w14:paraId="2520E9A0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5.4. За просрочку оплаты Заказчиком начисляется пеня в размере 1/300 ключевой ставки ЦБ РФ от неоплаченной суммы за каждый день просрочки.</w:t>
      </w:r>
    </w:p>
    <w:p w14:paraId="387E5061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5.5. За иные нарушения обязательств Заказчиком штраф составляет 1000 руб. за каждый факт.</w:t>
      </w:r>
    </w:p>
    <w:p w14:paraId="4DD83BA2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5.6. Общая сумма начисленных пеней и штрафов не может превышать цену договора.</w:t>
      </w:r>
    </w:p>
    <w:p w14:paraId="3FA2A307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5.7. Стороны освобождаются от ответственности при возникновении обстоятельств непреодолимой силы (форс-мажор), подтверждённых компетентными органами.</w:t>
      </w:r>
    </w:p>
    <w:p w14:paraId="25270C58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b/>
          <w:bCs/>
          <w:sz w:val="24"/>
          <w:szCs w:val="24"/>
        </w:rPr>
        <w:t>6. СРОК ДЕЙСТВИЯ ДОГОВОРА</w:t>
      </w:r>
    </w:p>
    <w:p w14:paraId="42CC5B45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Сторонами и действует до 30.12.2026, а в части оплаты – до полного исполнения своих обязательств.</w:t>
      </w:r>
    </w:p>
    <w:p w14:paraId="1AF3F23B" w14:textId="77777777" w:rsidR="00D2067E" w:rsidRP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67E">
        <w:rPr>
          <w:rFonts w:ascii="Times New Roman" w:hAnsi="Times New Roman" w:cs="Times New Roman"/>
          <w:b/>
          <w:bCs/>
          <w:sz w:val="24"/>
          <w:szCs w:val="24"/>
        </w:rPr>
        <w:t>7. ФОРС-МАЖОР, ИЗМЕНЕНИЕ И РАСТОРЖЕНИЕ ДОГОВОРА</w:t>
      </w:r>
    </w:p>
    <w:p w14:paraId="780205AC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при наступлении обстоятельств непреодолимой силы (природные явления, войны, теракты, аварии, изменения законодательства, препятствующие исполнению и т.п.) при условии своевременного письменного уведомления другой Стороны.</w:t>
      </w:r>
    </w:p>
    <w:p w14:paraId="2B1915FF" w14:textId="07F70CAC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2067E">
        <w:rPr>
          <w:rFonts w:ascii="Times New Roman" w:hAnsi="Times New Roman" w:cs="Times New Roman"/>
          <w:sz w:val="24"/>
          <w:szCs w:val="24"/>
        </w:rPr>
        <w:t>.2. Изменение условий настоящего договора допускается по соглашению Сторон или в случаях, предусмотренных законодательством РФ.</w:t>
      </w:r>
    </w:p>
    <w:p w14:paraId="16B198D5" w14:textId="77777777" w:rsidR="00D2067E" w:rsidRPr="00D2067E" w:rsidRDefault="00D2067E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 w:rsidRPr="00D2067E">
        <w:rPr>
          <w:rFonts w:ascii="Times New Roman" w:hAnsi="Times New Roman" w:cs="Times New Roman"/>
          <w:sz w:val="24"/>
          <w:szCs w:val="24"/>
        </w:rPr>
        <w:t>7.3. Договор может быть расторгнут по соглашению Сторон, в судебном порядке или в одностороннем порядке при существенном нарушении условий одной из Сторон.</w:t>
      </w:r>
    </w:p>
    <w:p w14:paraId="76B53929" w14:textId="517EDBAD" w:rsidR="00D2067E" w:rsidRP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2067E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</w:p>
    <w:p w14:paraId="4B276DC4" w14:textId="6B2722BA" w:rsidR="00D2067E" w:rsidRPr="00D2067E" w:rsidRDefault="006725B1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2067E" w:rsidRPr="00D2067E">
        <w:rPr>
          <w:rFonts w:ascii="Times New Roman" w:hAnsi="Times New Roman" w:cs="Times New Roman"/>
          <w:sz w:val="24"/>
          <w:szCs w:val="24"/>
        </w:rPr>
        <w:t>.1. Споры решаются путём переговоров, при недостижении согласия – в претензионном порядке (срок ответа на претензию – 30 календарных дней), затем – в Арбитражном суде Астраханской области.</w:t>
      </w:r>
    </w:p>
    <w:p w14:paraId="2D546CA9" w14:textId="7360E951" w:rsidR="00D2067E" w:rsidRPr="00D2067E" w:rsidRDefault="006725B1" w:rsidP="00D20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2067E" w:rsidRPr="00D2067E">
        <w:rPr>
          <w:rFonts w:ascii="Times New Roman" w:hAnsi="Times New Roman" w:cs="Times New Roman"/>
          <w:sz w:val="24"/>
          <w:szCs w:val="24"/>
        </w:rPr>
        <w:t>.2. Договор составлен в двух экземплярах, имеющих равную юридическую силу, по одному для каждой из Сторон.</w:t>
      </w:r>
    </w:p>
    <w:p w14:paraId="22564C95" w14:textId="69D0AA84" w:rsidR="00D2067E" w:rsidRDefault="00D2067E" w:rsidP="00D206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2067E">
        <w:rPr>
          <w:rFonts w:ascii="Times New Roman" w:hAnsi="Times New Roman" w:cs="Times New Roman"/>
          <w:b/>
          <w:bCs/>
          <w:sz w:val="24"/>
          <w:szCs w:val="24"/>
        </w:rPr>
        <w:t>. АДРЕСА, РЕКВИЗИТЫ И ПОДПИСИ СТОРОН</w:t>
      </w:r>
    </w:p>
    <w:tbl>
      <w:tblPr>
        <w:tblStyle w:val="a3"/>
        <w:tblW w:w="10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0"/>
        <w:gridCol w:w="5439"/>
      </w:tblGrid>
      <w:tr w:rsidR="006B0F70" w14:paraId="5475FE27" w14:textId="77777777" w:rsidTr="006B0F70">
        <w:trPr>
          <w:trHeight w:val="8021"/>
        </w:trPr>
        <w:tc>
          <w:tcPr>
            <w:tcW w:w="5440" w:type="dxa"/>
          </w:tcPr>
          <w:p w14:paraId="369F18DF" w14:textId="77777777" w:rsidR="006B0F70" w:rsidRPr="00F47A08" w:rsidRDefault="006B0F70" w:rsidP="00D1337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1089F8E2" w14:textId="77777777" w:rsidR="006B0F70" w:rsidRPr="00F47A08" w:rsidRDefault="006B0F70" w:rsidP="00D13379">
            <w:pPr>
              <w:rPr>
                <w:rFonts w:ascii="Times New Roman" w:hAnsi="Times New Roman" w:cs="Times New Roman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ФГБУ «Агрохимическая служба России»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(Астраханский филиал ФГБУ «РосАгрохимслужба»)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 143005, Московская обл.Одинцовский р-н, г. Одинцово,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Бульвар Маршала Крылова, дом 1, комната 1, подвал Б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Фактический/почтовый адрес: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414051, Астраханская обл., г. Астрахань,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ул. 1-я Литейная, строение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ИНН 5032004656/КПП 300043001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ОГРН 1035006477274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Банк получателя: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7A08">
              <w:rPr>
                <w:rFonts w:ascii="Times New Roman" w:hAnsi="Times New Roman" w:cs="Times New Roman"/>
              </w:rPr>
              <w:t>ОКЦ № 1 ВВГУ Банка Россиии//УФК по Нижегородской области, г.Нижний Новгород</w:t>
            </w:r>
          </w:p>
          <w:p w14:paraId="181DAFB9" w14:textId="77777777" w:rsidR="006B0F70" w:rsidRPr="00F47A08" w:rsidRDefault="006B0F70" w:rsidP="00D1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</w:rPr>
              <w:t>БИК 012202102</w:t>
            </w:r>
            <w:r w:rsidRPr="00F47A08">
              <w:rPr>
                <w:rFonts w:ascii="Times New Roman" w:hAnsi="Times New Roman" w:cs="Times New Roman"/>
              </w:rPr>
              <w:br/>
            </w:r>
            <w:r w:rsidRPr="00F47A08">
              <w:rPr>
                <w:rStyle w:val="a4"/>
                <w:rFonts w:ascii="Times New Roman" w:hAnsi="Times New Roman" w:cs="Times New Roman"/>
              </w:rPr>
              <w:t>Казначейский счет (расчетный):</w:t>
            </w:r>
            <w:r w:rsidRPr="00F47A08">
              <w:rPr>
                <w:rFonts w:ascii="Times New Roman" w:hAnsi="Times New Roman" w:cs="Times New Roman"/>
              </w:rPr>
              <w:br/>
              <w:t>03212643000000013235</w:t>
            </w:r>
            <w:r w:rsidRPr="00F47A08">
              <w:rPr>
                <w:rFonts w:ascii="Times New Roman" w:hAnsi="Times New Roman" w:cs="Times New Roman"/>
              </w:rPr>
              <w:br/>
            </w:r>
            <w:r w:rsidRPr="00F47A08">
              <w:rPr>
                <w:rStyle w:val="a4"/>
                <w:rFonts w:ascii="Times New Roman" w:hAnsi="Times New Roman" w:cs="Times New Roman"/>
              </w:rPr>
              <w:t>Единый казначейский счет (корр. Счет):</w:t>
            </w:r>
            <w:r w:rsidRPr="00F47A08">
              <w:rPr>
                <w:rFonts w:ascii="Times New Roman" w:hAnsi="Times New Roman" w:cs="Times New Roman"/>
              </w:rPr>
              <w:br/>
              <w:t>401028107453700000024 ТОФК 2500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8 (8512) 35-13-50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E-mail: </w:t>
            </w:r>
            <w:hyperlink r:id="rId5" w:history="1">
              <w:r w:rsidRPr="00F47A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astr@rosah.ru</w:t>
              </w:r>
            </w:hyperlink>
          </w:p>
          <w:p w14:paraId="45EB19D5" w14:textId="77777777" w:rsidR="006B0F70" w:rsidRDefault="006B0F70" w:rsidP="00D13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74AE11C" w14:textId="77777777" w:rsidR="006B0F70" w:rsidRDefault="006B0F70" w:rsidP="006B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директор Астраханского филиала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EAADC1E" w14:textId="599A7B48" w:rsidR="006B0F70" w:rsidRPr="00F47A08" w:rsidRDefault="006B0F70" w:rsidP="006B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_________________ /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Бузаева /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5439" w:type="dxa"/>
          </w:tcPr>
          <w:p w14:paraId="3BCB48C9" w14:textId="304190F4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00B4115A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0A645E" w14:textId="77777777" w:rsidR="006B0F70" w:rsidRDefault="006B0F70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4B9263F" w14:textId="77777777" w:rsidR="006B0F70" w:rsidRPr="00F47A08" w:rsidRDefault="006B0F70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 /КПП</w:t>
            </w:r>
          </w:p>
          <w:p w14:paraId="4DFCF16D" w14:textId="77777777" w:rsidR="006B0F70" w:rsidRPr="00F47A08" w:rsidRDefault="006B0F70" w:rsidP="00D1337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C6BD12" w14:textId="77777777" w:rsidR="006B0F70" w:rsidRPr="00F47A08" w:rsidRDefault="006B0F70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250553A" w14:textId="77777777" w:rsidR="006B0F70" w:rsidRPr="00F47A08" w:rsidRDefault="006B0F70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EE244F3" w14:textId="77777777" w:rsidR="006B0F70" w:rsidRPr="00F47A08" w:rsidRDefault="006B0F70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Е-майл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97BDE91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634AB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EF75B6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83AF0B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F105C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8391AE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8AE94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CE5309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544FFF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8DA74D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58219F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0E92EC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27507B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477C57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79E089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A7B3D2" w14:textId="77777777" w:rsidR="006B0F70" w:rsidRPr="00F47A08" w:rsidRDefault="006B0F70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AA6723" w14:textId="77777777" w:rsidR="006B0F70" w:rsidRDefault="006B0F70" w:rsidP="00D1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</w:t>
            </w: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олжность: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14:paraId="0343A0A1" w14:textId="77777777" w:rsidR="006B0F70" w:rsidRPr="00F47A08" w:rsidRDefault="006B0F70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______________ /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</w:tr>
    </w:tbl>
    <w:p w14:paraId="052A8643" w14:textId="2BD38EF9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0A41F" w14:textId="754525E8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C1DCE" w14:textId="49A050A9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41BB" w14:textId="7D3D70B5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9BE6C" w14:textId="2BAB1A04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1CAB1" w14:textId="6B99CDD4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A1C94" w14:textId="15A7163C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CC5AD" w14:textId="73085B6E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88625" w14:textId="362F0498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01C2D" w14:textId="7ED5C5D5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37443" w14:textId="07602029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E7500" w14:textId="77777777" w:rsidR="006B0F70" w:rsidRDefault="006B0F70" w:rsidP="006B0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D1F9C" w14:textId="77777777" w:rsidR="006B0F70" w:rsidRPr="00006561" w:rsidRDefault="006B0F70" w:rsidP="006B0F7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656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542A658" w14:textId="16D33EFF" w:rsidR="006B0F70" w:rsidRDefault="006B0F70" w:rsidP="006B0F7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6561">
        <w:rPr>
          <w:rFonts w:ascii="Times New Roman" w:hAnsi="Times New Roman" w:cs="Times New Roman"/>
          <w:sz w:val="24"/>
          <w:szCs w:val="24"/>
        </w:rPr>
        <w:t>к Договору № ______ от «___» _________ 2026 г.</w:t>
      </w:r>
    </w:p>
    <w:p w14:paraId="4124749C" w14:textId="48944079" w:rsidR="009F5B46" w:rsidRDefault="009F5B46" w:rsidP="009F5B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5B46"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2321"/>
        <w:gridCol w:w="1680"/>
        <w:gridCol w:w="989"/>
        <w:gridCol w:w="2370"/>
        <w:gridCol w:w="1984"/>
      </w:tblGrid>
      <w:tr w:rsidR="006B0F70" w:rsidRPr="006B0F70" w14:paraId="797B9175" w14:textId="77777777" w:rsidTr="009F5B46">
        <w:trPr>
          <w:trHeight w:val="1354"/>
          <w:tblHeader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684DF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843CD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 модификация средства измерения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1F202E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Заводской номер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226C4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 шт.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0213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ед. с НДС, руб.</w:t>
            </w: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27949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стоимость с НДС, руб.</w:t>
            </w:r>
          </w:p>
        </w:tc>
      </w:tr>
      <w:tr w:rsidR="006B0F70" w:rsidRPr="009F5B46" w14:paraId="322787E7" w14:textId="77777777" w:rsidTr="009F5B46">
        <w:trPr>
          <w:trHeight w:val="1066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882F5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CDD9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Электрод ионоселективный ЭЛИС-131F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CF00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Г4854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0E2A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751884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3A284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13362CBB" w14:textId="77777777" w:rsidTr="009F5B46">
        <w:trPr>
          <w:trHeight w:val="70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95828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BD7E8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Электрод ионоселективный ЭЛИС-121NO₃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C338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Г0456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168C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D96F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75B1E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5F3AB249" w14:textId="77777777" w:rsidTr="009F5B46">
        <w:trPr>
          <w:trHeight w:val="749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5EBE8E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0FF0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Электрод сравнения ЭСр-10101 3,5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04F7F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Г11512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AA077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ED2B5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A34FD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0549D169" w14:textId="77777777" w:rsidTr="009F5B46">
        <w:trPr>
          <w:trHeight w:val="457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D689C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0DA1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Иономер И-160МП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6C21D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170020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5AFB6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6AED5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1FFD6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60E0C6D0" w14:textId="77777777" w:rsidTr="009F5B46">
        <w:trPr>
          <w:trHeight w:val="745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34CF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DC4C7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Набор гирь Г-2-210 (9 шт.)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E35A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CA83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D7B4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8F3494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5E87ACE0" w14:textId="77777777" w:rsidTr="009F5B46">
        <w:trPr>
          <w:trHeight w:val="94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380A7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F6E04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Измеритель деформации клейковины ИДК-3М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61A1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7497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22F31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3947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F26E8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54C233B1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FFA2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D39F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Дозатор механический BIOHIT 100–1000 мкл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14586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4539401961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FFAF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9C0BF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83864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11CB9526" w14:textId="77777777" w:rsidTr="009F5B46">
        <w:trPr>
          <w:trHeight w:val="745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46037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FB0D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Дозатор механический BIOHIT 10–100 мкл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30F6C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4539400292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794BF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63809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482BF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72280228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25944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B6D1A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 (з-н 27)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57CF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7B0E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7B397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9052B" w14:textId="2C8C8AE2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6A35E66C" w14:textId="77777777" w:rsidTr="009F5B46">
        <w:trPr>
          <w:trHeight w:val="745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E7B9F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4E25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 (з-н 100)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FCC9C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58F9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170F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876B8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27C07508" w14:textId="77777777" w:rsidTr="009F5B46">
        <w:trPr>
          <w:trHeight w:val="1049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D5B42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CD36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CO (802974)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6AF5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802974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B295A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23B56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F22D4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6A5ABE35" w14:textId="77777777" w:rsidTr="009F5B46">
        <w:trPr>
          <w:trHeight w:val="1049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56852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E18E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CO (800402)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F496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800402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C0310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25213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77649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72B374FF" w14:textId="77777777" w:rsidTr="009F5B46">
        <w:trPr>
          <w:trHeight w:val="137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FF0C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540A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природным газом (801068)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8F687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801068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A796D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2886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46B5A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086AB8A4" w14:textId="77777777" w:rsidTr="009F5B46">
        <w:trPr>
          <w:trHeight w:val="1354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9C56B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7A2E4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природным газом (803382)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0DAB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803382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02BEA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58B40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FE721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660A60EA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3A237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FC62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Система СГК бытовая v2.0 (126958)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0AC6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126958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B34E5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12A0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46E6A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7BE278FF" w14:textId="77777777" w:rsidTr="009F5B46">
        <w:trPr>
          <w:trHeight w:val="745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34D43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E085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Система СГК бытовая v2.0 (139205)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2BA9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139205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CE33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346D7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59035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3D950CC9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48BEA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6FBC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Система СГК бытовая v2.0 (139207)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B6362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139207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8FBE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445B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23B9A0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6390759D" w14:textId="77777777" w:rsidTr="009F5B46">
        <w:trPr>
          <w:trHeight w:val="745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1856C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70A3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 (з-н 132)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05AC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6E92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2BF9E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1EE05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1745C301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FD015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969B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Спектрофотометр В-1200 (VER 2505037A)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9FFD4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VER 2505037A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83A24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B3BF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873D4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0F21BA50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56AF6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45C3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Электрод стеклянный ЭС-10301/7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A344C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4583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1B3F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1333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0698D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6D128196" w14:textId="77777777" w:rsidTr="009F5B46">
        <w:trPr>
          <w:trHeight w:val="745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5498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1CDC7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Электрод сравнения ЭСр-101013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0250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Г340011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A7B2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0364A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3A350F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0B7DB000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0246C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176A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Весы лабораторные ВМ213М-II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11364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586025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C7E04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5B1DB8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8FF382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3AD86198" w14:textId="77777777" w:rsidTr="009F5B46">
        <w:trPr>
          <w:trHeight w:val="457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5A78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888A0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Иономер И-160МИ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234FC1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В2861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B7A80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5292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F94BA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0E65A753" w14:textId="77777777" w:rsidTr="009F5B46">
        <w:trPr>
          <w:trHeight w:val="745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4DDD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5F1783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Электрод стеклянный ЭС-10603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5BBF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Г06911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95949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431BD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8FC42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7ECD3E8B" w14:textId="77777777" w:rsidTr="009F5B46">
        <w:trPr>
          <w:trHeight w:val="761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0DEB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FDCC5B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Спектрофотометр В-1200 (VER 2508046A)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9594DA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VER 2508046A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C4836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B115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05FD25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F70" w:rsidRPr="009F5B46" w14:paraId="3513F776" w14:textId="77777777" w:rsidTr="009F5B46">
        <w:trPr>
          <w:trHeight w:val="457"/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E54CF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C74E5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16386C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F83FD" w14:textId="77777777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0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76B50" w14:textId="5A997A39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C8CD7" w14:textId="4CF2C9CD" w:rsidR="006B0F70" w:rsidRPr="006B0F70" w:rsidRDefault="006B0F70" w:rsidP="006B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69003F" w14:textId="0A723A73" w:rsidR="009F5B46" w:rsidRDefault="009F5B46" w:rsidP="00287E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284" w:right="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стоимость услуги составила:_________________________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88"/>
      </w:tblGrid>
      <w:tr w:rsidR="009F5B46" w14:paraId="502FB8AD" w14:textId="77777777" w:rsidTr="00D13379">
        <w:trPr>
          <w:trHeight w:val="3029"/>
        </w:trPr>
        <w:tc>
          <w:tcPr>
            <w:tcW w:w="4686" w:type="dxa"/>
          </w:tcPr>
          <w:p w14:paraId="37625715" w14:textId="77777777" w:rsidR="009F5B46" w:rsidRPr="00F47A08" w:rsidRDefault="009F5B46" w:rsidP="00D1337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Заказчик</w:t>
            </w:r>
          </w:p>
          <w:p w14:paraId="52B39CCA" w14:textId="77777777" w:rsidR="009F5B46" w:rsidRDefault="009F5B46" w:rsidP="00D13379">
            <w:pPr>
              <w:rPr>
                <w:rStyle w:val="a4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ФГБУ «Агрохимическая служба России»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(Астраханский филиал ФГБУ «РосАгрохимслужба»)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F92DB42" w14:textId="77777777" w:rsidR="009F5B46" w:rsidRDefault="009F5B46" w:rsidP="00D1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FF23FB4" w14:textId="77777777" w:rsidR="009F5B46" w:rsidRDefault="009F5B46" w:rsidP="00D13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директор Астраханского филиала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B82B63B" w14:textId="77777777" w:rsidR="009F5B46" w:rsidRPr="00F47A08" w:rsidRDefault="009F5B46" w:rsidP="00D13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>_________________ / А.М. Бузаева /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688" w:type="dxa"/>
          </w:tcPr>
          <w:p w14:paraId="0095C71C" w14:textId="605F481A" w:rsidR="009F5B46" w:rsidRPr="00F47A08" w:rsidRDefault="009F5B46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0D043034" w14:textId="77777777" w:rsidR="009F5B46" w:rsidRPr="00F47A08" w:rsidRDefault="009F5B46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B9E2C0" w14:textId="77777777" w:rsidR="009F5B46" w:rsidRDefault="009F5B46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A3CDD5F" w14:textId="77777777" w:rsidR="009F5B46" w:rsidRDefault="009F5B46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0539E3" w14:textId="77777777" w:rsidR="009F5B46" w:rsidRDefault="009F5B46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8A9207" w14:textId="77777777" w:rsidR="009F5B46" w:rsidRPr="00F47A08" w:rsidRDefault="009F5B46" w:rsidP="00D13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110B34" w14:textId="77777777" w:rsidR="009F5B46" w:rsidRDefault="009F5B46" w:rsidP="00D1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14:paraId="42E7C2FA" w14:textId="77777777" w:rsidR="009F5B46" w:rsidRPr="00F47A08" w:rsidRDefault="009F5B46" w:rsidP="00D133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______________ /</w:t>
            </w:r>
            <w:r w:rsidRPr="00F47A08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</w:tr>
    </w:tbl>
    <w:p w14:paraId="247AC668" w14:textId="77777777" w:rsidR="009F5B46" w:rsidRPr="009F5B46" w:rsidRDefault="009F5B46" w:rsidP="009F5B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5B46" w:rsidRPr="009F5B46" w:rsidSect="006B0F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4129C"/>
    <w:multiLevelType w:val="multilevel"/>
    <w:tmpl w:val="264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839FC"/>
    <w:multiLevelType w:val="multilevel"/>
    <w:tmpl w:val="955E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7E"/>
    <w:rsid w:val="00287EC8"/>
    <w:rsid w:val="004A5B6A"/>
    <w:rsid w:val="00563B27"/>
    <w:rsid w:val="006725B1"/>
    <w:rsid w:val="006B0F70"/>
    <w:rsid w:val="009F5B46"/>
    <w:rsid w:val="00D2067E"/>
    <w:rsid w:val="00E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02FD"/>
  <w15:chartTrackingRefBased/>
  <w15:docId w15:val="{14CE35AA-8C76-4B5F-9255-51A2F30A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B0F70"/>
    <w:rPr>
      <w:b/>
      <w:bCs/>
    </w:rPr>
  </w:style>
  <w:style w:type="character" w:styleId="a5">
    <w:name w:val="Hyperlink"/>
    <w:basedOn w:val="a0"/>
    <w:uiPriority w:val="99"/>
    <w:unhideWhenUsed/>
    <w:rsid w:val="006B0F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tr@rosa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2026-09-01T11:10:00Z</dcterms:created>
  <dcterms:modified xsi:type="dcterms:W3CDTF">2026-09-01T12:01:00Z</dcterms:modified>
</cp:coreProperties>
</file>