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9A0D" w14:textId="77777777" w:rsidR="00B935D1" w:rsidRPr="005E0D2B" w:rsidRDefault="00B935D1" w:rsidP="00CD6114">
      <w:pPr>
        <w:widowControl w:val="0"/>
        <w:spacing w:after="0" w:line="240" w:lineRule="auto"/>
        <w:ind w:firstLine="709"/>
        <w:jc w:val="both"/>
        <w:rPr>
          <w:rFonts w:ascii="Times New Roman" w:eastAsia="Times New Roman" w:hAnsi="Times New Roman" w:cs="Times New Roman"/>
          <w:bCs/>
          <w:lang w:val="en-US"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11DB0FCD" w14:textId="77777777" w:rsidR="00517E4F" w:rsidRPr="00517E4F" w:rsidRDefault="00517E4F" w:rsidP="00517E4F">
      <w:pPr>
        <w:widowControl w:val="0"/>
        <w:tabs>
          <w:tab w:val="left" w:pos="5442"/>
        </w:tabs>
        <w:spacing w:after="0" w:line="240" w:lineRule="auto"/>
        <w:jc w:val="right"/>
        <w:rPr>
          <w:rFonts w:ascii="Times New Roman" w:eastAsia="Times New Roman" w:hAnsi="Times New Roman" w:cs="Times New Roman"/>
          <w:b/>
          <w:lang w:eastAsia="ru-RU"/>
        </w:rPr>
      </w:pPr>
      <w:r w:rsidRPr="00517E4F">
        <w:rPr>
          <w:rFonts w:ascii="Times New Roman" w:eastAsia="Times New Roman" w:hAnsi="Times New Roman" w:cs="Times New Roman"/>
          <w:b/>
          <w:lang w:eastAsia="ru-RU"/>
        </w:rPr>
        <w:t xml:space="preserve">Директор МУП «ЭТС» </w:t>
      </w:r>
    </w:p>
    <w:p w14:paraId="588544FA" w14:textId="42C0FBFF"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FD1205">
        <w:rPr>
          <w:rFonts w:ascii="Times New Roman" w:eastAsia="Times New Roman" w:hAnsi="Times New Roman" w:cs="Times New Roman"/>
          <w:b/>
          <w:bCs/>
          <w:lang w:eastAsia="ru-RU"/>
        </w:rPr>
        <w:t>Д.В Кузьмин</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0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1C458FE" w:rsidR="00B935D1" w:rsidRPr="00F02ACD" w:rsidRDefault="0001352C"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07.09.2026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074AF7D5" w14:textId="77777777" w:rsidR="00043AA9" w:rsidRPr="00043AA9" w:rsidRDefault="00B23783" w:rsidP="00043AA9">
      <w:pPr>
        <w:pStyle w:val="ConsPlusNonformat"/>
        <w:jc w:val="center"/>
        <w:rPr>
          <w:rFonts w:ascii="Times New Roman" w:hAnsi="Times New Roman"/>
          <w:b/>
          <w:bCs/>
          <w:sz w:val="22"/>
          <w:szCs w:val="22"/>
        </w:rPr>
      </w:pPr>
      <w:r w:rsidRPr="00043AA9">
        <w:rPr>
          <w:rFonts w:ascii="Times New Roman" w:eastAsia="Calibri" w:hAnsi="Times New Roman"/>
          <w:b/>
          <w:color w:val="000000"/>
          <w:sz w:val="22"/>
          <w:szCs w:val="22"/>
        </w:rPr>
        <w:t xml:space="preserve">на право заключения договора </w:t>
      </w:r>
      <w:r w:rsidR="00043AA9" w:rsidRPr="00043AA9">
        <w:rPr>
          <w:rFonts w:ascii="Times New Roman" w:hAnsi="Times New Roman"/>
          <w:b/>
          <w:bCs/>
          <w:sz w:val="22"/>
          <w:szCs w:val="22"/>
        </w:rPr>
        <w:t>на поставку дизельного топлива</w:t>
      </w:r>
    </w:p>
    <w:p w14:paraId="621264CB" w14:textId="77777777" w:rsidR="00043AA9" w:rsidRPr="00043AA9" w:rsidRDefault="00043AA9" w:rsidP="00043AA9">
      <w:pPr>
        <w:pStyle w:val="ConsPlusNonformat"/>
        <w:jc w:val="center"/>
        <w:rPr>
          <w:rFonts w:ascii="Times New Roman" w:hAnsi="Times New Roman"/>
          <w:b/>
          <w:bCs/>
          <w:sz w:val="22"/>
          <w:szCs w:val="22"/>
        </w:rPr>
      </w:pPr>
      <w:r w:rsidRPr="00043AA9">
        <w:rPr>
          <w:rFonts w:ascii="Times New Roman" w:hAnsi="Times New Roman"/>
          <w:b/>
          <w:bCs/>
          <w:sz w:val="22"/>
          <w:szCs w:val="22"/>
        </w:rPr>
        <w:t>(в качестве резервного топлива для котельных МУП «ЭТС»)</w:t>
      </w:r>
    </w:p>
    <w:p w14:paraId="5A3451B7" w14:textId="76B1A559" w:rsidR="00B935D1" w:rsidRPr="00CD6114" w:rsidRDefault="00B935D1" w:rsidP="00043AA9">
      <w:pPr>
        <w:widowControl w:val="0"/>
        <w:spacing w:after="0" w:line="240" w:lineRule="auto"/>
        <w:jc w:val="center"/>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bookmarkStart w:id="0" w:name="_GoBack"/>
      <w:bookmarkEnd w:id="0"/>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E22AB7" w14:paraId="7879F4C9" w14:textId="77777777" w:rsidTr="00E22AB7">
        <w:tc>
          <w:tcPr>
            <w:tcW w:w="4280" w:type="dxa"/>
            <w:shd w:val="clear" w:color="auto" w:fill="D9E2F3" w:themeFill="accent1" w:themeFillTint="33"/>
          </w:tcPr>
          <w:p w14:paraId="6E5B7AC4" w14:textId="5B3377A6" w:rsidR="00E22AB7" w:rsidRPr="00BC6C35" w:rsidRDefault="00E22AB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7D4C525A" w14:textId="6561F407" w:rsidR="00E22AB7" w:rsidRPr="00E22AB7" w:rsidRDefault="00E22AB7" w:rsidP="00E22AB7">
            <w:pPr>
              <w:widowControl w:val="0"/>
              <w:contextualSpacing/>
              <w:jc w:val="both"/>
              <w:rPr>
                <w:rFonts w:ascii="Times New Roman" w:eastAsia="Times New Roman" w:hAnsi="Times New Roman"/>
                <w:iCs/>
              </w:rPr>
            </w:pPr>
            <w:r w:rsidRPr="00E22AB7">
              <w:rPr>
                <w:rFonts w:ascii="Times New Roman" w:eastAsia="Times New Roman" w:hAnsi="Times New Roman"/>
                <w:iCs/>
              </w:rPr>
              <w:t>Наименование: Муниципальное унитарное предприятие «Электротепловые сети» (МУП «ЭТС»)</w:t>
            </w:r>
          </w:p>
          <w:p w14:paraId="740051FC" w14:textId="77777777" w:rsidR="00E22AB7" w:rsidRPr="00E22AB7" w:rsidRDefault="00E22AB7" w:rsidP="00E22AB7">
            <w:pPr>
              <w:widowControl w:val="0"/>
              <w:contextualSpacing/>
              <w:jc w:val="both"/>
              <w:rPr>
                <w:rFonts w:ascii="Times New Roman" w:eastAsia="Times New Roman" w:hAnsi="Times New Roman"/>
                <w:iCs/>
              </w:rPr>
            </w:pPr>
            <w:r w:rsidRPr="00E22AB7">
              <w:rPr>
                <w:rFonts w:ascii="Times New Roman" w:eastAsia="Times New Roman" w:hAnsi="Times New Roman"/>
                <w:iCs/>
              </w:rPr>
              <w:t>Юридический адрес: 457100, Челябинская область, г. Троицк, ул. Кирова, д. 81</w:t>
            </w:r>
          </w:p>
          <w:p w14:paraId="4B562429" w14:textId="77777777" w:rsidR="00E22AB7" w:rsidRPr="00E22AB7" w:rsidRDefault="00E22AB7" w:rsidP="00E22AB7">
            <w:pPr>
              <w:widowControl w:val="0"/>
              <w:contextualSpacing/>
              <w:jc w:val="both"/>
              <w:rPr>
                <w:rFonts w:ascii="Times New Roman" w:eastAsia="Times New Roman" w:hAnsi="Times New Roman"/>
                <w:iCs/>
              </w:rPr>
            </w:pPr>
            <w:r w:rsidRPr="00E22AB7">
              <w:rPr>
                <w:rFonts w:ascii="Times New Roman" w:eastAsia="Times New Roman" w:hAnsi="Times New Roman"/>
                <w:iCs/>
              </w:rPr>
              <w:t>Место нахождения: 457100, Челябинская область, г. Троицк, ул. Сибирская, д. 6</w:t>
            </w:r>
          </w:p>
          <w:p w14:paraId="42B61D39" w14:textId="77777777" w:rsidR="00E22AB7" w:rsidRPr="00E22AB7" w:rsidRDefault="00E22AB7" w:rsidP="00E22AB7">
            <w:pPr>
              <w:widowControl w:val="0"/>
              <w:contextualSpacing/>
              <w:jc w:val="both"/>
              <w:rPr>
                <w:rFonts w:ascii="Times New Roman" w:eastAsia="Times New Roman" w:hAnsi="Times New Roman"/>
                <w:iCs/>
              </w:rPr>
            </w:pPr>
            <w:r w:rsidRPr="00E22AB7">
              <w:rPr>
                <w:rFonts w:ascii="Times New Roman" w:eastAsia="Times New Roman" w:hAnsi="Times New Roman"/>
                <w:iCs/>
              </w:rPr>
              <w:t>Почтовый адрес: 457100, Челябинская область, г. Троицк, ул. Сибирская, д. 6</w:t>
            </w:r>
          </w:p>
          <w:p w14:paraId="5F8BF5DD" w14:textId="77777777" w:rsidR="00E22AB7" w:rsidRPr="00E22AB7" w:rsidRDefault="00E22AB7" w:rsidP="00E22AB7">
            <w:pPr>
              <w:widowControl w:val="0"/>
              <w:contextualSpacing/>
              <w:jc w:val="both"/>
              <w:rPr>
                <w:rFonts w:ascii="Times New Roman" w:eastAsia="Times New Roman" w:hAnsi="Times New Roman"/>
                <w:iCs/>
              </w:rPr>
            </w:pPr>
            <w:r w:rsidRPr="00E22AB7">
              <w:rPr>
                <w:rFonts w:ascii="Times New Roman" w:eastAsia="Times New Roman" w:hAnsi="Times New Roman"/>
                <w:iCs/>
              </w:rPr>
              <w:t xml:space="preserve">Адрес электронной почты: tr-ets@mail.ru, </w:t>
            </w:r>
          </w:p>
          <w:p w14:paraId="1763F72E" w14:textId="77777777" w:rsidR="00E22AB7" w:rsidRPr="00E22AB7" w:rsidRDefault="00E22AB7" w:rsidP="00E22AB7">
            <w:pPr>
              <w:widowControl w:val="0"/>
              <w:contextualSpacing/>
              <w:jc w:val="both"/>
              <w:rPr>
                <w:rFonts w:ascii="Times New Roman" w:eastAsia="Times New Roman" w:hAnsi="Times New Roman"/>
                <w:iCs/>
              </w:rPr>
            </w:pPr>
            <w:r w:rsidRPr="00E22AB7">
              <w:rPr>
                <w:rFonts w:ascii="Times New Roman" w:eastAsia="Times New Roman" w:hAnsi="Times New Roman"/>
                <w:iCs/>
              </w:rPr>
              <w:t>Телефон: 8 (35163) 2-69-29, 2-63-23</w:t>
            </w:r>
          </w:p>
          <w:p w14:paraId="4681B141" w14:textId="710E55A8" w:rsidR="00E22AB7" w:rsidRPr="000306BD" w:rsidRDefault="00E22AB7" w:rsidP="00E22AB7">
            <w:pPr>
              <w:widowControl w:val="0"/>
              <w:contextualSpacing/>
              <w:jc w:val="both"/>
              <w:rPr>
                <w:rFonts w:ascii="Times New Roman" w:eastAsia="Times New Roman" w:hAnsi="Times New Roman"/>
                <w:iCs/>
                <w:highlight w:val="yellow"/>
              </w:rPr>
            </w:pPr>
            <w:r w:rsidRPr="00E22AB7">
              <w:rPr>
                <w:rFonts w:ascii="Times New Roman" w:eastAsia="Times New Roman" w:hAnsi="Times New Roman"/>
                <w:iCs/>
              </w:rPr>
              <w:t>Факс: 8 (35163) 2-69-29</w:t>
            </w:r>
          </w:p>
        </w:tc>
      </w:tr>
      <w:tr w:rsidR="00E22AB7" w14:paraId="19401141" w14:textId="77777777" w:rsidTr="00E22AB7">
        <w:tc>
          <w:tcPr>
            <w:tcW w:w="4280" w:type="dxa"/>
            <w:shd w:val="clear" w:color="auto" w:fill="D9E2F3" w:themeFill="accent1" w:themeFillTint="33"/>
          </w:tcPr>
          <w:p w14:paraId="0935DFAE" w14:textId="00A267BC" w:rsidR="00E22AB7" w:rsidRPr="00BC6C35" w:rsidRDefault="00E22AB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14A2795A" w:rsidR="00E22AB7" w:rsidRPr="000306BD" w:rsidRDefault="00E22AB7" w:rsidP="00CD6114">
            <w:pPr>
              <w:widowControl w:val="0"/>
              <w:contextualSpacing/>
              <w:jc w:val="both"/>
              <w:rPr>
                <w:rFonts w:ascii="Times New Roman" w:eastAsia="Times New Roman" w:hAnsi="Times New Roman"/>
                <w:bCs/>
                <w:highlight w:val="yellow"/>
              </w:rPr>
            </w:pPr>
          </w:p>
        </w:tc>
      </w:tr>
      <w:tr w:rsidR="00E22AB7" w14:paraId="75A19E24" w14:textId="77777777" w:rsidTr="00E22AB7">
        <w:tc>
          <w:tcPr>
            <w:tcW w:w="4280" w:type="dxa"/>
            <w:shd w:val="clear" w:color="auto" w:fill="D9E2F3" w:themeFill="accent1" w:themeFillTint="33"/>
          </w:tcPr>
          <w:p w14:paraId="79B0AB9E" w14:textId="6D9C80DC" w:rsidR="00E22AB7" w:rsidRPr="00BC6C35" w:rsidRDefault="00E22AB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5828BD80" w:rsidR="00E22AB7" w:rsidRPr="000306BD" w:rsidRDefault="00E22AB7" w:rsidP="00CD6114">
            <w:pPr>
              <w:widowControl w:val="0"/>
              <w:contextualSpacing/>
              <w:jc w:val="both"/>
              <w:rPr>
                <w:rFonts w:ascii="Times New Roman" w:eastAsia="Times New Roman" w:hAnsi="Times New Roman"/>
                <w:iCs/>
                <w:highlight w:val="yellow"/>
              </w:rPr>
            </w:pPr>
          </w:p>
        </w:tc>
      </w:tr>
      <w:tr w:rsidR="00E22AB7" w14:paraId="6C9A4930" w14:textId="77777777" w:rsidTr="00E22AB7">
        <w:tc>
          <w:tcPr>
            <w:tcW w:w="4280" w:type="dxa"/>
            <w:shd w:val="clear" w:color="auto" w:fill="D9E2F3" w:themeFill="accent1" w:themeFillTint="33"/>
          </w:tcPr>
          <w:p w14:paraId="543CC3B6" w14:textId="1661049B" w:rsidR="00E22AB7" w:rsidRPr="00BC6C35" w:rsidRDefault="00E22AB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58E097CE" w:rsidR="00E22AB7" w:rsidRPr="000306BD" w:rsidRDefault="00E22AB7" w:rsidP="00CD6114">
            <w:pPr>
              <w:widowControl w:val="0"/>
              <w:contextualSpacing/>
              <w:jc w:val="both"/>
              <w:rPr>
                <w:rFonts w:ascii="Times New Roman" w:eastAsia="Times New Roman" w:hAnsi="Times New Roman"/>
                <w:iCs/>
                <w:highlight w:val="yellow"/>
              </w:rPr>
            </w:pPr>
          </w:p>
        </w:tc>
      </w:tr>
      <w:tr w:rsidR="00E22AB7" w14:paraId="6EC92FCB" w14:textId="77777777" w:rsidTr="00E22AB7">
        <w:tc>
          <w:tcPr>
            <w:tcW w:w="4280" w:type="dxa"/>
            <w:shd w:val="clear" w:color="auto" w:fill="D9E2F3" w:themeFill="accent1" w:themeFillTint="33"/>
          </w:tcPr>
          <w:p w14:paraId="75F6A34E" w14:textId="4CBE45E0" w:rsidR="00E22AB7" w:rsidRPr="00BC6C35" w:rsidRDefault="00E22AB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7A841C8A" w:rsidR="00E22AB7" w:rsidRPr="000306BD" w:rsidRDefault="00E22AB7" w:rsidP="00CD6114">
            <w:pPr>
              <w:widowControl w:val="0"/>
              <w:contextualSpacing/>
              <w:jc w:val="both"/>
              <w:rPr>
                <w:rFonts w:ascii="Times New Roman" w:eastAsia="Times New Roman" w:hAnsi="Times New Roman"/>
                <w:iCs/>
                <w:highlight w:val="yellow"/>
              </w:rPr>
            </w:pPr>
          </w:p>
        </w:tc>
      </w:tr>
      <w:tr w:rsidR="00E22AB7" w14:paraId="1B39348C" w14:textId="77777777" w:rsidTr="00E22AB7">
        <w:tc>
          <w:tcPr>
            <w:tcW w:w="4280" w:type="dxa"/>
            <w:shd w:val="clear" w:color="auto" w:fill="D9E2F3" w:themeFill="accent1" w:themeFillTint="33"/>
          </w:tcPr>
          <w:p w14:paraId="373B6240" w14:textId="7883C1DF" w:rsidR="00E22AB7" w:rsidRPr="00BC6C35" w:rsidRDefault="00E22AB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79821978" w:rsidR="00E22AB7" w:rsidRPr="000306BD" w:rsidRDefault="00E22AB7" w:rsidP="00CD6114">
            <w:pPr>
              <w:widowControl w:val="0"/>
              <w:contextualSpacing/>
              <w:jc w:val="both"/>
              <w:rPr>
                <w:rFonts w:ascii="Times New Roman" w:eastAsia="Times New Roman" w:hAnsi="Times New Roman"/>
                <w:iCs/>
                <w:highlight w:val="yellow"/>
              </w:rPr>
            </w:pPr>
          </w:p>
        </w:tc>
      </w:tr>
      <w:tr w:rsidR="00E22AB7" w14:paraId="3863AABC" w14:textId="77777777" w:rsidTr="00E22AB7">
        <w:tc>
          <w:tcPr>
            <w:tcW w:w="4280" w:type="dxa"/>
            <w:shd w:val="clear" w:color="auto" w:fill="D9E2F3" w:themeFill="accent1" w:themeFillTint="33"/>
          </w:tcPr>
          <w:p w14:paraId="7CA190D5" w14:textId="533F00BE" w:rsidR="00E22AB7" w:rsidRPr="00BC6C35" w:rsidRDefault="00E22AB7"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05F16CBC" w:rsidR="00E22AB7" w:rsidRPr="000306BD" w:rsidRDefault="00E22AB7"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2A8ECE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6F79BA5D" w:rsidR="002950C0" w:rsidRPr="00BF5CF1" w:rsidRDefault="00043AA9" w:rsidP="000A6EFC">
            <w:pPr>
              <w:widowControl w:val="0"/>
              <w:jc w:val="both"/>
              <w:rPr>
                <w:rStyle w:val="1f4"/>
              </w:rPr>
            </w:pPr>
            <w:r w:rsidRPr="00043AA9">
              <w:rPr>
                <w:rFonts w:ascii="Times New Roman" w:hAnsi="Times New Roman"/>
              </w:rPr>
              <w:t>0</w:t>
            </w:r>
            <w:r w:rsidR="000A6EFC">
              <w:rPr>
                <w:rFonts w:ascii="Times New Roman" w:hAnsi="Times New Roman"/>
                <w:lang w:val="en-US"/>
              </w:rPr>
              <w:t>7</w:t>
            </w:r>
            <w:r w:rsidRPr="00043AA9">
              <w:rPr>
                <w:rFonts w:ascii="Times New Roman" w:hAnsi="Times New Roman"/>
              </w:rPr>
              <w:t>.09.2026г.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15T00:00:00Z">
                <w:dateFormat w:val="dd.MM.yyyy"/>
                <w:lid w:val="ru-RU"/>
                <w:storeMappedDataAs w:val="dateTime"/>
                <w:calendar w:val="gregorian"/>
              </w:date>
            </w:sdtPr>
            <w:sdtEndPr>
              <w:rPr>
                <w:rStyle w:val="a0"/>
                <w:rFonts w:ascii="Calibri" w:eastAsia="Times New Roman" w:hAnsi="Calibri"/>
              </w:rPr>
            </w:sdtEndPr>
            <w:sdtContent>
              <w:p w14:paraId="02EA6130" w14:textId="3FB24C58" w:rsidR="00D407F7" w:rsidRPr="00BF5CF1" w:rsidRDefault="000A6EFC" w:rsidP="00D407F7">
                <w:pPr>
                  <w:widowControl w:val="0"/>
                  <w:tabs>
                    <w:tab w:val="left" w:pos="247"/>
                    <w:tab w:val="left" w:pos="1130"/>
                  </w:tabs>
                  <w:ind w:left="33"/>
                  <w:contextualSpacing/>
                  <w:jc w:val="both"/>
                  <w:rPr>
                    <w:rStyle w:val="1f4"/>
                  </w:rPr>
                </w:pPr>
                <w:r>
                  <w:rPr>
                    <w:rStyle w:val="1f4"/>
                  </w:rPr>
                  <w:t>15.09.2026</w:t>
                </w:r>
              </w:p>
            </w:sdtContent>
          </w:sdt>
          <w:p w14:paraId="749F231C" w14:textId="5D2FC2CE" w:rsidR="00D407F7" w:rsidRPr="00BF5CF1" w:rsidRDefault="00E22AB7" w:rsidP="00D407F7">
            <w:pPr>
              <w:widowControl w:val="0"/>
              <w:jc w:val="both"/>
              <w:rPr>
                <w:rFonts w:ascii="Times New Roman" w:eastAsia="Times New Roman" w:hAnsi="Times New Roman"/>
                <w:iCs/>
              </w:rPr>
            </w:pPr>
            <w:r w:rsidRPr="00BF5CF1">
              <w:rPr>
                <w:rFonts w:ascii="Times New Roman" w:eastAsia="Times New Roman" w:hAnsi="Times New Roman"/>
                <w:iCs/>
              </w:rPr>
              <w:t>В</w:t>
            </w:r>
            <w:r w:rsidR="0086198C">
              <w:rPr>
                <w:rFonts w:ascii="Times New Roman" w:eastAsia="Times New Roman" w:hAnsi="Times New Roman"/>
                <w:iCs/>
              </w:rPr>
              <w:t xml:space="preserve"> 12</w:t>
            </w:r>
            <w:r w:rsidR="00D407F7" w:rsidRPr="00BF5CF1">
              <w:rPr>
                <w:rFonts w:ascii="Times New Roman" w:eastAsia="Times New Roman" w:hAnsi="Times New Roman"/>
                <w:iCs/>
              </w:rPr>
              <w:t>:</w:t>
            </w:r>
            <w:r>
              <w:rPr>
                <w:rFonts w:ascii="Times New Roman" w:eastAsia="Times New Roman" w:hAnsi="Times New Roman"/>
                <w:iCs/>
              </w:rPr>
              <w:t xml:space="preserve">00 </w:t>
            </w:r>
            <w:r w:rsidR="00D407F7" w:rsidRPr="00BF5CF1">
              <w:rPr>
                <w:rFonts w:ascii="Times New Roman" w:eastAsia="Times New Roman" w:hAnsi="Times New Roman"/>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15T00:00:00Z">
                <w:dateFormat w:val="dd.MM.yyyy"/>
                <w:lid w:val="ru-RU"/>
                <w:storeMappedDataAs w:val="dateTime"/>
                <w:calendar w:val="gregorian"/>
              </w:date>
            </w:sdtPr>
            <w:sdtEndPr>
              <w:rPr>
                <w:rStyle w:val="a0"/>
                <w:rFonts w:ascii="Calibri" w:eastAsia="Times New Roman" w:hAnsi="Calibri"/>
              </w:rPr>
            </w:sdtEndPr>
            <w:sdtContent>
              <w:p w14:paraId="15E900F8" w14:textId="711F2420" w:rsidR="00D407F7" w:rsidRPr="00BF5CF1" w:rsidRDefault="000A6EFC" w:rsidP="000A6EFC">
                <w:pPr>
                  <w:widowControl w:val="0"/>
                  <w:tabs>
                    <w:tab w:val="left" w:pos="247"/>
                    <w:tab w:val="left" w:pos="1130"/>
                  </w:tabs>
                  <w:ind w:left="33"/>
                  <w:contextualSpacing/>
                  <w:jc w:val="both"/>
                  <w:rPr>
                    <w:rStyle w:val="1f4"/>
                  </w:rPr>
                </w:pPr>
                <w:r>
                  <w:rPr>
                    <w:rStyle w:val="1f4"/>
                  </w:rPr>
                  <w:t>15.09.2026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15T00:00:00Z">
                <w:dateFormat w:val="dd.MM.yyyy"/>
                <w:lid w:val="ru-RU"/>
                <w:storeMappedDataAs w:val="dateTime"/>
                <w:calendar w:val="gregorian"/>
              </w:date>
            </w:sdtPr>
            <w:sdtEndPr>
              <w:rPr>
                <w:rStyle w:val="a0"/>
                <w:rFonts w:ascii="Calibri" w:eastAsia="Times New Roman" w:hAnsi="Calibri"/>
              </w:rPr>
            </w:sdtEndPr>
            <w:sdtContent>
              <w:p w14:paraId="6B3A6AE6" w14:textId="3D602FFD" w:rsidR="00D407F7" w:rsidRPr="00BF5CF1" w:rsidRDefault="000A6EFC" w:rsidP="00D407F7">
                <w:pPr>
                  <w:widowControl w:val="0"/>
                  <w:tabs>
                    <w:tab w:val="left" w:pos="247"/>
                    <w:tab w:val="left" w:pos="1130"/>
                  </w:tabs>
                  <w:ind w:left="33"/>
                  <w:contextualSpacing/>
                  <w:jc w:val="both"/>
                  <w:rPr>
                    <w:rStyle w:val="1f4"/>
                  </w:rPr>
                </w:pPr>
                <w:r>
                  <w:rPr>
                    <w:rStyle w:val="1f4"/>
                  </w:rPr>
                  <w:t>15.09.2026</w:t>
                </w:r>
              </w:p>
            </w:sdtContent>
          </w:sdt>
          <w:p w14:paraId="3B23D831" w14:textId="66F18ACD" w:rsidR="00D407F7" w:rsidRPr="00BF5CF1" w:rsidRDefault="00E22AB7" w:rsidP="0086198C">
            <w:pPr>
              <w:widowControl w:val="0"/>
              <w:jc w:val="both"/>
              <w:rPr>
                <w:rFonts w:ascii="Times New Roman" w:eastAsia="Times New Roman" w:hAnsi="Times New Roman"/>
                <w:iCs/>
              </w:rPr>
            </w:pPr>
            <w:r w:rsidRPr="00BF5CF1">
              <w:rPr>
                <w:rFonts w:ascii="Times New Roman" w:eastAsia="Times New Roman" w:hAnsi="Times New Roman"/>
                <w:iCs/>
              </w:rPr>
              <w:t>В</w:t>
            </w:r>
            <w:r w:rsidR="0086198C">
              <w:rPr>
                <w:rFonts w:ascii="Times New Roman" w:eastAsia="Times New Roman" w:hAnsi="Times New Roman"/>
                <w:iCs/>
              </w:rPr>
              <w:t xml:space="preserve"> 11</w:t>
            </w:r>
            <w:r w:rsidR="00D407F7" w:rsidRPr="00BF5CF1">
              <w:rPr>
                <w:rFonts w:ascii="Times New Roman" w:eastAsia="Times New Roman" w:hAnsi="Times New Roman"/>
                <w:iCs/>
              </w:rPr>
              <w:t>:</w:t>
            </w:r>
            <w:r>
              <w:rPr>
                <w:rFonts w:ascii="Times New Roman" w:eastAsia="Times New Roman" w:hAnsi="Times New Roman"/>
                <w:iCs/>
              </w:rPr>
              <w:t xml:space="preserve">59 </w:t>
            </w:r>
            <w:r w:rsidR="00D407F7" w:rsidRPr="00BF5CF1">
              <w:rPr>
                <w:rFonts w:ascii="Times New Roman" w:eastAsia="Times New Roman" w:hAnsi="Times New Roman"/>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0A7AE08" w:rsidR="00D407F7" w:rsidRPr="00BF5CF1" w:rsidRDefault="00E22AB7" w:rsidP="00D407F7">
            <w:pPr>
              <w:widowControl w:val="0"/>
              <w:jc w:val="both"/>
              <w:rPr>
                <w:rFonts w:ascii="Times New Roman" w:eastAsia="Times New Roman" w:hAnsi="Times New Roman"/>
                <w:iCs/>
                <w:highlight w:val="yellow"/>
              </w:rPr>
            </w:pPr>
            <w:r w:rsidRPr="00E22AB7">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2104C970" w:rsidR="00D407F7" w:rsidRPr="00BF5CF1" w:rsidRDefault="002950C0" w:rsidP="00D407F7">
            <w:pPr>
              <w:widowControl w:val="0"/>
              <w:jc w:val="both"/>
              <w:rPr>
                <w:rFonts w:ascii="Times New Roman" w:eastAsia="Times New Roman" w:hAnsi="Times New Roman"/>
                <w:iCs/>
                <w:highlight w:val="yellow"/>
              </w:rPr>
            </w:pPr>
            <w:r w:rsidRPr="002950C0">
              <w:rPr>
                <w:rFonts w:ascii="Times New Roman" w:eastAsia="Times New Roman" w:hAnsi="Times New Roman"/>
                <w:bCs/>
              </w:rPr>
              <w:t>Не установлено</w:t>
            </w:r>
            <w:r w:rsidR="00B50D66">
              <w:rPr>
                <w:rFonts w:ascii="Times New Roman" w:eastAsia="Times New Roman" w:hAnsi="Times New Roman"/>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F646883" w:rsidR="00D407F7" w:rsidRPr="00BF5CF1" w:rsidRDefault="00E22AB7" w:rsidP="00D407F7">
            <w:pPr>
              <w:widowControl w:val="0"/>
              <w:jc w:val="both"/>
              <w:rPr>
                <w:rFonts w:ascii="Times New Roman" w:eastAsia="Times New Roman" w:hAnsi="Times New Roman"/>
                <w:iCs/>
                <w:highlight w:val="yellow"/>
              </w:rPr>
            </w:pPr>
            <w:r w:rsidRPr="00E22AB7">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2E1B0A98" w:rsidR="00364BED" w:rsidRPr="00586FDD" w:rsidRDefault="00DD7245" w:rsidP="00F73068">
                <w:pPr>
                  <w:widowControl w:val="0"/>
                  <w:spacing w:after="0" w:line="240" w:lineRule="auto"/>
                  <w:ind w:left="112"/>
                  <w:jc w:val="both"/>
                  <w:rPr>
                    <w:rFonts w:ascii="Times New Roman" w:hAnsi="Times New Roman" w:cs="Times New Roman"/>
                    <w:b/>
                    <w:bCs/>
                    <w:sz w:val="20"/>
                    <w:szCs w:val="20"/>
                  </w:rPr>
                </w:pPr>
                <w:r w:rsidRPr="0097311A">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4C24CA19" w:rsidR="00364BED" w:rsidRPr="00586FDD" w:rsidRDefault="00DD7245" w:rsidP="00F73068">
                <w:pPr>
                  <w:widowControl w:val="0"/>
                  <w:spacing w:after="0" w:line="240" w:lineRule="auto"/>
                  <w:ind w:left="112"/>
                  <w:jc w:val="both"/>
                  <w:rPr>
                    <w:rFonts w:ascii="Times New Roman" w:hAnsi="Times New Roman" w:cs="Times New Roman"/>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5925FC55" w:rsidR="00EA396D" w:rsidRPr="00BF5CF1" w:rsidRDefault="0008234D"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3E5F68" w14:textId="15F84F34" w:rsidR="00043AA9" w:rsidRDefault="00043AA9" w:rsidP="00043AA9">
            <w:pPr>
              <w:pStyle w:val="ConsPlusNonformat"/>
              <w:jc w:val="center"/>
              <w:rPr>
                <w:rFonts w:ascii="Times New Roman" w:hAnsi="Times New Roman"/>
                <w:b/>
                <w:bCs/>
              </w:rPr>
            </w:pPr>
            <w:r>
              <w:rPr>
                <w:rFonts w:ascii="Times New Roman" w:hAnsi="Times New Roman"/>
                <w:b/>
                <w:bCs/>
              </w:rPr>
              <w:t>Поставка дизельного топлива</w:t>
            </w:r>
          </w:p>
          <w:p w14:paraId="35E342FA" w14:textId="720345BE" w:rsidR="0024495D" w:rsidRPr="00DD7245" w:rsidRDefault="00043AA9" w:rsidP="00043AA9">
            <w:pPr>
              <w:pStyle w:val="ConsPlusNonformat"/>
              <w:jc w:val="center"/>
              <w:rPr>
                <w:rFonts w:ascii="Times New Roman" w:hAnsi="Times New Roman"/>
                <w:b/>
                <w:bCs/>
              </w:rPr>
            </w:pPr>
            <w:r>
              <w:rPr>
                <w:rFonts w:ascii="Times New Roman" w:hAnsi="Times New Roman"/>
                <w:b/>
                <w:bCs/>
              </w:rPr>
              <w:t>(в качестве резервного топлива для котельных МУП «ЭТС»)</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42441E56" w:rsidR="0024495D" w:rsidRPr="0097311A" w:rsidRDefault="0024495D" w:rsidP="009278B9">
            <w:pPr>
              <w:spacing w:after="0" w:line="240" w:lineRule="auto"/>
              <w:rPr>
                <w:rFonts w:ascii="Times New Roman" w:eastAsia="Times New Roman" w:hAnsi="Times New Roman" w:cs="Times New Roman"/>
                <w:b/>
                <w:bCs/>
                <w:sz w:val="20"/>
                <w:szCs w:val="20"/>
                <w:lang w:eastAsia="ru-RU"/>
              </w:rPr>
            </w:pPr>
            <w:r w:rsidRPr="0097311A">
              <w:rPr>
                <w:rFonts w:ascii="Times New Roman" w:eastAsia="Times New Roman" w:hAnsi="Times New Roman" w:cs="Times New Roman"/>
                <w:sz w:val="20"/>
                <w:szCs w:val="20"/>
                <w:lang w:eastAsia="ru-RU"/>
              </w:rPr>
              <w:t>Начальная (максимальная) цена договора составляет</w:t>
            </w:r>
            <w:r w:rsidR="004720A5" w:rsidRPr="0097311A">
              <w:rPr>
                <w:rFonts w:ascii="Times New Roman" w:eastAsia="Times New Roman" w:hAnsi="Times New Roman" w:cs="Times New Roman"/>
                <w:sz w:val="20"/>
                <w:szCs w:val="20"/>
                <w:lang w:eastAsia="ru-RU"/>
              </w:rPr>
              <w:t>:</w:t>
            </w:r>
            <w:r w:rsidR="004720A5" w:rsidRPr="0097311A">
              <w:rPr>
                <w:rFonts w:ascii="Times New Roman" w:eastAsia="Times New Roman" w:hAnsi="Times New Roman" w:cs="Times New Roman"/>
                <w:b/>
                <w:bCs/>
                <w:sz w:val="20"/>
                <w:szCs w:val="20"/>
                <w:lang w:eastAsia="ru-RU"/>
              </w:rPr>
              <w:t xml:space="preserve"> </w:t>
            </w:r>
            <w:r w:rsidR="009278B9">
              <w:rPr>
                <w:rFonts w:ascii="Times New Roman" w:eastAsia="Times New Roman" w:hAnsi="Times New Roman" w:cs="Times New Roman"/>
                <w:b/>
                <w:bCs/>
                <w:sz w:val="20"/>
                <w:szCs w:val="20"/>
                <w:lang w:eastAsia="ru-RU"/>
              </w:rPr>
              <w:t>8 600</w:t>
            </w:r>
            <w:r w:rsidR="0097311A" w:rsidRPr="0097311A">
              <w:rPr>
                <w:rFonts w:ascii="Times New Roman" w:eastAsia="Times New Roman" w:hAnsi="Times New Roman" w:cs="Times New Roman"/>
                <w:b/>
                <w:bCs/>
                <w:sz w:val="20"/>
                <w:szCs w:val="20"/>
                <w:lang w:eastAsia="ru-RU"/>
              </w:rPr>
              <w:t xml:space="preserve"> 000,00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043AA9" w:rsidRPr="00CD6114" w14:paraId="02A84FE4" w14:textId="77777777" w:rsidTr="005660A5">
        <w:trPr>
          <w:trHeight w:val="182"/>
        </w:trPr>
        <w:tc>
          <w:tcPr>
            <w:tcW w:w="540" w:type="pct"/>
            <w:vMerge/>
            <w:vAlign w:val="center"/>
          </w:tcPr>
          <w:p w14:paraId="708F4CA8"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2782CDF" w14:textId="77777777" w:rsidR="00043AA9" w:rsidRPr="00CC42F7" w:rsidRDefault="00043AA9" w:rsidP="00043AA9">
            <w:pPr>
              <w:spacing w:after="0" w:line="240" w:lineRule="auto"/>
              <w:jc w:val="both"/>
              <w:rPr>
                <w:rFonts w:ascii="Times New Roman" w:eastAsia="Times New Roman" w:hAnsi="Times New Roman" w:cs="Times New Roman"/>
                <w:sz w:val="20"/>
                <w:szCs w:val="20"/>
                <w:lang w:eastAsia="ru-RU"/>
              </w:rPr>
            </w:pPr>
            <w:r w:rsidRPr="00CC42F7">
              <w:rPr>
                <w:rFonts w:ascii="Times New Roman" w:eastAsia="Times New Roman" w:hAnsi="Times New Roman" w:cs="Times New Roman"/>
                <w:bCs/>
                <w:sz w:val="20"/>
                <w:szCs w:val="20"/>
                <w:lang w:eastAsia="ru-RU"/>
              </w:rPr>
              <w:t xml:space="preserve">Начальная (максимальная) цена договора </w:t>
            </w:r>
            <w:r w:rsidRPr="00CC42F7">
              <w:rPr>
                <w:rFonts w:ascii="Times New Roman" w:eastAsia="Times New Roman" w:hAnsi="Times New Roman" w:cs="Times New Roman"/>
                <w:sz w:val="20"/>
                <w:szCs w:val="20"/>
                <w:lang w:eastAsia="ru-RU"/>
              </w:rPr>
              <w:t>сформирована в соответствии с Техническим заданием (прилагается отдельным файлом).</w:t>
            </w:r>
          </w:p>
          <w:p w14:paraId="575E0BCD" w14:textId="77777777" w:rsidR="00043AA9" w:rsidRPr="00CC42F7" w:rsidRDefault="00043AA9" w:rsidP="00043AA9">
            <w:pPr>
              <w:pStyle w:val="ConsPlusNormal"/>
              <w:ind w:firstLine="709"/>
              <w:jc w:val="both"/>
              <w:rPr>
                <w:rFonts w:ascii="Times New Roman" w:hAnsi="Times New Roman" w:cs="Times New Roman"/>
                <w:bCs/>
              </w:rPr>
            </w:pPr>
            <w:r w:rsidRPr="00CC42F7">
              <w:rPr>
                <w:rFonts w:ascii="Times New Roman" w:hAnsi="Times New Roman" w:cs="Times New Roman"/>
                <w:bCs/>
              </w:rPr>
              <w:t>Цена договора включает в себя стоимость товара, а также все расходы Поставщика, связанные с выполнением обязательств по поставке, в том числе сумму налогов, сборов и других обязательных платежей, подлежащих уплате в соответствии с законодательством РФ, и иные расходы Поставщика, связанные с поставкой товара (транспортные расходы, доставку до места поставки, погрузо-разгрузочные работы, страхование).</w:t>
            </w:r>
          </w:p>
          <w:p w14:paraId="447CCBEE" w14:textId="4DF7986F" w:rsidR="00043AA9" w:rsidRPr="004D717D" w:rsidRDefault="00043AA9" w:rsidP="00043AA9">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CC42F7">
              <w:rPr>
                <w:rFonts w:ascii="Times New Roman" w:eastAsia="Times New Roman" w:hAnsi="Times New Roman" w:cs="Times New Roman"/>
                <w:sz w:val="20"/>
                <w:szCs w:val="20"/>
              </w:rPr>
              <w:t>Метод обоснования начальной (максимальной) цены договора:</w:t>
            </w:r>
            <w:r w:rsidRPr="00CC42F7">
              <w:rPr>
                <w:rFonts w:ascii="Times New Roman" w:eastAsia="Times New Roman" w:hAnsi="Times New Roman" w:cs="Times New Roman"/>
                <w:bCs/>
                <w:sz w:val="20"/>
                <w:szCs w:val="20"/>
              </w:rPr>
              <w:t xml:space="preserve"> метод сопоставимых рыночных цен (анализ рынка).</w:t>
            </w:r>
          </w:p>
        </w:tc>
      </w:tr>
      <w:tr w:rsidR="00043AA9" w:rsidRPr="00CD6114" w14:paraId="1F168F59" w14:textId="77777777" w:rsidTr="00914A56">
        <w:trPr>
          <w:trHeight w:val="183"/>
        </w:trPr>
        <w:tc>
          <w:tcPr>
            <w:tcW w:w="540" w:type="pct"/>
            <w:vMerge w:val="restart"/>
            <w:vAlign w:val="center"/>
          </w:tcPr>
          <w:p w14:paraId="27C1A0DA" w14:textId="1822430F"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043AA9" w:rsidRPr="004D717D" w:rsidRDefault="00043AA9" w:rsidP="00043AA9">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043AA9" w:rsidRPr="00CD6114" w14:paraId="228383AD" w14:textId="77777777" w:rsidTr="005660A5">
        <w:trPr>
          <w:trHeight w:val="182"/>
        </w:trPr>
        <w:tc>
          <w:tcPr>
            <w:tcW w:w="540" w:type="pct"/>
            <w:vMerge/>
            <w:vAlign w:val="center"/>
          </w:tcPr>
          <w:p w14:paraId="7CEF65B6"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043AA9" w:rsidRPr="004D717D" w:rsidRDefault="00043AA9" w:rsidP="00043AA9">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043AA9" w:rsidRPr="00CD6114" w14:paraId="1A55B0CB" w14:textId="77777777" w:rsidTr="00F73068">
        <w:trPr>
          <w:trHeight w:val="182"/>
        </w:trPr>
        <w:tc>
          <w:tcPr>
            <w:tcW w:w="540" w:type="pct"/>
            <w:vMerge w:val="restart"/>
            <w:vAlign w:val="center"/>
          </w:tcPr>
          <w:p w14:paraId="645A6A05" w14:textId="65FB7755"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043AA9" w:rsidRPr="004D717D" w:rsidRDefault="00043AA9" w:rsidP="00043AA9">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043AA9" w:rsidRPr="00CD6114" w14:paraId="7200238A" w14:textId="77777777" w:rsidTr="005660A5">
        <w:trPr>
          <w:trHeight w:val="182"/>
        </w:trPr>
        <w:tc>
          <w:tcPr>
            <w:tcW w:w="540" w:type="pct"/>
            <w:vMerge/>
            <w:vAlign w:val="center"/>
          </w:tcPr>
          <w:p w14:paraId="646C1E5B"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043AA9" w:rsidRPr="004D717D" w:rsidRDefault="00043AA9" w:rsidP="00043AA9">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043AA9" w:rsidRPr="00CD6114" w14:paraId="745B4EF2" w14:textId="77777777" w:rsidTr="00894AA9">
        <w:trPr>
          <w:trHeight w:val="182"/>
        </w:trPr>
        <w:tc>
          <w:tcPr>
            <w:tcW w:w="540" w:type="pct"/>
            <w:vMerge w:val="restart"/>
            <w:vAlign w:val="center"/>
          </w:tcPr>
          <w:p w14:paraId="5C333C48" w14:textId="4533ACC9"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043AA9" w:rsidRPr="004D717D" w:rsidRDefault="00043AA9" w:rsidP="00043AA9">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043AA9" w:rsidRPr="00CD6114" w14:paraId="4DFBE685" w14:textId="77777777" w:rsidTr="005660A5">
        <w:trPr>
          <w:trHeight w:val="182"/>
        </w:trPr>
        <w:tc>
          <w:tcPr>
            <w:tcW w:w="540" w:type="pct"/>
            <w:vMerge/>
            <w:vAlign w:val="center"/>
          </w:tcPr>
          <w:p w14:paraId="6DF09F95"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043AA9" w:rsidRPr="004D717D" w:rsidRDefault="00043AA9" w:rsidP="00043AA9">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043AA9" w:rsidRPr="00CD6114" w14:paraId="38B2D258" w14:textId="77777777" w:rsidTr="00F73068">
        <w:trPr>
          <w:trHeight w:val="182"/>
        </w:trPr>
        <w:tc>
          <w:tcPr>
            <w:tcW w:w="540" w:type="pct"/>
            <w:vMerge w:val="restart"/>
            <w:vAlign w:val="center"/>
          </w:tcPr>
          <w:p w14:paraId="6C82918A" w14:textId="2CF0CD86"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043AA9" w:rsidRPr="004D717D" w:rsidRDefault="00043AA9" w:rsidP="00043AA9">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043AA9" w:rsidRPr="00CD6114" w14:paraId="73867470" w14:textId="77777777" w:rsidTr="005660A5">
        <w:trPr>
          <w:trHeight w:val="182"/>
        </w:trPr>
        <w:tc>
          <w:tcPr>
            <w:tcW w:w="540" w:type="pct"/>
            <w:vMerge/>
            <w:vAlign w:val="center"/>
          </w:tcPr>
          <w:p w14:paraId="3F3C42A6"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043AA9" w:rsidRDefault="00043AA9" w:rsidP="00043AA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043AA9" w:rsidRDefault="00043AA9" w:rsidP="00043AA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043AA9" w:rsidRDefault="00043AA9" w:rsidP="00043AA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043AA9" w:rsidRPr="004D717D" w:rsidRDefault="00043AA9" w:rsidP="00043AA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043AA9" w:rsidRPr="00CD6114" w14:paraId="16A15C74" w14:textId="77777777" w:rsidTr="00F73068">
        <w:trPr>
          <w:trHeight w:val="182"/>
        </w:trPr>
        <w:tc>
          <w:tcPr>
            <w:tcW w:w="540" w:type="pct"/>
            <w:vMerge w:val="restart"/>
            <w:vAlign w:val="center"/>
          </w:tcPr>
          <w:p w14:paraId="706C4D03" w14:textId="5915162F"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043AA9" w:rsidRPr="004D717D" w:rsidRDefault="00043AA9" w:rsidP="00043AA9">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043AA9" w:rsidRPr="00CD6114" w14:paraId="3EBFAE9A" w14:textId="77777777" w:rsidTr="005660A5">
        <w:trPr>
          <w:trHeight w:val="182"/>
        </w:trPr>
        <w:tc>
          <w:tcPr>
            <w:tcW w:w="540" w:type="pct"/>
            <w:vMerge/>
            <w:vAlign w:val="center"/>
          </w:tcPr>
          <w:p w14:paraId="476486A3"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043AA9" w:rsidRPr="004D717D"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043AA9" w:rsidRPr="004D717D"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043AA9" w:rsidRPr="004D717D"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043AA9" w:rsidRPr="004D717D"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043AA9" w:rsidRPr="004D717D"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043AA9" w:rsidRPr="00CD6114" w14:paraId="0D9FDB37" w14:textId="77777777" w:rsidTr="00F73068">
        <w:trPr>
          <w:trHeight w:val="182"/>
        </w:trPr>
        <w:tc>
          <w:tcPr>
            <w:tcW w:w="540" w:type="pct"/>
            <w:vMerge w:val="restart"/>
            <w:vAlign w:val="center"/>
          </w:tcPr>
          <w:p w14:paraId="6CC424B8" w14:textId="514A8579"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043AA9" w:rsidRPr="004D717D" w:rsidRDefault="00043AA9" w:rsidP="00043AA9">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043AA9" w:rsidRPr="00CD6114" w14:paraId="3E7A0C0A" w14:textId="77777777" w:rsidTr="005660A5">
        <w:trPr>
          <w:trHeight w:val="182"/>
        </w:trPr>
        <w:tc>
          <w:tcPr>
            <w:tcW w:w="540" w:type="pct"/>
            <w:vMerge/>
            <w:vAlign w:val="center"/>
          </w:tcPr>
          <w:p w14:paraId="48A98879"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043AA9" w:rsidRPr="004D717D" w:rsidRDefault="00043AA9" w:rsidP="00043AA9">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043AA9" w:rsidRPr="00CD6114" w14:paraId="73561BC1" w14:textId="77777777" w:rsidTr="00F73068">
        <w:trPr>
          <w:trHeight w:val="182"/>
        </w:trPr>
        <w:tc>
          <w:tcPr>
            <w:tcW w:w="540" w:type="pct"/>
            <w:vMerge w:val="restart"/>
            <w:vAlign w:val="center"/>
          </w:tcPr>
          <w:p w14:paraId="05A22C8C" w14:textId="23112C62"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043AA9" w:rsidRPr="004D717D" w:rsidRDefault="00043AA9" w:rsidP="00043AA9">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043AA9" w:rsidRPr="00CD6114" w14:paraId="011E8446" w14:textId="77777777" w:rsidTr="005660A5">
        <w:trPr>
          <w:trHeight w:val="182"/>
        </w:trPr>
        <w:tc>
          <w:tcPr>
            <w:tcW w:w="540" w:type="pct"/>
            <w:vMerge/>
            <w:vAlign w:val="center"/>
          </w:tcPr>
          <w:p w14:paraId="4973A570"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043AA9" w:rsidRPr="004D717D"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043AA9" w:rsidRPr="004D717D"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043AA9" w:rsidRPr="00CD6114" w14:paraId="0FC6DD8B" w14:textId="77777777" w:rsidTr="00F73068">
        <w:trPr>
          <w:trHeight w:val="182"/>
        </w:trPr>
        <w:tc>
          <w:tcPr>
            <w:tcW w:w="540" w:type="pct"/>
            <w:vMerge w:val="restart"/>
            <w:vAlign w:val="center"/>
          </w:tcPr>
          <w:p w14:paraId="00E0E94A" w14:textId="13B41A01"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043AA9" w:rsidRPr="004D717D" w:rsidRDefault="00043AA9" w:rsidP="00043AA9">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043AA9" w:rsidRPr="00CD6114" w14:paraId="7C80354F" w14:textId="77777777" w:rsidTr="005660A5">
        <w:trPr>
          <w:trHeight w:val="182"/>
        </w:trPr>
        <w:tc>
          <w:tcPr>
            <w:tcW w:w="540" w:type="pct"/>
            <w:vMerge/>
            <w:vAlign w:val="center"/>
          </w:tcPr>
          <w:p w14:paraId="5B2DE593"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043AA9" w:rsidRPr="004D717D" w:rsidRDefault="00043AA9" w:rsidP="00043AA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043AA9" w:rsidRPr="00CD6114" w14:paraId="230E624B" w14:textId="77777777" w:rsidTr="00894AA9">
        <w:trPr>
          <w:trHeight w:val="182"/>
        </w:trPr>
        <w:tc>
          <w:tcPr>
            <w:tcW w:w="540" w:type="pct"/>
            <w:vMerge w:val="restart"/>
            <w:vAlign w:val="center"/>
          </w:tcPr>
          <w:p w14:paraId="41D6A0BE" w14:textId="2BDF11D5"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043AA9" w:rsidRPr="004D717D" w:rsidRDefault="00043AA9" w:rsidP="00043AA9">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043AA9" w:rsidRPr="00CD6114" w14:paraId="7DB3F4B9" w14:textId="77777777" w:rsidTr="005660A5">
        <w:trPr>
          <w:trHeight w:val="182"/>
        </w:trPr>
        <w:tc>
          <w:tcPr>
            <w:tcW w:w="540" w:type="pct"/>
            <w:vMerge/>
            <w:vAlign w:val="center"/>
          </w:tcPr>
          <w:p w14:paraId="79DD9762"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0A5D780C" w:rsidR="00043AA9" w:rsidRPr="001E4DF8" w:rsidRDefault="00043AA9" w:rsidP="00043AA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1E4DF8">
              <w:rPr>
                <w:rFonts w:ascii="Times New Roman" w:eastAsia="Times New Roman" w:hAnsi="Times New Roman" w:cs="Times New Roman"/>
                <w:bCs/>
                <w:sz w:val="20"/>
                <w:szCs w:val="20"/>
                <w:lang w:eastAsia="ru-RU"/>
              </w:rPr>
              <w:t>Не установлены</w:t>
            </w:r>
          </w:p>
        </w:tc>
      </w:tr>
      <w:tr w:rsidR="00043AA9" w:rsidRPr="00CD6114" w14:paraId="7F0A1AEF" w14:textId="77777777" w:rsidTr="00894AA9">
        <w:trPr>
          <w:trHeight w:val="182"/>
        </w:trPr>
        <w:tc>
          <w:tcPr>
            <w:tcW w:w="540" w:type="pct"/>
            <w:vMerge w:val="restart"/>
            <w:vAlign w:val="center"/>
          </w:tcPr>
          <w:p w14:paraId="72E7797B" w14:textId="6D73C09A"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043AA9" w:rsidRPr="004D717D" w:rsidRDefault="00043AA9" w:rsidP="00043AA9">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043AA9" w:rsidRPr="00CD6114" w14:paraId="7E7796E9" w14:textId="77777777" w:rsidTr="005660A5">
        <w:trPr>
          <w:trHeight w:val="182"/>
        </w:trPr>
        <w:tc>
          <w:tcPr>
            <w:tcW w:w="540" w:type="pct"/>
            <w:vMerge/>
            <w:vAlign w:val="center"/>
          </w:tcPr>
          <w:p w14:paraId="41B84D71"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7C2B15DB" w:rsidR="00043AA9" w:rsidRPr="003C2C05" w:rsidRDefault="00043AA9" w:rsidP="00043AA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3C2C05">
              <w:rPr>
                <w:rFonts w:ascii="Times New Roman" w:eastAsia="Times New Roman" w:hAnsi="Times New Roman" w:cs="Times New Roman"/>
                <w:bCs/>
                <w:sz w:val="20"/>
                <w:szCs w:val="20"/>
                <w:lang w:eastAsia="ru-RU"/>
              </w:rPr>
              <w:t>Не установлены</w:t>
            </w:r>
          </w:p>
        </w:tc>
      </w:tr>
      <w:tr w:rsidR="00043AA9" w:rsidRPr="00CD6114" w14:paraId="78358ACD" w14:textId="77777777" w:rsidTr="00894AA9">
        <w:trPr>
          <w:trHeight w:val="182"/>
        </w:trPr>
        <w:tc>
          <w:tcPr>
            <w:tcW w:w="540" w:type="pct"/>
            <w:vMerge w:val="restart"/>
            <w:vAlign w:val="center"/>
          </w:tcPr>
          <w:p w14:paraId="38B80917" w14:textId="771DC3AB"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043AA9" w:rsidRPr="004D717D" w:rsidRDefault="00043AA9" w:rsidP="00043AA9">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043AA9" w:rsidRPr="00CD6114" w14:paraId="11AEFA8A" w14:textId="77777777" w:rsidTr="005660A5">
        <w:trPr>
          <w:trHeight w:val="182"/>
        </w:trPr>
        <w:tc>
          <w:tcPr>
            <w:tcW w:w="540" w:type="pct"/>
            <w:vMerge/>
            <w:vAlign w:val="center"/>
          </w:tcPr>
          <w:p w14:paraId="391ACAF1"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12AC9AD" w:rsidR="00043AA9" w:rsidRPr="004D717D" w:rsidRDefault="00043AA9" w:rsidP="00043AA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1E4DF8">
              <w:rPr>
                <w:rFonts w:ascii="Times New Roman" w:eastAsia="Times New Roman" w:hAnsi="Times New Roman" w:cs="Times New Roman"/>
                <w:bCs/>
                <w:sz w:val="20"/>
                <w:szCs w:val="20"/>
                <w:lang w:eastAsia="ru-RU"/>
              </w:rPr>
              <w:t>Не установлены</w:t>
            </w:r>
          </w:p>
        </w:tc>
      </w:tr>
      <w:tr w:rsidR="00043AA9" w:rsidRPr="00CD6114" w14:paraId="76299862" w14:textId="77777777" w:rsidTr="00894AA9">
        <w:tc>
          <w:tcPr>
            <w:tcW w:w="540" w:type="pct"/>
            <w:vMerge w:val="restart"/>
            <w:vAlign w:val="center"/>
          </w:tcPr>
          <w:p w14:paraId="1863B273" w14:textId="2FE8E051"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043AA9" w:rsidRPr="004D717D" w:rsidRDefault="00043AA9" w:rsidP="00043AA9">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043AA9" w:rsidRPr="00CD6114" w14:paraId="625864F3" w14:textId="77777777" w:rsidTr="005660A5">
        <w:trPr>
          <w:trHeight w:val="775"/>
        </w:trPr>
        <w:tc>
          <w:tcPr>
            <w:tcW w:w="540" w:type="pct"/>
            <w:vMerge/>
            <w:vAlign w:val="center"/>
          </w:tcPr>
          <w:p w14:paraId="12529102"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043AA9" w:rsidRPr="004D717D"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043AA9" w:rsidRPr="00CD6114" w14:paraId="03AE8552" w14:textId="77777777" w:rsidTr="00894AA9">
        <w:tc>
          <w:tcPr>
            <w:tcW w:w="540" w:type="pct"/>
            <w:vMerge/>
            <w:vAlign w:val="center"/>
          </w:tcPr>
          <w:p w14:paraId="7425B5B6"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043AA9" w:rsidRPr="004D717D" w:rsidRDefault="00043AA9" w:rsidP="00043AA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27C31C2E" w14:textId="746483FB" w:rsidR="00043AA9" w:rsidRPr="00BD19FA" w:rsidRDefault="00043AA9" w:rsidP="00043AA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BD19FA">
              <w:rPr>
                <w:rFonts w:ascii="Times New Roman" w:eastAsia="Times New Roman" w:hAnsi="Times New Roman" w:cs="Times New Roman"/>
                <w:bCs/>
                <w:sz w:val="20"/>
                <w:szCs w:val="20"/>
                <w:lang w:eastAsia="ru-RU"/>
              </w:rPr>
              <w:t>1) соответствие участника закупки требованиям законодательства Российской Федерации к</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лицам, осуществляющим поставку товара, выполнение работы, оказание услуги, являющихся</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предметом закупки;</w:t>
            </w:r>
          </w:p>
          <w:p w14:paraId="069D3631" w14:textId="0C59E492" w:rsidR="00043AA9" w:rsidRPr="00BD19FA" w:rsidRDefault="00043AA9" w:rsidP="00043AA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BD19FA">
              <w:rPr>
                <w:rFonts w:ascii="Times New Roman" w:eastAsia="Times New Roman" w:hAnsi="Times New Roman" w:cs="Times New Roman"/>
                <w:bCs/>
                <w:sz w:val="20"/>
                <w:szCs w:val="20"/>
                <w:lang w:eastAsia="ru-RU"/>
              </w:rPr>
              <w:t>2) непроведение ликвидации участника закупки – юридического лица и отсутствие решения</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арбитражного суда о признании участника закупки – юридического лица или индивидуального</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предпринимателя несостоятельным (банкротом);</w:t>
            </w:r>
          </w:p>
          <w:p w14:paraId="75B930B7" w14:textId="4522FB08" w:rsidR="00043AA9" w:rsidRPr="00BD19FA" w:rsidRDefault="00043AA9" w:rsidP="00043AA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BD19FA">
              <w:rPr>
                <w:rFonts w:ascii="Times New Roman" w:eastAsia="Times New Roman" w:hAnsi="Times New Roman" w:cs="Times New Roman"/>
                <w:bCs/>
                <w:sz w:val="20"/>
                <w:szCs w:val="20"/>
                <w:lang w:eastAsia="ru-RU"/>
              </w:rPr>
              <w:t xml:space="preserve">3) </w:t>
            </w:r>
            <w:proofErr w:type="spellStart"/>
            <w:r w:rsidRPr="00BD19FA">
              <w:rPr>
                <w:rFonts w:ascii="Times New Roman" w:eastAsia="Times New Roman" w:hAnsi="Times New Roman" w:cs="Times New Roman"/>
                <w:bCs/>
                <w:sz w:val="20"/>
                <w:szCs w:val="20"/>
                <w:lang w:eastAsia="ru-RU"/>
              </w:rPr>
              <w:t>неприостановление</w:t>
            </w:r>
            <w:proofErr w:type="spellEnd"/>
            <w:r w:rsidRPr="00BD19FA">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Кодексом Российской Федерации об административных правонарушениях;</w:t>
            </w:r>
          </w:p>
          <w:p w14:paraId="16AD131D" w14:textId="014C868B" w:rsidR="00043AA9" w:rsidRPr="00BD19FA" w:rsidRDefault="00043AA9" w:rsidP="00043AA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BD19FA">
              <w:rPr>
                <w:rFonts w:ascii="Times New Roman" w:eastAsia="Times New Roman" w:hAnsi="Times New Roman" w:cs="Times New Roman"/>
                <w:bCs/>
                <w:sz w:val="20"/>
                <w:szCs w:val="20"/>
                <w:lang w:eastAsia="ru-RU"/>
              </w:rPr>
              <w:t>4) отсутствие у участника закупки недоимки по налогам, сборам, задолженности по иным</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обязательным платежам в бюджеты бюджетной системы Российской Федерации (за исключением</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сумм, на которые предоставлены отсрочка, рассрочка, инвестиционный налоговый кредит в</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соответствии с законодательством Российской Федерации о налогах и сборах, которые</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реструктурированы в соответствии с законодательством Российской Федерации, по которым</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имеется вступившее в законную силу решение суда о признании обязанности заявителя по уплате</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этих сумм исполненной или которые признаны безнадежными к взысканию в соответствии с</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законодательством Российской Федерации о налогах и сборах) за прошедший календарный год,</w:t>
            </w:r>
            <w:r>
              <w:t xml:space="preserve"> </w:t>
            </w:r>
            <w:r w:rsidRPr="00BD19FA">
              <w:rPr>
                <w:rFonts w:ascii="Times New Roman" w:eastAsia="Times New Roman" w:hAnsi="Times New Roman" w:cs="Times New Roman"/>
                <w:bCs/>
                <w:sz w:val="20"/>
                <w:szCs w:val="20"/>
                <w:lang w:eastAsia="ru-RU"/>
              </w:rPr>
              <w:t>размер которых превышает двадцать пять процентов балансовой стоимости активов участника</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закупки, по данным бухгалтерской (финансовой) отчетности за последний отчетный период.</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Участник закупки считается соответствующим установленному требованию в случае, если им в</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установленном порядке подано заявление об обжаловании указанных недоимки, задолженности и</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решение по данному заявлению на дату рассмотрения его заявки на участие в закупке не принято;</w:t>
            </w:r>
          </w:p>
          <w:p w14:paraId="03BBE18A" w14:textId="0C5F150C" w:rsidR="00043AA9" w:rsidRPr="00BD19FA" w:rsidRDefault="00043AA9" w:rsidP="00043AA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BD19FA">
              <w:rPr>
                <w:rFonts w:ascii="Times New Roman" w:eastAsia="Times New Roman" w:hAnsi="Times New Roman" w:cs="Times New Roman"/>
                <w:bCs/>
                <w:sz w:val="20"/>
                <w:szCs w:val="20"/>
                <w:lang w:eastAsia="ru-RU"/>
              </w:rPr>
              <w:t>5) отсутствие у участника закупки – физического лица, зарегистрированного в качестве</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индивидуального предпринимателя, либо у руководителя, членов коллегиального</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исполнительного органа, лица, исполняющего функции единоличного исполнительного органа,</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или главного бухгалтера юридического лица – участника закупки непогашенной или неснятой</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судимости за преступления в сфере экономики и (или) преступления, предусмотренные статьями</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289, 290, 291, 291.1 Уголовного кодекса Российской Федерации, а также неприменение в</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отношении указанных физических лиц наказания в виде лишения права занимать определенные</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должности или заниматься определенной деятельностью, которые связаны с поставкой товара,</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выполнением работы, оказанием услуги, являющихся предметом закупки, и административного</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наказания в виде дисквалификации;</w:t>
            </w:r>
          </w:p>
          <w:p w14:paraId="6DCE1C63" w14:textId="6D947FCE" w:rsidR="00043AA9" w:rsidRPr="00BD19FA" w:rsidRDefault="00043AA9" w:rsidP="00043AA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BD19FA">
              <w:rPr>
                <w:rFonts w:ascii="Times New Roman" w:eastAsia="Times New Roman" w:hAnsi="Times New Roman" w:cs="Times New Roman"/>
                <w:bCs/>
                <w:sz w:val="20"/>
                <w:szCs w:val="20"/>
                <w:lang w:eastAsia="ru-RU"/>
              </w:rPr>
              <w:t>6) отсутствие фактов привлечения в течение двух лет до момента подачи заявки на участие</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в закупке участника такой закупки – юридического лица к административной ответственности за</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совершение административного правонарушения, предусмотренного статьей 19.28 Кодекса</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Российской Федерации об административных правонарушениях;</w:t>
            </w:r>
          </w:p>
          <w:p w14:paraId="2F39CDF8" w14:textId="77777777" w:rsidR="00043AA9" w:rsidRDefault="00043AA9" w:rsidP="00043AA9">
            <w:pPr>
              <w:widowControl w:val="0"/>
              <w:autoSpaceDE w:val="0"/>
              <w:autoSpaceDN w:val="0"/>
              <w:adjustRightInd w:val="0"/>
              <w:spacing w:after="0" w:line="240" w:lineRule="auto"/>
              <w:contextualSpacing/>
              <w:jc w:val="both"/>
            </w:pPr>
            <w:r w:rsidRPr="00BD19FA">
              <w:rPr>
                <w:rFonts w:ascii="Times New Roman" w:eastAsia="Times New Roman" w:hAnsi="Times New Roman" w:cs="Times New Roman"/>
                <w:bCs/>
                <w:sz w:val="20"/>
                <w:szCs w:val="20"/>
                <w:lang w:eastAsia="ru-RU"/>
              </w:rPr>
              <w:t>7) отсутствие между участником закупки и заказчиком конфликта интересов, под которым</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понимаются случаи, при которых руководитель заказчика, член комиссии, лицо, осуществляющее</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функции по организации и осуществлению закупок заказчика, состоят в браке с физическими</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лицами, являющимися выгодоприобретателями, единоличным исполнительным органом</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хозяйственного общества, членами коллегиального исполнительного органа хозяйственного</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общества, руководителем учреждения или унитарного предприятия либо иными органами</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управления юридических лиц – участников закупки, с физическими лицами, в том числе</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индивидуальными предпринимателями, – участниками закупки либо являются близкими</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родственниками (родственниками по прямой восходящей и нисходящей линии (родителями и</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детьми, дедушкой, бабушкой и внуками), полнородными и неполнородными (имеющими общих</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отца или мать) братьями и сестрами), усыновителями или усыновленными указанных физических</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лиц. Под выгодоприобретателями понимаются физические лица, владеющие напрямую или</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косвенно (через юридическое лицо или через несколько юридических лиц) более чем десятью</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процентами голосующих акций хозяйственного общества либо долей, превышающей десять</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lastRenderedPageBreak/>
              <w:t>процентов в уставном капитале хозяйственного общества;</w:t>
            </w:r>
            <w:r>
              <w:t xml:space="preserve"> </w:t>
            </w:r>
          </w:p>
          <w:p w14:paraId="7A5E9749" w14:textId="36B8FA54" w:rsidR="00043AA9" w:rsidRPr="00BD19FA" w:rsidRDefault="00043AA9" w:rsidP="00043AA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BD19FA">
              <w:rPr>
                <w:rFonts w:ascii="Times New Roman" w:eastAsia="Times New Roman" w:hAnsi="Times New Roman" w:cs="Times New Roman"/>
                <w:bCs/>
                <w:sz w:val="20"/>
                <w:szCs w:val="20"/>
                <w:lang w:eastAsia="ru-RU"/>
              </w:rPr>
              <w:t>8) участник закупки не является офшорной компанией, не имеет в составе участников</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(членов) корпоративного юридического лица или в составе учредителей унитарного юридического</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лица офшорной компании, а также не имеет офшорных компаний в числе лиц, владеющих</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напрямую или косвенно (через юридическое лицо или через несколько юридических лиц) более</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чем десятью процентами голосующих акций хозяйственного общества либо долей, превышающей</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десять процентов в уставном (складочном) капитале хозяйственного товарищества или общества;</w:t>
            </w:r>
          </w:p>
          <w:p w14:paraId="0F633630" w14:textId="43CFBC62" w:rsidR="00043AA9" w:rsidRPr="00BD19FA" w:rsidRDefault="00043AA9" w:rsidP="00043AA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BD19FA">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предусмотренном Законом № 223-ФЗ;</w:t>
            </w:r>
          </w:p>
          <w:p w14:paraId="65B8F57C" w14:textId="203D3C38" w:rsidR="00043AA9" w:rsidRPr="00C34C50" w:rsidRDefault="00043AA9" w:rsidP="00043AA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BD19FA">
              <w:rPr>
                <w:rFonts w:ascii="Times New Roman" w:eastAsia="Times New Roman" w:hAnsi="Times New Roman" w:cs="Times New Roman"/>
                <w:bCs/>
                <w:sz w:val="20"/>
                <w:szCs w:val="20"/>
                <w:lang w:eastAsia="ru-RU"/>
              </w:rPr>
              <w:t>10) отсутствие сведений об участнике закупки в реестре недобросовестных поставщиков,</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предусмотренном Законом № 44-ФЗ, в том числе отсутствие в указанном реестре сведений об</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учредителях, о членах коллегиального исполнительного органа, о лице, исполняющем функции</w:t>
            </w:r>
            <w:r>
              <w:rPr>
                <w:rFonts w:ascii="Times New Roman" w:eastAsia="Times New Roman" w:hAnsi="Times New Roman" w:cs="Times New Roman"/>
                <w:bCs/>
                <w:sz w:val="20"/>
                <w:szCs w:val="20"/>
                <w:lang w:eastAsia="ru-RU"/>
              </w:rPr>
              <w:t xml:space="preserve"> </w:t>
            </w:r>
            <w:r w:rsidRPr="00BD19FA">
              <w:rPr>
                <w:rFonts w:ascii="Times New Roman" w:eastAsia="Times New Roman" w:hAnsi="Times New Roman" w:cs="Times New Roman"/>
                <w:bCs/>
                <w:sz w:val="20"/>
                <w:szCs w:val="20"/>
                <w:lang w:eastAsia="ru-RU"/>
              </w:rPr>
              <w:t>единоличного исполнительного органа участника закупки – юридического лица</w:t>
            </w:r>
            <w:r>
              <w:rPr>
                <w:rFonts w:ascii="Times New Roman" w:eastAsia="Times New Roman" w:hAnsi="Times New Roman" w:cs="Times New Roman"/>
                <w:bCs/>
                <w:sz w:val="20"/>
                <w:szCs w:val="20"/>
                <w:lang w:eastAsia="ru-RU"/>
              </w:rPr>
              <w:t>.</w:t>
            </w:r>
          </w:p>
        </w:tc>
      </w:tr>
      <w:tr w:rsidR="00043AA9" w:rsidRPr="00CD6114" w14:paraId="42557882" w14:textId="77777777" w:rsidTr="004F40AA">
        <w:tc>
          <w:tcPr>
            <w:tcW w:w="540" w:type="pct"/>
            <w:vMerge w:val="restart"/>
            <w:vAlign w:val="center"/>
          </w:tcPr>
          <w:p w14:paraId="680DCFCC" w14:textId="4A09677F"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043AA9" w:rsidRPr="004D717D" w:rsidRDefault="00043AA9" w:rsidP="00043AA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043AA9" w:rsidRPr="00CD6114" w14:paraId="0406ABEA" w14:textId="77777777" w:rsidTr="004F40AA">
        <w:tc>
          <w:tcPr>
            <w:tcW w:w="540" w:type="pct"/>
            <w:vMerge/>
            <w:vAlign w:val="center"/>
          </w:tcPr>
          <w:p w14:paraId="63FCF2C2"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22849A09" w:rsidR="00043AA9" w:rsidRPr="004D717D"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p>
        </w:tc>
      </w:tr>
      <w:tr w:rsidR="00043AA9" w:rsidRPr="00CD6114" w14:paraId="5045E956" w14:textId="77777777" w:rsidTr="000900AC">
        <w:tc>
          <w:tcPr>
            <w:tcW w:w="540" w:type="pct"/>
            <w:vMerge w:val="restart"/>
            <w:vAlign w:val="center"/>
          </w:tcPr>
          <w:p w14:paraId="7178CC9B" w14:textId="1D68DB2F"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043AA9" w:rsidRPr="004D717D" w:rsidRDefault="00043AA9" w:rsidP="00043AA9">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043AA9" w:rsidRPr="00CD6114" w14:paraId="5D54A1C9" w14:textId="77777777" w:rsidTr="004F40AA">
        <w:tc>
          <w:tcPr>
            <w:tcW w:w="540" w:type="pct"/>
            <w:vMerge/>
            <w:vAlign w:val="center"/>
          </w:tcPr>
          <w:p w14:paraId="25156AB3"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043AA9" w:rsidRPr="004D717D" w:rsidRDefault="00043AA9" w:rsidP="00043AA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043AA9" w:rsidRPr="00CD6114" w14:paraId="55C8B684" w14:textId="77777777" w:rsidTr="004F40AA">
        <w:tc>
          <w:tcPr>
            <w:tcW w:w="540" w:type="pct"/>
            <w:vMerge w:val="restart"/>
            <w:vAlign w:val="center"/>
          </w:tcPr>
          <w:p w14:paraId="6938BEA6" w14:textId="46FA9B15"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043AA9" w:rsidRPr="004D717D" w:rsidRDefault="00043AA9" w:rsidP="00043AA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2"/>
            </w:r>
          </w:p>
        </w:tc>
      </w:tr>
      <w:tr w:rsidR="00043AA9" w:rsidRPr="00CD6114" w14:paraId="5240F7B9" w14:textId="77777777" w:rsidTr="00894AA9">
        <w:tc>
          <w:tcPr>
            <w:tcW w:w="540" w:type="pct"/>
            <w:vMerge/>
            <w:vAlign w:val="center"/>
          </w:tcPr>
          <w:p w14:paraId="100ED35A"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A23D3AB" w14:textId="77777777" w:rsidR="00043AA9" w:rsidRPr="0000293D" w:rsidRDefault="00043AA9" w:rsidP="00043AA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00293D">
              <w:rPr>
                <w:rFonts w:ascii="Times New Roman" w:eastAsia="Times New Roman" w:hAnsi="Times New Roman" w:cs="Times New Roman"/>
                <w:bCs/>
                <w:sz w:val="20"/>
                <w:szCs w:val="20"/>
                <w:lang w:eastAsia="ru-RU"/>
              </w:rPr>
              <w:t>1) информацию об участнике запроса котировок в электронной форме, включая:</w:t>
            </w:r>
          </w:p>
          <w:p w14:paraId="2EB8F2BF" w14:textId="2A9A67C8" w:rsidR="00043AA9" w:rsidRPr="0000293D" w:rsidRDefault="00043AA9" w:rsidP="00043AA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00293D">
              <w:rPr>
                <w:rFonts w:ascii="Times New Roman" w:eastAsia="Times New Roman" w:hAnsi="Times New Roman" w:cs="Times New Roman"/>
                <w:bCs/>
                <w:sz w:val="20"/>
                <w:szCs w:val="20"/>
                <w:lang w:eastAsia="ru-RU"/>
              </w:rPr>
              <w:t>а) для юридического лица:</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наименование;</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фирменное наименование (при наличии);</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место нахождения;</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почтовый адрес;</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номер контактного телефона;</w:t>
            </w:r>
            <w:r>
              <w:t xml:space="preserve"> </w:t>
            </w:r>
            <w:r w:rsidRPr="0000293D">
              <w:rPr>
                <w:rFonts w:ascii="Times New Roman" w:eastAsia="Times New Roman" w:hAnsi="Times New Roman" w:cs="Times New Roman"/>
                <w:bCs/>
                <w:sz w:val="20"/>
                <w:szCs w:val="20"/>
                <w:lang w:eastAsia="ru-RU"/>
              </w:rPr>
              <w:t>адрес электронной почты;</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идентификационный номер налогоплательщика или в соответствии с законодательством</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соответствующего иностранного государства аналог идентификационного номера</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налогоплательщика (для иностранного лица);</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код причины постановки на учет в налоговом органе (для российского лица);</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основной государственный регистрационный номер (для российского лица);</w:t>
            </w:r>
          </w:p>
          <w:p w14:paraId="6433173C" w14:textId="3D9BC8A4" w:rsidR="00043AA9" w:rsidRPr="0000293D" w:rsidRDefault="00043AA9" w:rsidP="00043AA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00293D">
              <w:rPr>
                <w:rFonts w:ascii="Times New Roman" w:eastAsia="Times New Roman" w:hAnsi="Times New Roman" w:cs="Times New Roman"/>
                <w:bCs/>
                <w:sz w:val="20"/>
                <w:szCs w:val="20"/>
                <w:lang w:eastAsia="ru-RU"/>
              </w:rPr>
              <w:t>дату регистрации юридического лица (для российского лица);</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код по Общероссийскому классификатору предприятий и организаций (для российского</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лица);</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банковские реквизиты;</w:t>
            </w:r>
          </w:p>
          <w:p w14:paraId="60157612" w14:textId="43B69961" w:rsidR="00043AA9" w:rsidRPr="0000293D" w:rsidRDefault="00043AA9" w:rsidP="00043AA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00293D">
              <w:rPr>
                <w:rFonts w:ascii="Times New Roman" w:eastAsia="Times New Roman" w:hAnsi="Times New Roman" w:cs="Times New Roman"/>
                <w:bCs/>
                <w:sz w:val="20"/>
                <w:szCs w:val="20"/>
                <w:lang w:eastAsia="ru-RU"/>
              </w:rPr>
              <w:t>б) для физического лица, в том числе индивидуального предпринимателя:</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фамилию, имя, отчество (при наличии);</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паспортные данные;</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место жительства;</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почтовый адрес;</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номер контактного телефона;</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адрес электронной почты;</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идентификационный номер налогоплательщика или в соответствии с законодательством</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соответствующего иностранного государства аналог идентификационного номера</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налогоплательщика (для иностранного лица);</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основной государственный регистрационный номер индивидуального предпринимателя</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(для российского индивидуального предпринимателя);</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дату регистрации в качестве индивидуального предпринимателя (для российского</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индивидуального предпринимателя);</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банковские реквизиты;</w:t>
            </w:r>
          </w:p>
          <w:p w14:paraId="1CC0CAB2" w14:textId="5AF68D71" w:rsidR="00043AA9" w:rsidRPr="0000293D" w:rsidRDefault="00043AA9" w:rsidP="00043AA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00293D">
              <w:rPr>
                <w:rFonts w:ascii="Times New Roman" w:eastAsia="Times New Roman" w:hAnsi="Times New Roman" w:cs="Times New Roman"/>
                <w:bCs/>
                <w:sz w:val="20"/>
                <w:szCs w:val="20"/>
                <w:lang w:eastAsia="ru-RU"/>
              </w:rPr>
              <w:t>2) документы, подтверждающие соответствие участника запроса котировок в электронной</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 xml:space="preserve">форме требованиям, установленным в </w:t>
            </w:r>
            <w:r>
              <w:rPr>
                <w:rFonts w:ascii="Times New Roman" w:eastAsia="Times New Roman" w:hAnsi="Times New Roman" w:cs="Times New Roman"/>
                <w:bCs/>
                <w:sz w:val="20"/>
                <w:szCs w:val="20"/>
                <w:lang w:eastAsia="ru-RU"/>
              </w:rPr>
              <w:t xml:space="preserve">пункте 18 </w:t>
            </w:r>
            <w:r w:rsidRPr="0000293D">
              <w:rPr>
                <w:rFonts w:ascii="Times New Roman" w:eastAsia="Times New Roman" w:hAnsi="Times New Roman" w:cs="Times New Roman"/>
                <w:bCs/>
                <w:sz w:val="20"/>
                <w:szCs w:val="20"/>
                <w:lang w:eastAsia="ru-RU"/>
              </w:rPr>
              <w:t>извещени</w:t>
            </w:r>
            <w:r>
              <w:rPr>
                <w:rFonts w:ascii="Times New Roman" w:eastAsia="Times New Roman" w:hAnsi="Times New Roman" w:cs="Times New Roman"/>
                <w:bCs/>
                <w:sz w:val="20"/>
                <w:szCs w:val="20"/>
                <w:lang w:eastAsia="ru-RU"/>
              </w:rPr>
              <w:t>я</w:t>
            </w:r>
            <w:r w:rsidRPr="0000293D">
              <w:rPr>
                <w:rFonts w:ascii="Times New Roman" w:eastAsia="Times New Roman" w:hAnsi="Times New Roman" w:cs="Times New Roman"/>
                <w:bCs/>
                <w:sz w:val="20"/>
                <w:szCs w:val="20"/>
                <w:lang w:eastAsia="ru-RU"/>
              </w:rPr>
              <w:t xml:space="preserve"> о проведении запроса котировок в электронной</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форме;</w:t>
            </w:r>
          </w:p>
          <w:p w14:paraId="265814BA" w14:textId="77777777" w:rsidR="00043AA9" w:rsidRDefault="00043AA9" w:rsidP="00043AA9">
            <w:pPr>
              <w:widowControl w:val="0"/>
              <w:autoSpaceDE w:val="0"/>
              <w:autoSpaceDN w:val="0"/>
              <w:adjustRightInd w:val="0"/>
              <w:spacing w:after="0" w:line="240" w:lineRule="auto"/>
              <w:contextualSpacing/>
              <w:jc w:val="both"/>
            </w:pPr>
            <w:r w:rsidRPr="0000293D">
              <w:rPr>
                <w:rFonts w:ascii="Times New Roman" w:eastAsia="Times New Roman" w:hAnsi="Times New Roman" w:cs="Times New Roman"/>
                <w:bCs/>
                <w:sz w:val="20"/>
                <w:szCs w:val="20"/>
                <w:lang w:eastAsia="ru-RU"/>
              </w:rPr>
              <w:t>3) предложение участника запроса котировок в электронной форме в отношении предмета</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закупки, включая:</w:t>
            </w:r>
            <w:r>
              <w:t xml:space="preserve"> </w:t>
            </w:r>
          </w:p>
          <w:p w14:paraId="1FC691AE" w14:textId="3DAA024E" w:rsidR="00043AA9" w:rsidRPr="0000293D" w:rsidRDefault="00043AA9" w:rsidP="00043AA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00293D">
              <w:rPr>
                <w:rFonts w:ascii="Times New Roman" w:eastAsia="Times New Roman" w:hAnsi="Times New Roman" w:cs="Times New Roman"/>
                <w:bCs/>
                <w:sz w:val="20"/>
                <w:szCs w:val="20"/>
                <w:lang w:eastAsia="ru-RU"/>
              </w:rPr>
              <w:t>а) согласие участника запроса котировок в электронной форме на поставку товара,</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выполнение работы или оказание услуги на условиях, предусмотренных извещением о проведении</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запроса котировок в электронной форме и не подлежащих изменению по результатам проведения</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запроса котировок в электронной форме. Такое согласие может включаться в состав заявки на</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участие в запросе котировок в электронной форме с использованием программно-аппаратных</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средств электронной площадки;</w:t>
            </w:r>
          </w:p>
          <w:p w14:paraId="73FAA23C" w14:textId="2D1D3ED5" w:rsidR="00043AA9" w:rsidRPr="0000293D" w:rsidRDefault="00043AA9" w:rsidP="00043AA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00293D">
              <w:rPr>
                <w:rFonts w:ascii="Times New Roman" w:eastAsia="Times New Roman" w:hAnsi="Times New Roman" w:cs="Times New Roman"/>
                <w:bCs/>
                <w:sz w:val="20"/>
                <w:szCs w:val="20"/>
                <w:lang w:eastAsia="ru-RU"/>
              </w:rPr>
              <w:t>б) в случаях, предусмотренных извещением о проведении запроса котировок в электронной</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форме, за исключением случаев включения в извещение о проведении запроса котировок в</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 xml:space="preserve">электронной </w:t>
            </w:r>
            <w:r w:rsidRPr="0000293D">
              <w:rPr>
                <w:rFonts w:ascii="Times New Roman" w:eastAsia="Times New Roman" w:hAnsi="Times New Roman" w:cs="Times New Roman"/>
                <w:bCs/>
                <w:sz w:val="20"/>
                <w:szCs w:val="20"/>
                <w:lang w:eastAsia="ru-RU"/>
              </w:rPr>
              <w:lastRenderedPageBreak/>
              <w:t>форме проектной документации, утвержденной в порядке, установленном</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законодательством Российской Федерации о градостроительной деятельности, конкретные</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показатели в отношении товара, работы, услуги, соответствующие значениям, установленным в</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извещении о проведении запроса котировок в электронной форме;</w:t>
            </w:r>
          </w:p>
          <w:p w14:paraId="5B8CC6B6" w14:textId="1335E845" w:rsidR="00043AA9" w:rsidRPr="0000293D" w:rsidRDefault="00043AA9" w:rsidP="00043AA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00293D">
              <w:rPr>
                <w:rFonts w:ascii="Times New Roman" w:eastAsia="Times New Roman" w:hAnsi="Times New Roman" w:cs="Times New Roman"/>
                <w:bCs/>
                <w:sz w:val="20"/>
                <w:szCs w:val="20"/>
                <w:lang w:eastAsia="ru-RU"/>
              </w:rPr>
              <w:t>в) указание на товарный знак (его словесное обозначение) (при наличии), знак</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обслуживания (при наличии), фирменное наименование (при наличии), патенты (при наличии),</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полезные модели (при наличии), промышленные образцы (при наличии);</w:t>
            </w:r>
          </w:p>
          <w:p w14:paraId="64C5ACA5" w14:textId="5AEF2E2B" w:rsidR="00043AA9" w:rsidRPr="0000293D" w:rsidRDefault="00043AA9" w:rsidP="00043AA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00293D">
              <w:rPr>
                <w:rFonts w:ascii="Times New Roman" w:eastAsia="Times New Roman" w:hAnsi="Times New Roman" w:cs="Times New Roman"/>
                <w:bCs/>
                <w:sz w:val="20"/>
                <w:szCs w:val="20"/>
                <w:lang w:eastAsia="ru-RU"/>
              </w:rPr>
              <w:t>г) наименование страны происхождения товара, в том числе поставляемого заказчику при</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выполнении закупаемых работ, оказании закупаемых услуг. Отсутствие указанной информации в</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составе заявки на участие в запросе котировок в электронной форме не является основанием для</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отклонения такой заявки;</w:t>
            </w:r>
          </w:p>
          <w:p w14:paraId="1394A787" w14:textId="4B24E808" w:rsidR="00043AA9" w:rsidRPr="0000293D" w:rsidRDefault="00043AA9" w:rsidP="00043AA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00293D">
              <w:rPr>
                <w:rFonts w:ascii="Times New Roman" w:eastAsia="Times New Roman" w:hAnsi="Times New Roman" w:cs="Times New Roman"/>
                <w:bCs/>
                <w:sz w:val="20"/>
                <w:szCs w:val="20"/>
                <w:lang w:eastAsia="ru-RU"/>
              </w:rPr>
              <w:t>д) информацию о нахождении товара, в том числе поставляемого заказчику при</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выполнении закупаемых работ, оказании закупаемых услуг, в отношении которого</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Правительством Российской Федерации установлена минимальная доля закупок товаров</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российского происхождения, в реестре промышленной продукции, произведенной на территории</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Российской Федерации, либо реестре промышленной</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продукции, произведенной на территории государства – члена Евразийского экономического</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союза, за исключением Российской Федерации, либо едином реестре российской</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радиоэлектронной продукции с указанием номера реестровой записи. Отсутствие указанной</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информации в составе заявки на участие в запросе котировок в электронной форме не является</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основанием для отклонения такой заявки;</w:t>
            </w:r>
          </w:p>
          <w:p w14:paraId="2BCCB6F0" w14:textId="5F6F9E9D" w:rsidR="00043AA9" w:rsidRPr="0000293D" w:rsidRDefault="00043AA9" w:rsidP="00043AA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00293D">
              <w:rPr>
                <w:rFonts w:ascii="Times New Roman" w:eastAsia="Times New Roman" w:hAnsi="Times New Roman" w:cs="Times New Roman"/>
                <w:bCs/>
                <w:sz w:val="20"/>
                <w:szCs w:val="20"/>
                <w:lang w:eastAsia="ru-RU"/>
              </w:rPr>
              <w:t>е) предложение о цене договора. Предложение о цене договора включается в состав заявки</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на участие в запросе котировок в электронной форме с использованием программно-аппаратных</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средств электронной площадки;</w:t>
            </w:r>
          </w:p>
          <w:p w14:paraId="7BEAAF56" w14:textId="0879CEB3" w:rsidR="00043AA9" w:rsidRPr="0000293D" w:rsidRDefault="00043AA9" w:rsidP="00043AA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00293D">
              <w:rPr>
                <w:rFonts w:ascii="Times New Roman" w:eastAsia="Times New Roman" w:hAnsi="Times New Roman" w:cs="Times New Roman"/>
                <w:bCs/>
                <w:sz w:val="20"/>
                <w:szCs w:val="20"/>
                <w:lang w:eastAsia="ru-RU"/>
              </w:rPr>
              <w:t>4) в случаях, предусмотренных извещением о проведении запроса котировок в электронной</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форме, документы, подтверждающие соответствие товара, работы или услуги требованиям,</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установленным в извещении о проведении запроса котировок в электронной форме в соответствии</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с законодательством Российской Федерации (при наличии в соответствии с законодательством</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Российской Федерации данных требований к указанным товару, работе или услуге). При этом не</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допускается требовать представление таких документов, если в соответствии с законодательством</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Российской Федерации такие документы передаются вместе с товаром;</w:t>
            </w:r>
          </w:p>
          <w:p w14:paraId="31F1A0F3" w14:textId="1BE20D6E" w:rsidR="00043AA9" w:rsidRPr="0000293D" w:rsidRDefault="00043AA9" w:rsidP="00043AA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00293D">
              <w:rPr>
                <w:rFonts w:ascii="Times New Roman" w:eastAsia="Times New Roman" w:hAnsi="Times New Roman" w:cs="Times New Roman"/>
                <w:bCs/>
                <w:sz w:val="20"/>
                <w:szCs w:val="20"/>
                <w:lang w:eastAsia="ru-RU"/>
              </w:rPr>
              <w:t>5) соглашение между лицами, выступающими на стороне одного участника запроса</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котировок в электронной форме, или копию такого соглашения в случае участия в запросе</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котировок в электронной форме нескольких лиц, выступающих на стороне одного участника</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запроса котировок в электронной форме. В таком соглашении должны быть определены права,</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обязанности и ответственность каждого лица, выступающего на стороне одного участника запроса</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котировок в электронной форме, по участию в запросе котировок в электронной форме и</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исполнению договора. При этом такое распределение должно учитывать соответствие таких лиц</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требованиям к участникам запроса котировок в электронной форме, установленным в извещении о</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проведении запроса котировок в электронной форме, и наличие у таких лиц документов, которые</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должна содержать заявка на участие в запросе котировок в электронной форме в соответствии с</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извещением о проведении запроса котировок в электронной форме;</w:t>
            </w:r>
          </w:p>
          <w:p w14:paraId="23CEDEAA" w14:textId="6A6B03AD" w:rsidR="00043AA9" w:rsidRPr="003B51DD" w:rsidRDefault="00043AA9" w:rsidP="00043AA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00293D">
              <w:rPr>
                <w:rFonts w:ascii="Times New Roman" w:eastAsia="Times New Roman" w:hAnsi="Times New Roman" w:cs="Times New Roman"/>
                <w:bCs/>
                <w:sz w:val="20"/>
                <w:szCs w:val="20"/>
                <w:lang w:eastAsia="ru-RU"/>
              </w:rPr>
              <w:t>6) согласие участника запроса котировок в электронной форме на обработку его</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персональных данных (для физического лица, в том числе индивидуального предпринимателя).</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Заявка на участие в запросе котировок в электронной форме может содержать эскиз,</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рисунок, чертеж, фотографию, иное изображение товара, закупка которого осуществляется, а</w:t>
            </w:r>
            <w:r>
              <w:rPr>
                <w:rFonts w:ascii="Times New Roman" w:eastAsia="Times New Roman" w:hAnsi="Times New Roman" w:cs="Times New Roman"/>
                <w:bCs/>
                <w:sz w:val="20"/>
                <w:szCs w:val="20"/>
                <w:lang w:eastAsia="ru-RU"/>
              </w:rPr>
              <w:t xml:space="preserve"> </w:t>
            </w:r>
            <w:r w:rsidRPr="0000293D">
              <w:rPr>
                <w:rFonts w:ascii="Times New Roman" w:eastAsia="Times New Roman" w:hAnsi="Times New Roman" w:cs="Times New Roman"/>
                <w:bCs/>
                <w:sz w:val="20"/>
                <w:szCs w:val="20"/>
                <w:lang w:eastAsia="ru-RU"/>
              </w:rPr>
              <w:t>также иные документы и информацию.</w:t>
            </w:r>
          </w:p>
        </w:tc>
      </w:tr>
      <w:tr w:rsidR="00043AA9" w:rsidRPr="00CD6114" w14:paraId="615018AB" w14:textId="77777777" w:rsidTr="004F40AA">
        <w:tc>
          <w:tcPr>
            <w:tcW w:w="540" w:type="pct"/>
            <w:vMerge w:val="restart"/>
            <w:vAlign w:val="center"/>
          </w:tcPr>
          <w:p w14:paraId="0AE169A8" w14:textId="341DA1B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043AA9" w:rsidRPr="004D717D" w:rsidRDefault="00043AA9" w:rsidP="00043AA9">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043AA9" w:rsidRPr="004D717D" w:rsidRDefault="00043AA9" w:rsidP="00043AA9">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043AA9" w:rsidRPr="00CD6114" w14:paraId="2690F673" w14:textId="77777777" w:rsidTr="00894AA9">
        <w:tc>
          <w:tcPr>
            <w:tcW w:w="540" w:type="pct"/>
            <w:vMerge/>
            <w:vAlign w:val="center"/>
          </w:tcPr>
          <w:p w14:paraId="58CF3A93"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576CC23" w14:textId="1DFDF538" w:rsidR="00043AA9"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w:t>
            </w:r>
            <w:r w:rsidRPr="00CE1639">
              <w:rPr>
                <w:rFonts w:ascii="Times New Roman" w:eastAsia="Times New Roman" w:hAnsi="Times New Roman" w:cs="Times New Roman"/>
                <w:bCs/>
                <w:sz w:val="20"/>
                <w:szCs w:val="20"/>
                <w:lang w:eastAsia="ru-RU"/>
              </w:rPr>
              <w:t xml:space="preserve">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20BA7F7" w14:textId="77777777" w:rsidR="00043AA9" w:rsidRPr="00DD7245"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DD7245">
              <w:rPr>
                <w:rFonts w:ascii="Times New Roman" w:eastAsia="Times New Roman" w:hAnsi="Times New Roman" w:cs="Times New Roman"/>
                <w:b/>
                <w:sz w:val="20"/>
                <w:szCs w:val="20"/>
                <w:lang w:eastAsia="ru-RU"/>
              </w:rPr>
              <w:t>для «преимущества»:</w:t>
            </w:r>
          </w:p>
          <w:p w14:paraId="21070D2B" w14:textId="14375D0A" w:rsidR="00043AA9" w:rsidRPr="00DD7245"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DD7245">
              <w:rPr>
                <w:rFonts w:ascii="Times New Roman" w:eastAsia="Times New Roman" w:hAnsi="Times New Roman" w:cs="Times New Roman"/>
                <w:bCs/>
                <w:sz w:val="20"/>
                <w:szCs w:val="20"/>
                <w:lang w:eastAsia="ru-RU"/>
              </w:rPr>
              <w:t>Декларирование (информация) о стране происхождения товара</w:t>
            </w:r>
          </w:p>
        </w:tc>
      </w:tr>
      <w:tr w:rsidR="00043AA9" w:rsidRPr="00CD6114" w14:paraId="2342B38F" w14:textId="77777777" w:rsidTr="004F40AA">
        <w:tc>
          <w:tcPr>
            <w:tcW w:w="540" w:type="pct"/>
            <w:vMerge w:val="restart"/>
            <w:vAlign w:val="center"/>
          </w:tcPr>
          <w:p w14:paraId="7C0E325D" w14:textId="5B844660"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043AA9" w:rsidRPr="004D717D" w:rsidRDefault="00043AA9" w:rsidP="00043AA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043AA9" w:rsidRPr="00CD6114" w14:paraId="7769F7C2" w14:textId="77777777" w:rsidTr="00894AA9">
        <w:tc>
          <w:tcPr>
            <w:tcW w:w="540" w:type="pct"/>
            <w:vMerge/>
            <w:vAlign w:val="center"/>
          </w:tcPr>
          <w:p w14:paraId="50EF3A08"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7364406" w:rsidR="00043AA9" w:rsidRPr="004D717D" w:rsidRDefault="009278B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w:t>
            </w:r>
          </w:p>
        </w:tc>
      </w:tr>
      <w:tr w:rsidR="00043AA9" w:rsidRPr="00CD6114" w14:paraId="3C165D9F" w14:textId="77777777" w:rsidTr="004F40AA">
        <w:tc>
          <w:tcPr>
            <w:tcW w:w="540" w:type="pct"/>
            <w:vMerge w:val="restart"/>
            <w:vAlign w:val="center"/>
          </w:tcPr>
          <w:p w14:paraId="056DC714" w14:textId="3E8BDCFA"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043AA9" w:rsidRPr="004D717D" w:rsidRDefault="00043AA9" w:rsidP="00043AA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Pr>
                <w:rFonts w:ascii="Times New Roman" w:eastAsia="Times New Roman" w:hAnsi="Times New Roman" w:cs="Times New Roman"/>
                <w:b/>
                <w:bCs/>
                <w:sz w:val="20"/>
                <w:szCs w:val="20"/>
                <w:lang w:eastAsia="ru-RU"/>
              </w:rPr>
              <w:t>закупке</w:t>
            </w:r>
          </w:p>
        </w:tc>
      </w:tr>
      <w:tr w:rsidR="00043AA9" w:rsidRPr="00CD6114" w14:paraId="3B4814CA" w14:textId="77777777" w:rsidTr="005660A5">
        <w:trPr>
          <w:trHeight w:val="1751"/>
        </w:trPr>
        <w:tc>
          <w:tcPr>
            <w:tcW w:w="540" w:type="pct"/>
            <w:vMerge/>
            <w:vAlign w:val="center"/>
          </w:tcPr>
          <w:p w14:paraId="2E8E9798"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043AA9" w:rsidRPr="004D717D"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043AA9" w:rsidRPr="004D717D"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043AA9" w:rsidRPr="004D717D"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043AA9" w:rsidRPr="004D717D"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 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043AA9" w:rsidRPr="004D717D"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043AA9" w:rsidRPr="004D717D"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043AA9" w:rsidRPr="004D717D"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043AA9" w:rsidRPr="00CD6114" w14:paraId="5473CE5E" w14:textId="77777777" w:rsidTr="00125726">
        <w:tc>
          <w:tcPr>
            <w:tcW w:w="540" w:type="pct"/>
            <w:vMerge w:val="restart"/>
            <w:vAlign w:val="center"/>
          </w:tcPr>
          <w:p w14:paraId="7FC78610" w14:textId="743B8011"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460" w:type="pct"/>
            <w:shd w:val="clear" w:color="auto" w:fill="D9E2F3" w:themeFill="accent1" w:themeFillTint="33"/>
            <w:vAlign w:val="center"/>
          </w:tcPr>
          <w:p w14:paraId="246F148B" w14:textId="62315364" w:rsidR="00043AA9" w:rsidRPr="00125726" w:rsidRDefault="00043AA9" w:rsidP="00043AA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043AA9" w:rsidRPr="00CD6114" w14:paraId="278FC607" w14:textId="77777777" w:rsidTr="00125726">
        <w:tc>
          <w:tcPr>
            <w:tcW w:w="540" w:type="pct"/>
            <w:vMerge/>
            <w:vAlign w:val="center"/>
          </w:tcPr>
          <w:p w14:paraId="79C0DCFD"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043AA9" w:rsidRPr="00390F7D"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66DAD8DB" w14:textId="008C71DE" w:rsidR="00043AA9" w:rsidRPr="00E51435"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51435">
              <w:rPr>
                <w:rFonts w:ascii="Times New Roman" w:eastAsia="Times New Roman" w:hAnsi="Times New Roman" w:cs="Times New Roman"/>
                <w:sz w:val="20"/>
                <w:szCs w:val="20"/>
                <w:lang w:eastAsia="ru-RU"/>
              </w:rPr>
              <w:t>1) несоответствия заявки на участие в закупке требованиям, установленным в извещении об</w:t>
            </w:r>
            <w:r>
              <w:rPr>
                <w:rFonts w:ascii="Times New Roman" w:eastAsia="Times New Roman" w:hAnsi="Times New Roman" w:cs="Times New Roman"/>
                <w:sz w:val="20"/>
                <w:szCs w:val="20"/>
                <w:lang w:eastAsia="ru-RU"/>
              </w:rPr>
              <w:t xml:space="preserve"> </w:t>
            </w:r>
            <w:r w:rsidRPr="00E51435">
              <w:rPr>
                <w:rFonts w:ascii="Times New Roman" w:eastAsia="Times New Roman" w:hAnsi="Times New Roman" w:cs="Times New Roman"/>
                <w:sz w:val="20"/>
                <w:szCs w:val="20"/>
                <w:lang w:eastAsia="ru-RU"/>
              </w:rPr>
              <w:t>осуществлении закупки, документации о закупке;</w:t>
            </w:r>
          </w:p>
          <w:p w14:paraId="41578413" w14:textId="3A23EFDA" w:rsidR="00043AA9" w:rsidRPr="00E51435"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51435">
              <w:rPr>
                <w:rFonts w:ascii="Times New Roman" w:eastAsia="Times New Roman" w:hAnsi="Times New Roman" w:cs="Times New Roman"/>
                <w:sz w:val="20"/>
                <w:szCs w:val="20"/>
                <w:lang w:eastAsia="ru-RU"/>
              </w:rPr>
              <w:t>2) несоответствия участника закупки требованиям, установленным в извещении об</w:t>
            </w:r>
            <w:r>
              <w:rPr>
                <w:rFonts w:ascii="Times New Roman" w:eastAsia="Times New Roman" w:hAnsi="Times New Roman" w:cs="Times New Roman"/>
                <w:sz w:val="20"/>
                <w:szCs w:val="20"/>
                <w:lang w:eastAsia="ru-RU"/>
              </w:rPr>
              <w:t xml:space="preserve"> </w:t>
            </w:r>
            <w:r w:rsidRPr="00E51435">
              <w:rPr>
                <w:rFonts w:ascii="Times New Roman" w:eastAsia="Times New Roman" w:hAnsi="Times New Roman" w:cs="Times New Roman"/>
                <w:sz w:val="20"/>
                <w:szCs w:val="20"/>
                <w:lang w:eastAsia="ru-RU"/>
              </w:rPr>
              <w:t>осуществлении закупки, документации о закупке;</w:t>
            </w:r>
          </w:p>
          <w:p w14:paraId="19068E0B" w14:textId="008D1936" w:rsidR="00043AA9"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51435">
              <w:rPr>
                <w:rFonts w:ascii="Times New Roman" w:eastAsia="Times New Roman" w:hAnsi="Times New Roman" w:cs="Times New Roman"/>
                <w:sz w:val="20"/>
                <w:szCs w:val="20"/>
                <w:lang w:eastAsia="ru-RU"/>
              </w:rPr>
              <w:t>3) наличия недостоверных (в том числе неполных, противоречивых) сведений в заявке на</w:t>
            </w:r>
            <w:r>
              <w:rPr>
                <w:rFonts w:ascii="Times New Roman" w:eastAsia="Times New Roman" w:hAnsi="Times New Roman" w:cs="Times New Roman"/>
                <w:sz w:val="20"/>
                <w:szCs w:val="20"/>
                <w:lang w:eastAsia="ru-RU"/>
              </w:rPr>
              <w:t xml:space="preserve"> </w:t>
            </w:r>
            <w:r w:rsidRPr="00E51435">
              <w:rPr>
                <w:rFonts w:ascii="Times New Roman" w:eastAsia="Times New Roman" w:hAnsi="Times New Roman" w:cs="Times New Roman"/>
                <w:sz w:val="20"/>
                <w:szCs w:val="20"/>
                <w:lang w:eastAsia="ru-RU"/>
              </w:rPr>
              <w:t>участие в закупке, в том числе сведений о стране происхождения товара</w:t>
            </w:r>
            <w:r>
              <w:rPr>
                <w:rFonts w:ascii="Times New Roman" w:eastAsia="Times New Roman" w:hAnsi="Times New Roman" w:cs="Times New Roman"/>
                <w:sz w:val="20"/>
                <w:szCs w:val="20"/>
                <w:lang w:eastAsia="ru-RU"/>
              </w:rPr>
              <w:t>.</w:t>
            </w:r>
          </w:p>
          <w:p w14:paraId="4A70ECCF" w14:textId="0320B684" w:rsidR="00043AA9"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043AA9" w:rsidRPr="00390F7D"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Pr>
                <w:rFonts w:ascii="Times New Roman" w:eastAsia="Times New Roman" w:hAnsi="Times New Roman" w:cs="Times New Roman"/>
                <w:sz w:val="20"/>
                <w:szCs w:val="20"/>
                <w:lang w:eastAsia="ru-RU"/>
              </w:rPr>
              <w:t>по иным основаниям, предусмотренным документацией (извещением) о закупке или Положением о закупке Заказчика.</w:t>
            </w:r>
          </w:p>
          <w:p w14:paraId="76EAC4E0" w14:textId="623D58B3" w:rsidR="00043AA9" w:rsidRPr="004D717D"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2,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043AA9" w:rsidRPr="00CD6114" w14:paraId="39F40138" w14:textId="77777777" w:rsidTr="00B41C71">
        <w:tc>
          <w:tcPr>
            <w:tcW w:w="540" w:type="pct"/>
            <w:vMerge w:val="restart"/>
            <w:vAlign w:val="center"/>
          </w:tcPr>
          <w:p w14:paraId="101DBA18" w14:textId="10568B70"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043AA9" w:rsidRPr="00B41C71" w:rsidRDefault="00043AA9" w:rsidP="00043AA9">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043AA9" w:rsidRPr="00CD6114" w14:paraId="7B5DCB0B" w14:textId="77777777" w:rsidTr="00125726">
        <w:tc>
          <w:tcPr>
            <w:tcW w:w="540" w:type="pct"/>
            <w:vMerge/>
            <w:vAlign w:val="center"/>
          </w:tcPr>
          <w:p w14:paraId="60DF85C0"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A1B10BB" w14:textId="0F45E59F" w:rsidR="00043AA9" w:rsidRDefault="00043AA9" w:rsidP="00043A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bookmarkStart w:id="4" w:name="OLE_LINK7"/>
            <w:bookmarkStart w:id="5" w:name="OLE_LINK8"/>
            <w:r>
              <w:rPr>
                <w:rFonts w:ascii="Times New Roman" w:eastAsia="Times New Roman" w:hAnsi="Times New Roman" w:cs="Times New Roman"/>
                <w:bCs/>
                <w:sz w:val="20"/>
                <w:szCs w:val="20"/>
                <w:lang w:eastAsia="ru-RU"/>
              </w:rPr>
              <w:t xml:space="preserve">Закупка признается несостоявшейся </w:t>
            </w:r>
            <w:r>
              <w:rPr>
                <w:rFonts w:ascii="Times New Roman" w:eastAsia="Times New Roman" w:hAnsi="Times New Roman" w:cs="Times New Roman"/>
                <w:sz w:val="20"/>
                <w:szCs w:val="20"/>
                <w:lang w:eastAsia="ru-RU"/>
              </w:rPr>
              <w:t>в случаях, предусмотренных Положением о закупке Заказчика.</w:t>
            </w:r>
            <w:bookmarkEnd w:id="4"/>
            <w:bookmarkEnd w:id="5"/>
          </w:p>
        </w:tc>
      </w:tr>
      <w:tr w:rsidR="00043AA9" w:rsidRPr="00CD6114" w14:paraId="5589B722" w14:textId="77777777" w:rsidTr="004F40AA">
        <w:trPr>
          <w:trHeight w:val="196"/>
        </w:trPr>
        <w:tc>
          <w:tcPr>
            <w:tcW w:w="540" w:type="pct"/>
            <w:vMerge w:val="restart"/>
            <w:shd w:val="clear" w:color="auto" w:fill="FFFFFF"/>
            <w:vAlign w:val="center"/>
          </w:tcPr>
          <w:p w14:paraId="6364F469" w14:textId="5685DBC0"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043AA9" w:rsidRPr="004D717D" w:rsidRDefault="00043AA9" w:rsidP="00043AA9">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043AA9" w:rsidRPr="00CD6114" w14:paraId="5D87B594" w14:textId="77777777" w:rsidTr="005660A5">
        <w:trPr>
          <w:trHeight w:val="196"/>
        </w:trPr>
        <w:tc>
          <w:tcPr>
            <w:tcW w:w="540" w:type="pct"/>
            <w:vMerge/>
            <w:shd w:val="clear" w:color="auto" w:fill="FFFFFF"/>
            <w:vAlign w:val="center"/>
          </w:tcPr>
          <w:p w14:paraId="0F975DFC"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043AA9" w:rsidRPr="004D717D" w:rsidRDefault="00043AA9" w:rsidP="00043AA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043AA9" w:rsidRPr="004D717D" w:rsidRDefault="00043AA9" w:rsidP="00043AA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043AA9" w:rsidRPr="004D717D" w:rsidRDefault="00043AA9" w:rsidP="00043AA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23EDFC98" w:rsidR="00043AA9" w:rsidRPr="00FD1205" w:rsidRDefault="00043AA9" w:rsidP="00043AA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Pr>
                <w:rFonts w:ascii="Times New Roman" w:eastAsia="Times New Roman" w:hAnsi="Times New Roman" w:cs="Times New Roman"/>
                <w:bCs/>
                <w:sz w:val="20"/>
                <w:szCs w:val="20"/>
                <w:lang w:eastAsia="ru-RU"/>
              </w:rPr>
              <w:t>.</w:t>
            </w:r>
          </w:p>
        </w:tc>
      </w:tr>
      <w:tr w:rsidR="00043AA9" w:rsidRPr="00CD6114" w14:paraId="10360C2C" w14:textId="77777777" w:rsidTr="00F02ACD">
        <w:trPr>
          <w:trHeight w:val="196"/>
        </w:trPr>
        <w:tc>
          <w:tcPr>
            <w:tcW w:w="540" w:type="pct"/>
            <w:vMerge w:val="restart"/>
            <w:shd w:val="clear" w:color="auto" w:fill="FFFFFF"/>
            <w:vAlign w:val="center"/>
          </w:tcPr>
          <w:p w14:paraId="35A3192F" w14:textId="2B1209BB"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043AA9" w:rsidRPr="004D717D" w:rsidRDefault="00043AA9" w:rsidP="00043AA9">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043AA9" w:rsidRPr="00CD6114" w14:paraId="388ADADB" w14:textId="77777777" w:rsidTr="005660A5">
        <w:trPr>
          <w:trHeight w:val="196"/>
        </w:trPr>
        <w:tc>
          <w:tcPr>
            <w:tcW w:w="540" w:type="pct"/>
            <w:vMerge/>
            <w:shd w:val="clear" w:color="auto" w:fill="FFFFFF"/>
            <w:vAlign w:val="center"/>
          </w:tcPr>
          <w:p w14:paraId="047DB0D5" w14:textId="77777777" w:rsidR="00043AA9" w:rsidRPr="004D717D" w:rsidRDefault="00043AA9" w:rsidP="00043AA9">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D278B92" w:rsidR="00043AA9" w:rsidRPr="004D717D" w:rsidRDefault="00043AA9" w:rsidP="00043AA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A90771" w14:textId="77777777" w:rsidR="00E84A91" w:rsidRDefault="00E84A91">
      <w:pPr>
        <w:spacing w:after="0" w:line="240" w:lineRule="auto"/>
      </w:pPr>
      <w:r>
        <w:separator/>
      </w:r>
    </w:p>
  </w:endnote>
  <w:endnote w:type="continuationSeparator" w:id="0">
    <w:p w14:paraId="02C711BF" w14:textId="77777777" w:rsidR="00E84A91" w:rsidRDefault="00E84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01352C">
      <w:rPr>
        <w:noProof/>
      </w:rPr>
      <w:t>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47FFE" w14:textId="77777777" w:rsidR="00E84A91" w:rsidRDefault="00E84A91">
      <w:pPr>
        <w:spacing w:after="0" w:line="240" w:lineRule="auto"/>
      </w:pPr>
      <w:r>
        <w:separator/>
      </w:r>
    </w:p>
  </w:footnote>
  <w:footnote w:type="continuationSeparator" w:id="0">
    <w:p w14:paraId="74D30ED4" w14:textId="77777777" w:rsidR="00E84A91" w:rsidRDefault="00E84A91">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043AA9" w:rsidRPr="0015588A" w:rsidRDefault="00043AA9"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79DC7478"/>
    <w:name w:val="WW8Num2"/>
    <w:lvl w:ilvl="0">
      <w:start w:val="1"/>
      <w:numFmt w:val="decimal"/>
      <w:lvlText w:val="%1."/>
      <w:lvlJc w:val="left"/>
      <w:pPr>
        <w:tabs>
          <w:tab w:val="num" w:pos="420"/>
        </w:tabs>
        <w:ind w:left="420" w:hanging="420"/>
      </w:pPr>
      <w:rPr>
        <w:rFonts w:ascii="Times New Roman" w:eastAsia="Lucida Sans Unicode" w:hAnsi="Times New Roman" w:cs="Times New Roman"/>
        <w:b/>
        <w:bCs/>
        <w:caps/>
        <w:spacing w:val="-4"/>
        <w:sz w:val="20"/>
        <w:szCs w:val="28"/>
      </w:rPr>
    </w:lvl>
    <w:lvl w:ilvl="1">
      <w:start w:val="1"/>
      <w:numFmt w:val="decimal"/>
      <w:lvlText w:val="%1.%2."/>
      <w:lvlJc w:val="left"/>
      <w:pPr>
        <w:tabs>
          <w:tab w:val="num" w:pos="704"/>
        </w:tabs>
        <w:ind w:left="704" w:hanging="420"/>
      </w:pPr>
      <w:rPr>
        <w:rFonts w:ascii="Times New Roman" w:eastAsia="Times New Roman" w:hAnsi="Times New Roman" w:cs="Times New Roman" w:hint="default"/>
        <w:b/>
        <w:bCs/>
        <w:color w:val="auto"/>
        <w:spacing w:val="-4"/>
        <w:sz w:val="20"/>
        <w:szCs w:val="20"/>
        <w:lang w:val="ru-RU" w:eastAsia="ru-RU"/>
      </w:rPr>
    </w:lvl>
    <w:lvl w:ilvl="2">
      <w:start w:val="1"/>
      <w:numFmt w:val="decimal"/>
      <w:lvlText w:val="%1.%2.%3."/>
      <w:lvlJc w:val="left"/>
      <w:pPr>
        <w:tabs>
          <w:tab w:val="num" w:pos="1800"/>
        </w:tabs>
        <w:ind w:left="1800" w:hanging="720"/>
      </w:pPr>
    </w:lvl>
    <w:lvl w:ilvl="3">
      <w:start w:val="1"/>
      <w:numFmt w:val="decimal"/>
      <w:lvlText w:val="%1.%2.%3.%4."/>
      <w:lvlJc w:val="left"/>
      <w:pPr>
        <w:tabs>
          <w:tab w:val="num" w:pos="2280"/>
        </w:tabs>
        <w:ind w:left="2280" w:hanging="720"/>
      </w:pPr>
    </w:lvl>
    <w:lvl w:ilvl="4">
      <w:start w:val="1"/>
      <w:numFmt w:val="decimal"/>
      <w:lvlText w:val="%1.%2.%3.%4.%5."/>
      <w:lvlJc w:val="left"/>
      <w:pPr>
        <w:tabs>
          <w:tab w:val="num" w:pos="3360"/>
        </w:tabs>
        <w:ind w:left="3360" w:hanging="1080"/>
      </w:pPr>
    </w:lvl>
    <w:lvl w:ilvl="5">
      <w:start w:val="1"/>
      <w:numFmt w:val="decimal"/>
      <w:lvlText w:val="%1.%2.%3.%4.%5.%6."/>
      <w:lvlJc w:val="left"/>
      <w:pPr>
        <w:tabs>
          <w:tab w:val="num" w:pos="4440"/>
        </w:tabs>
        <w:ind w:left="4440" w:hanging="1080"/>
      </w:pPr>
    </w:lvl>
    <w:lvl w:ilvl="6">
      <w:start w:val="1"/>
      <w:numFmt w:val="decimal"/>
      <w:lvlText w:val="%1.%2.%3.%4.%5.%6.%7."/>
      <w:lvlJc w:val="left"/>
      <w:pPr>
        <w:tabs>
          <w:tab w:val="num" w:pos="5880"/>
        </w:tabs>
        <w:ind w:left="5880" w:hanging="1440"/>
      </w:pPr>
    </w:lvl>
    <w:lvl w:ilvl="7">
      <w:start w:val="1"/>
      <w:numFmt w:val="decimal"/>
      <w:lvlText w:val="%1.%2.%3.%4.%5.%6.%7.%8."/>
      <w:lvlJc w:val="left"/>
      <w:pPr>
        <w:tabs>
          <w:tab w:val="num" w:pos="7320"/>
        </w:tabs>
        <w:ind w:left="7320" w:hanging="1440"/>
      </w:pPr>
    </w:lvl>
    <w:lvl w:ilvl="8">
      <w:start w:val="1"/>
      <w:numFmt w:val="decimal"/>
      <w:lvlText w:val="%1.%2.%3.%4.%5.%6.%7.%8.%9."/>
      <w:lvlJc w:val="left"/>
      <w:pPr>
        <w:tabs>
          <w:tab w:val="num" w:pos="9120"/>
        </w:tabs>
        <w:ind w:left="9120" w:hanging="1800"/>
      </w:pPr>
    </w:lvl>
  </w:abstractNum>
  <w:abstractNum w:abstractNumId="2"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18"/>
  </w:num>
  <w:num w:numId="5">
    <w:abstractNumId w:val="30"/>
  </w:num>
  <w:num w:numId="6">
    <w:abstractNumId w:val="24"/>
  </w:num>
  <w:num w:numId="7">
    <w:abstractNumId w:val="27"/>
  </w:num>
  <w:num w:numId="8">
    <w:abstractNumId w:val="15"/>
  </w:num>
  <w:num w:numId="9">
    <w:abstractNumId w:val="4"/>
  </w:num>
  <w:num w:numId="10">
    <w:abstractNumId w:val="25"/>
  </w:num>
  <w:num w:numId="11">
    <w:abstractNumId w:val="22"/>
  </w:num>
  <w:num w:numId="12">
    <w:abstractNumId w:val="6"/>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8"/>
  </w:num>
  <w:num w:numId="19">
    <w:abstractNumId w:val="14"/>
  </w:num>
  <w:num w:numId="20">
    <w:abstractNumId w:val="0"/>
  </w:num>
  <w:num w:numId="21">
    <w:abstractNumId w:val="23"/>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7"/>
  </w:num>
  <w:num w:numId="25">
    <w:abstractNumId w:val="3"/>
  </w:num>
  <w:num w:numId="26">
    <w:abstractNumId w:val="7"/>
  </w:num>
  <w:num w:numId="27">
    <w:abstractNumId w:val="9"/>
  </w:num>
  <w:num w:numId="28">
    <w:abstractNumId w:val="5"/>
  </w:num>
  <w:num w:numId="29">
    <w:abstractNumId w:val="20"/>
  </w:num>
  <w:num w:numId="30">
    <w:abstractNumId w:val="31"/>
  </w:num>
  <w:num w:numId="31">
    <w:abstractNumId w:val="13"/>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0293D"/>
    <w:rsid w:val="00011BD4"/>
    <w:rsid w:val="0001352C"/>
    <w:rsid w:val="00022897"/>
    <w:rsid w:val="000306BD"/>
    <w:rsid w:val="00031C6E"/>
    <w:rsid w:val="00037575"/>
    <w:rsid w:val="00043AA9"/>
    <w:rsid w:val="00070675"/>
    <w:rsid w:val="00075766"/>
    <w:rsid w:val="00076944"/>
    <w:rsid w:val="0008234D"/>
    <w:rsid w:val="000900AC"/>
    <w:rsid w:val="000A6EFC"/>
    <w:rsid w:val="001077B4"/>
    <w:rsid w:val="00125726"/>
    <w:rsid w:val="00127D6D"/>
    <w:rsid w:val="0015530A"/>
    <w:rsid w:val="0015588A"/>
    <w:rsid w:val="00164454"/>
    <w:rsid w:val="00190446"/>
    <w:rsid w:val="001935A9"/>
    <w:rsid w:val="001945AD"/>
    <w:rsid w:val="001C1D68"/>
    <w:rsid w:val="001E4DF8"/>
    <w:rsid w:val="001F7182"/>
    <w:rsid w:val="002000C8"/>
    <w:rsid w:val="0024495D"/>
    <w:rsid w:val="00247558"/>
    <w:rsid w:val="00250457"/>
    <w:rsid w:val="00252418"/>
    <w:rsid w:val="0025284C"/>
    <w:rsid w:val="00256C00"/>
    <w:rsid w:val="002950C0"/>
    <w:rsid w:val="002C0075"/>
    <w:rsid w:val="00327AD7"/>
    <w:rsid w:val="00331187"/>
    <w:rsid w:val="003331FC"/>
    <w:rsid w:val="0033483E"/>
    <w:rsid w:val="00352E13"/>
    <w:rsid w:val="003602CB"/>
    <w:rsid w:val="00364BED"/>
    <w:rsid w:val="003725DA"/>
    <w:rsid w:val="00383738"/>
    <w:rsid w:val="00390F7D"/>
    <w:rsid w:val="0039637A"/>
    <w:rsid w:val="003B0C56"/>
    <w:rsid w:val="003B51DD"/>
    <w:rsid w:val="003C2C05"/>
    <w:rsid w:val="003C4574"/>
    <w:rsid w:val="003E056F"/>
    <w:rsid w:val="003E3E9E"/>
    <w:rsid w:val="00401090"/>
    <w:rsid w:val="0040213B"/>
    <w:rsid w:val="00433467"/>
    <w:rsid w:val="00436D85"/>
    <w:rsid w:val="00442C9E"/>
    <w:rsid w:val="004720A5"/>
    <w:rsid w:val="00477588"/>
    <w:rsid w:val="00483B31"/>
    <w:rsid w:val="0048409A"/>
    <w:rsid w:val="004D717D"/>
    <w:rsid w:val="004F035B"/>
    <w:rsid w:val="004F40AA"/>
    <w:rsid w:val="00511A57"/>
    <w:rsid w:val="005125C6"/>
    <w:rsid w:val="00517E4F"/>
    <w:rsid w:val="00525228"/>
    <w:rsid w:val="00536928"/>
    <w:rsid w:val="0054310E"/>
    <w:rsid w:val="005467B3"/>
    <w:rsid w:val="0056483C"/>
    <w:rsid w:val="005660A5"/>
    <w:rsid w:val="00570A70"/>
    <w:rsid w:val="00586FDD"/>
    <w:rsid w:val="005A0C02"/>
    <w:rsid w:val="005B5933"/>
    <w:rsid w:val="005E0D2B"/>
    <w:rsid w:val="005E1214"/>
    <w:rsid w:val="00612C81"/>
    <w:rsid w:val="00640313"/>
    <w:rsid w:val="0064252D"/>
    <w:rsid w:val="0064253C"/>
    <w:rsid w:val="00653E09"/>
    <w:rsid w:val="006711D1"/>
    <w:rsid w:val="00683389"/>
    <w:rsid w:val="0069166F"/>
    <w:rsid w:val="00695C75"/>
    <w:rsid w:val="006A6602"/>
    <w:rsid w:val="006B11A4"/>
    <w:rsid w:val="006B3403"/>
    <w:rsid w:val="006C0C28"/>
    <w:rsid w:val="006D1E38"/>
    <w:rsid w:val="00700B78"/>
    <w:rsid w:val="007075FC"/>
    <w:rsid w:val="00731542"/>
    <w:rsid w:val="00731559"/>
    <w:rsid w:val="00733C73"/>
    <w:rsid w:val="007342CC"/>
    <w:rsid w:val="007B7712"/>
    <w:rsid w:val="007C3E28"/>
    <w:rsid w:val="007D331B"/>
    <w:rsid w:val="007E6159"/>
    <w:rsid w:val="00836FFF"/>
    <w:rsid w:val="00850314"/>
    <w:rsid w:val="0086198C"/>
    <w:rsid w:val="00866D4A"/>
    <w:rsid w:val="00883093"/>
    <w:rsid w:val="00894AA9"/>
    <w:rsid w:val="00895B99"/>
    <w:rsid w:val="008A1280"/>
    <w:rsid w:val="008C549A"/>
    <w:rsid w:val="008C7449"/>
    <w:rsid w:val="008D2D62"/>
    <w:rsid w:val="008E092F"/>
    <w:rsid w:val="008E41CE"/>
    <w:rsid w:val="008E42F2"/>
    <w:rsid w:val="00905540"/>
    <w:rsid w:val="00914A56"/>
    <w:rsid w:val="0092541A"/>
    <w:rsid w:val="009278B9"/>
    <w:rsid w:val="0097311A"/>
    <w:rsid w:val="0098502E"/>
    <w:rsid w:val="009A683D"/>
    <w:rsid w:val="009F46B2"/>
    <w:rsid w:val="00A2733C"/>
    <w:rsid w:val="00A53448"/>
    <w:rsid w:val="00AF4ED5"/>
    <w:rsid w:val="00B15A79"/>
    <w:rsid w:val="00B23783"/>
    <w:rsid w:val="00B24297"/>
    <w:rsid w:val="00B41C71"/>
    <w:rsid w:val="00B50D66"/>
    <w:rsid w:val="00B935D1"/>
    <w:rsid w:val="00B96737"/>
    <w:rsid w:val="00BB0229"/>
    <w:rsid w:val="00BC5E90"/>
    <w:rsid w:val="00BC6C35"/>
    <w:rsid w:val="00BD19FA"/>
    <w:rsid w:val="00BE07E0"/>
    <w:rsid w:val="00BE3719"/>
    <w:rsid w:val="00BF5CF1"/>
    <w:rsid w:val="00C1140E"/>
    <w:rsid w:val="00C15F90"/>
    <w:rsid w:val="00C24106"/>
    <w:rsid w:val="00C34C50"/>
    <w:rsid w:val="00C4222B"/>
    <w:rsid w:val="00C461E7"/>
    <w:rsid w:val="00C55EBD"/>
    <w:rsid w:val="00C74129"/>
    <w:rsid w:val="00C97745"/>
    <w:rsid w:val="00CA1291"/>
    <w:rsid w:val="00CB0FCC"/>
    <w:rsid w:val="00CB7DED"/>
    <w:rsid w:val="00CC5CED"/>
    <w:rsid w:val="00CD6114"/>
    <w:rsid w:val="00CE1639"/>
    <w:rsid w:val="00CE1869"/>
    <w:rsid w:val="00D274C9"/>
    <w:rsid w:val="00D3328C"/>
    <w:rsid w:val="00D407F7"/>
    <w:rsid w:val="00D467F0"/>
    <w:rsid w:val="00D4767B"/>
    <w:rsid w:val="00D55FB8"/>
    <w:rsid w:val="00D6617E"/>
    <w:rsid w:val="00D720E3"/>
    <w:rsid w:val="00D72AA2"/>
    <w:rsid w:val="00D850BC"/>
    <w:rsid w:val="00D858EB"/>
    <w:rsid w:val="00DD537F"/>
    <w:rsid w:val="00DD7245"/>
    <w:rsid w:val="00DF0802"/>
    <w:rsid w:val="00DF1308"/>
    <w:rsid w:val="00E01153"/>
    <w:rsid w:val="00E02BB5"/>
    <w:rsid w:val="00E22AB7"/>
    <w:rsid w:val="00E51435"/>
    <w:rsid w:val="00E72B6B"/>
    <w:rsid w:val="00E73795"/>
    <w:rsid w:val="00E77E5E"/>
    <w:rsid w:val="00E84A91"/>
    <w:rsid w:val="00EA31CB"/>
    <w:rsid w:val="00EA396D"/>
    <w:rsid w:val="00EA3ED0"/>
    <w:rsid w:val="00EA5E62"/>
    <w:rsid w:val="00EB0B39"/>
    <w:rsid w:val="00EB1284"/>
    <w:rsid w:val="00EB77AB"/>
    <w:rsid w:val="00EC0C0E"/>
    <w:rsid w:val="00ED740D"/>
    <w:rsid w:val="00EE059E"/>
    <w:rsid w:val="00EE7A23"/>
    <w:rsid w:val="00EF1BED"/>
    <w:rsid w:val="00EF4B92"/>
    <w:rsid w:val="00EF554F"/>
    <w:rsid w:val="00F02ACD"/>
    <w:rsid w:val="00F06942"/>
    <w:rsid w:val="00F34742"/>
    <w:rsid w:val="00F406AD"/>
    <w:rsid w:val="00F50F14"/>
    <w:rsid w:val="00F52C6F"/>
    <w:rsid w:val="00F73068"/>
    <w:rsid w:val="00F809C0"/>
    <w:rsid w:val="00FA47F9"/>
    <w:rsid w:val="00FA571B"/>
    <w:rsid w:val="00FB52DC"/>
    <w:rsid w:val="00FC6785"/>
    <w:rsid w:val="00FD120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uiPriority w:val="99"/>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85739905">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63836016">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854881653">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5062D"/>
    <w:rsid w:val="0015287B"/>
    <w:rsid w:val="00176D20"/>
    <w:rsid w:val="001E367E"/>
    <w:rsid w:val="00203520"/>
    <w:rsid w:val="00274A39"/>
    <w:rsid w:val="002D74EE"/>
    <w:rsid w:val="002E4821"/>
    <w:rsid w:val="003D5AC7"/>
    <w:rsid w:val="003F2A8D"/>
    <w:rsid w:val="004513CA"/>
    <w:rsid w:val="00520195"/>
    <w:rsid w:val="00535AB8"/>
    <w:rsid w:val="006C46BB"/>
    <w:rsid w:val="007E059C"/>
    <w:rsid w:val="008013F9"/>
    <w:rsid w:val="0083034B"/>
    <w:rsid w:val="00851BFF"/>
    <w:rsid w:val="0097113B"/>
    <w:rsid w:val="00981E41"/>
    <w:rsid w:val="00AB08B6"/>
    <w:rsid w:val="00B53BD5"/>
    <w:rsid w:val="00B82231"/>
    <w:rsid w:val="00BF119F"/>
    <w:rsid w:val="00C06FB2"/>
    <w:rsid w:val="00C37B34"/>
    <w:rsid w:val="00CE4727"/>
    <w:rsid w:val="00DD49BF"/>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96AEF-8063-4B63-B360-CF6852FE8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11</Pages>
  <Words>5231</Words>
  <Characters>29818</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DOC-MARKER-0LnZR0hBV0ZPWQFKeqciOw</dc:description>
  <cp:lastModifiedBy>Учетная запись Майкрософт</cp:lastModifiedBy>
  <cp:revision>27</cp:revision>
  <dcterms:created xsi:type="dcterms:W3CDTF">2026-04-17T13:12:00Z</dcterms:created>
  <dcterms:modified xsi:type="dcterms:W3CDTF">2026-09-07T14:33:00Z</dcterms:modified>
</cp:coreProperties>
</file>