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25264D4" w14:textId="77777777" w:rsidR="00B935D1" w:rsidRDefault="00B935D1" w:rsidP="00CD6114">
      <w:pPr>
        <w:widowControl w:val="0"/>
        <w:spacing w:after="0" w:line="240" w:lineRule="auto"/>
        <w:ind w:firstLine="709"/>
        <w:jc w:val="both"/>
        <w:rPr>
          <w:rFonts w:ascii="Times New Roman" w:eastAsia="Times New Roman" w:hAnsi="Times New Roman" w:cs="Times New Roman"/>
          <w:b/>
          <w:bCs/>
          <w:lang w:eastAsia="ru-RU"/>
        </w:rPr>
      </w:pPr>
    </w:p>
    <w:p w14:paraId="3DF308F5" w14:textId="77777777" w:rsidR="00896522" w:rsidRPr="00CD6114" w:rsidRDefault="00896522" w:rsidP="00CD6114">
      <w:pPr>
        <w:widowControl w:val="0"/>
        <w:spacing w:after="0" w:line="240" w:lineRule="auto"/>
        <w:ind w:firstLine="709"/>
        <w:jc w:val="both"/>
        <w:rPr>
          <w:rFonts w:ascii="Times New Roman" w:eastAsia="Times New Roman" w:hAnsi="Times New Roman" w:cs="Times New Roman"/>
          <w:b/>
          <w:bCs/>
          <w:lang w:eastAsia="ru-RU"/>
        </w:rPr>
      </w:pPr>
    </w:p>
    <w:p w14:paraId="63FE8501" w14:textId="74E33F11" w:rsidR="00CA1DD4" w:rsidRDefault="00F06942" w:rsidP="00CA1DD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sidRPr="00F02ACD">
        <w:rPr>
          <w:rFonts w:ascii="Times New Roman" w:eastAsia="Times New Roman" w:hAnsi="Times New Roman" w:cs="Times New Roman"/>
          <w:b/>
          <w:bCs/>
          <w:lang w:eastAsia="ru-RU"/>
        </w:rPr>
        <w:t>УТВЕ⁠‌​‌‌‌​​﻿⁠⁠﻿‌‍﻿﻿‍﻿⁠﻿‍﻿‍‍⁠​‌‌﻿​﻿​​﻿‌​‌​﻿﻿​‍‌﻿‍‍‍﻿⁠‌‌‍‍﻿​⁠​‌‌​﻿‍﻿﻿⁠﻿​⁠‌⁠‍‍‌‍‍​⁠‍‍​⁠‍​‌⁠‍‌​РЖДАЮ</w:t>
      </w:r>
    </w:p>
    <w:p w14:paraId="0DBC98A7" w14:textId="63989587" w:rsidR="00CA1DD4" w:rsidRPr="00F02ACD" w:rsidRDefault="00CA1DD4" w:rsidP="00CA1DD4">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Заведующий</w:t>
      </w:r>
    </w:p>
    <w:p w14:paraId="57F08C20" w14:textId="2CFBF9E9" w:rsidR="00CA1DD4" w:rsidRDefault="00CA1DD4" w:rsidP="00896522">
      <w:pPr>
        <w:spacing w:after="0"/>
        <w:ind w:left="1308"/>
        <w:jc w:val="right"/>
        <w:rPr>
          <w:rFonts w:ascii="Times New Roman" w:hAnsi="Times New Roman" w:cs="Times New Roman"/>
          <w:b/>
          <w:bCs/>
        </w:rPr>
      </w:pPr>
      <w:r w:rsidRPr="00CA1DD4">
        <w:rPr>
          <w:rFonts w:ascii="Times New Roman" w:hAnsi="Times New Roman" w:cs="Times New Roman"/>
          <w:b/>
          <w:bCs/>
        </w:rPr>
        <w:t>МАДОУ д/с № 238</w:t>
      </w:r>
    </w:p>
    <w:p w14:paraId="59AF2939" w14:textId="77777777" w:rsidR="00CA1DD4" w:rsidRPr="00896522" w:rsidRDefault="00CA1DD4" w:rsidP="00896522">
      <w:pPr>
        <w:spacing w:after="0"/>
        <w:ind w:left="1308"/>
        <w:jc w:val="right"/>
        <w:rPr>
          <w:rFonts w:ascii="Times New Roman" w:hAnsi="Times New Roman" w:cs="Times New Roman"/>
          <w:b/>
          <w:bCs/>
        </w:rPr>
      </w:pPr>
    </w:p>
    <w:p w14:paraId="679ADE58" w14:textId="03785AF0" w:rsidR="00B935D1" w:rsidRDefault="00896522" w:rsidP="0089652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szCs w:val="24"/>
        </w:rPr>
      </w:pPr>
      <w:r w:rsidRPr="00896522">
        <w:rPr>
          <w:rFonts w:ascii="Times New Roman" w:eastAsia="Times New Roman" w:hAnsi="Times New Roman" w:cs="Times New Roman"/>
          <w:b/>
          <w:bCs/>
          <w:szCs w:val="24"/>
        </w:rPr>
        <w:t>______________________</w:t>
      </w:r>
      <w:r w:rsidR="00CA1DD4" w:rsidRPr="00CA1DD4">
        <w:t xml:space="preserve"> </w:t>
      </w:r>
      <w:r w:rsidR="00CA1DD4" w:rsidRPr="00CA1DD4">
        <w:rPr>
          <w:rFonts w:ascii="Times New Roman" w:hAnsi="Times New Roman" w:cs="Times New Roman"/>
          <w:b/>
          <w:bCs/>
        </w:rPr>
        <w:t>Ю. А.</w:t>
      </w:r>
      <w:r w:rsidR="00CA1DD4">
        <w:t xml:space="preserve"> </w:t>
      </w:r>
      <w:r w:rsidR="00CA1DD4" w:rsidRPr="00CA1DD4">
        <w:rPr>
          <w:rFonts w:ascii="Times New Roman" w:eastAsia="Times New Roman" w:hAnsi="Times New Roman" w:cs="Times New Roman"/>
          <w:b/>
          <w:bCs/>
          <w:szCs w:val="24"/>
        </w:rPr>
        <w:t>Сизова</w:t>
      </w:r>
      <w:r w:rsidRPr="00896522">
        <w:rPr>
          <w:rFonts w:ascii="Times New Roman" w:eastAsia="Times New Roman" w:hAnsi="Times New Roman" w:cs="Times New Roman"/>
          <w:b/>
          <w:bCs/>
          <w:szCs w:val="24"/>
        </w:rPr>
        <w:t xml:space="preserve"> </w:t>
      </w:r>
    </w:p>
    <w:p w14:paraId="3B50B727" w14:textId="77777777" w:rsidR="00896522" w:rsidRPr="00896522" w:rsidRDefault="00896522" w:rsidP="00896522">
      <w:pPr>
        <w:widowControl w:val="0"/>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529"/>
          <w:tab w:val="left" w:pos="7363"/>
          <w:tab w:val="left" w:pos="7930"/>
          <w:tab w:val="left" w:pos="8496"/>
          <w:tab w:val="left" w:pos="9063"/>
        </w:tabs>
        <w:spacing w:after="0" w:line="240" w:lineRule="auto"/>
        <w:ind w:left="5670"/>
        <w:contextualSpacing/>
        <w:jc w:val="right"/>
        <w:rPr>
          <w:rFonts w:ascii="Times New Roman" w:eastAsia="Times New Roman" w:hAnsi="Times New Roman" w:cs="Times New Roman"/>
          <w:b/>
          <w:bCs/>
          <w:lang w:eastAsia="ru-RU"/>
        </w:rPr>
      </w:pPr>
    </w:p>
    <w:sdt>
      <w:sdtPr>
        <w:rPr>
          <w:rStyle w:val="1f4"/>
          <w:rFonts w:cs="Times New Roman"/>
          <w:b/>
          <w:bCs/>
        </w:rPr>
        <w:id w:val="-1368987401"/>
        <w:placeholder>
          <w:docPart w:val="DefaultPlaceholder_-1854013437"/>
        </w:placeholder>
        <w:date w:fullDate="2026-09-08T00:00:00Z">
          <w:dateFormat w:val="dd.MM.yyyy"/>
          <w:lid w:val="ru-RU"/>
          <w:storeMappedDataAs w:val="dateTime"/>
          <w:calendar w:val="gregorian"/>
        </w:date>
      </w:sdtPr>
      <w:sdtEndPr>
        <w:rPr>
          <w:rStyle w:val="a0"/>
          <w:rFonts w:asciiTheme="minorHAnsi" w:eastAsia="Times New Roman" w:hAnsiTheme="minorHAnsi"/>
          <w:lang w:eastAsia="ru-RU"/>
        </w:rPr>
      </w:sdtEndPr>
      <w:sdtContent>
        <w:p w14:paraId="228F1D33" w14:textId="62D359C6" w:rsidR="00B935D1" w:rsidRPr="00896522" w:rsidRDefault="009B5087" w:rsidP="00EB77AB">
          <w:pPr>
            <w:widowControl w:val="0"/>
            <w:tabs>
              <w:tab w:val="left" w:pos="247"/>
              <w:tab w:val="left" w:pos="1130"/>
            </w:tabs>
            <w:spacing w:after="0" w:line="240" w:lineRule="auto"/>
            <w:ind w:left="5670"/>
            <w:contextualSpacing/>
            <w:jc w:val="right"/>
            <w:rPr>
              <w:rFonts w:ascii="Times New Roman" w:eastAsia="Times New Roman" w:hAnsi="Times New Roman" w:cs="Times New Roman"/>
              <w:b/>
              <w:bCs/>
              <w:lang w:eastAsia="ru-RU"/>
            </w:rPr>
          </w:pPr>
          <w:r>
            <w:rPr>
              <w:rStyle w:val="1f4"/>
              <w:rFonts w:cs="Times New Roman"/>
              <w:b/>
              <w:bCs/>
            </w:rPr>
            <w:t>08.09.2026</w:t>
          </w:r>
        </w:p>
      </w:sdtContent>
    </w:sdt>
    <w:p w14:paraId="675FF2AF" w14:textId="77777777" w:rsidR="00B935D1" w:rsidRPr="00CD6114" w:rsidRDefault="00B935D1" w:rsidP="00CD6114">
      <w:pPr>
        <w:widowControl w:val="0"/>
        <w:spacing w:after="0" w:line="240" w:lineRule="auto"/>
        <w:ind w:left="7088" w:firstLine="5812"/>
        <w:jc w:val="both"/>
        <w:rPr>
          <w:rFonts w:ascii="Times New Roman" w:eastAsia="Calibri" w:hAnsi="Times New Roman" w:cs="Times New Roman"/>
        </w:rPr>
      </w:pPr>
    </w:p>
    <w:p w14:paraId="66EE1683" w14:textId="77777777" w:rsidR="00B935D1" w:rsidRPr="00CD6114" w:rsidRDefault="00B935D1" w:rsidP="00CD6114">
      <w:pPr>
        <w:widowControl w:val="0"/>
        <w:spacing w:after="0" w:line="240" w:lineRule="auto"/>
        <w:ind w:left="456"/>
        <w:jc w:val="both"/>
        <w:rPr>
          <w:rFonts w:ascii="Times New Roman" w:eastAsia="Times New Roman" w:hAnsi="Times New Roman" w:cs="Times New Roman"/>
          <w:lang w:eastAsia="ru-RU"/>
        </w:rPr>
      </w:pPr>
    </w:p>
    <w:p w14:paraId="56E291DB" w14:textId="77777777" w:rsidR="00B935D1" w:rsidRDefault="00B935D1" w:rsidP="00CD6114">
      <w:pPr>
        <w:widowControl w:val="0"/>
        <w:spacing w:after="0" w:line="240" w:lineRule="auto"/>
        <w:jc w:val="center"/>
        <w:rPr>
          <w:rFonts w:ascii="Times New Roman" w:eastAsia="Times New Roman" w:hAnsi="Times New Roman" w:cs="Times New Roman"/>
          <w:b/>
          <w:bCs/>
          <w:lang w:eastAsia="ru-RU"/>
        </w:rPr>
      </w:pPr>
    </w:p>
    <w:p w14:paraId="4D025879"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E08F298"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684FACD9"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53A6F5F2"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7361B15" w14:textId="77777777" w:rsidR="00EE7A23" w:rsidRDefault="00EE7A23" w:rsidP="00CD6114">
      <w:pPr>
        <w:widowControl w:val="0"/>
        <w:spacing w:after="0" w:line="240" w:lineRule="auto"/>
        <w:jc w:val="center"/>
        <w:rPr>
          <w:rFonts w:ascii="Times New Roman" w:eastAsia="Times New Roman" w:hAnsi="Times New Roman" w:cs="Times New Roman"/>
          <w:b/>
          <w:bCs/>
          <w:lang w:eastAsia="ru-RU"/>
        </w:rPr>
      </w:pPr>
    </w:p>
    <w:p w14:paraId="45BA4370" w14:textId="77777777" w:rsidR="00EE7A23" w:rsidRDefault="00EE7A23" w:rsidP="00A82DA5">
      <w:pPr>
        <w:widowControl w:val="0"/>
        <w:spacing w:after="0" w:line="240" w:lineRule="auto"/>
        <w:rPr>
          <w:rFonts w:ascii="Times New Roman" w:eastAsia="Times New Roman" w:hAnsi="Times New Roman" w:cs="Times New Roman"/>
          <w:b/>
          <w:bCs/>
          <w:lang w:eastAsia="ru-RU"/>
        </w:rPr>
      </w:pPr>
    </w:p>
    <w:p w14:paraId="3A3A3DFE" w14:textId="77777777" w:rsidR="00B935D1" w:rsidRPr="00CD6114" w:rsidRDefault="00B935D1" w:rsidP="00CA1DD4">
      <w:pPr>
        <w:widowControl w:val="0"/>
        <w:spacing w:after="0" w:line="240" w:lineRule="auto"/>
        <w:rPr>
          <w:rFonts w:ascii="Times New Roman" w:eastAsia="Times New Roman" w:hAnsi="Times New Roman" w:cs="Times New Roman"/>
          <w:b/>
          <w:bCs/>
          <w:lang w:eastAsia="ru-RU"/>
        </w:rPr>
      </w:pPr>
    </w:p>
    <w:p w14:paraId="676909E5" w14:textId="77777777" w:rsidR="00EE7A23" w:rsidRDefault="0054310E" w:rsidP="00CD6114">
      <w:pPr>
        <w:widowControl w:val="0"/>
        <w:spacing w:after="0" w:line="240" w:lineRule="auto"/>
        <w:jc w:val="center"/>
        <w:rPr>
          <w:rFonts w:ascii="Times New Roman" w:eastAsia="Times New Roman" w:hAnsi="Times New Roman" w:cs="Times New Roman"/>
          <w:b/>
          <w:bCs/>
          <w:lang w:eastAsia="ru-RU"/>
        </w:rPr>
      </w:pPr>
      <w:r w:rsidRPr="00CD6114">
        <w:rPr>
          <w:rFonts w:ascii="Times New Roman" w:eastAsia="Times New Roman" w:hAnsi="Times New Roman" w:cs="Times New Roman"/>
          <w:b/>
          <w:bCs/>
          <w:lang w:eastAsia="ru-RU"/>
        </w:rPr>
        <w:t>ИЗВЕ⁠‍﻿﻿⁠⁠⁠‌‍﻿⁠‍⁠​‍‌​​⁠‌﻿⁠​‌‍‌﻿⁠‌‌‌‌‌﻿‌⁠﻿‌‌​‍‍‍‍ЩЕНИЕ</w:t>
      </w:r>
      <w:r w:rsidR="00CD6114" w:rsidRPr="00CD6114">
        <w:rPr>
          <w:rStyle w:val="aff0"/>
          <w:rFonts w:ascii="Times New Roman" w:eastAsia="Times New Roman" w:hAnsi="Times New Roman" w:cs="Times New Roman"/>
          <w:b/>
          <w:bCs/>
          <w:lang w:eastAsia="ru-RU"/>
        </w:rPr>
        <w:footnoteReference w:id="1"/>
      </w:r>
      <w:r w:rsidRPr="00CD6114">
        <w:rPr>
          <w:rFonts w:ascii="Times New Roman" w:eastAsia="Times New Roman" w:hAnsi="Times New Roman" w:cs="Times New Roman"/>
          <w:b/>
          <w:bCs/>
          <w:lang w:eastAsia="ru-RU"/>
        </w:rPr>
        <w:t xml:space="preserve"> </w:t>
      </w:r>
      <w:r w:rsidR="00653E09" w:rsidRPr="00CD6114">
        <w:rPr>
          <w:rFonts w:ascii="Times New Roman" w:eastAsia="Times New Roman" w:hAnsi="Times New Roman" w:cs="Times New Roman"/>
          <w:b/>
          <w:bCs/>
          <w:lang w:eastAsia="ru-RU"/>
        </w:rPr>
        <w:t>О</w:t>
      </w:r>
      <w:r w:rsidR="00EE7A23">
        <w:rPr>
          <w:rFonts w:ascii="Times New Roman" w:eastAsia="Times New Roman" w:hAnsi="Times New Roman" w:cs="Times New Roman"/>
          <w:b/>
          <w:bCs/>
          <w:lang w:eastAsia="ru-RU"/>
        </w:rPr>
        <w:t xml:space="preserve"> ПРОВЕДЕНИИ </w:t>
      </w:r>
    </w:p>
    <w:p w14:paraId="43AD811D" w14:textId="77777777" w:rsidR="00B935D1" w:rsidRPr="00CD6114" w:rsidRDefault="00E77E5E" w:rsidP="00CD6114">
      <w:pPr>
        <w:widowControl w:val="0"/>
        <w:spacing w:after="0" w:line="240" w:lineRule="auto"/>
        <w:jc w:val="center"/>
        <w:rPr>
          <w:rFonts w:ascii="Times New Roman" w:eastAsia="Times New Roman" w:hAnsi="Times New Roman" w:cs="Times New Roman"/>
          <w:b/>
          <w:bCs/>
          <w:lang w:eastAsia="ru-RU"/>
        </w:rPr>
      </w:pPr>
      <w:r>
        <w:rPr>
          <w:rFonts w:ascii="Times New Roman" w:eastAsia="Times New Roman" w:hAnsi="Times New Roman" w:cs="Times New Roman"/>
          <w:b/>
          <w:bCs/>
          <w:lang w:eastAsia="ru-RU"/>
        </w:rPr>
        <w:t>ЗАПРОСА КОТИРОВОК</w:t>
      </w:r>
      <w:r w:rsidR="00653E09" w:rsidRPr="00CD6114">
        <w:rPr>
          <w:rFonts w:ascii="Times New Roman" w:eastAsia="Times New Roman" w:hAnsi="Times New Roman" w:cs="Times New Roman"/>
          <w:b/>
          <w:bCs/>
          <w:lang w:eastAsia="ru-RU"/>
        </w:rPr>
        <w:t xml:space="preserve"> В ЭЛЕКТРОННОЙ ФОРМЕ</w:t>
      </w:r>
    </w:p>
    <w:p w14:paraId="040109B6" w14:textId="77777777" w:rsidR="00DE5456" w:rsidRDefault="00B23783" w:rsidP="00CD6114">
      <w:pPr>
        <w:widowControl w:val="0"/>
        <w:spacing w:after="0" w:line="240" w:lineRule="auto"/>
        <w:jc w:val="center"/>
        <w:rPr>
          <w:rFonts w:ascii="Times New Roman" w:eastAsia="Calibri" w:hAnsi="Times New Roman" w:cs="Times New Roman"/>
          <w:b/>
          <w:color w:val="000000"/>
        </w:rPr>
      </w:pPr>
      <w:r w:rsidRPr="00731559">
        <w:rPr>
          <w:rFonts w:ascii="Times New Roman" w:eastAsia="Calibri" w:hAnsi="Times New Roman" w:cs="Times New Roman"/>
          <w:b/>
          <w:color w:val="000000"/>
        </w:rPr>
        <w:t xml:space="preserve">на </w:t>
      </w:r>
      <w:r>
        <w:rPr>
          <w:rFonts w:ascii="Times New Roman" w:eastAsia="Calibri" w:hAnsi="Times New Roman" w:cs="Times New Roman"/>
          <w:b/>
          <w:color w:val="000000"/>
        </w:rPr>
        <w:t xml:space="preserve">право заключения договора </w:t>
      </w:r>
    </w:p>
    <w:p w14:paraId="4EA61A10" w14:textId="4FA5C4D5" w:rsidR="00B935D1" w:rsidRPr="00CD6114" w:rsidRDefault="00300B38" w:rsidP="009B5087">
      <w:pPr>
        <w:spacing w:after="0" w:line="240" w:lineRule="auto"/>
        <w:ind w:left="-360" w:right="-1" w:firstLine="360"/>
        <w:contextualSpacing/>
        <w:jc w:val="center"/>
        <w:rPr>
          <w:rFonts w:ascii="Times New Roman" w:eastAsia="Times New Roman" w:hAnsi="Times New Roman" w:cs="Times New Roman"/>
          <w:lang w:eastAsia="ru-RU"/>
        </w:rPr>
      </w:pPr>
      <w:r w:rsidRPr="00300B38">
        <w:rPr>
          <w:rFonts w:ascii="Times New Roman" w:eastAsia="Times New Roman" w:hAnsi="Times New Roman" w:cs="Times New Roman"/>
          <w:b/>
          <w:bCs/>
          <w:lang w:eastAsia="ru-RU"/>
        </w:rPr>
        <w:t xml:space="preserve">на поставку </w:t>
      </w:r>
      <w:r w:rsidR="009B5087" w:rsidRPr="009B5087">
        <w:rPr>
          <w:rFonts w:ascii="Times New Roman" w:eastAsia="Times New Roman" w:hAnsi="Times New Roman" w:cs="Times New Roman"/>
          <w:b/>
          <w:bCs/>
          <w:lang w:eastAsia="ru-RU"/>
        </w:rPr>
        <w:t>продуктов питания</w:t>
      </w:r>
    </w:p>
    <w:p w14:paraId="5542AD4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9FF6CD6"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6FF5656"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CA0002E"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41339D8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42E51E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009D8C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04CEF2F0"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24A9916"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52DFA7CC"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69352FE6"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87B6EE2"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259B641"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76B1D9DD"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1FFFF60A"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398E8FC3" w14:textId="77777777" w:rsidR="00B935D1" w:rsidRPr="00CD6114" w:rsidRDefault="00B935D1" w:rsidP="00CD6114">
      <w:pPr>
        <w:widowControl w:val="0"/>
        <w:spacing w:after="0" w:line="240" w:lineRule="auto"/>
        <w:jc w:val="both"/>
        <w:rPr>
          <w:rFonts w:ascii="Times New Roman" w:eastAsia="Times New Roman" w:hAnsi="Times New Roman" w:cs="Times New Roman"/>
          <w:lang w:eastAsia="ru-RU"/>
        </w:rPr>
      </w:pPr>
    </w:p>
    <w:p w14:paraId="2D2DF32C" w14:textId="77777777" w:rsidR="00B935D1" w:rsidRPr="00CD6114" w:rsidRDefault="00B935D1" w:rsidP="00CD6114">
      <w:pPr>
        <w:widowControl w:val="0"/>
        <w:spacing w:after="0" w:line="240" w:lineRule="auto"/>
        <w:jc w:val="center"/>
        <w:rPr>
          <w:rFonts w:ascii="Times New Roman" w:eastAsia="Times New Roman" w:hAnsi="Times New Roman" w:cs="Times New Roman"/>
          <w:lang w:eastAsia="ru-RU"/>
        </w:rPr>
      </w:pPr>
    </w:p>
    <w:p w14:paraId="56D6B5D3" w14:textId="77777777" w:rsidR="00B935D1" w:rsidRPr="00CD6114" w:rsidRDefault="00B935D1" w:rsidP="00CD6114">
      <w:pPr>
        <w:widowControl w:val="0"/>
        <w:spacing w:after="0" w:line="240" w:lineRule="auto"/>
        <w:rPr>
          <w:rFonts w:ascii="Times New Roman" w:eastAsia="Times New Roman" w:hAnsi="Times New Roman" w:cs="Times New Roman"/>
          <w:b/>
          <w:iCs/>
          <w:lang w:eastAsia="ru-RU"/>
        </w:rPr>
      </w:pPr>
      <w:r w:rsidRPr="00CD6114">
        <w:rPr>
          <w:rFonts w:ascii="Times New Roman" w:eastAsia="Times New Roman" w:hAnsi="Times New Roman" w:cs="Times New Roman"/>
          <w:b/>
          <w:color w:val="000000"/>
          <w:lang w:eastAsia="ru-RU"/>
        </w:rPr>
        <w:br w:type="page"/>
      </w:r>
    </w:p>
    <w:p w14:paraId="060A4D80" w14:textId="77777777" w:rsidR="00B935D1" w:rsidRPr="00CD6114" w:rsidRDefault="00252418" w:rsidP="00CD6114">
      <w:pPr>
        <w:widowControl w:val="0"/>
        <w:spacing w:after="0" w:line="240" w:lineRule="auto"/>
        <w:ind w:left="284"/>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lastRenderedPageBreak/>
        <w:t>ОСНОВНЫЕ ТЕРМИНЫ И ИХ СОКРАЩЕНИЯ, ПРИМЕНЯЕМЫЕ</w:t>
      </w:r>
    </w:p>
    <w:p w14:paraId="544BE5EA" w14:textId="77777777" w:rsidR="00B935D1" w:rsidRDefault="00252418" w:rsidP="00CD6114">
      <w:pPr>
        <w:widowControl w:val="0"/>
        <w:spacing w:after="0" w:line="240" w:lineRule="auto"/>
        <w:ind w:left="284"/>
        <w:contextualSpacing/>
        <w:jc w:val="center"/>
        <w:rPr>
          <w:rFonts w:ascii="Times New Roman" w:eastAsia="Times New Roman" w:hAnsi="Times New Roman" w:cs="Times New Roman"/>
          <w:b/>
          <w:iCs/>
          <w:lang w:eastAsia="ru-RU"/>
        </w:rPr>
      </w:pPr>
      <w:r w:rsidRPr="00CD6114">
        <w:rPr>
          <w:rFonts w:ascii="Times New Roman" w:eastAsia="Times New Roman" w:hAnsi="Times New Roman" w:cs="Times New Roman"/>
          <w:b/>
          <w:iCs/>
          <w:lang w:eastAsia="ru-RU"/>
        </w:rPr>
        <w:t xml:space="preserve">В </w:t>
      </w:r>
      <w:r>
        <w:rPr>
          <w:rFonts w:ascii="Times New Roman" w:eastAsia="Times New Roman" w:hAnsi="Times New Roman" w:cs="Times New Roman"/>
          <w:b/>
          <w:iCs/>
          <w:lang w:eastAsia="ru-RU"/>
        </w:rPr>
        <w:t>ИЗВЕЩЕНИИ</w:t>
      </w:r>
      <w:r w:rsidRPr="00CD6114">
        <w:rPr>
          <w:rFonts w:ascii="Times New Roman" w:eastAsia="Times New Roman" w:hAnsi="Times New Roman" w:cs="Times New Roman"/>
          <w:b/>
          <w:iCs/>
          <w:lang w:eastAsia="ru-RU"/>
        </w:rPr>
        <w:t xml:space="preserve"> </w:t>
      </w:r>
      <w:r w:rsidR="00E77E5E" w:rsidRPr="00E77E5E">
        <w:rPr>
          <w:rFonts w:ascii="Times New Roman" w:eastAsia="Times New Roman" w:hAnsi="Times New Roman" w:cs="Times New Roman"/>
          <w:b/>
          <w:iCs/>
          <w:lang w:eastAsia="ru-RU"/>
        </w:rPr>
        <w:t xml:space="preserve">О ПРОВЕДЕНИИ ЗАПРОСА КОТИРОВОК </w:t>
      </w:r>
      <w:r w:rsidRPr="00CD6114">
        <w:rPr>
          <w:rFonts w:ascii="Times New Roman" w:eastAsia="Times New Roman" w:hAnsi="Times New Roman" w:cs="Times New Roman"/>
          <w:b/>
          <w:iCs/>
          <w:lang w:eastAsia="ru-RU"/>
        </w:rPr>
        <w:t>В ЭЛЕКТРОННОЙ ФОРМЕ</w:t>
      </w:r>
      <w:r w:rsidR="00EE7A23">
        <w:rPr>
          <w:rFonts w:ascii="Times New Roman" w:eastAsia="Times New Roman" w:hAnsi="Times New Roman" w:cs="Times New Roman"/>
          <w:b/>
          <w:iCs/>
          <w:lang w:eastAsia="ru-RU"/>
        </w:rPr>
        <w:t>.</w:t>
      </w:r>
    </w:p>
    <w:p w14:paraId="7EC0279B" w14:textId="77777777" w:rsidR="00B935D1" w:rsidRPr="00CD6114" w:rsidRDefault="00B935D1" w:rsidP="00CD6114">
      <w:pPr>
        <w:widowControl w:val="0"/>
        <w:spacing w:after="0" w:line="240" w:lineRule="auto"/>
        <w:contextualSpacing/>
        <w:jc w:val="both"/>
        <w:rPr>
          <w:rFonts w:ascii="Times New Roman" w:eastAsia="Times New Roman" w:hAnsi="Times New Roman" w:cs="Times New Roman"/>
          <w:b/>
          <w:iCs/>
          <w:lang w:eastAsia="ru-RU"/>
        </w:rPr>
      </w:pPr>
    </w:p>
    <w:p w14:paraId="2CBC7134"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CD6114">
        <w:rPr>
          <w:rFonts w:ascii="Times New Roman" w:eastAsia="Times New Roman" w:hAnsi="Times New Roman" w:cs="Times New Roman"/>
          <w:lang w:eastAsia="ru-RU"/>
        </w:rPr>
        <w:t xml:space="preserve">Федеральный закон от 18 </w:t>
      </w:r>
      <w:r w:rsidR="00ED740D">
        <w:rPr>
          <w:rFonts w:ascii="Times New Roman" w:eastAsia="Times New Roman" w:hAnsi="Times New Roman" w:cs="Times New Roman"/>
          <w:lang w:eastAsia="ru-RU"/>
        </w:rPr>
        <w:t>июля</w:t>
      </w:r>
      <w:r w:rsidRPr="00CD6114">
        <w:rPr>
          <w:rFonts w:ascii="Times New Roman" w:eastAsia="Times New Roman" w:hAnsi="Times New Roman" w:cs="Times New Roman"/>
          <w:lang w:eastAsia="ru-RU"/>
        </w:rPr>
        <w:t xml:space="preserve"> 2011 г. № 223-ФЗ </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О закупках товаров, работ, услуг отдельными видами юридических лиц</w:t>
      </w:r>
      <w:r w:rsidR="000900AC">
        <w:rPr>
          <w:rFonts w:ascii="Times New Roman" w:eastAsia="Times New Roman" w:hAnsi="Times New Roman" w:cs="Times New Roman"/>
          <w:lang w:eastAsia="ru-RU"/>
        </w:rPr>
        <w:t>»</w:t>
      </w:r>
      <w:r w:rsidRPr="00CD6114">
        <w:rPr>
          <w:rFonts w:ascii="Times New Roman" w:eastAsia="Times New Roman" w:hAnsi="Times New Roman" w:cs="Times New Roman"/>
          <w:lang w:eastAsia="ru-RU"/>
        </w:rPr>
        <w:t xml:space="preserve"> (далее - Закон № 223-ФЗ)</w:t>
      </w:r>
      <w:r w:rsidRPr="00CD6114">
        <w:rPr>
          <w:rFonts w:ascii="Times New Roman" w:eastAsia="Times New Roman" w:hAnsi="Times New Roman" w:cs="Times New Roman"/>
          <w:iCs/>
          <w:lang w:eastAsia="ru-RU"/>
        </w:rPr>
        <w:t>. Все термины и понятия, используемые в настояще</w:t>
      </w:r>
      <w:r w:rsidR="00E77E5E">
        <w:rPr>
          <w:rFonts w:ascii="Times New Roman" w:eastAsia="Times New Roman" w:hAnsi="Times New Roman" w:cs="Times New Roman"/>
          <w:iCs/>
          <w:lang w:eastAsia="ru-RU"/>
        </w:rPr>
        <w:t>м</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извещении о проведении запроса котировок</w:t>
      </w:r>
      <w:r w:rsidR="00653E09" w:rsidRPr="00CD6114">
        <w:rPr>
          <w:rFonts w:ascii="Times New Roman" w:eastAsia="Times New Roman" w:hAnsi="Times New Roman" w:cs="Times New Roman"/>
          <w:iCs/>
          <w:lang w:eastAsia="ru-RU"/>
        </w:rPr>
        <w:t xml:space="preserve"> в электронной форме </w:t>
      </w:r>
      <w:r w:rsidRPr="00CD6114">
        <w:rPr>
          <w:rFonts w:ascii="Times New Roman" w:eastAsia="Times New Roman" w:hAnsi="Times New Roman" w:cs="Times New Roman"/>
          <w:iCs/>
          <w:lang w:eastAsia="ru-RU"/>
        </w:rPr>
        <w:t xml:space="preserve">(далее – </w:t>
      </w:r>
      <w:r w:rsidR="00E77E5E">
        <w:rPr>
          <w:rFonts w:ascii="Times New Roman" w:eastAsia="Times New Roman" w:hAnsi="Times New Roman" w:cs="Times New Roman"/>
          <w:iCs/>
          <w:lang w:eastAsia="ru-RU"/>
        </w:rPr>
        <w:t>запрос котировок</w:t>
      </w:r>
      <w:r w:rsidRPr="00CD6114">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запрос котировок</w:t>
      </w:r>
      <w:r w:rsidR="00E77E5E" w:rsidRPr="00CD6114">
        <w:rPr>
          <w:rFonts w:ascii="Times New Roman" w:eastAsia="Times New Roman" w:hAnsi="Times New Roman" w:cs="Times New Roman"/>
          <w:iCs/>
          <w:lang w:eastAsia="ru-RU"/>
        </w:rPr>
        <w:t xml:space="preserve"> </w:t>
      </w:r>
      <w:r w:rsidRPr="00CD6114">
        <w:rPr>
          <w:rFonts w:ascii="Times New Roman" w:eastAsia="Times New Roman" w:hAnsi="Times New Roman" w:cs="Times New Roman"/>
          <w:iCs/>
          <w:lang w:eastAsia="ru-RU"/>
        </w:rPr>
        <w:t>в электронной форме</w:t>
      </w:r>
      <w:r w:rsidR="00CB7DED">
        <w:rPr>
          <w:rFonts w:ascii="Times New Roman" w:eastAsia="Times New Roman" w:hAnsi="Times New Roman" w:cs="Times New Roman"/>
          <w:iCs/>
          <w:lang w:eastAsia="ru-RU"/>
        </w:rPr>
        <w:t>, закупка</w:t>
      </w:r>
      <w:r w:rsidRPr="00CD6114">
        <w:rPr>
          <w:rFonts w:ascii="Times New Roman" w:eastAsia="Times New Roman" w:hAnsi="Times New Roman" w:cs="Times New Roman"/>
          <w:iCs/>
          <w:lang w:eastAsia="ru-RU"/>
        </w:rPr>
        <w:t>),</w:t>
      </w:r>
      <w:r w:rsidRPr="00CD6114">
        <w:rPr>
          <w:rFonts w:ascii="Times New Roman" w:eastAsia="Calibri" w:hAnsi="Times New Roman" w:cs="Times New Roman"/>
        </w:rPr>
        <w:t xml:space="preserve"> </w:t>
      </w:r>
      <w:r w:rsidRPr="00CD6114">
        <w:rPr>
          <w:rFonts w:ascii="Times New Roman" w:eastAsia="Times New Roman" w:hAnsi="Times New Roman" w:cs="Times New Roman"/>
          <w:iCs/>
          <w:lang w:eastAsia="ru-RU"/>
        </w:rPr>
        <w:t xml:space="preserve">(далее – </w:t>
      </w:r>
      <w:r w:rsidR="00731542">
        <w:rPr>
          <w:rFonts w:ascii="Times New Roman" w:eastAsia="Times New Roman" w:hAnsi="Times New Roman" w:cs="Times New Roman"/>
          <w:iCs/>
          <w:lang w:eastAsia="ru-RU"/>
        </w:rPr>
        <w:t xml:space="preserve">извещение, </w:t>
      </w:r>
      <w:r w:rsidRPr="00CD6114">
        <w:rPr>
          <w:rFonts w:ascii="Times New Roman" w:eastAsia="Times New Roman" w:hAnsi="Times New Roman" w:cs="Times New Roman"/>
          <w:iCs/>
          <w:lang w:eastAsia="ru-RU"/>
        </w:rPr>
        <w:t>документация), трактуются в соответствии с Законом № 223-ФЗ.</w:t>
      </w:r>
    </w:p>
    <w:p w14:paraId="544F9029" w14:textId="77777777" w:rsidR="001077B4" w:rsidRPr="00CD6114" w:rsidRDefault="00E77E5E" w:rsidP="00CD6114">
      <w:pPr>
        <w:widowControl w:val="0"/>
        <w:spacing w:after="0" w:line="240" w:lineRule="auto"/>
        <w:ind w:firstLine="567"/>
        <w:contextualSpacing/>
        <w:jc w:val="both"/>
        <w:rPr>
          <w:rFonts w:ascii="Times New Roman" w:eastAsia="Times New Roman" w:hAnsi="Times New Roman" w:cs="Times New Roman"/>
          <w:iCs/>
          <w:lang w:eastAsia="ru-RU"/>
        </w:rPr>
      </w:pPr>
      <w:r w:rsidRPr="00E77E5E">
        <w:rPr>
          <w:rFonts w:ascii="Times New Roman" w:eastAsia="Times New Roman" w:hAnsi="Times New Roman" w:cs="Times New Roman"/>
          <w:iCs/>
          <w:lang w:eastAsia="ru-RU"/>
        </w:rPr>
        <w:t>Запрос котировок – форма торгов, при которой победителем запроса котировок признается участник закупки, заявка которого соответствует требованиям, установленным извещением о проведении запроса котировок, и содержит наиболее низкую цену договора.</w:t>
      </w:r>
    </w:p>
    <w:p w14:paraId="0B5A5E8C" w14:textId="77777777" w:rsidR="00EE7A23" w:rsidRPr="00CD6114" w:rsidRDefault="00EE7A23" w:rsidP="00EE7A23">
      <w:pPr>
        <w:widowControl w:val="0"/>
        <w:spacing w:after="0" w:line="240" w:lineRule="auto"/>
        <w:ind w:firstLine="567"/>
        <w:contextualSpacing/>
        <w:jc w:val="both"/>
        <w:rPr>
          <w:rFonts w:ascii="Times New Roman" w:eastAsia="Calibri" w:hAnsi="Times New Roman" w:cs="Times New Roman"/>
        </w:rPr>
      </w:pPr>
      <w:r w:rsidRPr="00CD6114">
        <w:rPr>
          <w:rFonts w:ascii="Times New Roman" w:eastAsia="Times New Roman" w:hAnsi="Times New Roman" w:cs="Times New Roman"/>
          <w:iCs/>
          <w:lang w:eastAsia="ru-RU"/>
        </w:rPr>
        <w:t xml:space="preserve">Положение о закупках товаров, работ, услуг Заказчика (далее по тексту – Положение), утвержденное в рамках Федерального закона от 18 </w:t>
      </w:r>
      <w:r w:rsidR="00ED740D">
        <w:rPr>
          <w:rFonts w:ascii="Times New Roman" w:eastAsia="Times New Roman" w:hAnsi="Times New Roman" w:cs="Times New Roman"/>
          <w:lang w:eastAsia="ru-RU"/>
        </w:rPr>
        <w:t>июля</w:t>
      </w:r>
      <w:r w:rsidR="00ED740D" w:rsidRPr="00CD6114">
        <w:rPr>
          <w:rFonts w:ascii="Times New Roman" w:eastAsia="Times New Roman" w:hAnsi="Times New Roman" w:cs="Times New Roman"/>
          <w:lang w:eastAsia="ru-RU"/>
        </w:rPr>
        <w:t xml:space="preserve"> </w:t>
      </w:r>
      <w:r w:rsidRPr="00CD6114">
        <w:rPr>
          <w:rFonts w:ascii="Times New Roman" w:eastAsia="Times New Roman" w:hAnsi="Times New Roman" w:cs="Times New Roman"/>
          <w:iCs/>
          <w:lang w:eastAsia="ru-RU"/>
        </w:rPr>
        <w:t xml:space="preserve">2011 г. №223-ФЗ </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О закупках товаров, работ, услуг отдельными видами юридических лиц</w:t>
      </w:r>
      <w:r>
        <w:rPr>
          <w:rFonts w:ascii="Times New Roman" w:eastAsia="Times New Roman" w:hAnsi="Times New Roman" w:cs="Times New Roman"/>
          <w:iCs/>
          <w:lang w:eastAsia="ru-RU"/>
        </w:rPr>
        <w:t>»</w:t>
      </w:r>
      <w:r w:rsidRPr="00CD6114">
        <w:rPr>
          <w:rFonts w:ascii="Times New Roman" w:eastAsia="Times New Roman" w:hAnsi="Times New Roman" w:cs="Times New Roman"/>
          <w:iCs/>
          <w:lang w:eastAsia="ru-RU"/>
        </w:rPr>
        <w:t xml:space="preserve"> регламентирует закупочную деятельность Заказчика.</w:t>
      </w:r>
      <w:r w:rsidRPr="00CD6114">
        <w:rPr>
          <w:rFonts w:ascii="Times New Roman" w:eastAsia="Calibri" w:hAnsi="Times New Roman" w:cs="Times New Roman"/>
        </w:rPr>
        <w:t xml:space="preserve"> </w:t>
      </w:r>
    </w:p>
    <w:p w14:paraId="24E9D8AF" w14:textId="77777777" w:rsidR="00EE7A23" w:rsidRDefault="00EE7A23" w:rsidP="00CB7DED">
      <w:pPr>
        <w:widowControl w:val="0"/>
        <w:spacing w:after="0" w:line="240" w:lineRule="auto"/>
        <w:ind w:firstLine="567"/>
        <w:jc w:val="both"/>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t xml:space="preserve">Все Приложения к </w:t>
      </w:r>
      <w:r w:rsidR="00CB7DED">
        <w:rPr>
          <w:rFonts w:ascii="Times New Roman" w:eastAsia="Times New Roman" w:hAnsi="Times New Roman" w:cs="Times New Roman"/>
          <w:iCs/>
          <w:lang w:eastAsia="ru-RU"/>
        </w:rPr>
        <w:t>извещению</w:t>
      </w:r>
      <w:r w:rsidRPr="00CD6114">
        <w:rPr>
          <w:rFonts w:ascii="Times New Roman" w:eastAsia="Times New Roman" w:hAnsi="Times New Roman" w:cs="Times New Roman"/>
          <w:iCs/>
          <w:lang w:eastAsia="ru-RU"/>
        </w:rPr>
        <w:t xml:space="preserve"> являются ее неотъемлемой частью</w:t>
      </w:r>
      <w:r w:rsidR="00BF5CF1">
        <w:rPr>
          <w:rFonts w:ascii="Times New Roman" w:eastAsia="Times New Roman" w:hAnsi="Times New Roman" w:cs="Times New Roman"/>
          <w:iCs/>
          <w:lang w:eastAsia="ru-RU"/>
        </w:rPr>
        <w:t xml:space="preserve"> настояще</w:t>
      </w:r>
      <w:r w:rsidR="00E77E5E">
        <w:rPr>
          <w:rFonts w:ascii="Times New Roman" w:eastAsia="Times New Roman" w:hAnsi="Times New Roman" w:cs="Times New Roman"/>
          <w:iCs/>
          <w:lang w:eastAsia="ru-RU"/>
        </w:rPr>
        <w:t>го</w:t>
      </w:r>
      <w:r w:rsidR="00BF5CF1">
        <w:rPr>
          <w:rFonts w:ascii="Times New Roman" w:eastAsia="Times New Roman" w:hAnsi="Times New Roman" w:cs="Times New Roman"/>
          <w:iCs/>
          <w:lang w:eastAsia="ru-RU"/>
        </w:rPr>
        <w:t xml:space="preserve"> </w:t>
      </w:r>
      <w:r w:rsidR="00E77E5E">
        <w:rPr>
          <w:rFonts w:ascii="Times New Roman" w:eastAsia="Times New Roman" w:hAnsi="Times New Roman" w:cs="Times New Roman"/>
          <w:iCs/>
          <w:lang w:eastAsia="ru-RU"/>
        </w:rPr>
        <w:t>извещения</w:t>
      </w:r>
      <w:r w:rsidRPr="00CD6114">
        <w:rPr>
          <w:rFonts w:ascii="Times New Roman" w:eastAsia="Times New Roman" w:hAnsi="Times New Roman" w:cs="Times New Roman"/>
          <w:iCs/>
          <w:lang w:eastAsia="ru-RU"/>
        </w:rPr>
        <w:t>.</w:t>
      </w:r>
    </w:p>
    <w:p w14:paraId="3A2A716A" w14:textId="77777777" w:rsidR="00B935D1"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094DC00F" w14:textId="77777777" w:rsidR="00EE7A23" w:rsidRPr="00CD6114" w:rsidRDefault="00EE7A23" w:rsidP="00EE7A23">
      <w:pPr>
        <w:widowControl w:val="0"/>
        <w:spacing w:after="0" w:line="240" w:lineRule="auto"/>
        <w:ind w:left="284"/>
        <w:contextualSpacing/>
        <w:jc w:val="center"/>
        <w:rPr>
          <w:rFonts w:ascii="Times New Roman" w:eastAsia="Times New Roman" w:hAnsi="Times New Roman" w:cs="Times New Roman"/>
          <w:b/>
          <w:iCs/>
          <w:lang w:eastAsia="ru-RU"/>
        </w:rPr>
      </w:pPr>
      <w:r>
        <w:rPr>
          <w:rFonts w:ascii="Times New Roman" w:eastAsia="Times New Roman" w:hAnsi="Times New Roman" w:cs="Times New Roman"/>
          <w:b/>
          <w:iCs/>
          <w:lang w:eastAsia="ru-RU"/>
        </w:rPr>
        <w:t>СВЕДЕНИЯ ОБ ОРГАНИЗАТОРЕ ЗАКУПКИ (ЗАКАЗЧИКЕ)</w:t>
      </w:r>
    </w:p>
    <w:p w14:paraId="06CDBD0B" w14:textId="77777777" w:rsidR="00EE7A23" w:rsidRDefault="00EE7A23" w:rsidP="00CD6114">
      <w:pPr>
        <w:widowControl w:val="0"/>
        <w:spacing w:after="0" w:line="240" w:lineRule="auto"/>
        <w:ind w:firstLine="567"/>
        <w:contextualSpacing/>
        <w:jc w:val="both"/>
        <w:rPr>
          <w:rFonts w:ascii="Times New Roman" w:eastAsia="Times New Roman" w:hAnsi="Times New Roman" w:cs="Times New Roman"/>
          <w:iCs/>
          <w:lang w:eastAsia="ru-RU"/>
        </w:rPr>
      </w:pPr>
    </w:p>
    <w:tbl>
      <w:tblPr>
        <w:tblStyle w:val="a5"/>
        <w:tblW w:w="0" w:type="auto"/>
        <w:tblLook w:val="04A0" w:firstRow="1" w:lastRow="0" w:firstColumn="1" w:lastColumn="0" w:noHBand="0" w:noVBand="1"/>
      </w:tblPr>
      <w:tblGrid>
        <w:gridCol w:w="4265"/>
        <w:gridCol w:w="5590"/>
      </w:tblGrid>
      <w:tr w:rsidR="00252418" w14:paraId="7E902D99" w14:textId="77777777" w:rsidTr="00896522">
        <w:tc>
          <w:tcPr>
            <w:tcW w:w="4265" w:type="dxa"/>
            <w:shd w:val="clear" w:color="auto" w:fill="D9E2F3" w:themeFill="accent1" w:themeFillTint="33"/>
          </w:tcPr>
          <w:p w14:paraId="1DDA0E50"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Наименование Заказчика:</w:t>
            </w:r>
          </w:p>
        </w:tc>
        <w:tc>
          <w:tcPr>
            <w:tcW w:w="5590" w:type="dxa"/>
          </w:tcPr>
          <w:p w14:paraId="5163D932" w14:textId="44FCE76B" w:rsidR="00252418" w:rsidRPr="00896522" w:rsidRDefault="00CA1DD4" w:rsidP="00CA1DD4">
            <w:pPr>
              <w:widowControl w:val="0"/>
              <w:tabs>
                <w:tab w:val="left" w:pos="975"/>
              </w:tabs>
              <w:contextualSpacing/>
              <w:jc w:val="both"/>
              <w:rPr>
                <w:rFonts w:ascii="Times New Roman" w:eastAsia="Times New Roman" w:hAnsi="Times New Roman"/>
                <w:iCs/>
                <w:sz w:val="22"/>
                <w:szCs w:val="22"/>
              </w:rPr>
            </w:pPr>
            <w:r w:rsidRPr="00CA1DD4">
              <w:rPr>
                <w:rFonts w:ascii="Times New Roman" w:eastAsia="Times New Roman" w:hAnsi="Times New Roman"/>
                <w:iCs/>
                <w:sz w:val="22"/>
                <w:szCs w:val="22"/>
              </w:rPr>
              <w:t>Муниципальное автономное дошкольное образовательное учреждение города Новосибирска «Дет-</w:t>
            </w:r>
            <w:proofErr w:type="spellStart"/>
            <w:r w:rsidRPr="00CA1DD4">
              <w:rPr>
                <w:rFonts w:ascii="Times New Roman" w:eastAsia="Times New Roman" w:hAnsi="Times New Roman"/>
                <w:iCs/>
                <w:sz w:val="22"/>
                <w:szCs w:val="22"/>
              </w:rPr>
              <w:t>ский</w:t>
            </w:r>
            <w:proofErr w:type="spellEnd"/>
            <w:r w:rsidRPr="00CA1DD4">
              <w:rPr>
                <w:rFonts w:ascii="Times New Roman" w:eastAsia="Times New Roman" w:hAnsi="Times New Roman"/>
                <w:iCs/>
                <w:sz w:val="22"/>
                <w:szCs w:val="22"/>
              </w:rPr>
              <w:t xml:space="preserve"> сад № 238 «Ручеёк»</w:t>
            </w:r>
          </w:p>
        </w:tc>
      </w:tr>
      <w:tr w:rsidR="000900AC" w14:paraId="3062260F" w14:textId="77777777" w:rsidTr="00896522">
        <w:tc>
          <w:tcPr>
            <w:tcW w:w="4265" w:type="dxa"/>
            <w:shd w:val="clear" w:color="auto" w:fill="D9E2F3" w:themeFill="accent1" w:themeFillTint="33"/>
          </w:tcPr>
          <w:p w14:paraId="7C324FFF" w14:textId="77777777" w:rsidR="000900AC" w:rsidRPr="00BC6C35" w:rsidRDefault="00F02ACD"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Сокращенное наименование Заказчика:</w:t>
            </w:r>
          </w:p>
        </w:tc>
        <w:tc>
          <w:tcPr>
            <w:tcW w:w="5590" w:type="dxa"/>
          </w:tcPr>
          <w:p w14:paraId="3133EEEF" w14:textId="63F8E6D1" w:rsidR="000900AC" w:rsidRPr="00896522" w:rsidRDefault="00CA1DD4" w:rsidP="00CA1DD4">
            <w:pPr>
              <w:rPr>
                <w:rFonts w:ascii="Times New Roman" w:eastAsia="Times New Roman" w:hAnsi="Times New Roman"/>
                <w:iCs/>
                <w:sz w:val="22"/>
                <w:szCs w:val="22"/>
              </w:rPr>
            </w:pPr>
            <w:r w:rsidRPr="00CA1DD4">
              <w:rPr>
                <w:rFonts w:ascii="Times New Roman" w:eastAsia="Times New Roman" w:hAnsi="Times New Roman"/>
                <w:iCs/>
                <w:sz w:val="22"/>
                <w:szCs w:val="22"/>
              </w:rPr>
              <w:t>МАДОУ д/с № 238</w:t>
            </w:r>
          </w:p>
        </w:tc>
      </w:tr>
      <w:tr w:rsidR="00896522" w14:paraId="43313D85" w14:textId="77777777" w:rsidTr="00896522">
        <w:tc>
          <w:tcPr>
            <w:tcW w:w="4265" w:type="dxa"/>
            <w:shd w:val="clear" w:color="auto" w:fill="D9E2F3" w:themeFill="accent1" w:themeFillTint="33"/>
          </w:tcPr>
          <w:p w14:paraId="405AE21E" w14:textId="77777777" w:rsidR="00896522" w:rsidRPr="00BC6C35" w:rsidRDefault="00896522" w:rsidP="0089652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Место нахождения Заказчика:</w:t>
            </w:r>
          </w:p>
        </w:tc>
        <w:tc>
          <w:tcPr>
            <w:tcW w:w="5590" w:type="dxa"/>
          </w:tcPr>
          <w:p w14:paraId="79A17C7A" w14:textId="344AEDB9" w:rsidR="00896522" w:rsidRPr="00896522" w:rsidRDefault="003865F3" w:rsidP="00896522">
            <w:pPr>
              <w:widowControl w:val="0"/>
              <w:contextualSpacing/>
              <w:jc w:val="both"/>
              <w:rPr>
                <w:rFonts w:ascii="Times New Roman" w:eastAsia="Times New Roman" w:hAnsi="Times New Roman"/>
                <w:iCs/>
                <w:sz w:val="22"/>
                <w:szCs w:val="22"/>
              </w:rPr>
            </w:pPr>
            <w:r w:rsidRPr="003865F3">
              <w:rPr>
                <w:rFonts w:ascii="Times New Roman" w:eastAsia="Times New Roman" w:hAnsi="Times New Roman"/>
                <w:iCs/>
                <w:sz w:val="22"/>
                <w:szCs w:val="22"/>
              </w:rPr>
              <w:t>630136 г. Новосибирск ул. Киевская, 7/1</w:t>
            </w:r>
          </w:p>
        </w:tc>
      </w:tr>
      <w:tr w:rsidR="00896522" w14:paraId="2E1A63F8" w14:textId="77777777" w:rsidTr="00896522">
        <w:tc>
          <w:tcPr>
            <w:tcW w:w="4265" w:type="dxa"/>
            <w:shd w:val="clear" w:color="auto" w:fill="D9E2F3" w:themeFill="accent1" w:themeFillTint="33"/>
          </w:tcPr>
          <w:p w14:paraId="5311F20E" w14:textId="77777777" w:rsidR="00896522" w:rsidRPr="00BC6C35" w:rsidRDefault="00896522" w:rsidP="00896522">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 xml:space="preserve">Почтовый </w:t>
            </w:r>
            <w:r w:rsidRPr="00BC6C35">
              <w:rPr>
                <w:rFonts w:ascii="Times New Roman" w:eastAsia="Times New Roman" w:hAnsi="Times New Roman"/>
                <w:b/>
                <w:bCs/>
              </w:rPr>
              <w:t>адрес</w:t>
            </w:r>
            <w:r w:rsidRPr="00BC6C35">
              <w:rPr>
                <w:rFonts w:ascii="Times New Roman" w:eastAsia="Times New Roman" w:hAnsi="Times New Roman"/>
                <w:b/>
                <w:bCs/>
                <w:iCs/>
              </w:rPr>
              <w:t xml:space="preserve"> Заказчика</w:t>
            </w:r>
            <w:r w:rsidRPr="00BC6C35">
              <w:rPr>
                <w:rFonts w:ascii="Times New Roman" w:eastAsia="Times New Roman" w:hAnsi="Times New Roman"/>
                <w:b/>
                <w:bCs/>
              </w:rPr>
              <w:t>:</w:t>
            </w:r>
          </w:p>
        </w:tc>
        <w:tc>
          <w:tcPr>
            <w:tcW w:w="5590" w:type="dxa"/>
          </w:tcPr>
          <w:p w14:paraId="727FDBA6" w14:textId="64293B73" w:rsidR="00896522" w:rsidRPr="00896522" w:rsidRDefault="003865F3" w:rsidP="00896522">
            <w:pPr>
              <w:widowControl w:val="0"/>
              <w:contextualSpacing/>
              <w:jc w:val="both"/>
              <w:rPr>
                <w:rFonts w:ascii="Times New Roman" w:eastAsia="Times New Roman" w:hAnsi="Times New Roman"/>
                <w:iCs/>
                <w:sz w:val="22"/>
                <w:szCs w:val="22"/>
              </w:rPr>
            </w:pPr>
            <w:r w:rsidRPr="003865F3">
              <w:rPr>
                <w:rFonts w:ascii="Times New Roman" w:eastAsia="Times New Roman" w:hAnsi="Times New Roman"/>
                <w:iCs/>
                <w:sz w:val="22"/>
                <w:szCs w:val="22"/>
              </w:rPr>
              <w:t>630136 г. Новосибирск ул. Киевская, 7/1</w:t>
            </w:r>
          </w:p>
        </w:tc>
      </w:tr>
      <w:tr w:rsidR="00252418" w14:paraId="565323CE" w14:textId="77777777" w:rsidTr="00896522">
        <w:tc>
          <w:tcPr>
            <w:tcW w:w="4265" w:type="dxa"/>
            <w:shd w:val="clear" w:color="auto" w:fill="D9E2F3" w:themeFill="accent1" w:themeFillTint="33"/>
          </w:tcPr>
          <w:p w14:paraId="4579F3E4"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Адрес электронной почты</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728E40A6" w14:textId="0C8BF18C" w:rsidR="00252418" w:rsidRPr="00896522" w:rsidRDefault="009137AB" w:rsidP="00CD6114">
            <w:pPr>
              <w:widowControl w:val="0"/>
              <w:contextualSpacing/>
              <w:jc w:val="both"/>
              <w:rPr>
                <w:rFonts w:ascii="Times New Roman" w:eastAsia="Times New Roman" w:hAnsi="Times New Roman"/>
                <w:iCs/>
                <w:sz w:val="22"/>
                <w:szCs w:val="22"/>
              </w:rPr>
            </w:pPr>
            <w:r w:rsidRPr="009137AB">
              <w:rPr>
                <w:rFonts w:ascii="Times New Roman" w:eastAsia="Times New Roman" w:hAnsi="Times New Roman"/>
                <w:iCs/>
                <w:sz w:val="22"/>
                <w:szCs w:val="22"/>
              </w:rPr>
              <w:t>ds_238@edu54.ru</w:t>
            </w:r>
          </w:p>
        </w:tc>
      </w:tr>
      <w:tr w:rsidR="00252418" w14:paraId="59BCA0F3" w14:textId="77777777" w:rsidTr="00896522">
        <w:tc>
          <w:tcPr>
            <w:tcW w:w="4265" w:type="dxa"/>
            <w:shd w:val="clear" w:color="auto" w:fill="D9E2F3" w:themeFill="accent1" w:themeFillTint="33"/>
          </w:tcPr>
          <w:p w14:paraId="4E916748" w14:textId="77777777" w:rsidR="00252418" w:rsidRPr="00BC6C35" w:rsidRDefault="00252418" w:rsidP="00CD6114">
            <w:pPr>
              <w:widowControl w:val="0"/>
              <w:contextualSpacing/>
              <w:jc w:val="both"/>
              <w:rPr>
                <w:rFonts w:ascii="Times New Roman" w:eastAsia="Times New Roman" w:hAnsi="Times New Roman"/>
                <w:b/>
                <w:bCs/>
                <w:iCs/>
              </w:rPr>
            </w:pPr>
            <w:r w:rsidRPr="00BC6C35">
              <w:rPr>
                <w:rFonts w:ascii="Times New Roman" w:eastAsia="Times New Roman" w:hAnsi="Times New Roman"/>
                <w:b/>
                <w:bCs/>
                <w:iCs/>
              </w:rPr>
              <w:t>Контактный телефон</w:t>
            </w:r>
            <w:r w:rsidR="00BC6C35" w:rsidRPr="00BC6C35">
              <w:rPr>
                <w:rFonts w:ascii="Times New Roman" w:eastAsia="Times New Roman" w:hAnsi="Times New Roman"/>
                <w:b/>
                <w:bCs/>
                <w:iCs/>
              </w:rPr>
              <w:t xml:space="preserve"> Заказчика</w:t>
            </w:r>
            <w:r w:rsidRPr="00BC6C35">
              <w:rPr>
                <w:rFonts w:ascii="Times New Roman" w:eastAsia="Times New Roman" w:hAnsi="Times New Roman"/>
                <w:b/>
                <w:bCs/>
                <w:iCs/>
              </w:rPr>
              <w:t>:</w:t>
            </w:r>
          </w:p>
        </w:tc>
        <w:tc>
          <w:tcPr>
            <w:tcW w:w="5590" w:type="dxa"/>
          </w:tcPr>
          <w:p w14:paraId="3B342001" w14:textId="39C44733" w:rsidR="00252418" w:rsidRPr="003865F3" w:rsidRDefault="003865F3" w:rsidP="003865F3">
            <w:pPr>
              <w:rPr>
                <w:rFonts w:ascii="Times New Roman" w:eastAsia="Times New Roman" w:hAnsi="Times New Roman"/>
                <w:iCs/>
              </w:rPr>
            </w:pPr>
            <w:r w:rsidRPr="003865F3">
              <w:rPr>
                <w:rFonts w:ascii="Times New Roman" w:eastAsia="Times New Roman" w:hAnsi="Times New Roman"/>
                <w:iCs/>
              </w:rPr>
              <w:t>Телефон/факс 340-22-30</w:t>
            </w:r>
          </w:p>
        </w:tc>
      </w:tr>
      <w:tr w:rsidR="00252418" w14:paraId="0FDC1EA6" w14:textId="77777777" w:rsidTr="00896522">
        <w:tc>
          <w:tcPr>
            <w:tcW w:w="4265" w:type="dxa"/>
            <w:shd w:val="clear" w:color="auto" w:fill="D9E2F3" w:themeFill="accent1" w:themeFillTint="33"/>
          </w:tcPr>
          <w:p w14:paraId="34777B45" w14:textId="77777777" w:rsidR="00252418" w:rsidRPr="00BC6C35" w:rsidRDefault="00EE7A23" w:rsidP="00CD6114">
            <w:pPr>
              <w:widowControl w:val="0"/>
              <w:contextualSpacing/>
              <w:jc w:val="both"/>
              <w:rPr>
                <w:rFonts w:ascii="Times New Roman" w:eastAsia="Times New Roman" w:hAnsi="Times New Roman"/>
                <w:b/>
                <w:bCs/>
                <w:iCs/>
              </w:rPr>
            </w:pPr>
            <w:r>
              <w:rPr>
                <w:rFonts w:ascii="Times New Roman" w:eastAsia="Times New Roman" w:hAnsi="Times New Roman"/>
                <w:b/>
                <w:bCs/>
                <w:iCs/>
              </w:rPr>
              <w:t xml:space="preserve">Контактное </w:t>
            </w:r>
            <w:r w:rsidR="00252418" w:rsidRPr="00BC6C35">
              <w:rPr>
                <w:rFonts w:ascii="Times New Roman" w:eastAsia="Times New Roman" w:hAnsi="Times New Roman"/>
                <w:b/>
                <w:bCs/>
                <w:iCs/>
              </w:rPr>
              <w:t>лицо</w:t>
            </w:r>
            <w:r w:rsidR="00BC6C35" w:rsidRPr="00BC6C35">
              <w:rPr>
                <w:rFonts w:ascii="Times New Roman" w:eastAsia="Times New Roman" w:hAnsi="Times New Roman"/>
                <w:b/>
                <w:bCs/>
                <w:iCs/>
              </w:rPr>
              <w:t xml:space="preserve"> Заказчика</w:t>
            </w:r>
            <w:r>
              <w:rPr>
                <w:rFonts w:ascii="Times New Roman" w:eastAsia="Times New Roman" w:hAnsi="Times New Roman"/>
                <w:b/>
                <w:bCs/>
                <w:iCs/>
              </w:rPr>
              <w:t xml:space="preserve"> по процедуре</w:t>
            </w:r>
            <w:r w:rsidR="00252418" w:rsidRPr="00BC6C35">
              <w:rPr>
                <w:rFonts w:ascii="Times New Roman" w:eastAsia="Times New Roman" w:hAnsi="Times New Roman"/>
                <w:b/>
                <w:bCs/>
                <w:iCs/>
              </w:rPr>
              <w:t>:</w:t>
            </w:r>
          </w:p>
        </w:tc>
        <w:tc>
          <w:tcPr>
            <w:tcW w:w="5590" w:type="dxa"/>
          </w:tcPr>
          <w:p w14:paraId="66C0DC9B" w14:textId="071D2494" w:rsidR="00252418" w:rsidRPr="00896522" w:rsidRDefault="003865F3" w:rsidP="00CD6114">
            <w:pPr>
              <w:widowControl w:val="0"/>
              <w:contextualSpacing/>
              <w:jc w:val="both"/>
              <w:rPr>
                <w:rFonts w:ascii="Times New Roman" w:eastAsia="Times New Roman" w:hAnsi="Times New Roman"/>
                <w:iCs/>
                <w:sz w:val="22"/>
                <w:szCs w:val="22"/>
              </w:rPr>
            </w:pPr>
            <w:r w:rsidRPr="003865F3">
              <w:rPr>
                <w:rFonts w:ascii="Times New Roman" w:eastAsia="Times New Roman" w:hAnsi="Times New Roman"/>
                <w:iCs/>
                <w:sz w:val="22"/>
                <w:szCs w:val="22"/>
              </w:rPr>
              <w:t>Светлана Николаевна</w:t>
            </w:r>
          </w:p>
        </w:tc>
      </w:tr>
    </w:tbl>
    <w:p w14:paraId="0A906ED8" w14:textId="77777777" w:rsidR="00B935D1" w:rsidRPr="00CD6114" w:rsidRDefault="00B935D1" w:rsidP="00CD6114">
      <w:pPr>
        <w:widowControl w:val="0"/>
        <w:spacing w:after="0" w:line="240" w:lineRule="auto"/>
        <w:ind w:firstLine="567"/>
        <w:contextualSpacing/>
        <w:jc w:val="both"/>
        <w:rPr>
          <w:rFonts w:ascii="Times New Roman" w:eastAsia="Times New Roman" w:hAnsi="Times New Roman" w:cs="Times New Roman"/>
          <w:iCs/>
          <w:lang w:eastAsia="ru-RU"/>
        </w:rPr>
      </w:pPr>
    </w:p>
    <w:p w14:paraId="61F91235" w14:textId="77777777" w:rsidR="00252418" w:rsidRDefault="00252418" w:rsidP="00CD6114">
      <w:pPr>
        <w:widowControl w:val="0"/>
        <w:spacing w:after="0" w:line="240" w:lineRule="auto"/>
        <w:ind w:firstLine="567"/>
        <w:rPr>
          <w:rFonts w:ascii="Times New Roman" w:eastAsia="Times New Roman" w:hAnsi="Times New Roman" w:cs="Times New Roman"/>
          <w:iCs/>
          <w:lang w:eastAsia="ru-RU"/>
        </w:rPr>
      </w:pPr>
    </w:p>
    <w:p w14:paraId="2B3C6EDF" w14:textId="77777777" w:rsidR="00252418" w:rsidRDefault="00252418">
      <w:pPr>
        <w:rPr>
          <w:rFonts w:ascii="Times New Roman" w:eastAsia="Times New Roman" w:hAnsi="Times New Roman" w:cs="Times New Roman"/>
          <w:iCs/>
          <w:lang w:eastAsia="ru-RU"/>
        </w:rPr>
      </w:pPr>
      <w:r>
        <w:rPr>
          <w:rFonts w:ascii="Times New Roman" w:eastAsia="Times New Roman" w:hAnsi="Times New Roman" w:cs="Times New Roman"/>
          <w:iCs/>
          <w:lang w:eastAsia="ru-RU"/>
        </w:rPr>
        <w:br w:type="page"/>
      </w:r>
    </w:p>
    <w:p w14:paraId="48761EE7" w14:textId="77777777" w:rsidR="00252418" w:rsidRDefault="00252418" w:rsidP="00252418">
      <w:pPr>
        <w:widowControl w:val="0"/>
        <w:spacing w:after="0" w:line="240" w:lineRule="auto"/>
        <w:ind w:firstLine="567"/>
        <w:jc w:val="center"/>
        <w:rPr>
          <w:rFonts w:ascii="Times New Roman" w:eastAsia="Times New Roman" w:hAnsi="Times New Roman" w:cs="Times New Roman"/>
          <w:b/>
          <w:bCs/>
          <w:iCs/>
          <w:lang w:eastAsia="ru-RU"/>
        </w:rPr>
      </w:pPr>
      <w:r w:rsidRPr="00252418">
        <w:rPr>
          <w:rFonts w:ascii="Times New Roman" w:eastAsia="Times New Roman" w:hAnsi="Times New Roman" w:cs="Times New Roman"/>
          <w:b/>
          <w:bCs/>
          <w:iCs/>
          <w:lang w:eastAsia="ru-RU"/>
        </w:rPr>
        <w:lastRenderedPageBreak/>
        <w:t>УСЛОВИЯ ПРОВЕДЕНИЯ ЗАКУПКИ</w:t>
      </w:r>
    </w:p>
    <w:p w14:paraId="768C5F1A" w14:textId="77777777" w:rsidR="00252418" w:rsidRP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Style w:val="a5"/>
        <w:tblW w:w="5000" w:type="pct"/>
        <w:tblLook w:val="04A0" w:firstRow="1" w:lastRow="0" w:firstColumn="1" w:lastColumn="0" w:noHBand="0" w:noVBand="1"/>
      </w:tblPr>
      <w:tblGrid>
        <w:gridCol w:w="3985"/>
        <w:gridCol w:w="5870"/>
      </w:tblGrid>
      <w:tr w:rsidR="0024495D" w:rsidRPr="00BF5CF1" w14:paraId="6A6E440A" w14:textId="77777777" w:rsidTr="000306BD">
        <w:tc>
          <w:tcPr>
            <w:tcW w:w="2022" w:type="pct"/>
            <w:shd w:val="clear" w:color="auto" w:fill="D9E2F3" w:themeFill="accent1" w:themeFillTint="33"/>
            <w:vAlign w:val="center"/>
          </w:tcPr>
          <w:p w14:paraId="02296AD3" w14:textId="77777777" w:rsidR="0024495D" w:rsidRPr="00BF5CF1" w:rsidRDefault="0024495D" w:rsidP="00D407F7">
            <w:pPr>
              <w:widowControl w:val="0"/>
              <w:jc w:val="both"/>
              <w:rPr>
                <w:rFonts w:ascii="Times New Roman" w:eastAsia="Times New Roman" w:hAnsi="Times New Roman"/>
                <w:b/>
                <w:bCs/>
                <w:iCs/>
              </w:rPr>
            </w:pPr>
            <w:r w:rsidRPr="00BF5CF1">
              <w:rPr>
                <w:rFonts w:ascii="Times New Roman" w:eastAsia="Times New Roman" w:hAnsi="Times New Roman"/>
                <w:b/>
              </w:rPr>
              <w:t>Способ осуществления закупки</w:t>
            </w:r>
          </w:p>
        </w:tc>
        <w:tc>
          <w:tcPr>
            <w:tcW w:w="2978" w:type="pct"/>
            <w:vAlign w:val="center"/>
          </w:tcPr>
          <w:p w14:paraId="09F3D63B" w14:textId="77777777" w:rsidR="0024495D" w:rsidRPr="00BF5CF1" w:rsidRDefault="00E77E5E" w:rsidP="00D407F7">
            <w:pPr>
              <w:widowControl w:val="0"/>
              <w:jc w:val="both"/>
              <w:rPr>
                <w:rFonts w:ascii="Times New Roman" w:eastAsia="Times New Roman" w:hAnsi="Times New Roman"/>
                <w:iCs/>
              </w:rPr>
            </w:pPr>
            <w:r>
              <w:rPr>
                <w:rFonts w:ascii="Times New Roman" w:hAnsi="Times New Roman"/>
              </w:rPr>
              <w:t>Запрос котировок</w:t>
            </w:r>
            <w:r w:rsidR="0024495D" w:rsidRPr="00BF5CF1">
              <w:rPr>
                <w:rFonts w:ascii="Times New Roman" w:hAnsi="Times New Roman"/>
              </w:rPr>
              <w:t xml:space="preserve"> в электронной форме</w:t>
            </w:r>
          </w:p>
        </w:tc>
      </w:tr>
      <w:tr w:rsidR="00D407F7" w:rsidRPr="00BF5CF1" w14:paraId="7FB9AFFA" w14:textId="77777777" w:rsidTr="000306BD">
        <w:tc>
          <w:tcPr>
            <w:tcW w:w="2022" w:type="pct"/>
            <w:shd w:val="clear" w:color="auto" w:fill="D9E2F3" w:themeFill="accent1" w:themeFillTint="33"/>
            <w:vAlign w:val="center"/>
          </w:tcPr>
          <w:p w14:paraId="233523B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Официальный сайт, на котором размещена документация </w:t>
            </w:r>
            <w:r w:rsidR="00905540">
              <w:rPr>
                <w:rFonts w:ascii="Times New Roman" w:eastAsia="Times New Roman" w:hAnsi="Times New Roman"/>
                <w:b/>
                <w:bCs/>
                <w:iCs/>
              </w:rPr>
              <w:t>(извещение) о закупке</w:t>
            </w:r>
          </w:p>
          <w:p w14:paraId="48A80A3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Срок, место и порядок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 xml:space="preserve">о закупке, размер, порядок и сроки внесения платы, взимаемой Заказчиком за предоставление </w:t>
            </w:r>
            <w:r w:rsidR="00731542" w:rsidRPr="00731542">
              <w:rPr>
                <w:rFonts w:ascii="Times New Roman" w:eastAsia="Times New Roman" w:hAnsi="Times New Roman"/>
                <w:b/>
                <w:bCs/>
                <w:iCs/>
              </w:rPr>
              <w:t>извещения</w:t>
            </w:r>
            <w:r w:rsidRPr="00BF5CF1">
              <w:rPr>
                <w:rFonts w:ascii="Times New Roman" w:eastAsia="Times New Roman" w:hAnsi="Times New Roman"/>
                <w:b/>
                <w:bCs/>
                <w:iCs/>
              </w:rPr>
              <w:t xml:space="preserve">, если такая плата установлена Заказчиком, за исключением случаев предоставления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в форме электронного документа:</w:t>
            </w:r>
          </w:p>
        </w:tc>
        <w:tc>
          <w:tcPr>
            <w:tcW w:w="2978" w:type="pct"/>
            <w:vAlign w:val="center"/>
          </w:tcPr>
          <w:p w14:paraId="719C6E37" w14:textId="77777777" w:rsidR="00D407F7" w:rsidRPr="00BF5CF1" w:rsidRDefault="00731542" w:rsidP="00D407F7">
            <w:pPr>
              <w:widowControl w:val="0"/>
              <w:jc w:val="both"/>
              <w:rPr>
                <w:rFonts w:ascii="Times New Roman" w:eastAsia="Times New Roman" w:hAnsi="Times New Roman"/>
                <w:iCs/>
              </w:rPr>
            </w:pPr>
            <w:bookmarkStart w:id="0" w:name="OLE_LINK5"/>
            <w:bookmarkStart w:id="1" w:name="OLE_LINK6"/>
            <w:r>
              <w:rPr>
                <w:rFonts w:ascii="Times New Roman" w:eastAsia="Times New Roman" w:hAnsi="Times New Roman"/>
                <w:iCs/>
              </w:rPr>
              <w:t>И</w:t>
            </w:r>
            <w:r w:rsidRPr="00731542">
              <w:rPr>
                <w:rFonts w:ascii="Times New Roman" w:eastAsia="Times New Roman" w:hAnsi="Times New Roman"/>
                <w:iCs/>
              </w:rPr>
              <w:t>звещени</w:t>
            </w:r>
            <w:r>
              <w:rPr>
                <w:rFonts w:ascii="Times New Roman" w:eastAsia="Times New Roman" w:hAnsi="Times New Roman"/>
                <w:iCs/>
              </w:rPr>
              <w:t>е</w:t>
            </w:r>
            <w:r w:rsidRPr="00731542">
              <w:rPr>
                <w:rFonts w:ascii="Times New Roman" w:eastAsia="Times New Roman" w:hAnsi="Times New Roman"/>
                <w:iCs/>
              </w:rPr>
              <w:t xml:space="preserve"> </w:t>
            </w:r>
            <w:bookmarkEnd w:id="0"/>
            <w:bookmarkEnd w:id="1"/>
            <w:r w:rsidR="00D407F7" w:rsidRPr="00BF5CF1">
              <w:rPr>
                <w:rFonts w:ascii="Times New Roman" w:eastAsia="Times New Roman" w:hAnsi="Times New Roman"/>
                <w:iCs/>
              </w:rPr>
              <w:t xml:space="preserve">доступна для ознакомления со дня размещения извещения о закупке на официальном сайте </w:t>
            </w:r>
            <w:hyperlink r:id="rId8" w:history="1">
              <w:r w:rsidR="000306BD" w:rsidRPr="00BF5CF1">
                <w:rPr>
                  <w:rStyle w:val="a6"/>
                  <w:rFonts w:ascii="Times New Roman" w:eastAsia="Times New Roman" w:hAnsi="Times New Roman"/>
                  <w:iCs/>
                </w:rPr>
                <w:t>http://zakupki.gov.ru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 xml:space="preserve"> и на электронной торговой площадке </w:t>
            </w:r>
            <w:hyperlink r:id="rId9"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00D407F7" w:rsidRPr="00BF5CF1">
              <w:rPr>
                <w:rFonts w:ascii="Times New Roman" w:eastAsia="Times New Roman" w:hAnsi="Times New Roman"/>
                <w:iCs/>
              </w:rPr>
              <w:t>.</w:t>
            </w:r>
          </w:p>
          <w:p w14:paraId="193D2174"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Язык документации: русский.</w:t>
            </w:r>
          </w:p>
          <w:p w14:paraId="59392127"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осуществляется с момента ее опубликования и до окончания срока подачи заявок на участие в закупке путем самостоятельного скачивания с сайта Единой информационной системы (с официального сайта </w:t>
            </w:r>
            <w:hyperlink r:id="rId10" w:history="1">
              <w:r w:rsidR="000306BD" w:rsidRPr="00BF5CF1">
                <w:rPr>
                  <w:rStyle w:val="a6"/>
                  <w:rFonts w:ascii="Times New Roman" w:eastAsia="Times New Roman" w:hAnsi="Times New Roman"/>
                  <w:iCs/>
                </w:rPr>
                <w:t>www.zakupki.gov.ru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или с сайта оператора ЭТП (</w:t>
            </w:r>
            <w:hyperlink r:id="rId11"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 xml:space="preserve">). Плата за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 xml:space="preserve">о закупке не установлена. Предоставление </w:t>
            </w:r>
            <w:r w:rsidR="00731542" w:rsidRPr="00731542">
              <w:rPr>
                <w:rFonts w:ascii="Times New Roman" w:eastAsia="Times New Roman" w:hAnsi="Times New Roman"/>
                <w:iCs/>
              </w:rPr>
              <w:t xml:space="preserve">извещения </w:t>
            </w:r>
            <w:r w:rsidRPr="00BF5CF1">
              <w:rPr>
                <w:rFonts w:ascii="Times New Roman" w:eastAsia="Times New Roman" w:hAnsi="Times New Roman"/>
                <w:iCs/>
              </w:rPr>
              <w:t>на бумажном носителе не предусмотрено.</w:t>
            </w:r>
          </w:p>
        </w:tc>
      </w:tr>
      <w:tr w:rsidR="00D407F7" w:rsidRPr="00BF5CF1" w14:paraId="1EA7E796" w14:textId="77777777" w:rsidTr="000306BD">
        <w:tc>
          <w:tcPr>
            <w:tcW w:w="2022" w:type="pct"/>
            <w:shd w:val="clear" w:color="auto" w:fill="D9E2F3" w:themeFill="accent1" w:themeFillTint="33"/>
            <w:vAlign w:val="center"/>
          </w:tcPr>
          <w:p w14:paraId="11A10FB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Наименование оператора электронной площадки.</w:t>
            </w:r>
          </w:p>
          <w:p w14:paraId="6AE4D018"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Адрес электронной площадки в сети Интернет:</w:t>
            </w:r>
          </w:p>
        </w:tc>
        <w:tc>
          <w:tcPr>
            <w:tcW w:w="2978" w:type="pct"/>
            <w:vAlign w:val="center"/>
          </w:tcPr>
          <w:p w14:paraId="67102925"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Оператором электронной торговой площадки является ООО «РЕГИОН», адрес электронной торговой площадки в сети «Интернет»: </w:t>
            </w:r>
            <w:hyperlink r:id="rId12" w:history="1">
              <w:r w:rsidR="000306BD" w:rsidRPr="00BF5CF1">
                <w:rPr>
                  <w:rStyle w:val="a6"/>
                  <w:rFonts w:ascii="Times New Roman" w:eastAsia="Times New Roman" w:hAnsi="Times New Roman"/>
                  <w:iCs/>
                </w:rPr>
                <w:t>https://etp-region.ru</w:t>
              </w:r>
            </w:hyperlink>
            <w:r w:rsidR="000306BD" w:rsidRPr="00BF5CF1">
              <w:rPr>
                <w:rFonts w:ascii="Times New Roman" w:eastAsia="Times New Roman" w:hAnsi="Times New Roman"/>
                <w:iCs/>
              </w:rPr>
              <w:t xml:space="preserve"> </w:t>
            </w:r>
            <w:r w:rsidRPr="00BF5CF1">
              <w:rPr>
                <w:rFonts w:ascii="Times New Roman" w:eastAsia="Times New Roman" w:hAnsi="Times New Roman"/>
                <w:iCs/>
              </w:rPr>
              <w:t>.</w:t>
            </w:r>
          </w:p>
          <w:p w14:paraId="7207572A"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Подача заявок в форме электронного документа для участия в </w:t>
            </w:r>
            <w:r w:rsidR="00905540">
              <w:rPr>
                <w:rFonts w:ascii="Times New Roman" w:eastAsia="Times New Roman" w:hAnsi="Times New Roman"/>
                <w:iCs/>
              </w:rPr>
              <w:t>закупке</w:t>
            </w:r>
            <w:r w:rsidRPr="00BF5CF1">
              <w:rPr>
                <w:rFonts w:ascii="Times New Roman" w:eastAsia="Times New Roman" w:hAnsi="Times New Roman"/>
                <w:iCs/>
              </w:rPr>
              <w:t xml:space="preserve"> осуществляется участником процедуры закупки через оператора электронной торговой площадки в порядке, предусмотренном регламентом функционирования данной электронной торговой площадки.</w:t>
            </w:r>
          </w:p>
        </w:tc>
      </w:tr>
      <w:tr w:rsidR="00D407F7" w:rsidRPr="00BF5CF1" w14:paraId="38E62DFA" w14:textId="77777777" w:rsidTr="000306BD">
        <w:tc>
          <w:tcPr>
            <w:tcW w:w="2022" w:type="pct"/>
            <w:shd w:val="clear" w:color="auto" w:fill="D9E2F3" w:themeFill="accent1" w:themeFillTint="33"/>
            <w:vAlign w:val="center"/>
          </w:tcPr>
          <w:p w14:paraId="2A6C2CC0"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начала приема заявок на участие в закупке:</w:t>
            </w:r>
          </w:p>
        </w:tc>
        <w:tc>
          <w:tcPr>
            <w:tcW w:w="2978" w:type="pct"/>
            <w:vAlign w:val="center"/>
          </w:tcPr>
          <w:p w14:paraId="12FD91A0" w14:textId="77777777" w:rsidR="00D407F7" w:rsidRDefault="00D407F7" w:rsidP="00D407F7">
            <w:pPr>
              <w:widowControl w:val="0"/>
              <w:jc w:val="both"/>
              <w:rPr>
                <w:rStyle w:val="a6"/>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3"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4" w:history="1">
              <w:r w:rsidRPr="00BF5CF1">
                <w:rPr>
                  <w:rStyle w:val="a6"/>
                  <w:rFonts w:ascii="Times New Roman" w:eastAsia="Times New Roman" w:hAnsi="Times New Roman"/>
                  <w:iCs/>
                </w:rPr>
                <w:t>https://torgi.etp-region.ru/</w:t>
              </w:r>
            </w:hyperlink>
          </w:p>
          <w:p w14:paraId="24C872BB" w14:textId="53FEE27C" w:rsidR="00155EF4" w:rsidRPr="00DE5456" w:rsidRDefault="009B5087" w:rsidP="00D407F7">
            <w:pPr>
              <w:widowControl w:val="0"/>
              <w:jc w:val="both"/>
              <w:rPr>
                <w:rStyle w:val="1f4"/>
                <w:b/>
                <w:bCs/>
              </w:rPr>
            </w:pPr>
            <w:r>
              <w:rPr>
                <w:rStyle w:val="a6"/>
                <w:rFonts w:ascii="Times New Roman" w:eastAsia="Times New Roman" w:hAnsi="Times New Roman"/>
                <w:b/>
                <w:bCs/>
                <w:iCs/>
                <w:color w:val="auto"/>
                <w:u w:val="none"/>
              </w:rPr>
              <w:t>08</w:t>
            </w:r>
            <w:r w:rsidR="00155EF4" w:rsidRPr="00DE5456">
              <w:rPr>
                <w:rStyle w:val="a6"/>
                <w:rFonts w:ascii="Times New Roman" w:eastAsia="Times New Roman" w:hAnsi="Times New Roman"/>
                <w:b/>
                <w:bCs/>
                <w:iCs/>
                <w:color w:val="auto"/>
                <w:u w:val="none"/>
              </w:rPr>
              <w:t>.0</w:t>
            </w:r>
            <w:r>
              <w:rPr>
                <w:rStyle w:val="a6"/>
                <w:rFonts w:ascii="Times New Roman" w:eastAsia="Times New Roman" w:hAnsi="Times New Roman"/>
                <w:b/>
                <w:bCs/>
                <w:iCs/>
                <w:color w:val="auto"/>
                <w:u w:val="none"/>
              </w:rPr>
              <w:t>9</w:t>
            </w:r>
            <w:r w:rsidR="00155EF4" w:rsidRPr="00DE5456">
              <w:rPr>
                <w:rStyle w:val="a6"/>
                <w:rFonts w:ascii="Times New Roman" w:eastAsia="Times New Roman" w:hAnsi="Times New Roman"/>
                <w:b/>
                <w:bCs/>
                <w:iCs/>
                <w:color w:val="auto"/>
                <w:u w:val="none"/>
              </w:rPr>
              <w:t>.2026г.</w:t>
            </w:r>
          </w:p>
        </w:tc>
      </w:tr>
      <w:tr w:rsidR="00D407F7" w:rsidRPr="00BF5CF1" w14:paraId="2AE92164" w14:textId="77777777" w:rsidTr="000306BD">
        <w:tc>
          <w:tcPr>
            <w:tcW w:w="2022" w:type="pct"/>
            <w:shd w:val="clear" w:color="auto" w:fill="D9E2F3" w:themeFill="accent1" w:themeFillTint="33"/>
            <w:vAlign w:val="center"/>
          </w:tcPr>
          <w:p w14:paraId="717E929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Место рассмотрения заявок на участие в закупке, подведения итогов:</w:t>
            </w:r>
          </w:p>
        </w:tc>
        <w:tc>
          <w:tcPr>
            <w:tcW w:w="2978" w:type="pct"/>
            <w:vAlign w:val="center"/>
          </w:tcPr>
          <w:p w14:paraId="1FCA31E7" w14:textId="77777777" w:rsidR="00D407F7" w:rsidRPr="00BF5CF1" w:rsidRDefault="00D407F7" w:rsidP="00D407F7">
            <w:pPr>
              <w:widowControl w:val="0"/>
              <w:jc w:val="both"/>
              <w:rPr>
                <w:rFonts w:ascii="Times New Roman" w:eastAsia="Times New Roman" w:hAnsi="Times New Roman"/>
                <w:iCs/>
              </w:rPr>
            </w:pPr>
            <w:r w:rsidRPr="00BF5CF1">
              <w:rPr>
                <w:rStyle w:val="1f4"/>
              </w:rPr>
              <w:t>По месту нахождения Заказчика</w:t>
            </w:r>
          </w:p>
        </w:tc>
      </w:tr>
      <w:tr w:rsidR="00D407F7" w:rsidRPr="00BF5CF1" w14:paraId="742268E9" w14:textId="77777777" w:rsidTr="000306BD">
        <w:tc>
          <w:tcPr>
            <w:tcW w:w="2022" w:type="pct"/>
            <w:shd w:val="clear" w:color="auto" w:fill="D9E2F3" w:themeFill="accent1" w:themeFillTint="33"/>
            <w:vAlign w:val="center"/>
          </w:tcPr>
          <w:p w14:paraId="4CB2D531"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и время окончания срока подачи заявок на участие в закупке:</w:t>
            </w:r>
          </w:p>
        </w:tc>
        <w:tc>
          <w:tcPr>
            <w:tcW w:w="2978" w:type="pct"/>
            <w:vAlign w:val="center"/>
          </w:tcPr>
          <w:p w14:paraId="19A543B0" w14:textId="5ECA53EB" w:rsidR="00D407F7" w:rsidRPr="00DE5456" w:rsidRDefault="00877C34" w:rsidP="00DE5456">
            <w:pPr>
              <w:widowControl w:val="0"/>
              <w:tabs>
                <w:tab w:val="left" w:pos="247"/>
                <w:tab w:val="left" w:pos="1130"/>
              </w:tabs>
              <w:ind w:left="33"/>
              <w:contextualSpacing/>
              <w:jc w:val="both"/>
              <w:rPr>
                <w:rFonts w:ascii="Times New Roman" w:hAnsi="Times New Roman"/>
                <w:b/>
                <w:bCs/>
              </w:rPr>
            </w:pPr>
            <w:sdt>
              <w:sdtPr>
                <w:rPr>
                  <w:rStyle w:val="1f4"/>
                  <w:b/>
                  <w:bCs/>
                </w:rPr>
                <w:id w:val="423772107"/>
                <w:placeholder>
                  <w:docPart w:val="BFC32AEDEEEC43DABA99D6143B821F92"/>
                </w:placeholder>
                <w:date w:fullDate="2026-09-16T00:00:00Z">
                  <w:dateFormat w:val="dd.MM.yyyy"/>
                  <w:lid w:val="ru-RU"/>
                  <w:storeMappedDataAs w:val="dateTime"/>
                  <w:calendar w:val="gregorian"/>
                </w:date>
              </w:sdtPr>
              <w:sdtEndPr>
                <w:rPr>
                  <w:rStyle w:val="a0"/>
                  <w:rFonts w:ascii="Calibri" w:eastAsia="Times New Roman" w:hAnsi="Calibri"/>
                </w:rPr>
              </w:sdtEndPr>
              <w:sdtContent>
                <w:r w:rsidR="009B5087">
                  <w:rPr>
                    <w:rStyle w:val="1f4"/>
                    <w:b/>
                    <w:bCs/>
                  </w:rPr>
                  <w:t>16.09.2026</w:t>
                </w:r>
              </w:sdtContent>
            </w:sdt>
            <w:r w:rsidR="00DE5456" w:rsidRPr="00DE5456">
              <w:rPr>
                <w:b/>
                <w:bCs/>
              </w:rPr>
              <w:t xml:space="preserve">г. </w:t>
            </w:r>
            <w:r w:rsidR="00D407F7" w:rsidRPr="00DE5456">
              <w:rPr>
                <w:rFonts w:ascii="Times New Roman" w:eastAsia="Times New Roman" w:hAnsi="Times New Roman"/>
                <w:b/>
                <w:bCs/>
                <w:iCs/>
              </w:rPr>
              <w:t xml:space="preserve">в </w:t>
            </w:r>
            <w:r w:rsidR="00155EF4" w:rsidRPr="00DE5456">
              <w:rPr>
                <w:rFonts w:ascii="Times New Roman" w:eastAsia="Times New Roman" w:hAnsi="Times New Roman"/>
                <w:b/>
                <w:bCs/>
                <w:iCs/>
              </w:rPr>
              <w:t>10</w:t>
            </w:r>
            <w:r w:rsidR="00D407F7" w:rsidRPr="00DE5456">
              <w:rPr>
                <w:rFonts w:ascii="Times New Roman" w:eastAsia="Times New Roman" w:hAnsi="Times New Roman"/>
                <w:b/>
                <w:bCs/>
                <w:iCs/>
              </w:rPr>
              <w:t>:</w:t>
            </w:r>
            <w:r w:rsidR="00155EF4" w:rsidRPr="00DE5456">
              <w:rPr>
                <w:rFonts w:ascii="Times New Roman" w:eastAsia="Times New Roman" w:hAnsi="Times New Roman"/>
                <w:b/>
                <w:bCs/>
                <w:iCs/>
              </w:rPr>
              <w:t>00</w:t>
            </w:r>
            <w:r w:rsidR="009137AB">
              <w:rPr>
                <w:rFonts w:ascii="Times New Roman" w:eastAsia="Times New Roman" w:hAnsi="Times New Roman"/>
                <w:b/>
                <w:bCs/>
                <w:iCs/>
              </w:rPr>
              <w:t xml:space="preserve"> </w:t>
            </w:r>
            <w:r w:rsidR="00D407F7" w:rsidRPr="00DE5456">
              <w:rPr>
                <w:rFonts w:ascii="Times New Roman" w:eastAsia="Times New Roman" w:hAnsi="Times New Roman"/>
                <w:b/>
                <w:bCs/>
                <w:iCs/>
              </w:rPr>
              <w:t>(местное время Заказчика)</w:t>
            </w:r>
          </w:p>
        </w:tc>
      </w:tr>
      <w:tr w:rsidR="00D407F7" w:rsidRPr="00BF5CF1" w14:paraId="69699B5B" w14:textId="77777777" w:rsidTr="000306BD">
        <w:tc>
          <w:tcPr>
            <w:tcW w:w="2022" w:type="pct"/>
            <w:shd w:val="clear" w:color="auto" w:fill="D9E2F3" w:themeFill="accent1" w:themeFillTint="33"/>
            <w:vAlign w:val="center"/>
          </w:tcPr>
          <w:p w14:paraId="671FB8C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Дата рассмотрения заявок на участие в закупке</w:t>
            </w:r>
            <w:r w:rsidR="00E77E5E">
              <w:rPr>
                <w:rFonts w:ascii="Times New Roman" w:eastAsia="Times New Roman" w:hAnsi="Times New Roman"/>
                <w:b/>
                <w:bCs/>
                <w:iCs/>
              </w:rPr>
              <w:t xml:space="preserve"> и подведения итогов</w:t>
            </w:r>
            <w:r w:rsidRPr="00BF5CF1">
              <w:rPr>
                <w:rFonts w:ascii="Times New Roman" w:eastAsia="Times New Roman" w:hAnsi="Times New Roman"/>
                <w:b/>
                <w:bCs/>
                <w:iCs/>
              </w:rPr>
              <w:t>:</w:t>
            </w:r>
          </w:p>
        </w:tc>
        <w:tc>
          <w:tcPr>
            <w:tcW w:w="2978" w:type="pct"/>
            <w:vAlign w:val="center"/>
          </w:tcPr>
          <w:sdt>
            <w:sdtPr>
              <w:rPr>
                <w:rStyle w:val="1f4"/>
                <w:b/>
                <w:bCs/>
              </w:rPr>
              <w:id w:val="372498348"/>
              <w:placeholder>
                <w:docPart w:val="37BAFFABC3724EF4ACC76CE533E02295"/>
              </w:placeholder>
              <w:date w:fullDate="2026-09-16T00:00:00Z">
                <w:dateFormat w:val="dd.MM.yyyy"/>
                <w:lid w:val="ru-RU"/>
                <w:storeMappedDataAs w:val="dateTime"/>
                <w:calendar w:val="gregorian"/>
              </w:date>
            </w:sdtPr>
            <w:sdtEndPr>
              <w:rPr>
                <w:rStyle w:val="a0"/>
                <w:rFonts w:ascii="Calibri" w:eastAsia="Times New Roman" w:hAnsi="Calibri"/>
              </w:rPr>
            </w:sdtEndPr>
            <w:sdtContent>
              <w:p w14:paraId="47001670" w14:textId="5A18DFEC" w:rsidR="00D407F7" w:rsidRPr="00DE5456" w:rsidRDefault="009B5087" w:rsidP="00D407F7">
                <w:pPr>
                  <w:widowControl w:val="0"/>
                  <w:tabs>
                    <w:tab w:val="left" w:pos="247"/>
                    <w:tab w:val="left" w:pos="1130"/>
                  </w:tabs>
                  <w:ind w:left="33"/>
                  <w:contextualSpacing/>
                  <w:jc w:val="both"/>
                  <w:rPr>
                    <w:rStyle w:val="1f4"/>
                    <w:b/>
                    <w:bCs/>
                  </w:rPr>
                </w:pPr>
                <w:r>
                  <w:rPr>
                    <w:rStyle w:val="1f4"/>
                    <w:b/>
                    <w:bCs/>
                  </w:rPr>
                  <w:t>16.09.2026</w:t>
                </w:r>
              </w:p>
            </w:sdtContent>
          </w:sdt>
        </w:tc>
      </w:tr>
      <w:tr w:rsidR="00D407F7" w:rsidRPr="00BF5CF1" w14:paraId="2A5A383F" w14:textId="77777777" w:rsidTr="000306BD">
        <w:tc>
          <w:tcPr>
            <w:tcW w:w="2022" w:type="pct"/>
            <w:shd w:val="clear" w:color="auto" w:fill="D9E2F3" w:themeFill="accent1" w:themeFillTint="33"/>
            <w:vAlign w:val="center"/>
          </w:tcPr>
          <w:p w14:paraId="1379D5A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Начало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4405B76A"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С момента размещения информации о закупке на официальном сайте единой информационной системы в сфере закупок (далее – ЕИС) </w:t>
            </w:r>
            <w:hyperlink r:id="rId15" w:history="1">
              <w:r w:rsidRPr="00BF5CF1">
                <w:rPr>
                  <w:rStyle w:val="a6"/>
                  <w:rFonts w:ascii="Times New Roman" w:eastAsia="Times New Roman" w:hAnsi="Times New Roman"/>
                  <w:iCs/>
                </w:rPr>
                <w:t>https://zakupki.gov.ru/</w:t>
              </w:r>
            </w:hyperlink>
            <w:r w:rsidRPr="00BF5CF1">
              <w:rPr>
                <w:rFonts w:ascii="Times New Roman" w:eastAsia="Times New Roman" w:hAnsi="Times New Roman"/>
                <w:iCs/>
              </w:rPr>
              <w:t xml:space="preserve"> и на сайте электронной торговой площадке Регион </w:t>
            </w:r>
            <w:hyperlink r:id="rId16" w:history="1">
              <w:r w:rsidRPr="00BF5CF1">
                <w:rPr>
                  <w:rStyle w:val="a6"/>
                  <w:rFonts w:ascii="Times New Roman" w:eastAsia="Times New Roman" w:hAnsi="Times New Roman"/>
                  <w:iCs/>
                </w:rPr>
                <w:t>https://torgi.etp-region.ru/</w:t>
              </w:r>
            </w:hyperlink>
          </w:p>
        </w:tc>
      </w:tr>
      <w:tr w:rsidR="00D407F7" w:rsidRPr="00BF5CF1" w14:paraId="3F6A65C9" w14:textId="77777777" w:rsidTr="000306BD">
        <w:tc>
          <w:tcPr>
            <w:tcW w:w="2022" w:type="pct"/>
            <w:shd w:val="clear" w:color="auto" w:fill="D9E2F3" w:themeFill="accent1" w:themeFillTint="33"/>
            <w:vAlign w:val="center"/>
          </w:tcPr>
          <w:p w14:paraId="622CA173"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 xml:space="preserve">Окончание срока предоставления участникам закупки разъяснений положений </w:t>
            </w:r>
            <w:r w:rsidR="00731542" w:rsidRPr="00731542">
              <w:rPr>
                <w:rFonts w:ascii="Times New Roman" w:eastAsia="Times New Roman" w:hAnsi="Times New Roman"/>
                <w:b/>
                <w:bCs/>
                <w:iCs/>
              </w:rPr>
              <w:t xml:space="preserve">извещения </w:t>
            </w:r>
            <w:r w:rsidRPr="00BF5CF1">
              <w:rPr>
                <w:rFonts w:ascii="Times New Roman" w:eastAsia="Times New Roman" w:hAnsi="Times New Roman"/>
                <w:b/>
                <w:bCs/>
                <w:iCs/>
              </w:rPr>
              <w:t>о закупке:</w:t>
            </w:r>
          </w:p>
        </w:tc>
        <w:tc>
          <w:tcPr>
            <w:tcW w:w="2978" w:type="pct"/>
            <w:vAlign w:val="center"/>
          </w:tcPr>
          <w:p w14:paraId="171C9AC6" w14:textId="208D58F9" w:rsidR="00D407F7" w:rsidRPr="00DE5456" w:rsidRDefault="00877C34" w:rsidP="00DE5456">
            <w:pPr>
              <w:widowControl w:val="0"/>
              <w:tabs>
                <w:tab w:val="left" w:pos="247"/>
                <w:tab w:val="left" w:pos="1130"/>
              </w:tabs>
              <w:ind w:left="33"/>
              <w:contextualSpacing/>
              <w:jc w:val="both"/>
              <w:rPr>
                <w:rFonts w:ascii="Times New Roman" w:hAnsi="Times New Roman"/>
                <w:b/>
                <w:bCs/>
              </w:rPr>
            </w:pPr>
            <w:sdt>
              <w:sdtPr>
                <w:rPr>
                  <w:rStyle w:val="1f4"/>
                  <w:b/>
                  <w:bCs/>
                </w:rPr>
                <w:id w:val="1739432593"/>
                <w:placeholder>
                  <w:docPart w:val="3E83FE2655E84B03BDD93A973F3F17D9"/>
                </w:placeholder>
                <w:date w:fullDate="2026-09-16T00:00:00Z">
                  <w:dateFormat w:val="dd.MM.yyyy"/>
                  <w:lid w:val="ru-RU"/>
                  <w:storeMappedDataAs w:val="dateTime"/>
                  <w:calendar w:val="gregorian"/>
                </w:date>
              </w:sdtPr>
              <w:sdtEndPr>
                <w:rPr>
                  <w:rStyle w:val="a0"/>
                  <w:rFonts w:ascii="Calibri" w:eastAsia="Times New Roman" w:hAnsi="Calibri"/>
                </w:rPr>
              </w:sdtEndPr>
              <w:sdtContent>
                <w:r w:rsidR="009B5087">
                  <w:rPr>
                    <w:rStyle w:val="1f4"/>
                    <w:b/>
                    <w:bCs/>
                  </w:rPr>
                  <w:t>16.09.2026</w:t>
                </w:r>
              </w:sdtContent>
            </w:sdt>
            <w:r w:rsidR="00DE5456" w:rsidRPr="00DE5456">
              <w:rPr>
                <w:b/>
                <w:bCs/>
              </w:rPr>
              <w:t xml:space="preserve">г. </w:t>
            </w:r>
            <w:r w:rsidR="00D407F7" w:rsidRPr="00DE5456">
              <w:rPr>
                <w:rFonts w:ascii="Times New Roman" w:eastAsia="Times New Roman" w:hAnsi="Times New Roman"/>
                <w:b/>
                <w:bCs/>
                <w:iCs/>
              </w:rPr>
              <w:t xml:space="preserve">в </w:t>
            </w:r>
            <w:r w:rsidR="00155EF4" w:rsidRPr="00DE5456">
              <w:rPr>
                <w:rFonts w:ascii="Times New Roman" w:eastAsia="Times New Roman" w:hAnsi="Times New Roman"/>
                <w:b/>
                <w:bCs/>
                <w:iCs/>
              </w:rPr>
              <w:t>09</w:t>
            </w:r>
            <w:r w:rsidR="00D407F7" w:rsidRPr="00DE5456">
              <w:rPr>
                <w:rFonts w:ascii="Times New Roman" w:eastAsia="Times New Roman" w:hAnsi="Times New Roman"/>
                <w:b/>
                <w:bCs/>
                <w:iCs/>
              </w:rPr>
              <w:t>:</w:t>
            </w:r>
            <w:r w:rsidR="00155EF4" w:rsidRPr="00DE5456">
              <w:rPr>
                <w:rFonts w:ascii="Times New Roman" w:eastAsia="Times New Roman" w:hAnsi="Times New Roman"/>
                <w:b/>
                <w:bCs/>
                <w:iCs/>
              </w:rPr>
              <w:t>59</w:t>
            </w:r>
            <w:r w:rsidR="00D407F7" w:rsidRPr="00DE5456">
              <w:rPr>
                <w:rFonts w:ascii="Times New Roman" w:eastAsia="Times New Roman" w:hAnsi="Times New Roman"/>
                <w:b/>
                <w:bCs/>
                <w:iCs/>
              </w:rPr>
              <w:t xml:space="preserve"> (местное время Заказчика)</w:t>
            </w:r>
          </w:p>
        </w:tc>
      </w:tr>
      <w:tr w:rsidR="00D407F7" w:rsidRPr="00BF5CF1" w14:paraId="1CA749DC" w14:textId="77777777" w:rsidTr="000306BD">
        <w:tc>
          <w:tcPr>
            <w:tcW w:w="2022" w:type="pct"/>
            <w:shd w:val="clear" w:color="auto" w:fill="D9E2F3" w:themeFill="accent1" w:themeFillTint="33"/>
            <w:vAlign w:val="center"/>
          </w:tcPr>
          <w:p w14:paraId="6FCFB146"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заявки на участие в закупке:</w:t>
            </w:r>
          </w:p>
        </w:tc>
        <w:tc>
          <w:tcPr>
            <w:tcW w:w="2978" w:type="pct"/>
            <w:vAlign w:val="center"/>
          </w:tcPr>
          <w:p w14:paraId="0DD0C1CB" w14:textId="77777777" w:rsidR="00D407F7" w:rsidRPr="00BF5CF1" w:rsidRDefault="00155EF4" w:rsidP="00D407F7">
            <w:pPr>
              <w:widowControl w:val="0"/>
              <w:jc w:val="both"/>
              <w:rPr>
                <w:rFonts w:ascii="Times New Roman" w:eastAsia="Times New Roman" w:hAnsi="Times New Roman"/>
                <w:iCs/>
                <w:highlight w:val="yellow"/>
              </w:rPr>
            </w:pPr>
            <w:r w:rsidRPr="00155EF4">
              <w:rPr>
                <w:rFonts w:ascii="Times New Roman" w:eastAsia="Times New Roman" w:hAnsi="Times New Roman"/>
                <w:bCs/>
              </w:rPr>
              <w:t>Не установлено</w:t>
            </w:r>
          </w:p>
        </w:tc>
      </w:tr>
      <w:tr w:rsidR="00D407F7" w:rsidRPr="00BF5CF1" w14:paraId="33B9F59E" w14:textId="77777777" w:rsidTr="000306BD">
        <w:tc>
          <w:tcPr>
            <w:tcW w:w="2022" w:type="pct"/>
            <w:shd w:val="clear" w:color="auto" w:fill="D9E2F3" w:themeFill="accent1" w:themeFillTint="33"/>
            <w:vAlign w:val="center"/>
          </w:tcPr>
          <w:p w14:paraId="58C950D7"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заявки на участие в закупке:</w:t>
            </w:r>
          </w:p>
        </w:tc>
        <w:tc>
          <w:tcPr>
            <w:tcW w:w="2978" w:type="pct"/>
            <w:vAlign w:val="center"/>
          </w:tcPr>
          <w:p w14:paraId="3E2F32BB"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15</w:t>
            </w:r>
            <w:r w:rsidRPr="00BF5CF1">
              <w:rPr>
                <w:rFonts w:ascii="Times New Roman" w:eastAsia="Times New Roman" w:hAnsi="Times New Roman"/>
                <w:iCs/>
              </w:rPr>
              <w:t xml:space="preserve"> извещения о закупке</w:t>
            </w:r>
          </w:p>
        </w:tc>
      </w:tr>
      <w:tr w:rsidR="00D407F7" w:rsidRPr="00BF5CF1" w14:paraId="0F73D5EE" w14:textId="77777777" w:rsidTr="000306BD">
        <w:tc>
          <w:tcPr>
            <w:tcW w:w="2022" w:type="pct"/>
            <w:shd w:val="clear" w:color="auto" w:fill="D9E2F3" w:themeFill="accent1" w:themeFillTint="33"/>
            <w:vAlign w:val="center"/>
          </w:tcPr>
          <w:p w14:paraId="00108565"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исполнения договора:</w:t>
            </w:r>
          </w:p>
        </w:tc>
        <w:tc>
          <w:tcPr>
            <w:tcW w:w="2978" w:type="pct"/>
            <w:vAlign w:val="center"/>
          </w:tcPr>
          <w:p w14:paraId="14DA22C0" w14:textId="77777777" w:rsidR="00D407F7" w:rsidRPr="00BF5CF1" w:rsidRDefault="00155EF4" w:rsidP="00D407F7">
            <w:pPr>
              <w:widowControl w:val="0"/>
              <w:jc w:val="both"/>
              <w:rPr>
                <w:rFonts w:ascii="Times New Roman" w:eastAsia="Times New Roman" w:hAnsi="Times New Roman"/>
                <w:iCs/>
                <w:highlight w:val="yellow"/>
              </w:rPr>
            </w:pPr>
            <w:r w:rsidRPr="00155EF4">
              <w:rPr>
                <w:rFonts w:ascii="Times New Roman" w:eastAsia="Times New Roman" w:hAnsi="Times New Roman"/>
                <w:bCs/>
              </w:rPr>
              <w:t>Не установлено</w:t>
            </w:r>
          </w:p>
        </w:tc>
      </w:tr>
      <w:tr w:rsidR="00D407F7" w:rsidRPr="00BF5CF1" w14:paraId="699FD596" w14:textId="77777777" w:rsidTr="000306BD">
        <w:tc>
          <w:tcPr>
            <w:tcW w:w="2022" w:type="pct"/>
            <w:shd w:val="clear" w:color="auto" w:fill="D9E2F3" w:themeFill="accent1" w:themeFillTint="33"/>
            <w:vAlign w:val="center"/>
          </w:tcPr>
          <w:p w14:paraId="69E2B2BD"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исполнения договора:</w:t>
            </w:r>
          </w:p>
        </w:tc>
        <w:tc>
          <w:tcPr>
            <w:tcW w:w="2978" w:type="pct"/>
            <w:vAlign w:val="center"/>
          </w:tcPr>
          <w:p w14:paraId="38EFFBE8" w14:textId="77777777" w:rsidR="00D407F7" w:rsidRPr="00BF5CF1" w:rsidRDefault="00D407F7" w:rsidP="00D407F7">
            <w:pPr>
              <w:widowControl w:val="0"/>
              <w:jc w:val="both"/>
              <w:rPr>
                <w:rFonts w:ascii="Times New Roman" w:eastAsia="Times New Roman" w:hAnsi="Times New Roman"/>
                <w:iCs/>
                <w:highlight w:val="yellow"/>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16</w:t>
            </w:r>
            <w:r w:rsidRPr="00BF5CF1">
              <w:rPr>
                <w:rFonts w:ascii="Times New Roman" w:eastAsia="Times New Roman" w:hAnsi="Times New Roman"/>
                <w:iCs/>
              </w:rPr>
              <w:t xml:space="preserve"> извещения о закупке</w:t>
            </w:r>
          </w:p>
        </w:tc>
      </w:tr>
      <w:tr w:rsidR="00D407F7" w:rsidRPr="00BF5CF1" w14:paraId="37C8DC1E" w14:textId="77777777" w:rsidTr="000306BD">
        <w:tc>
          <w:tcPr>
            <w:tcW w:w="2022" w:type="pct"/>
            <w:shd w:val="clear" w:color="auto" w:fill="D9E2F3" w:themeFill="accent1" w:themeFillTint="33"/>
            <w:vAlign w:val="center"/>
          </w:tcPr>
          <w:p w14:paraId="33D1C152"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Размер обеспечения гарантийных обязательств:</w:t>
            </w:r>
          </w:p>
        </w:tc>
        <w:tc>
          <w:tcPr>
            <w:tcW w:w="2978" w:type="pct"/>
            <w:vAlign w:val="center"/>
          </w:tcPr>
          <w:p w14:paraId="10F23ADD" w14:textId="77777777" w:rsidR="00D407F7" w:rsidRPr="00BF5CF1" w:rsidRDefault="00155EF4" w:rsidP="00D407F7">
            <w:pPr>
              <w:widowControl w:val="0"/>
              <w:jc w:val="both"/>
              <w:rPr>
                <w:rFonts w:ascii="Times New Roman" w:eastAsia="Times New Roman" w:hAnsi="Times New Roman"/>
                <w:iCs/>
                <w:highlight w:val="yellow"/>
              </w:rPr>
            </w:pPr>
            <w:r w:rsidRPr="00155EF4">
              <w:rPr>
                <w:rFonts w:ascii="Times New Roman" w:eastAsia="Times New Roman" w:hAnsi="Times New Roman"/>
                <w:bCs/>
              </w:rPr>
              <w:t>Не установлено</w:t>
            </w:r>
          </w:p>
        </w:tc>
      </w:tr>
      <w:tr w:rsidR="00D407F7" w:rsidRPr="00BF5CF1" w14:paraId="6C5B11B9" w14:textId="77777777" w:rsidTr="000306BD">
        <w:tc>
          <w:tcPr>
            <w:tcW w:w="2022" w:type="pct"/>
            <w:shd w:val="clear" w:color="auto" w:fill="D9E2F3" w:themeFill="accent1" w:themeFillTint="33"/>
            <w:vAlign w:val="center"/>
          </w:tcPr>
          <w:p w14:paraId="2FB14EB4" w14:textId="77777777" w:rsidR="00D407F7" w:rsidRPr="00BF5CF1" w:rsidRDefault="00D407F7" w:rsidP="00D407F7">
            <w:pPr>
              <w:widowControl w:val="0"/>
              <w:jc w:val="both"/>
              <w:rPr>
                <w:rFonts w:ascii="Times New Roman" w:eastAsia="Times New Roman" w:hAnsi="Times New Roman"/>
                <w:b/>
                <w:bCs/>
                <w:iCs/>
              </w:rPr>
            </w:pPr>
            <w:r w:rsidRPr="00BF5CF1">
              <w:rPr>
                <w:rFonts w:ascii="Times New Roman" w:eastAsia="Times New Roman" w:hAnsi="Times New Roman"/>
                <w:b/>
                <w:bCs/>
                <w:iCs/>
              </w:rPr>
              <w:t>Требования к обеспечению гарантийных обязательств:</w:t>
            </w:r>
          </w:p>
        </w:tc>
        <w:tc>
          <w:tcPr>
            <w:tcW w:w="2978" w:type="pct"/>
            <w:vAlign w:val="center"/>
          </w:tcPr>
          <w:p w14:paraId="40252722" w14:textId="77777777" w:rsidR="00D407F7" w:rsidRPr="00BF5CF1" w:rsidRDefault="00D407F7" w:rsidP="00D407F7">
            <w:pPr>
              <w:widowControl w:val="0"/>
              <w:jc w:val="both"/>
              <w:rPr>
                <w:rFonts w:ascii="Times New Roman" w:eastAsia="Times New Roman" w:hAnsi="Times New Roman"/>
                <w:iCs/>
              </w:rPr>
            </w:pPr>
            <w:r w:rsidRPr="00BF5CF1">
              <w:rPr>
                <w:rFonts w:ascii="Times New Roman" w:eastAsia="Times New Roman" w:hAnsi="Times New Roman"/>
                <w:iCs/>
              </w:rPr>
              <w:t xml:space="preserve">В соответствии с пунктом </w:t>
            </w:r>
            <w:r w:rsidR="0040213B">
              <w:rPr>
                <w:rFonts w:ascii="Times New Roman" w:eastAsia="Times New Roman" w:hAnsi="Times New Roman"/>
                <w:iCs/>
              </w:rPr>
              <w:t>17</w:t>
            </w:r>
            <w:r w:rsidRPr="00BF5CF1">
              <w:rPr>
                <w:rFonts w:ascii="Times New Roman" w:eastAsia="Times New Roman" w:hAnsi="Times New Roman"/>
                <w:iCs/>
              </w:rPr>
              <w:t xml:space="preserve"> извещения о закупке</w:t>
            </w:r>
          </w:p>
        </w:tc>
      </w:tr>
      <w:tr w:rsidR="001C1D68" w:rsidRPr="00BF5CF1" w14:paraId="790EEB34" w14:textId="77777777" w:rsidTr="001C1D68">
        <w:tc>
          <w:tcPr>
            <w:tcW w:w="2022" w:type="pct"/>
            <w:shd w:val="clear" w:color="auto" w:fill="D9E2F3" w:themeFill="accent1" w:themeFillTint="33"/>
          </w:tcPr>
          <w:p w14:paraId="7CC3E642" w14:textId="77777777" w:rsidR="001C1D68" w:rsidRPr="00BF5CF1" w:rsidRDefault="001C1D68" w:rsidP="008747AA">
            <w:pPr>
              <w:widowControl w:val="0"/>
              <w:jc w:val="both"/>
              <w:rPr>
                <w:rFonts w:ascii="Times New Roman" w:eastAsia="Times New Roman" w:hAnsi="Times New Roman"/>
                <w:b/>
                <w:bCs/>
                <w:iCs/>
              </w:rPr>
            </w:pPr>
            <w:r w:rsidRPr="00924333">
              <w:rPr>
                <w:rFonts w:ascii="Times New Roman" w:eastAsia="Times New Roman" w:hAnsi="Times New Roman"/>
                <w:b/>
                <w:bCs/>
                <w:iCs/>
              </w:rPr>
              <w:t>Инструкция по заполнению заявки Участником закупки:</w:t>
            </w:r>
          </w:p>
        </w:tc>
        <w:tc>
          <w:tcPr>
            <w:tcW w:w="2978" w:type="pct"/>
          </w:tcPr>
          <w:p w14:paraId="02655C27"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Направляя заявку на участие в закупке, Участник закупки конклюдентно соглашается с исполнением всех условий исполнения договора, предусмотренных документацией (извещением) о закупке (в том числе Техническим заданием, Проектом договора).</w:t>
            </w:r>
          </w:p>
          <w:p w14:paraId="058D067C"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Заявка на участие в закупке в должна содержать конкретные </w:t>
            </w:r>
            <w:r w:rsidRPr="00924333">
              <w:rPr>
                <w:rFonts w:ascii="Times New Roman" w:eastAsia="Times New Roman" w:hAnsi="Times New Roman"/>
                <w:iCs/>
              </w:rPr>
              <w:lastRenderedPageBreak/>
              <w:t>показатели товара, соответствующие значениям, установленным настоящей документацией о закупке,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Представление требуемых сведений о товаре Участнику закупки рекомендуется осуществлять в соответствии с показателями, позволяющими определить соответствие товара, установленным Заказчиком требованиям, указанным в Техническом задании.</w:t>
            </w:r>
          </w:p>
          <w:p w14:paraId="0E3E6D03"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Предоставляемые участником закупки в электронной форме сведения не должны сопровождаться словами «эквивалент», «аналог», «должен быть», «должна быть», «должны быть», «должен», «не должен», «должна», «не должна», «должны», «не должны», «не должен быть», «не должна быть», «не должны быть». Значения показателей не должны допускать разночтения или двусмысленное толкование и содержать слова или сопровождаться словами «не более», «не менее», «более», «менее», «или», «диапазон должен быть не более от…- до…», «до», «от», «диапазон должен быть не менее от…-до…», то есть должны быть конкретными.</w:t>
            </w:r>
          </w:p>
          <w:p w14:paraId="0BE8CBC6"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Допускается указания значений показателей технических характеристик не конкретными, в случае если такие показатели установлены ГОСТами, ОСТами или иными действующими нормативными документами.</w:t>
            </w:r>
          </w:p>
          <w:p w14:paraId="7CDE1E4A"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 xml:space="preserve">При подаче сведений участниками закупки в электронной форме должны применяться обозначения (единицы измерения, наименования показателей, технических, функциональных параметров) в соответствии с обозначениями, установленными в Описании предмета закупки (Техническом задании). </w:t>
            </w:r>
          </w:p>
          <w:p w14:paraId="703CFDA5" w14:textId="77777777" w:rsidR="001C1D68" w:rsidRPr="00924333"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При оформлении заявки Участникам следует использовать общепринятые обозначения и наименования в соответствии с требованиями действующих нормативных документов.</w:t>
            </w:r>
          </w:p>
          <w:p w14:paraId="6EDB95CE" w14:textId="77777777" w:rsidR="001C1D68" w:rsidRPr="00BF5CF1" w:rsidRDefault="001C1D68" w:rsidP="008747AA">
            <w:pPr>
              <w:widowControl w:val="0"/>
              <w:ind w:firstLine="436"/>
              <w:jc w:val="both"/>
              <w:rPr>
                <w:rFonts w:ascii="Times New Roman" w:eastAsia="Times New Roman" w:hAnsi="Times New Roman"/>
                <w:iCs/>
              </w:rPr>
            </w:pPr>
            <w:r w:rsidRPr="00924333">
              <w:rPr>
                <w:rFonts w:ascii="Times New Roman" w:eastAsia="Times New Roman" w:hAnsi="Times New Roman"/>
                <w:iCs/>
              </w:rPr>
              <w:t>В описании условий и предложений Участник закупки не должен допускать двусмысленных толкований, разночтений.</w:t>
            </w:r>
          </w:p>
        </w:tc>
      </w:tr>
    </w:tbl>
    <w:p w14:paraId="4C623555"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p w14:paraId="6EA4D910" w14:textId="77777777" w:rsidR="00364BED" w:rsidRPr="00364BED" w:rsidRDefault="000306BD" w:rsidP="00BF5CF1">
      <w:pPr>
        <w:jc w:val="center"/>
        <w:rPr>
          <w:rFonts w:ascii="Times New Roman" w:eastAsia="Times New Roman" w:hAnsi="Times New Roman" w:cs="Times New Roman"/>
          <w:b/>
          <w:bCs/>
          <w:iCs/>
          <w:lang w:eastAsia="ru-RU"/>
        </w:rPr>
      </w:pPr>
      <w:r>
        <w:rPr>
          <w:rFonts w:ascii="Times New Roman" w:eastAsia="Times New Roman" w:hAnsi="Times New Roman" w:cs="Times New Roman"/>
          <w:b/>
          <w:bCs/>
          <w:iCs/>
          <w:lang w:eastAsia="ru-RU"/>
        </w:rPr>
        <w:br w:type="page"/>
      </w:r>
      <w:r w:rsidR="00364BED" w:rsidRPr="00364BED">
        <w:rPr>
          <w:rFonts w:ascii="Times New Roman" w:eastAsia="Times New Roman" w:hAnsi="Times New Roman" w:cs="Times New Roman"/>
          <w:b/>
          <w:bCs/>
          <w:iCs/>
          <w:lang w:eastAsia="ru-RU"/>
        </w:rPr>
        <w:lastRenderedPageBreak/>
        <w:t>ПРЕДОСТАВЛЕНИЕ НАЦИОНАЛЬНОГО РЕЖИМА ПРИ ОСУЩЕСТВЛЕНИИ ЗАКУПОК</w:t>
      </w:r>
    </w:p>
    <w:p w14:paraId="45283D30" w14:textId="77777777" w:rsidR="00252418" w:rsidRDefault="00252418" w:rsidP="00252418">
      <w:pPr>
        <w:widowControl w:val="0"/>
        <w:spacing w:after="0" w:line="240" w:lineRule="auto"/>
        <w:ind w:firstLine="567"/>
        <w:jc w:val="both"/>
        <w:rPr>
          <w:rFonts w:ascii="Times New Roman" w:eastAsia="Times New Roman" w:hAnsi="Times New Roman" w:cs="Times New Roman"/>
          <w:iCs/>
          <w:lang w:eastAsia="ru-RU"/>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0"/>
        <w:gridCol w:w="4305"/>
      </w:tblGrid>
      <w:tr w:rsidR="00364BED" w:rsidRPr="00BF5CF1" w14:paraId="6FF2D5D7" w14:textId="77777777" w:rsidTr="00FF202F">
        <w:tc>
          <w:tcPr>
            <w:tcW w:w="5000" w:type="pct"/>
            <w:gridSpan w:val="2"/>
            <w:shd w:val="clear" w:color="auto" w:fill="D9E2F3" w:themeFill="accent1" w:themeFillTint="33"/>
            <w:vAlign w:val="center"/>
          </w:tcPr>
          <w:p w14:paraId="33C03660"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При осуществлении закупки предоставляется национальный режим, обеспечивающий происходящему из иностранного государства или группы иностранных государств (далее - иностранное государство) товару, работе, услуге, соответственно выполняемой, оказываемой иностранным гражданином или иностранным юридическим лицом (далее - иностранное лицо), равные условия с товаром российского происхождения, работой, услугой, соответственно выполняемой, оказываемой российским гражданином или российским юридическим лицом (далее - российское лицо), за исключением случаев принятия Правительством Российской Федерации мер, предусмотренных пунктом 1 части 2 статьи 3.1-4 Федерального закона № 223-ФЗ. Если иное не предусмотрено мерами, принятыми Правительством Российской Федерации в соответствии с пунктом 1 части 2 статьи 3.1-4 Федерального закона № 223-ФЗ, положения настоящей статьи, касающиеся товара российского происхождения, работы, услуги, соответственно выполняемой, оказываемой российским лицом, применяются также в отношении товара, происходящего из иностранного государства, работы, услуги, соответственно выполняемой, оказываемой иностранным лицом, которым предоставляются равные условия с товаром российского происхождения, работой, услугой, соответственно выполняемой, оказываемой российским лицом:</w:t>
            </w:r>
          </w:p>
        </w:tc>
      </w:tr>
      <w:tr w:rsidR="00364BED" w:rsidRPr="00BF5CF1" w14:paraId="4341FBDE" w14:textId="77777777" w:rsidTr="00FF202F">
        <w:tc>
          <w:tcPr>
            <w:tcW w:w="2816" w:type="pct"/>
            <w:vAlign w:val="center"/>
          </w:tcPr>
          <w:p w14:paraId="5202988F"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ЗАПРЕТ</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w:t>
            </w:r>
          </w:p>
        </w:tc>
        <w:sdt>
          <w:sdtPr>
            <w:rPr>
              <w:rFonts w:ascii="Times New Roman" w:hAnsi="Times New Roman" w:cs="Times New Roman"/>
              <w:sz w:val="20"/>
              <w:szCs w:val="20"/>
            </w:rPr>
            <w:id w:val="-1069415833"/>
            <w:placeholder>
              <w:docPart w:val="55F994C86F154951A7CF3D01B1AA34B1"/>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48A37EBD" w14:textId="77777777" w:rsidR="00364BED" w:rsidRPr="00BF5CF1" w:rsidRDefault="00364BED" w:rsidP="00F73068">
                <w:pPr>
                  <w:widowControl w:val="0"/>
                  <w:spacing w:after="0" w:line="240" w:lineRule="auto"/>
                  <w:ind w:left="112"/>
                  <w:jc w:val="both"/>
                  <w:rPr>
                    <w:rFonts w:ascii="Times New Roman" w:hAnsi="Times New Roman" w:cs="Times New Roman"/>
                    <w:b/>
                    <w:bCs/>
                    <w:sz w:val="20"/>
                    <w:szCs w:val="20"/>
                  </w:rPr>
                </w:pPr>
                <w:r w:rsidRPr="00BF5CF1">
                  <w:rPr>
                    <w:rFonts w:ascii="Times New Roman" w:hAnsi="Times New Roman" w:cs="Times New Roman"/>
                    <w:sz w:val="20"/>
                    <w:szCs w:val="20"/>
                  </w:rPr>
                  <w:t>НЕ предоставляется</w:t>
                </w:r>
              </w:p>
            </w:tc>
          </w:sdtContent>
        </w:sdt>
      </w:tr>
      <w:tr w:rsidR="00364BED" w:rsidRPr="00BF5CF1" w14:paraId="27AE2173" w14:textId="77777777" w:rsidTr="00FF202F">
        <w:tc>
          <w:tcPr>
            <w:tcW w:w="2816" w:type="pct"/>
            <w:vAlign w:val="center"/>
          </w:tcPr>
          <w:p w14:paraId="55683A01"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ОГРАНИЧЕНИЕ</w:t>
            </w:r>
            <w:r w:rsidRPr="00BF5CF1">
              <w:rPr>
                <w:rFonts w:ascii="Times New Roman" w:hAnsi="Times New Roman" w:cs="Times New Roman"/>
                <w:sz w:val="20"/>
                <w:szCs w:val="20"/>
              </w:rPr>
              <w:t xml:space="preserve"> закупок товаров (в том числе поставляемых при выполнении закупаемых работ, оказании закупаемых услуг), происходящих из иностранных государств, работ, услуг, соответственно выполняемых, оказываемых иностранными лицами, в том числе минимальную обязательную долю закупок товаров российского происхождения;</w:t>
            </w:r>
          </w:p>
        </w:tc>
        <w:sdt>
          <w:sdtPr>
            <w:rPr>
              <w:rFonts w:ascii="Times New Roman" w:hAnsi="Times New Roman" w:cs="Times New Roman"/>
              <w:b/>
              <w:bCs/>
              <w:sz w:val="20"/>
              <w:szCs w:val="20"/>
            </w:rPr>
            <w:id w:val="1659033944"/>
            <w:placeholder>
              <w:docPart w:val="64207DBFB92A48BBA0B19B675E29555B"/>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1A8627B6" w14:textId="797514DB" w:rsidR="00364BED" w:rsidRPr="009B5087" w:rsidRDefault="009B5087" w:rsidP="00F73068">
                <w:pPr>
                  <w:widowControl w:val="0"/>
                  <w:spacing w:after="0" w:line="240" w:lineRule="auto"/>
                  <w:ind w:left="112"/>
                  <w:jc w:val="both"/>
                  <w:rPr>
                    <w:rFonts w:ascii="Times New Roman" w:hAnsi="Times New Roman" w:cs="Times New Roman"/>
                    <w:b/>
                    <w:bCs/>
                    <w:sz w:val="20"/>
                    <w:szCs w:val="20"/>
                  </w:rPr>
                </w:pPr>
                <w:r w:rsidRPr="009B5087">
                  <w:rPr>
                    <w:rFonts w:ascii="Times New Roman" w:hAnsi="Times New Roman" w:cs="Times New Roman"/>
                    <w:b/>
                    <w:bCs/>
                    <w:sz w:val="20"/>
                    <w:szCs w:val="20"/>
                  </w:rPr>
                  <w:t>Предоставляется</w:t>
                </w:r>
              </w:p>
            </w:tc>
          </w:sdtContent>
        </w:sdt>
      </w:tr>
      <w:tr w:rsidR="00364BED" w:rsidRPr="00BF5CF1" w14:paraId="67ED8A0D" w14:textId="77777777" w:rsidTr="00FF202F">
        <w:tc>
          <w:tcPr>
            <w:tcW w:w="2816" w:type="pct"/>
            <w:vAlign w:val="center"/>
          </w:tcPr>
          <w:p w14:paraId="5E45F252" w14:textId="77777777" w:rsidR="00364BED" w:rsidRPr="00BF5CF1" w:rsidRDefault="00364BED" w:rsidP="00F73068">
            <w:pPr>
              <w:widowControl w:val="0"/>
              <w:spacing w:after="0" w:line="240" w:lineRule="auto"/>
              <w:ind w:firstLine="396"/>
              <w:jc w:val="both"/>
              <w:rPr>
                <w:rFonts w:ascii="Times New Roman" w:hAnsi="Times New Roman" w:cs="Times New Roman"/>
                <w:sz w:val="20"/>
                <w:szCs w:val="20"/>
              </w:rPr>
            </w:pPr>
            <w:r w:rsidRPr="00BF5CF1">
              <w:rPr>
                <w:rFonts w:ascii="Times New Roman" w:hAnsi="Times New Roman" w:cs="Times New Roman"/>
                <w:b/>
                <w:bCs/>
                <w:sz w:val="20"/>
                <w:szCs w:val="20"/>
              </w:rPr>
              <w:t>ПРЕИМУЩЕСТВО</w:t>
            </w:r>
            <w:r w:rsidRPr="00BF5CF1">
              <w:rPr>
                <w:rFonts w:ascii="Times New Roman" w:hAnsi="Times New Roman" w:cs="Times New Roman"/>
                <w:sz w:val="20"/>
                <w:szCs w:val="20"/>
              </w:rPr>
              <w:t xml:space="preserve"> в отношении товаров российского происхождения (в том числе поставляемых при выполнении закупаемых работ, оказании закупаемых услуг), работ, услуг, соответственно выполняемых, оказываемых российскими лицами;</w:t>
            </w:r>
          </w:p>
        </w:tc>
        <w:sdt>
          <w:sdtPr>
            <w:rPr>
              <w:rFonts w:ascii="Times New Roman" w:hAnsi="Times New Roman" w:cs="Times New Roman"/>
              <w:b/>
              <w:bCs/>
              <w:sz w:val="20"/>
              <w:szCs w:val="20"/>
            </w:rPr>
            <w:id w:val="1604224097"/>
            <w:placeholder>
              <w:docPart w:val="72B70CF227F640CA97AD251FC56AF8A4"/>
            </w:placeholder>
            <w:comboBox>
              <w:listItem w:value="Выберите элемент."/>
              <w:listItem w:displayText="Предоставляется" w:value="Предоставляется"/>
              <w:listItem w:displayText="НЕ предоставляется" w:value="НЕ предоставляется"/>
            </w:comboBox>
          </w:sdtPr>
          <w:sdtContent>
            <w:tc>
              <w:tcPr>
                <w:tcW w:w="2184" w:type="pct"/>
                <w:vAlign w:val="center"/>
              </w:tcPr>
              <w:p w14:paraId="3C6E20CF" w14:textId="3BBDBAE1" w:rsidR="00364BED" w:rsidRPr="00BF5CF1" w:rsidRDefault="00FF202F" w:rsidP="00F73068">
                <w:pPr>
                  <w:widowControl w:val="0"/>
                  <w:spacing w:after="0" w:line="240" w:lineRule="auto"/>
                  <w:ind w:left="112"/>
                  <w:jc w:val="both"/>
                  <w:rPr>
                    <w:rFonts w:ascii="Times New Roman" w:hAnsi="Times New Roman" w:cs="Times New Roman"/>
                    <w:b/>
                    <w:bCs/>
                    <w:sz w:val="20"/>
                    <w:szCs w:val="20"/>
                  </w:rPr>
                </w:pPr>
                <w:r w:rsidRPr="00FF202F">
                  <w:rPr>
                    <w:rFonts w:ascii="Times New Roman" w:hAnsi="Times New Roman" w:cs="Times New Roman"/>
                    <w:b/>
                    <w:bCs/>
                    <w:sz w:val="20"/>
                    <w:szCs w:val="20"/>
                  </w:rPr>
                  <w:t>Предоставляется</w:t>
                </w:r>
              </w:p>
            </w:tc>
          </w:sdtContent>
        </w:sdt>
      </w:tr>
    </w:tbl>
    <w:p w14:paraId="2BF1B71B"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730A54A8" w14:textId="77777777" w:rsidR="00364BED"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6E5EA6AB" w14:textId="77777777" w:rsidR="00364BED" w:rsidRPr="00252418" w:rsidRDefault="00364BED" w:rsidP="00252418">
      <w:pPr>
        <w:widowControl w:val="0"/>
        <w:spacing w:after="0" w:line="240" w:lineRule="auto"/>
        <w:ind w:firstLine="567"/>
        <w:jc w:val="both"/>
        <w:rPr>
          <w:rFonts w:ascii="Times New Roman" w:eastAsia="Times New Roman" w:hAnsi="Times New Roman" w:cs="Times New Roman"/>
          <w:iCs/>
          <w:lang w:eastAsia="ru-RU"/>
        </w:rPr>
      </w:pPr>
    </w:p>
    <w:p w14:paraId="402CCEDB" w14:textId="77777777" w:rsidR="008D2D62" w:rsidRPr="00CD6114" w:rsidRDefault="008D2D62" w:rsidP="00CD6114">
      <w:pPr>
        <w:widowControl w:val="0"/>
        <w:spacing w:after="0" w:line="240" w:lineRule="auto"/>
        <w:rPr>
          <w:rFonts w:ascii="Times New Roman" w:eastAsia="Times New Roman" w:hAnsi="Times New Roman" w:cs="Times New Roman"/>
          <w:iCs/>
          <w:lang w:eastAsia="ru-RU"/>
        </w:rPr>
      </w:pPr>
      <w:r w:rsidRPr="00CD6114">
        <w:rPr>
          <w:rFonts w:ascii="Times New Roman" w:eastAsia="Times New Roman" w:hAnsi="Times New Roman" w:cs="Times New Roman"/>
          <w:iCs/>
          <w:lang w:eastAsia="ru-RU"/>
        </w:rPr>
        <w:br w:type="page"/>
      </w:r>
    </w:p>
    <w:p w14:paraId="12086E38" w14:textId="77777777" w:rsidR="008D2D62" w:rsidRPr="00CD6114" w:rsidRDefault="00BF5CF1" w:rsidP="00BF5CF1">
      <w:pPr>
        <w:widowControl w:val="0"/>
        <w:spacing w:after="0" w:line="240" w:lineRule="auto"/>
        <w:jc w:val="center"/>
        <w:rPr>
          <w:rFonts w:ascii="Times New Roman" w:eastAsia="Times New Roman" w:hAnsi="Times New Roman" w:cs="Times New Roman"/>
          <w:iCs/>
          <w:lang w:eastAsia="ru-RU"/>
        </w:rPr>
      </w:pPr>
      <w:r w:rsidRPr="00CD6114">
        <w:rPr>
          <w:rFonts w:ascii="Times New Roman" w:eastAsia="Times New Roman" w:hAnsi="Times New Roman" w:cs="Times New Roman"/>
          <w:b/>
          <w:lang w:eastAsia="ru-RU"/>
        </w:rPr>
        <w:lastRenderedPageBreak/>
        <w:t xml:space="preserve">НАИМЕНОВАНИЕ </w:t>
      </w:r>
      <w:r>
        <w:rPr>
          <w:rFonts w:ascii="Times New Roman" w:eastAsia="Times New Roman" w:hAnsi="Times New Roman" w:cs="Times New Roman"/>
          <w:b/>
          <w:lang w:eastAsia="ru-RU"/>
        </w:rPr>
        <w:t xml:space="preserve">И СОДЕРЖАНИЕ </w:t>
      </w:r>
      <w:r w:rsidRPr="00CD6114">
        <w:rPr>
          <w:rFonts w:ascii="Times New Roman" w:eastAsia="Times New Roman" w:hAnsi="Times New Roman" w:cs="Times New Roman"/>
          <w:b/>
          <w:lang w:eastAsia="ru-RU"/>
        </w:rPr>
        <w:t>РАЗДЕЛ</w:t>
      </w:r>
      <w:r>
        <w:rPr>
          <w:rFonts w:ascii="Times New Roman" w:eastAsia="Times New Roman" w:hAnsi="Times New Roman" w:cs="Times New Roman"/>
          <w:b/>
          <w:lang w:eastAsia="ru-RU"/>
        </w:rPr>
        <w:t>ОВ</w:t>
      </w:r>
      <w:r w:rsidRPr="00CD6114">
        <w:rPr>
          <w:rFonts w:ascii="Times New Roman" w:eastAsia="Times New Roman" w:hAnsi="Times New Roman" w:cs="Times New Roman"/>
          <w:b/>
          <w:lang w:eastAsia="ru-RU"/>
        </w:rPr>
        <w:t xml:space="preserve"> </w:t>
      </w:r>
      <w:r>
        <w:rPr>
          <w:rFonts w:ascii="Times New Roman" w:eastAsia="Times New Roman" w:hAnsi="Times New Roman" w:cs="Times New Roman"/>
          <w:b/>
          <w:lang w:eastAsia="ru-RU"/>
        </w:rPr>
        <w:t>ИЗВЕЩЕНИЯ</w:t>
      </w:r>
      <w:r>
        <w:t xml:space="preserve"> </w:t>
      </w:r>
      <w:r w:rsidR="00905540">
        <w:rPr>
          <w:rFonts w:ascii="Times New Roman" w:eastAsia="Times New Roman" w:hAnsi="Times New Roman" w:cs="Times New Roman"/>
          <w:b/>
          <w:lang w:eastAsia="ru-RU"/>
        </w:rPr>
        <w:t>О ЗАКУПКЕ</w:t>
      </w:r>
      <w:r w:rsidR="00905540" w:rsidRPr="008E42F2">
        <w:rPr>
          <w:rFonts w:ascii="Times New Roman" w:eastAsia="Times New Roman" w:hAnsi="Times New Roman" w:cs="Times New Roman"/>
          <w:b/>
          <w:lang w:eastAsia="ru-RU"/>
        </w:rPr>
        <w:t xml:space="preserve"> </w:t>
      </w:r>
      <w:r w:rsidRPr="008E42F2">
        <w:rPr>
          <w:rFonts w:ascii="Times New Roman" w:eastAsia="Times New Roman" w:hAnsi="Times New Roman" w:cs="Times New Roman"/>
          <w:b/>
          <w:lang w:eastAsia="ru-RU"/>
        </w:rPr>
        <w:t>В ЭЛЕКТРОННОЙ ФОРМЕ</w:t>
      </w:r>
    </w:p>
    <w:tbl>
      <w:tblPr>
        <w:tblW w:w="5310" w:type="pct"/>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64"/>
        <w:gridCol w:w="3983"/>
        <w:gridCol w:w="4808"/>
        <w:gridCol w:w="611"/>
      </w:tblGrid>
      <w:tr w:rsidR="0024495D" w:rsidRPr="00CD6114" w14:paraId="78313EAE" w14:textId="77777777" w:rsidTr="009137AB">
        <w:trPr>
          <w:gridAfter w:val="1"/>
          <w:wAfter w:w="292" w:type="pct"/>
          <w:trHeight w:val="92"/>
        </w:trPr>
        <w:tc>
          <w:tcPr>
            <w:tcW w:w="508" w:type="pct"/>
            <w:vMerge w:val="restart"/>
            <w:vAlign w:val="center"/>
          </w:tcPr>
          <w:p w14:paraId="687918D5" w14:textId="77777777" w:rsidR="0024495D" w:rsidRPr="004D717D" w:rsidRDefault="00D55FB8"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08BA8FF4"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highlight w:val="green"/>
                <w:lang w:eastAsia="ru-RU"/>
              </w:rPr>
            </w:pPr>
            <w:r w:rsidRPr="004D717D">
              <w:rPr>
                <w:rFonts w:ascii="Times New Roman" w:eastAsia="Times New Roman" w:hAnsi="Times New Roman" w:cs="Times New Roman"/>
                <w:b/>
                <w:sz w:val="20"/>
                <w:szCs w:val="20"/>
                <w:lang w:eastAsia="ru-RU"/>
              </w:rPr>
              <w:t>Предмет договора</w:t>
            </w:r>
          </w:p>
        </w:tc>
      </w:tr>
      <w:tr w:rsidR="0024495D" w:rsidRPr="00CD6114" w14:paraId="450B4389" w14:textId="77777777" w:rsidTr="009137AB">
        <w:trPr>
          <w:gridAfter w:val="1"/>
          <w:wAfter w:w="292" w:type="pct"/>
          <w:trHeight w:val="91"/>
        </w:trPr>
        <w:tc>
          <w:tcPr>
            <w:tcW w:w="508" w:type="pct"/>
            <w:vMerge/>
            <w:vAlign w:val="center"/>
          </w:tcPr>
          <w:p w14:paraId="143E9E83"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77290301" w14:textId="11595733" w:rsidR="00A11824" w:rsidRPr="00A11824" w:rsidRDefault="00630409" w:rsidP="00A11824">
            <w:pPr>
              <w:pStyle w:val="afff7"/>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П</w:t>
            </w:r>
            <w:r w:rsidRPr="00630409">
              <w:rPr>
                <w:rFonts w:ascii="Times New Roman" w:eastAsia="Times New Roman" w:hAnsi="Times New Roman" w:cs="Times New Roman"/>
                <w:b/>
                <w:sz w:val="20"/>
                <w:szCs w:val="20"/>
                <w:lang w:eastAsia="ru-RU"/>
              </w:rPr>
              <w:t xml:space="preserve">оставка </w:t>
            </w:r>
            <w:r w:rsidR="001363A1" w:rsidRPr="001363A1">
              <w:rPr>
                <w:rFonts w:ascii="Times New Roman" w:eastAsia="Times New Roman" w:hAnsi="Times New Roman" w:cs="Times New Roman"/>
                <w:b/>
                <w:sz w:val="20"/>
                <w:szCs w:val="20"/>
                <w:lang w:eastAsia="ru-RU"/>
              </w:rPr>
              <w:t>продуктов питания</w:t>
            </w:r>
          </w:p>
          <w:p w14:paraId="4153C076" w14:textId="7B653685" w:rsidR="00551F41" w:rsidRPr="009137AB" w:rsidRDefault="00551F41" w:rsidP="009137AB">
            <w:pPr>
              <w:pStyle w:val="afff7"/>
              <w:ind w:firstLine="0"/>
              <w:jc w:val="center"/>
              <w:rPr>
                <w:rFonts w:ascii="Times New Roman" w:eastAsia="Times New Roman" w:hAnsi="Times New Roman" w:cs="Times New Roman"/>
                <w:b/>
                <w:sz w:val="20"/>
                <w:szCs w:val="20"/>
                <w:lang w:eastAsia="ru-RU"/>
              </w:rPr>
            </w:pPr>
          </w:p>
        </w:tc>
      </w:tr>
      <w:tr w:rsidR="0024495D" w:rsidRPr="00CD6114" w14:paraId="28917115" w14:textId="77777777" w:rsidTr="009137AB">
        <w:trPr>
          <w:gridAfter w:val="1"/>
          <w:wAfter w:w="292" w:type="pct"/>
        </w:trPr>
        <w:tc>
          <w:tcPr>
            <w:tcW w:w="508" w:type="pct"/>
            <w:vMerge w:val="restart"/>
            <w:vAlign w:val="center"/>
          </w:tcPr>
          <w:p w14:paraId="5C2AC259"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6F6EB987"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Описание предмета договора</w:t>
            </w:r>
          </w:p>
          <w:p w14:paraId="05D07126"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Показатели, позволяющие определить соответствие закупаемых товара, работы, услуги установленным заказчиком требованиям (максимальные и (или) минимальные значения таких показателей, а также значения показателей, которые не могут изменяться)</w:t>
            </w:r>
          </w:p>
        </w:tc>
      </w:tr>
      <w:tr w:rsidR="0024495D" w:rsidRPr="00CD6114" w14:paraId="0702FD73" w14:textId="77777777" w:rsidTr="009137AB">
        <w:trPr>
          <w:gridAfter w:val="1"/>
          <w:wAfter w:w="292" w:type="pct"/>
        </w:trPr>
        <w:tc>
          <w:tcPr>
            <w:tcW w:w="508" w:type="pct"/>
            <w:vMerge/>
            <w:vAlign w:val="center"/>
          </w:tcPr>
          <w:p w14:paraId="6EAC07E5"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8B7D127" w14:textId="77777777"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Сведения об объекте закупки, функциональные, технические и качественные характеристикам объекта закупки, эксплуатационные характеристики объекта закупки (при необходимости), информация об объеме закупаемых товаров, работ, услуг и показатели, позволяющие определить их соответствие установленным Заказчиком требованиям,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p w14:paraId="1EDFB3D7" w14:textId="21F023B0" w:rsidR="0024495D" w:rsidRPr="004D717D" w:rsidRDefault="0024495D" w:rsidP="00D55FB8">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Требования стандартов, технических регламентов или иных нормативных документов, которым должны соответствовать товары, работы, услуги, используемые при оказании услуг, выполнении работ товары, а также требования к подтверждающим документам (сертификатам, заключениям, инструкциям, гарантийным талонам и т.п.), требования к объему закупаемых услуг, работ, количеству используемых при выполнении работ товаров, их размерам, комплектации, упаковке, требования к  гарантийному сроку услуг, работ, используемых при оказании услуг, выполнении работ товаров, и (или) объему предоставления гарантий их качества, к гарантийному обслуживанию товара, к расходам на обслуживание товара в течение гарантийного срока, если это предусмотрено технической документацией на товар и иные условия исполнения договора приведены в Техническом задании (</w:t>
            </w:r>
            <w:r w:rsidR="00E73795"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r w:rsidR="00877C34">
              <w:rPr>
                <w:rFonts w:ascii="Times New Roman" w:eastAsia="Times New Roman" w:hAnsi="Times New Roman" w:cs="Times New Roman"/>
                <w:bCs/>
                <w:sz w:val="20"/>
                <w:szCs w:val="20"/>
                <w:lang w:eastAsia="ru-RU"/>
              </w:rPr>
              <w:t xml:space="preserve"> </w:t>
            </w:r>
          </w:p>
        </w:tc>
      </w:tr>
      <w:tr w:rsidR="0024495D" w:rsidRPr="00CD6114" w14:paraId="11C8CDEA" w14:textId="77777777" w:rsidTr="009137AB">
        <w:trPr>
          <w:gridAfter w:val="1"/>
          <w:wAfter w:w="292" w:type="pct"/>
        </w:trPr>
        <w:tc>
          <w:tcPr>
            <w:tcW w:w="508" w:type="pct"/>
            <w:vMerge w:val="restart"/>
            <w:vAlign w:val="center"/>
          </w:tcPr>
          <w:p w14:paraId="18C1DD0D"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6049FF02" w14:textId="77777777" w:rsidR="0024495D" w:rsidRPr="004D717D" w:rsidRDefault="00E73795"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Количество (о</w:t>
            </w:r>
            <w:r w:rsidR="0024495D" w:rsidRPr="004D717D">
              <w:rPr>
                <w:rFonts w:ascii="Times New Roman" w:eastAsia="Times New Roman" w:hAnsi="Times New Roman" w:cs="Times New Roman"/>
                <w:b/>
                <w:sz w:val="20"/>
                <w:szCs w:val="20"/>
                <w:lang w:eastAsia="ru-RU"/>
              </w:rPr>
              <w:t>бъем</w:t>
            </w:r>
            <w:r w:rsidRPr="004D717D">
              <w:rPr>
                <w:rFonts w:ascii="Times New Roman" w:eastAsia="Times New Roman" w:hAnsi="Times New Roman" w:cs="Times New Roman"/>
                <w:b/>
                <w:sz w:val="20"/>
                <w:szCs w:val="20"/>
                <w:lang w:eastAsia="ru-RU"/>
              </w:rPr>
              <w:t>)</w:t>
            </w:r>
            <w:r w:rsidR="0024495D" w:rsidRPr="004D717D">
              <w:rPr>
                <w:rFonts w:ascii="Times New Roman" w:eastAsia="Times New Roman" w:hAnsi="Times New Roman" w:cs="Times New Roman"/>
                <w:b/>
                <w:sz w:val="20"/>
                <w:szCs w:val="20"/>
                <w:lang w:eastAsia="ru-RU"/>
              </w:rPr>
              <w:t xml:space="preserve"> поставки товара, оказания услуг, выполнения работ</w:t>
            </w:r>
          </w:p>
        </w:tc>
      </w:tr>
      <w:tr w:rsidR="0024495D" w:rsidRPr="00CD6114" w14:paraId="3A5F9F31" w14:textId="77777777" w:rsidTr="009137AB">
        <w:trPr>
          <w:gridAfter w:val="1"/>
          <w:wAfter w:w="292" w:type="pct"/>
        </w:trPr>
        <w:tc>
          <w:tcPr>
            <w:tcW w:w="508" w:type="pct"/>
            <w:vMerge/>
            <w:vAlign w:val="center"/>
          </w:tcPr>
          <w:p w14:paraId="5F9049D8"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D6DDA61"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(техническое задание</w:t>
            </w:r>
            <w:r w:rsidR="00BF5CF1" w:rsidRPr="004D717D">
              <w:rPr>
                <w:rFonts w:ascii="Times New Roman" w:eastAsia="Times New Roman" w:hAnsi="Times New Roman" w:cs="Times New Roman"/>
                <w:bCs/>
                <w:sz w:val="20"/>
                <w:szCs w:val="20"/>
                <w:lang w:eastAsia="ru-RU"/>
              </w:rPr>
              <w:t xml:space="preserve"> – 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333D105E" w14:textId="77777777" w:rsidTr="009137AB">
        <w:trPr>
          <w:gridAfter w:val="1"/>
          <w:wAfter w:w="292" w:type="pct"/>
          <w:trHeight w:val="183"/>
        </w:trPr>
        <w:tc>
          <w:tcPr>
            <w:tcW w:w="508" w:type="pct"/>
            <w:vMerge w:val="restart"/>
            <w:vAlign w:val="center"/>
          </w:tcPr>
          <w:p w14:paraId="016B007C"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0FE34D2"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Место, условия и сроки (периоды) поставки, оказания услуг, выполнения работ</w:t>
            </w:r>
          </w:p>
        </w:tc>
      </w:tr>
      <w:tr w:rsidR="0024495D" w:rsidRPr="00CD6114" w14:paraId="6F6431EE" w14:textId="77777777" w:rsidTr="009137AB">
        <w:trPr>
          <w:gridAfter w:val="1"/>
          <w:wAfter w:w="292" w:type="pct"/>
          <w:trHeight w:val="182"/>
        </w:trPr>
        <w:tc>
          <w:tcPr>
            <w:tcW w:w="508" w:type="pct"/>
            <w:vMerge/>
            <w:vAlign w:val="center"/>
          </w:tcPr>
          <w:p w14:paraId="48A9AE57"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0921609"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Cs/>
                <w:sz w:val="20"/>
                <w:szCs w:val="20"/>
                <w:lang w:eastAsia="ru-RU"/>
              </w:rPr>
              <w:t>В соответствии с описанием предмета договора (</w:t>
            </w:r>
            <w:r w:rsidR="00BF5CF1" w:rsidRPr="004D717D">
              <w:rPr>
                <w:rFonts w:ascii="Times New Roman" w:eastAsia="Times New Roman" w:hAnsi="Times New Roman" w:cs="Times New Roman"/>
                <w:bCs/>
                <w:sz w:val="20"/>
                <w:szCs w:val="20"/>
                <w:lang w:eastAsia="ru-RU"/>
              </w:rPr>
              <w:t>техническое задание – прилагается отдельным файлом</w:t>
            </w:r>
            <w:r w:rsidRPr="004D717D">
              <w:rPr>
                <w:rFonts w:ascii="Times New Roman" w:eastAsia="Times New Roman" w:hAnsi="Times New Roman" w:cs="Times New Roman"/>
                <w:bCs/>
                <w:sz w:val="20"/>
                <w:szCs w:val="20"/>
                <w:lang w:eastAsia="ru-RU"/>
              </w:rPr>
              <w:t>), проектом договора (</w:t>
            </w:r>
            <w:r w:rsidR="00BF5CF1" w:rsidRPr="004D717D">
              <w:rPr>
                <w:rFonts w:ascii="Times New Roman" w:eastAsia="Times New Roman" w:hAnsi="Times New Roman" w:cs="Times New Roman"/>
                <w:bCs/>
                <w:sz w:val="20"/>
                <w:szCs w:val="20"/>
                <w:lang w:eastAsia="ru-RU"/>
              </w:rPr>
              <w:t>прилагается отдельным файлом</w:t>
            </w:r>
            <w:r w:rsidRPr="004D717D">
              <w:rPr>
                <w:rFonts w:ascii="Times New Roman" w:eastAsia="Times New Roman" w:hAnsi="Times New Roman" w:cs="Times New Roman"/>
                <w:bCs/>
                <w:sz w:val="20"/>
                <w:szCs w:val="20"/>
                <w:lang w:eastAsia="ru-RU"/>
              </w:rPr>
              <w:t>)</w:t>
            </w:r>
          </w:p>
        </w:tc>
      </w:tr>
      <w:tr w:rsidR="0024495D" w:rsidRPr="00CD6114" w14:paraId="37DE6353" w14:textId="77777777" w:rsidTr="009137AB">
        <w:trPr>
          <w:gridAfter w:val="1"/>
          <w:wAfter w:w="292" w:type="pct"/>
        </w:trPr>
        <w:tc>
          <w:tcPr>
            <w:tcW w:w="508" w:type="pct"/>
            <w:vMerge w:val="restart"/>
            <w:vAlign w:val="center"/>
          </w:tcPr>
          <w:p w14:paraId="71DC6F6B"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30AB54BB"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Сведения о начальной (максимальной) цене договора, либо формула цены и максимальное значение цены договора, либо цена единицы товара, работы, услуги и максимальное значение цены договора</w:t>
            </w:r>
          </w:p>
        </w:tc>
      </w:tr>
      <w:tr w:rsidR="0024495D" w:rsidRPr="00CD6114" w14:paraId="1BDFFD41" w14:textId="77777777" w:rsidTr="009137AB">
        <w:trPr>
          <w:gridAfter w:val="1"/>
          <w:wAfter w:w="292" w:type="pct"/>
        </w:trPr>
        <w:tc>
          <w:tcPr>
            <w:tcW w:w="508" w:type="pct"/>
            <w:vMerge/>
            <w:vAlign w:val="center"/>
          </w:tcPr>
          <w:p w14:paraId="69953560"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1E085678" w14:textId="77777777" w:rsidR="00300B38" w:rsidRDefault="0024495D" w:rsidP="0024495D">
            <w:pPr>
              <w:spacing w:after="0" w:line="240" w:lineRule="auto"/>
            </w:pPr>
            <w:r w:rsidRPr="004D717D">
              <w:rPr>
                <w:rFonts w:ascii="Times New Roman" w:hAnsi="Times New Roman" w:cs="Times New Roman"/>
                <w:sz w:val="20"/>
                <w:szCs w:val="20"/>
              </w:rPr>
              <w:t xml:space="preserve">Начальная (максимальная) цена договора </w:t>
            </w:r>
            <w:r w:rsidR="00DE5456" w:rsidRPr="004D717D">
              <w:rPr>
                <w:rFonts w:ascii="Times New Roman" w:hAnsi="Times New Roman" w:cs="Times New Roman"/>
                <w:sz w:val="20"/>
                <w:szCs w:val="20"/>
              </w:rPr>
              <w:t>составляет:</w:t>
            </w:r>
            <w:r w:rsidR="00630409">
              <w:t xml:space="preserve"> </w:t>
            </w:r>
          </w:p>
          <w:p w14:paraId="6B328672" w14:textId="77777777" w:rsidR="00300B38" w:rsidRDefault="00300B38" w:rsidP="0024495D">
            <w:pPr>
              <w:spacing w:after="0" w:line="240" w:lineRule="auto"/>
            </w:pPr>
          </w:p>
          <w:p w14:paraId="51CCDB07" w14:textId="3EA65DE7" w:rsidR="00FF202F" w:rsidRDefault="00877C34" w:rsidP="0024495D">
            <w:pPr>
              <w:spacing w:after="0" w:line="240" w:lineRule="auto"/>
              <w:rPr>
                <w:rFonts w:ascii="Times New Roman" w:hAnsi="Times New Roman" w:cs="Times New Roman"/>
                <w:b/>
                <w:bCs/>
                <w:sz w:val="20"/>
                <w:szCs w:val="20"/>
              </w:rPr>
            </w:pPr>
            <w:r w:rsidRPr="00877C34">
              <w:rPr>
                <w:rFonts w:ascii="Times New Roman" w:hAnsi="Times New Roman" w:cs="Times New Roman"/>
                <w:b/>
                <w:bCs/>
                <w:sz w:val="20"/>
                <w:szCs w:val="20"/>
              </w:rPr>
              <w:t>397</w:t>
            </w:r>
            <w:r>
              <w:rPr>
                <w:rFonts w:ascii="Times New Roman" w:hAnsi="Times New Roman" w:cs="Times New Roman"/>
                <w:b/>
                <w:bCs/>
                <w:sz w:val="20"/>
                <w:szCs w:val="20"/>
              </w:rPr>
              <w:t xml:space="preserve"> </w:t>
            </w:r>
            <w:r w:rsidRPr="00877C34">
              <w:rPr>
                <w:rFonts w:ascii="Times New Roman" w:hAnsi="Times New Roman" w:cs="Times New Roman"/>
                <w:b/>
                <w:bCs/>
                <w:sz w:val="20"/>
                <w:szCs w:val="20"/>
              </w:rPr>
              <w:t xml:space="preserve">940 </w:t>
            </w:r>
            <w:r w:rsidR="00300B38">
              <w:rPr>
                <w:rFonts w:ascii="Times New Roman" w:hAnsi="Times New Roman" w:cs="Times New Roman"/>
                <w:b/>
                <w:bCs/>
                <w:sz w:val="20"/>
                <w:szCs w:val="20"/>
              </w:rPr>
              <w:t>(</w:t>
            </w:r>
            <w:r>
              <w:rPr>
                <w:rFonts w:ascii="Times New Roman" w:hAnsi="Times New Roman" w:cs="Times New Roman"/>
                <w:b/>
                <w:bCs/>
                <w:sz w:val="20"/>
                <w:szCs w:val="20"/>
              </w:rPr>
              <w:t>Триста девяносто семь тысяч девятьсот сорок)</w:t>
            </w:r>
            <w:r w:rsidR="00630409" w:rsidRPr="00630409">
              <w:rPr>
                <w:rFonts w:ascii="Times New Roman" w:hAnsi="Times New Roman" w:cs="Times New Roman"/>
                <w:b/>
                <w:bCs/>
                <w:sz w:val="20"/>
                <w:szCs w:val="20"/>
              </w:rPr>
              <w:t xml:space="preserve"> рублей</w:t>
            </w:r>
            <w:r w:rsidR="00300B38">
              <w:rPr>
                <w:rFonts w:ascii="Times New Roman" w:hAnsi="Times New Roman" w:cs="Times New Roman"/>
                <w:b/>
                <w:bCs/>
                <w:sz w:val="20"/>
                <w:szCs w:val="20"/>
              </w:rPr>
              <w:t xml:space="preserve"> </w:t>
            </w:r>
            <w:r>
              <w:rPr>
                <w:rFonts w:ascii="Times New Roman" w:hAnsi="Times New Roman" w:cs="Times New Roman"/>
                <w:b/>
                <w:bCs/>
                <w:sz w:val="20"/>
                <w:szCs w:val="20"/>
              </w:rPr>
              <w:t>3</w:t>
            </w:r>
            <w:r w:rsidRPr="00877C34">
              <w:rPr>
                <w:rFonts w:ascii="Times New Roman" w:hAnsi="Times New Roman" w:cs="Times New Roman"/>
                <w:b/>
                <w:bCs/>
                <w:sz w:val="20"/>
                <w:szCs w:val="20"/>
              </w:rPr>
              <w:t xml:space="preserve">0 </w:t>
            </w:r>
            <w:r w:rsidR="00300B38">
              <w:rPr>
                <w:rFonts w:ascii="Times New Roman" w:hAnsi="Times New Roman" w:cs="Times New Roman"/>
                <w:b/>
                <w:bCs/>
                <w:sz w:val="20"/>
                <w:szCs w:val="20"/>
              </w:rPr>
              <w:t>коп</w:t>
            </w:r>
            <w:r>
              <w:rPr>
                <w:rFonts w:ascii="Times New Roman" w:hAnsi="Times New Roman" w:cs="Times New Roman"/>
                <w:b/>
                <w:bCs/>
                <w:sz w:val="20"/>
                <w:szCs w:val="20"/>
              </w:rPr>
              <w:t>е</w:t>
            </w:r>
            <w:r w:rsidRPr="00877C34">
              <w:rPr>
                <w:rFonts w:ascii="Times New Roman" w:hAnsi="Times New Roman" w:cs="Times New Roman"/>
                <w:b/>
                <w:bCs/>
                <w:sz w:val="20"/>
                <w:szCs w:val="20"/>
              </w:rPr>
              <w:t>ек</w:t>
            </w:r>
            <w:r w:rsidR="00630409" w:rsidRPr="00630409">
              <w:rPr>
                <w:rFonts w:ascii="Times New Roman" w:hAnsi="Times New Roman" w:cs="Times New Roman"/>
                <w:b/>
                <w:bCs/>
                <w:sz w:val="20"/>
                <w:szCs w:val="20"/>
              </w:rPr>
              <w:t>.</w:t>
            </w:r>
          </w:p>
          <w:p w14:paraId="1C2D95FE" w14:textId="64ACBC9E" w:rsidR="00300B38" w:rsidRPr="009137AB" w:rsidRDefault="00300B38" w:rsidP="0024495D">
            <w:pPr>
              <w:spacing w:after="0" w:line="240" w:lineRule="auto"/>
              <w:rPr>
                <w:rFonts w:ascii="Times New Roman" w:hAnsi="Times New Roman" w:cs="Times New Roman"/>
                <w:sz w:val="20"/>
                <w:szCs w:val="20"/>
              </w:rPr>
            </w:pPr>
          </w:p>
        </w:tc>
      </w:tr>
      <w:tr w:rsidR="0024495D" w:rsidRPr="00CD6114" w14:paraId="0CFD25A8" w14:textId="77777777" w:rsidTr="009137AB">
        <w:trPr>
          <w:gridAfter w:val="1"/>
          <w:wAfter w:w="292" w:type="pct"/>
          <w:trHeight w:val="183"/>
        </w:trPr>
        <w:tc>
          <w:tcPr>
            <w:tcW w:w="508" w:type="pct"/>
            <w:vMerge w:val="restart"/>
            <w:vAlign w:val="center"/>
          </w:tcPr>
          <w:p w14:paraId="7B036121"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4BB229DF"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bCs/>
                <w:sz w:val="20"/>
                <w:szCs w:val="20"/>
                <w:lang w:eastAsia="ru-RU"/>
              </w:rPr>
              <w:t>Обоснование начальной (максимальной) цены договора либо цены единицы товара, работы, услуги, включая информацию о расходах на перевозку, страхование, уплату таможенных пошлин, налогов и других обязательных платежей</w:t>
            </w:r>
            <w:r w:rsidR="00BF5CF1" w:rsidRPr="004D717D">
              <w:rPr>
                <w:rFonts w:ascii="Times New Roman" w:eastAsia="Times New Roman" w:hAnsi="Times New Roman" w:cs="Times New Roman"/>
                <w:b/>
                <w:bCs/>
                <w:sz w:val="20"/>
                <w:szCs w:val="20"/>
                <w:lang w:eastAsia="ru-RU"/>
              </w:rPr>
              <w:t xml:space="preserve"> (прилагается отдельным файлом)</w:t>
            </w:r>
          </w:p>
        </w:tc>
      </w:tr>
      <w:tr w:rsidR="0024495D" w:rsidRPr="00CD6114" w14:paraId="3BEB1303" w14:textId="77777777" w:rsidTr="009137AB">
        <w:trPr>
          <w:gridAfter w:val="1"/>
          <w:wAfter w:w="292" w:type="pct"/>
          <w:trHeight w:val="182"/>
        </w:trPr>
        <w:tc>
          <w:tcPr>
            <w:tcW w:w="508" w:type="pct"/>
            <w:vMerge/>
            <w:vAlign w:val="center"/>
          </w:tcPr>
          <w:p w14:paraId="669A691B" w14:textId="77777777" w:rsidR="0024495D" w:rsidRPr="004D717D" w:rsidRDefault="0024495D"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55E5367B" w14:textId="36385049" w:rsidR="009137AB" w:rsidRPr="009137AB" w:rsidRDefault="0024495D" w:rsidP="009137AB">
            <w:pPr>
              <w:widowControl w:val="0"/>
              <w:autoSpaceDE w:val="0"/>
              <w:autoSpaceDN w:val="0"/>
              <w:adjustRightInd w:val="0"/>
              <w:ind w:right="-108" w:firstLine="709"/>
              <w:jc w:val="both"/>
              <w:rPr>
                <w:rFonts w:ascii="Times New Roman" w:eastAsia="Times New Roman" w:hAnsi="Times New Roman" w:cs="Times New Roman"/>
                <w:bCs/>
                <w:sz w:val="20"/>
                <w:szCs w:val="20"/>
                <w:lang w:eastAsia="ru-RU"/>
              </w:rPr>
            </w:pPr>
            <w:r w:rsidRPr="00296F69">
              <w:rPr>
                <w:rFonts w:ascii="Times New Roman" w:eastAsia="Times New Roman" w:hAnsi="Times New Roman" w:cs="Times New Roman"/>
                <w:bCs/>
                <w:sz w:val="20"/>
                <w:szCs w:val="20"/>
                <w:lang w:eastAsia="ru-RU"/>
              </w:rPr>
              <w:t xml:space="preserve">Начальная (максимальная) цена договора </w:t>
            </w:r>
            <w:r w:rsidRPr="009137AB">
              <w:rPr>
                <w:rFonts w:ascii="Times New Roman" w:eastAsia="Times New Roman" w:hAnsi="Times New Roman" w:cs="Times New Roman"/>
                <w:bCs/>
                <w:sz w:val="20"/>
                <w:szCs w:val="20"/>
                <w:lang w:eastAsia="ru-RU"/>
              </w:rPr>
              <w:t>сформирована в соответствии с Техническим заданием (</w:t>
            </w:r>
            <w:r w:rsidR="00BF5CF1" w:rsidRPr="009137AB">
              <w:rPr>
                <w:rFonts w:ascii="Times New Roman" w:eastAsia="Times New Roman" w:hAnsi="Times New Roman" w:cs="Times New Roman"/>
                <w:bCs/>
                <w:sz w:val="20"/>
                <w:szCs w:val="20"/>
                <w:lang w:eastAsia="ru-RU"/>
              </w:rPr>
              <w:t>прилагается отдельным файлом</w:t>
            </w:r>
            <w:r w:rsidRPr="009137AB">
              <w:rPr>
                <w:rFonts w:ascii="Times New Roman" w:eastAsia="Times New Roman" w:hAnsi="Times New Roman" w:cs="Times New Roman"/>
                <w:bCs/>
                <w:sz w:val="20"/>
                <w:szCs w:val="20"/>
                <w:lang w:eastAsia="ru-RU"/>
              </w:rPr>
              <w:t>)</w:t>
            </w:r>
            <w:r w:rsidR="009137AB" w:rsidRPr="009137AB">
              <w:rPr>
                <w:rFonts w:ascii="Times New Roman" w:eastAsia="Times New Roman" w:hAnsi="Times New Roman" w:cs="Times New Roman"/>
                <w:bCs/>
                <w:sz w:val="20"/>
                <w:szCs w:val="20"/>
                <w:lang w:eastAsia="ru-RU"/>
              </w:rPr>
              <w:t xml:space="preserve"> и </w:t>
            </w:r>
            <w:r w:rsidR="003236EA" w:rsidRPr="003236EA">
              <w:rPr>
                <w:rFonts w:ascii="Times New Roman" w:eastAsia="Times New Roman" w:hAnsi="Times New Roman" w:cs="Times New Roman"/>
                <w:bCs/>
                <w:sz w:val="20"/>
                <w:szCs w:val="20"/>
                <w:lang w:eastAsia="ru-RU"/>
              </w:rPr>
              <w:t>включает в себя помимо стоимости товара, являющегося предметом договора, также расходы, связанные с погрузо-разгрузочными работами, поставкой, хранением товара, НДС и прочие налоги, сборы и другие обязательные платежи а, также иные расходы, которые могут возникнуть у Поставщика в связи с исполнением договора.</w:t>
            </w:r>
          </w:p>
          <w:p w14:paraId="5DCDD180" w14:textId="0621FC8D" w:rsidR="0024495D" w:rsidRPr="00296F69" w:rsidRDefault="0024495D" w:rsidP="00FF202F">
            <w:pPr>
              <w:widowControl w:val="0"/>
              <w:autoSpaceDE w:val="0"/>
              <w:autoSpaceDN w:val="0"/>
              <w:adjustRightInd w:val="0"/>
              <w:spacing w:after="0"/>
              <w:ind w:right="-108" w:firstLine="709"/>
              <w:jc w:val="both"/>
              <w:rPr>
                <w:rFonts w:ascii="Times New Roman" w:eastAsia="Times New Roman" w:hAnsi="Times New Roman" w:cs="Times New Roman"/>
                <w:bCs/>
                <w:sz w:val="20"/>
                <w:szCs w:val="20"/>
                <w:lang w:eastAsia="ru-RU"/>
              </w:rPr>
            </w:pPr>
            <w:r w:rsidRPr="009137AB">
              <w:rPr>
                <w:rFonts w:ascii="Times New Roman" w:eastAsia="Times New Roman" w:hAnsi="Times New Roman" w:cs="Times New Roman"/>
                <w:bCs/>
                <w:sz w:val="20"/>
                <w:szCs w:val="20"/>
                <w:lang w:eastAsia="ru-RU"/>
              </w:rPr>
              <w:t>Метод обоснования начальной (максимальной) цены договора:</w:t>
            </w:r>
            <w:r w:rsidRPr="00296F69">
              <w:rPr>
                <w:rFonts w:ascii="Times New Roman" w:eastAsia="Times New Roman" w:hAnsi="Times New Roman" w:cs="Times New Roman"/>
                <w:bCs/>
                <w:sz w:val="20"/>
                <w:szCs w:val="20"/>
                <w:lang w:eastAsia="ru-RU"/>
              </w:rPr>
              <w:t xml:space="preserve"> метод сопоставимых рыночных цен (анализ рынка).</w:t>
            </w:r>
          </w:p>
        </w:tc>
      </w:tr>
      <w:tr w:rsidR="0024495D" w:rsidRPr="00CD6114" w14:paraId="76310E98" w14:textId="77777777" w:rsidTr="009137AB">
        <w:trPr>
          <w:gridAfter w:val="1"/>
          <w:wAfter w:w="292" w:type="pct"/>
          <w:trHeight w:val="183"/>
        </w:trPr>
        <w:tc>
          <w:tcPr>
            <w:tcW w:w="508" w:type="pct"/>
            <w:vMerge w:val="restart"/>
            <w:vAlign w:val="center"/>
          </w:tcPr>
          <w:p w14:paraId="44452910" w14:textId="77777777" w:rsidR="0024495D" w:rsidRPr="004D717D" w:rsidRDefault="00BE3719" w:rsidP="0024495D">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2C4535E3" w14:textId="77777777" w:rsidR="0024495D" w:rsidRPr="004D717D" w:rsidRDefault="0024495D" w:rsidP="0024495D">
            <w:pPr>
              <w:widowControl w:val="0"/>
              <w:autoSpaceDE w:val="0"/>
              <w:autoSpaceDN w:val="0"/>
              <w:adjustRightInd w:val="0"/>
              <w:spacing w:after="0" w:line="240" w:lineRule="auto"/>
              <w:ind w:left="34"/>
              <w:contextualSpacing/>
              <w:jc w:val="center"/>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b/>
                <w:bCs/>
                <w:sz w:val="20"/>
                <w:szCs w:val="20"/>
                <w:lang w:eastAsia="ru-RU"/>
              </w:rPr>
              <w:t>Форма, сроки и порядок оплаты поставки, оказания услуг, выполнения работ</w:t>
            </w:r>
          </w:p>
        </w:tc>
      </w:tr>
      <w:tr w:rsidR="009137AB" w:rsidRPr="00CD6114" w14:paraId="1B6ACAC8" w14:textId="77777777" w:rsidTr="009137AB">
        <w:trPr>
          <w:gridAfter w:val="1"/>
          <w:wAfter w:w="292" w:type="pct"/>
          <w:trHeight w:val="182"/>
        </w:trPr>
        <w:tc>
          <w:tcPr>
            <w:tcW w:w="508" w:type="pct"/>
            <w:vMerge/>
            <w:vAlign w:val="center"/>
          </w:tcPr>
          <w:p w14:paraId="5309C1D9"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85E7993" w14:textId="0E316E6E" w:rsidR="009137AB" w:rsidRPr="00FF202F" w:rsidRDefault="009137AB" w:rsidP="009137AB">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bCs/>
                <w:sz w:val="20"/>
                <w:szCs w:val="20"/>
                <w:lang w:eastAsia="ru-RU"/>
              </w:rPr>
              <w:t>В соответствии с проектом договора (прилагается отдельным файлом)</w:t>
            </w:r>
            <w:r w:rsidR="000A469F">
              <w:rPr>
                <w:rFonts w:ascii="Times New Roman" w:eastAsia="Times New Roman" w:hAnsi="Times New Roman" w:cs="Times New Roman"/>
                <w:bCs/>
                <w:sz w:val="20"/>
                <w:szCs w:val="20"/>
                <w:lang w:eastAsia="ru-RU"/>
              </w:rPr>
              <w:t>.</w:t>
            </w:r>
          </w:p>
        </w:tc>
      </w:tr>
      <w:tr w:rsidR="009137AB" w:rsidRPr="00CD6114" w14:paraId="5B21EBC9" w14:textId="77777777" w:rsidTr="009137AB">
        <w:trPr>
          <w:gridAfter w:val="1"/>
          <w:wAfter w:w="292" w:type="pct"/>
          <w:trHeight w:val="182"/>
        </w:trPr>
        <w:tc>
          <w:tcPr>
            <w:tcW w:w="508" w:type="pct"/>
            <w:vMerge w:val="restart"/>
            <w:vAlign w:val="center"/>
          </w:tcPr>
          <w:p w14:paraId="6AF20DFB"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630F4048"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Порядок применения официального курса иностранной валюты к рублю Российской Федерации, установленного Центральным банком Российской Федерации и используемого при оплате заключенного договора</w:t>
            </w:r>
          </w:p>
        </w:tc>
      </w:tr>
      <w:tr w:rsidR="009137AB" w:rsidRPr="00CD6114" w14:paraId="4E237CAB" w14:textId="77777777" w:rsidTr="009137AB">
        <w:trPr>
          <w:gridAfter w:val="1"/>
          <w:wAfter w:w="292" w:type="pct"/>
          <w:trHeight w:val="182"/>
        </w:trPr>
        <w:tc>
          <w:tcPr>
            <w:tcW w:w="508" w:type="pct"/>
            <w:vMerge/>
            <w:vAlign w:val="center"/>
          </w:tcPr>
          <w:p w14:paraId="3F5F71D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B9FD7B8"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применяется</w:t>
            </w:r>
          </w:p>
        </w:tc>
      </w:tr>
      <w:tr w:rsidR="009137AB" w:rsidRPr="00CD6114" w14:paraId="434A8C36" w14:textId="77777777" w:rsidTr="009137AB">
        <w:trPr>
          <w:gridAfter w:val="1"/>
          <w:wAfter w:w="292" w:type="pct"/>
          <w:trHeight w:val="182"/>
        </w:trPr>
        <w:tc>
          <w:tcPr>
            <w:tcW w:w="508" w:type="pct"/>
            <w:vMerge w:val="restart"/>
            <w:vAlign w:val="center"/>
          </w:tcPr>
          <w:p w14:paraId="42728942"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9</w:t>
            </w:r>
          </w:p>
        </w:tc>
        <w:tc>
          <w:tcPr>
            <w:tcW w:w="4200" w:type="pct"/>
            <w:gridSpan w:val="2"/>
            <w:shd w:val="clear" w:color="auto" w:fill="D9E2F3" w:themeFill="accent1" w:themeFillTint="33"/>
            <w:vAlign w:val="center"/>
          </w:tcPr>
          <w:p w14:paraId="3F087A59"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Сведения о валюте, используемой для формирования цены договора и расчетов с поставщиками (подрядчиками, исполнителями)</w:t>
            </w:r>
          </w:p>
        </w:tc>
      </w:tr>
      <w:tr w:rsidR="009137AB" w:rsidRPr="00CD6114" w14:paraId="708A21A1" w14:textId="77777777" w:rsidTr="009137AB">
        <w:trPr>
          <w:gridAfter w:val="1"/>
          <w:wAfter w:w="292" w:type="pct"/>
          <w:trHeight w:val="182"/>
        </w:trPr>
        <w:tc>
          <w:tcPr>
            <w:tcW w:w="508" w:type="pct"/>
            <w:vMerge/>
            <w:vAlign w:val="center"/>
          </w:tcPr>
          <w:p w14:paraId="1DF1D254"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11EAAC5" w14:textId="77777777" w:rsidR="009137AB" w:rsidRPr="004D717D" w:rsidRDefault="009137AB" w:rsidP="009137AB">
            <w:pPr>
              <w:widowControl w:val="0"/>
              <w:autoSpaceDE w:val="0"/>
              <w:autoSpaceDN w:val="0"/>
              <w:adjustRightInd w:val="0"/>
              <w:spacing w:after="0" w:line="240" w:lineRule="auto"/>
              <w:ind w:left="34"/>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sz w:val="20"/>
                <w:szCs w:val="20"/>
                <w:lang w:eastAsia="ru-RU"/>
              </w:rPr>
              <w:t>Валютой, используемой для формирования цены договора и расчетов с поставщиками (исполнителями, подрядчиками) является рубль Российской Федерации. При оплате заключенного договора иностранная валюта не используется</w:t>
            </w:r>
          </w:p>
        </w:tc>
      </w:tr>
      <w:tr w:rsidR="009137AB" w:rsidRPr="00CD6114" w14:paraId="6598F32F" w14:textId="77777777" w:rsidTr="009137AB">
        <w:trPr>
          <w:gridAfter w:val="1"/>
          <w:wAfter w:w="292" w:type="pct"/>
          <w:trHeight w:val="182"/>
        </w:trPr>
        <w:tc>
          <w:tcPr>
            <w:tcW w:w="508" w:type="pct"/>
            <w:vMerge w:val="restart"/>
            <w:vAlign w:val="center"/>
          </w:tcPr>
          <w:p w14:paraId="7E390410"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1</w:t>
            </w:r>
            <w:r>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6C5DCD46"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Порядок и сроки внесения изменений в извещение о закупке, отмены закупки</w:t>
            </w:r>
          </w:p>
        </w:tc>
      </w:tr>
      <w:tr w:rsidR="009137AB" w:rsidRPr="00CD6114" w14:paraId="44FC79DE" w14:textId="77777777" w:rsidTr="009137AB">
        <w:trPr>
          <w:gridAfter w:val="1"/>
          <w:wAfter w:w="292" w:type="pct"/>
          <w:trHeight w:val="182"/>
        </w:trPr>
        <w:tc>
          <w:tcPr>
            <w:tcW w:w="508" w:type="pct"/>
            <w:vMerge/>
            <w:vAlign w:val="center"/>
          </w:tcPr>
          <w:p w14:paraId="37B63C8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53DA4F8" w14:textId="77777777" w:rsidR="009137AB" w:rsidRDefault="009137AB" w:rsidP="009137A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Изменения, вносимые в извещение об осуществлении конкурентной закупки, документацию о конкурентной закупке, разъяснения положений документации о конкурентной закупке размещаются заказчиком в единой информационной системе, на официальном сайте, за исключением случаев, предусмотренных Федеральным законом № 223-ФЗ, не позднее чем в течение трех дней со дня принятия решения о внесении указанных изменений, предоставления указанных разъяснений. В случае внесения изменений в извещение об осуществлении конкурентной закупки, документацию о конкурентной закупке срок подачи заявок на участие в такой закупке должен быть продлен таким образом, чтобы с даты размещения в единой информационной системе указанных изменений до даты окончания срока подачи заявок на участие в такой закупке оставалось не менее половины срока подачи заявок на участие в такой закупке, установленного положением о закупке для данного способа закупки.</w:t>
            </w:r>
          </w:p>
          <w:p w14:paraId="08EE9D55" w14:textId="77777777" w:rsidR="009137AB" w:rsidRDefault="009137AB" w:rsidP="009137A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Заказчик вправе отменить конкурентную закупку по одному и более предмету закупки (лоту) до наступления даты и времени окончания срока подачи заявок на участие в конкурентной закупке.</w:t>
            </w:r>
          </w:p>
          <w:p w14:paraId="4516742F" w14:textId="77777777" w:rsidR="009137AB" w:rsidRDefault="009137AB" w:rsidP="009137A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Решение об отмене конкурентной закупки размещается в единой информационной системе в день принятия этого решения.</w:t>
            </w:r>
          </w:p>
          <w:p w14:paraId="097412A8" w14:textId="77777777" w:rsidR="009137AB" w:rsidRPr="004D717D" w:rsidRDefault="009137AB" w:rsidP="009137A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По истечении срока отмены конкурентной закупки в соответствии с частью 5 статьи 3.2 Федерального закона № 223-ФЗ и до заключения договора заказчик вправе отменить определение поставщика (исполнителя, подрядчика) только в случае возникновения обстоятельств непреодолимой силы в соответствии с гражданским законодательством.</w:t>
            </w:r>
          </w:p>
        </w:tc>
      </w:tr>
      <w:tr w:rsidR="009137AB" w:rsidRPr="00CD6114" w14:paraId="679319B4" w14:textId="77777777" w:rsidTr="009137AB">
        <w:trPr>
          <w:gridAfter w:val="1"/>
          <w:wAfter w:w="292" w:type="pct"/>
          <w:trHeight w:val="182"/>
        </w:trPr>
        <w:tc>
          <w:tcPr>
            <w:tcW w:w="508" w:type="pct"/>
            <w:vMerge w:val="restart"/>
            <w:vAlign w:val="center"/>
          </w:tcPr>
          <w:p w14:paraId="24DC146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2A06F288"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Формы, порядок, дата и время окончания срока предоставления участникам закупки разъяснений положений </w:t>
            </w:r>
            <w:r>
              <w:rPr>
                <w:rFonts w:ascii="Times New Roman" w:eastAsia="Times New Roman" w:hAnsi="Times New Roman" w:cs="Times New Roman"/>
                <w:b/>
                <w:sz w:val="20"/>
                <w:szCs w:val="20"/>
                <w:lang w:eastAsia="ru-RU"/>
              </w:rPr>
              <w:t>извещения</w:t>
            </w:r>
            <w:r w:rsidRPr="004D717D">
              <w:rPr>
                <w:rFonts w:ascii="Times New Roman" w:eastAsia="Times New Roman" w:hAnsi="Times New Roman" w:cs="Times New Roman"/>
                <w:b/>
                <w:sz w:val="20"/>
                <w:szCs w:val="20"/>
                <w:lang w:eastAsia="ru-RU"/>
              </w:rPr>
              <w:t xml:space="preserve"> о закупке</w:t>
            </w:r>
          </w:p>
        </w:tc>
      </w:tr>
      <w:tr w:rsidR="009137AB" w:rsidRPr="00CD6114" w14:paraId="4571B0B6" w14:textId="77777777" w:rsidTr="009137AB">
        <w:trPr>
          <w:gridAfter w:val="1"/>
          <w:wAfter w:w="292" w:type="pct"/>
          <w:trHeight w:val="182"/>
        </w:trPr>
        <w:tc>
          <w:tcPr>
            <w:tcW w:w="508" w:type="pct"/>
            <w:vMerge/>
            <w:vAlign w:val="center"/>
          </w:tcPr>
          <w:p w14:paraId="114E077A"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9819B2C"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Любой участник закупки вправе направить Заказчику в порядке, предусмотренном Федеральным законом № 223-ФЗ и Положением о закупке, запрос о даче разъяснений положений извещения о закупке и (или) документации о закупке (далее – запрос).</w:t>
            </w:r>
          </w:p>
          <w:p w14:paraId="7C2AEE9A"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направляется в форме электронного документа, подписанного усиленной квалифицированной подписью лица, имеющего право действовать от имени участника такой закупки.</w:t>
            </w:r>
          </w:p>
          <w:p w14:paraId="16108175"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5A0C02">
              <w:rPr>
                <w:rFonts w:ascii="Times New Roman" w:eastAsia="Times New Roman" w:hAnsi="Times New Roman" w:cs="Times New Roman"/>
                <w:bCs/>
                <w:sz w:val="20"/>
                <w:szCs w:val="20"/>
                <w:lang w:eastAsia="ru-RU"/>
              </w:rPr>
              <w:t>В течение трех рабочих дней с даты поступления запроса, заказчик осуществляет разъяснение положений документации о конкурентной закупке и размещает их в единой информационной системе с указанием предмета запроса, но без указания участника такой закупки, от которого поступил указанный запрос.</w:t>
            </w:r>
          </w:p>
          <w:p w14:paraId="1243348E"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При этом Заказчик вправе не осуществлять такое разъяснение в случае, если указанный запрос поступил позднее чем за 3 (три) рабочих дня до даты окончания срока подачи заявок на участие в такой закупке.</w:t>
            </w:r>
          </w:p>
          <w:p w14:paraId="3743F744"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Запрос и разъяснения положений документации о закупке направляются/размещаются в соответствии с регламентом ЭТП.</w:t>
            </w:r>
          </w:p>
        </w:tc>
      </w:tr>
      <w:tr w:rsidR="009137AB" w:rsidRPr="00CD6114" w14:paraId="546C96F2" w14:textId="77777777" w:rsidTr="009137AB">
        <w:trPr>
          <w:gridAfter w:val="1"/>
          <w:wAfter w:w="292" w:type="pct"/>
          <w:trHeight w:val="182"/>
        </w:trPr>
        <w:tc>
          <w:tcPr>
            <w:tcW w:w="508" w:type="pct"/>
            <w:vMerge w:val="restart"/>
            <w:vAlign w:val="center"/>
          </w:tcPr>
          <w:p w14:paraId="35951B1F"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343E4868"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Возможность заказчика заключить договор с несколькими участниками</w:t>
            </w:r>
          </w:p>
        </w:tc>
      </w:tr>
      <w:tr w:rsidR="009137AB" w:rsidRPr="00CD6114" w14:paraId="211E97E2" w14:textId="77777777" w:rsidTr="009137AB">
        <w:trPr>
          <w:gridAfter w:val="1"/>
          <w:wAfter w:w="292" w:type="pct"/>
          <w:trHeight w:val="182"/>
        </w:trPr>
        <w:tc>
          <w:tcPr>
            <w:tcW w:w="508" w:type="pct"/>
            <w:vMerge/>
            <w:vAlign w:val="center"/>
          </w:tcPr>
          <w:p w14:paraId="64E7A198"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52F42B3"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предусмотрена</w:t>
            </w:r>
          </w:p>
        </w:tc>
      </w:tr>
      <w:tr w:rsidR="009137AB" w:rsidRPr="00CD6114" w14:paraId="4B7F4562" w14:textId="77777777" w:rsidTr="009137AB">
        <w:trPr>
          <w:gridAfter w:val="1"/>
          <w:wAfter w:w="292" w:type="pct"/>
          <w:trHeight w:val="182"/>
        </w:trPr>
        <w:tc>
          <w:tcPr>
            <w:tcW w:w="508" w:type="pct"/>
            <w:vMerge w:val="restart"/>
            <w:vAlign w:val="center"/>
          </w:tcPr>
          <w:p w14:paraId="2DB57E30"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26B6BD0C"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Срок подписания договора участником закупки, с которым заключается договор</w:t>
            </w:r>
          </w:p>
        </w:tc>
      </w:tr>
      <w:tr w:rsidR="009137AB" w:rsidRPr="00CD6114" w14:paraId="5FB906BC" w14:textId="77777777" w:rsidTr="009137AB">
        <w:trPr>
          <w:gridAfter w:val="1"/>
          <w:wAfter w:w="292" w:type="pct"/>
          <w:trHeight w:val="182"/>
        </w:trPr>
        <w:tc>
          <w:tcPr>
            <w:tcW w:w="508" w:type="pct"/>
            <w:vMerge/>
            <w:vAlign w:val="center"/>
          </w:tcPr>
          <w:p w14:paraId="6C959A2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247333D"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Срок заключения договора при осуществлении закупки должен составлять не менее 10 (десяти) и не более 20 (двадцати) дней со дня принятия Заказчиком решения о заключении такого договора, за исключением случаев, когда в соответствии с законодательством Российской Федерации для заключения договора необходимо его одобрение органом управления Заказчика, а также случаев, когда действия (бездействие) Заказчика при осуществлении закупки обжалуются в антимонопольном органе либо в судебном порядке.</w:t>
            </w:r>
          </w:p>
          <w:p w14:paraId="4085952F"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В указанных случаях договор должен быть заключен не позднее чем через 5 (пять) дней со дня вступления в силу решения антимонопольного органа или судебного акта, предусматривающего заключение договора.</w:t>
            </w:r>
          </w:p>
        </w:tc>
      </w:tr>
      <w:tr w:rsidR="009137AB" w:rsidRPr="00CD6114" w14:paraId="3D8E9B67" w14:textId="77777777" w:rsidTr="009137AB">
        <w:trPr>
          <w:gridAfter w:val="1"/>
          <w:wAfter w:w="292" w:type="pct"/>
          <w:trHeight w:val="182"/>
        </w:trPr>
        <w:tc>
          <w:tcPr>
            <w:tcW w:w="508" w:type="pct"/>
            <w:vMerge w:val="restart"/>
            <w:vAlign w:val="center"/>
          </w:tcPr>
          <w:p w14:paraId="58445242"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50148066"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Предоставление закупочной документации</w:t>
            </w:r>
          </w:p>
        </w:tc>
      </w:tr>
      <w:tr w:rsidR="009137AB" w:rsidRPr="00CD6114" w14:paraId="2E28FDCC" w14:textId="77777777" w:rsidTr="009137AB">
        <w:trPr>
          <w:gridAfter w:val="1"/>
          <w:wAfter w:w="292" w:type="pct"/>
          <w:trHeight w:val="182"/>
        </w:trPr>
        <w:tc>
          <w:tcPr>
            <w:tcW w:w="508" w:type="pct"/>
            <w:vMerge/>
            <w:vAlign w:val="center"/>
          </w:tcPr>
          <w:p w14:paraId="22EC89C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676F269B" w14:textId="77777777" w:rsidR="009137AB" w:rsidRPr="004D717D" w:rsidRDefault="009137AB" w:rsidP="009137AB">
            <w:pPr>
              <w:widowControl w:val="0"/>
              <w:autoSpaceDE w:val="0"/>
              <w:autoSpaceDN w:val="0"/>
              <w:adjustRightInd w:val="0"/>
              <w:spacing w:after="0" w:line="240" w:lineRule="auto"/>
              <w:ind w:left="34" w:firstLine="431"/>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Размещенные на официальном сайте и на сайте электронной торговой площадки в соответствии с Федеральным законом № 223-ФЗ и положением о закупке информация о закупке, доступна для ознакомления без взимания платы.</w:t>
            </w:r>
          </w:p>
        </w:tc>
      </w:tr>
      <w:tr w:rsidR="009137AB" w:rsidRPr="00CD6114" w14:paraId="1BF8F151" w14:textId="77777777" w:rsidTr="009137AB">
        <w:trPr>
          <w:gridAfter w:val="1"/>
          <w:wAfter w:w="292" w:type="pct"/>
          <w:trHeight w:val="182"/>
        </w:trPr>
        <w:tc>
          <w:tcPr>
            <w:tcW w:w="508" w:type="pct"/>
            <w:vMerge w:val="restart"/>
            <w:vAlign w:val="center"/>
          </w:tcPr>
          <w:p w14:paraId="759D4DC1"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5</w:t>
            </w:r>
          </w:p>
        </w:tc>
        <w:tc>
          <w:tcPr>
            <w:tcW w:w="4200" w:type="pct"/>
            <w:gridSpan w:val="2"/>
            <w:shd w:val="clear" w:color="auto" w:fill="D9E2F3" w:themeFill="accent1" w:themeFillTint="33"/>
            <w:vAlign w:val="center"/>
          </w:tcPr>
          <w:p w14:paraId="2EBCCC5E"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заявки на участие в закупке</w:t>
            </w:r>
          </w:p>
        </w:tc>
      </w:tr>
      <w:tr w:rsidR="009137AB" w:rsidRPr="00CD6114" w14:paraId="1ACF975C" w14:textId="77777777" w:rsidTr="009137AB">
        <w:trPr>
          <w:gridAfter w:val="1"/>
          <w:wAfter w:w="292" w:type="pct"/>
          <w:trHeight w:val="182"/>
        </w:trPr>
        <w:tc>
          <w:tcPr>
            <w:tcW w:w="508" w:type="pct"/>
            <w:vMerge/>
            <w:vAlign w:val="center"/>
          </w:tcPr>
          <w:p w14:paraId="384E689F"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33107E72" w14:textId="77777777" w:rsidR="009137AB" w:rsidRPr="00D13AB1"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13AB1">
              <w:rPr>
                <w:rFonts w:ascii="Times New Roman" w:eastAsia="Times New Roman" w:hAnsi="Times New Roman" w:cs="Times New Roman"/>
                <w:bCs/>
                <w:sz w:val="20"/>
                <w:szCs w:val="20"/>
                <w:lang w:eastAsia="ru-RU"/>
              </w:rPr>
              <w:t>Н</w:t>
            </w:r>
            <w:r w:rsidRPr="00D13AB1">
              <w:rPr>
                <w:rFonts w:ascii="Times New Roman" w:eastAsia="Times New Roman" w:hAnsi="Times New Roman" w:cs="Times New Roman"/>
                <w:sz w:val="20"/>
                <w:szCs w:val="20"/>
                <w:lang w:eastAsia="ru-RU"/>
              </w:rPr>
              <w:t>е установлено</w:t>
            </w:r>
          </w:p>
        </w:tc>
      </w:tr>
      <w:tr w:rsidR="009137AB" w:rsidRPr="00CD6114" w14:paraId="6E788CF7" w14:textId="77777777" w:rsidTr="009137AB">
        <w:trPr>
          <w:gridAfter w:val="1"/>
          <w:wAfter w:w="292" w:type="pct"/>
          <w:trHeight w:val="182"/>
        </w:trPr>
        <w:tc>
          <w:tcPr>
            <w:tcW w:w="508" w:type="pct"/>
            <w:vMerge w:val="restart"/>
            <w:vAlign w:val="center"/>
          </w:tcPr>
          <w:p w14:paraId="28EE63E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6</w:t>
            </w:r>
          </w:p>
        </w:tc>
        <w:tc>
          <w:tcPr>
            <w:tcW w:w="4200" w:type="pct"/>
            <w:gridSpan w:val="2"/>
            <w:shd w:val="clear" w:color="auto" w:fill="D9E2F3" w:themeFill="accent1" w:themeFillTint="33"/>
            <w:vAlign w:val="center"/>
          </w:tcPr>
          <w:p w14:paraId="5C7ACF88"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исполнения договора</w:t>
            </w:r>
          </w:p>
        </w:tc>
      </w:tr>
      <w:tr w:rsidR="009137AB" w:rsidRPr="00CD6114" w14:paraId="2ECE0DF7" w14:textId="77777777" w:rsidTr="009137AB">
        <w:trPr>
          <w:gridAfter w:val="1"/>
          <w:wAfter w:w="292" w:type="pct"/>
          <w:trHeight w:val="182"/>
        </w:trPr>
        <w:tc>
          <w:tcPr>
            <w:tcW w:w="508" w:type="pct"/>
            <w:vMerge/>
            <w:vAlign w:val="center"/>
          </w:tcPr>
          <w:p w14:paraId="21C4C38A"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148E3683"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13AB1">
              <w:rPr>
                <w:rFonts w:ascii="Times New Roman" w:eastAsia="Times New Roman" w:hAnsi="Times New Roman" w:cs="Times New Roman"/>
                <w:bCs/>
                <w:sz w:val="20"/>
                <w:szCs w:val="20"/>
                <w:lang w:eastAsia="ru-RU"/>
              </w:rPr>
              <w:t>Н</w:t>
            </w:r>
            <w:r w:rsidRPr="00D13AB1">
              <w:rPr>
                <w:rFonts w:ascii="Times New Roman" w:eastAsia="Times New Roman" w:hAnsi="Times New Roman" w:cs="Times New Roman"/>
                <w:sz w:val="20"/>
                <w:szCs w:val="20"/>
                <w:lang w:eastAsia="ru-RU"/>
              </w:rPr>
              <w:t>е установлено</w:t>
            </w:r>
          </w:p>
        </w:tc>
      </w:tr>
      <w:tr w:rsidR="009137AB" w:rsidRPr="00CD6114" w14:paraId="691FBBB9" w14:textId="77777777" w:rsidTr="009137AB">
        <w:trPr>
          <w:gridAfter w:val="1"/>
          <w:wAfter w:w="292" w:type="pct"/>
          <w:trHeight w:val="182"/>
        </w:trPr>
        <w:tc>
          <w:tcPr>
            <w:tcW w:w="508" w:type="pct"/>
            <w:vMerge w:val="restart"/>
            <w:vAlign w:val="center"/>
          </w:tcPr>
          <w:p w14:paraId="31FA966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7</w:t>
            </w:r>
          </w:p>
        </w:tc>
        <w:tc>
          <w:tcPr>
            <w:tcW w:w="4200" w:type="pct"/>
            <w:gridSpan w:val="2"/>
            <w:shd w:val="clear" w:color="auto" w:fill="D9E2F3" w:themeFill="accent1" w:themeFillTint="33"/>
            <w:vAlign w:val="center"/>
          </w:tcPr>
          <w:p w14:paraId="756970F7"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Требования к обеспечению гарантийных обязательств</w:t>
            </w:r>
          </w:p>
        </w:tc>
      </w:tr>
      <w:tr w:rsidR="009137AB" w:rsidRPr="00CD6114" w14:paraId="6FA2763F" w14:textId="77777777" w:rsidTr="009137AB">
        <w:trPr>
          <w:gridAfter w:val="1"/>
          <w:wAfter w:w="292" w:type="pct"/>
          <w:trHeight w:val="182"/>
        </w:trPr>
        <w:tc>
          <w:tcPr>
            <w:tcW w:w="508" w:type="pct"/>
            <w:vMerge/>
            <w:vAlign w:val="center"/>
          </w:tcPr>
          <w:p w14:paraId="01719C20"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7E7F2B06"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D13AB1">
              <w:rPr>
                <w:rFonts w:ascii="Times New Roman" w:eastAsia="Times New Roman" w:hAnsi="Times New Roman" w:cs="Times New Roman"/>
                <w:bCs/>
                <w:sz w:val="20"/>
                <w:szCs w:val="20"/>
                <w:lang w:eastAsia="ru-RU"/>
              </w:rPr>
              <w:t>Н</w:t>
            </w:r>
            <w:r w:rsidRPr="00D13AB1">
              <w:rPr>
                <w:rFonts w:ascii="Times New Roman" w:eastAsia="Times New Roman" w:hAnsi="Times New Roman" w:cs="Times New Roman"/>
                <w:sz w:val="20"/>
                <w:szCs w:val="20"/>
                <w:lang w:eastAsia="ru-RU"/>
              </w:rPr>
              <w:t>е установлено</w:t>
            </w:r>
          </w:p>
        </w:tc>
      </w:tr>
      <w:tr w:rsidR="009137AB" w:rsidRPr="00CD6114" w14:paraId="2EC21A7B" w14:textId="77777777" w:rsidTr="009137AB">
        <w:trPr>
          <w:gridAfter w:val="1"/>
          <w:wAfter w:w="292" w:type="pct"/>
        </w:trPr>
        <w:tc>
          <w:tcPr>
            <w:tcW w:w="508" w:type="pct"/>
            <w:vMerge w:val="restart"/>
            <w:vAlign w:val="center"/>
          </w:tcPr>
          <w:p w14:paraId="469F380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1</w:t>
            </w:r>
            <w:r>
              <w:rPr>
                <w:rFonts w:ascii="Times New Roman" w:eastAsia="Times New Roman" w:hAnsi="Times New Roman" w:cs="Times New Roman"/>
                <w:b/>
                <w:sz w:val="20"/>
                <w:szCs w:val="20"/>
                <w:lang w:eastAsia="ru-RU"/>
              </w:rPr>
              <w:t>8</w:t>
            </w:r>
          </w:p>
        </w:tc>
        <w:tc>
          <w:tcPr>
            <w:tcW w:w="4200" w:type="pct"/>
            <w:gridSpan w:val="2"/>
            <w:shd w:val="clear" w:color="auto" w:fill="D9E2F3" w:themeFill="accent1" w:themeFillTint="33"/>
            <w:vAlign w:val="center"/>
          </w:tcPr>
          <w:p w14:paraId="65349EEF" w14:textId="77777777" w:rsidR="009137AB" w:rsidRPr="004D717D" w:rsidRDefault="009137AB" w:rsidP="009137AB">
            <w:pPr>
              <w:widowControl w:val="0"/>
              <w:autoSpaceDE w:val="0"/>
              <w:autoSpaceDN w:val="0"/>
              <w:adjustRightInd w:val="0"/>
              <w:spacing w:after="0" w:line="240" w:lineRule="auto"/>
              <w:ind w:left="34"/>
              <w:contextualSpacing/>
              <w:jc w:val="center"/>
              <w:rPr>
                <w:rFonts w:ascii="Times New Roman" w:eastAsia="Times New Roman" w:hAnsi="Times New Roman" w:cs="Times New Roman"/>
                <w:sz w:val="20"/>
                <w:szCs w:val="20"/>
                <w:lang w:eastAsia="ru-RU"/>
              </w:rPr>
            </w:pPr>
            <w:r w:rsidRPr="004D717D">
              <w:rPr>
                <w:rFonts w:ascii="Times New Roman" w:eastAsia="Times New Roman" w:hAnsi="Times New Roman" w:cs="Times New Roman"/>
                <w:b/>
                <w:sz w:val="20"/>
                <w:szCs w:val="20"/>
                <w:lang w:eastAsia="ru-RU"/>
              </w:rPr>
              <w:t>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w:t>
            </w:r>
            <w:r w:rsidRPr="00125726">
              <w:rPr>
                <w:rFonts w:ascii="Times New Roman" w:eastAsia="Times New Roman" w:hAnsi="Times New Roman" w:cs="Times New Roman"/>
                <w:b/>
                <w:sz w:val="20"/>
                <w:szCs w:val="20"/>
                <w:lang w:eastAsia="ru-RU"/>
              </w:rPr>
              <w:lastRenderedPageBreak/>
              <w:t>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137AB" w:rsidRPr="00CD6114" w14:paraId="4127697C" w14:textId="77777777" w:rsidTr="009137AB">
        <w:trPr>
          <w:gridAfter w:val="1"/>
          <w:wAfter w:w="292" w:type="pct"/>
          <w:trHeight w:val="775"/>
        </w:trPr>
        <w:tc>
          <w:tcPr>
            <w:tcW w:w="508" w:type="pct"/>
            <w:vMerge/>
            <w:vAlign w:val="center"/>
          </w:tcPr>
          <w:p w14:paraId="677EAA7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15F5408"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Участником закупки является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за исключением юридического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 за исключением физического лица, являющегося иностранным агентом в соответствии с Федеральным законом от 14 июля 2022 года № 255-ФЗ «О контроле за деятельностью лиц, находящихся под иностранным влиянием».</w:t>
            </w:r>
          </w:p>
        </w:tc>
      </w:tr>
      <w:tr w:rsidR="009137AB" w:rsidRPr="00CD6114" w14:paraId="0D5BD452" w14:textId="77777777" w:rsidTr="009137AB">
        <w:trPr>
          <w:gridAfter w:val="1"/>
          <w:wAfter w:w="292" w:type="pct"/>
        </w:trPr>
        <w:tc>
          <w:tcPr>
            <w:tcW w:w="508" w:type="pct"/>
            <w:vMerge/>
            <w:vAlign w:val="center"/>
          </w:tcPr>
          <w:p w14:paraId="200684D4"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tcPr>
          <w:p w14:paraId="35228299" w14:textId="77777777" w:rsidR="009137AB" w:rsidRPr="00987470" w:rsidRDefault="009137AB" w:rsidP="009137AB">
            <w:pPr>
              <w:tabs>
                <w:tab w:val="left" w:pos="540"/>
                <w:tab w:val="left" w:pos="900"/>
              </w:tabs>
              <w:contextualSpacing/>
              <w:jc w:val="center"/>
              <w:rPr>
                <w:rFonts w:ascii="Times New Roman" w:eastAsia="Times New Roman" w:hAnsi="Times New Roman" w:cs="Times New Roman"/>
                <w:b/>
                <w:sz w:val="20"/>
                <w:szCs w:val="20"/>
                <w:lang w:eastAsia="ru-RU"/>
              </w:rPr>
            </w:pPr>
            <w:r w:rsidRPr="00987470">
              <w:rPr>
                <w:rFonts w:ascii="Times New Roman" w:eastAsia="Times New Roman" w:hAnsi="Times New Roman" w:cs="Times New Roman"/>
                <w:b/>
                <w:sz w:val="20"/>
                <w:szCs w:val="20"/>
                <w:lang w:eastAsia="ru-RU"/>
              </w:rPr>
              <w:t>Единые требования к участникам закупки</w:t>
            </w:r>
          </w:p>
          <w:p w14:paraId="77EF2A72"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а) в отношении участника закупки не проводится процедура ликвидации и отсутствует решение арбитражного суда о его признании несостоятельным (банкротом);</w:t>
            </w:r>
          </w:p>
          <w:p w14:paraId="2D3C43D6"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б) деятельность участника закупки не приостановлена в порядке, установленном Кодексом Российской Федерации об административных правонарушениях;</w:t>
            </w:r>
          </w:p>
          <w:p w14:paraId="7C033C49"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в)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(финансовой) отчетности за последний отчетный период;</w:t>
            </w:r>
          </w:p>
          <w:p w14:paraId="232CAAAB"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г)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039C1633"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д) у участника закупки - юридического лица отсутствуют факты привлечения в течение двух лет до момента подачи заявки на участие в конкурентной закупке с участием субъектов малого и среднего предпринимательства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160C5F39"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е) участник закупки соответствует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
          <w:p w14:paraId="73ADC620" w14:textId="6D5DC7B0" w:rsidR="009137AB" w:rsidRPr="002A4CCF" w:rsidRDefault="00877C34" w:rsidP="009137AB">
            <w:pPr>
              <w:tabs>
                <w:tab w:val="left" w:pos="540"/>
                <w:tab w:val="left" w:pos="900"/>
              </w:tabs>
              <w:contextualSpacing/>
              <w:jc w:val="both"/>
              <w:rPr>
                <w:rFonts w:ascii="Times New Roman" w:hAnsi="Times New Roman" w:cs="Times New Roman"/>
                <w:sz w:val="20"/>
                <w:szCs w:val="20"/>
              </w:rPr>
            </w:pPr>
            <w:hyperlink r:id="rId17" w:anchor="pnlSearchResult" w:history="1">
              <w:r w:rsidR="000A469F" w:rsidRPr="00E9102E">
                <w:rPr>
                  <w:rStyle w:val="a6"/>
                  <w:rFonts w:ascii="Times New Roman" w:hAnsi="Times New Roman" w:cs="Times New Roman"/>
                  <w:sz w:val="20"/>
                  <w:szCs w:val="20"/>
                </w:rPr>
                <w:t>https://rmsp.nalog.ru/#pnlSearchResult</w:t>
              </w:r>
            </w:hyperlink>
            <w:r w:rsidR="000A469F">
              <w:rPr>
                <w:rFonts w:ascii="Times New Roman" w:hAnsi="Times New Roman" w:cs="Times New Roman"/>
                <w:sz w:val="20"/>
                <w:szCs w:val="20"/>
              </w:rPr>
              <w:t xml:space="preserve"> </w:t>
            </w:r>
          </w:p>
          <w:p w14:paraId="6C96B135" w14:textId="77777777" w:rsidR="009137AB" w:rsidRPr="002A4CCF"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ж)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77B9D543" w14:textId="64AEDB1A" w:rsidR="009137AB" w:rsidRPr="00987470" w:rsidRDefault="009137AB" w:rsidP="009137AB">
            <w:pPr>
              <w:tabs>
                <w:tab w:val="left" w:pos="540"/>
                <w:tab w:val="left" w:pos="900"/>
              </w:tabs>
              <w:contextualSpacing/>
              <w:jc w:val="both"/>
              <w:rPr>
                <w:rFonts w:ascii="Times New Roman" w:hAnsi="Times New Roman" w:cs="Times New Roman"/>
                <w:sz w:val="20"/>
                <w:szCs w:val="20"/>
              </w:rPr>
            </w:pPr>
            <w:r w:rsidRPr="002A4CCF">
              <w:rPr>
                <w:rFonts w:ascii="Times New Roman" w:hAnsi="Times New Roman" w:cs="Times New Roman"/>
                <w:sz w:val="20"/>
                <w:szCs w:val="20"/>
              </w:rPr>
              <w:t>з) участник закупки обладает правами использования результата интеллектуальной деятельности в случае использования такого результата при исполнении договора</w:t>
            </w:r>
            <w:r>
              <w:rPr>
                <w:rFonts w:ascii="Times New Roman" w:hAnsi="Times New Roman" w:cs="Times New Roman"/>
                <w:sz w:val="20"/>
                <w:szCs w:val="20"/>
              </w:rPr>
              <w:t>.</w:t>
            </w:r>
          </w:p>
          <w:p w14:paraId="2F376B3E" w14:textId="784643C1" w:rsidR="009137AB" w:rsidRPr="00987470" w:rsidRDefault="009137AB" w:rsidP="009137AB">
            <w:pPr>
              <w:tabs>
                <w:tab w:val="left" w:pos="540"/>
                <w:tab w:val="left" w:pos="900"/>
              </w:tabs>
              <w:contextualSpacing/>
              <w:jc w:val="both"/>
              <w:rPr>
                <w:rFonts w:ascii="Times New Roman" w:hAnsi="Times New Roman" w:cs="Times New Roman"/>
                <w:sz w:val="20"/>
                <w:szCs w:val="20"/>
              </w:rPr>
            </w:pPr>
            <w:r>
              <w:rPr>
                <w:rFonts w:ascii="Times New Roman" w:hAnsi="Times New Roman" w:cs="Times New Roman"/>
                <w:sz w:val="20"/>
                <w:szCs w:val="20"/>
              </w:rPr>
              <w:t>е</w:t>
            </w:r>
            <w:r w:rsidRPr="00987470">
              <w:rPr>
                <w:rFonts w:ascii="Times New Roman" w:hAnsi="Times New Roman" w:cs="Times New Roman"/>
                <w:sz w:val="20"/>
                <w:szCs w:val="20"/>
              </w:rPr>
              <w:t>) участник закупки не является иностранным агентом.</w:t>
            </w:r>
          </w:p>
          <w:p w14:paraId="7C1A05C2" w14:textId="2ADBA5CD" w:rsidR="009137AB" w:rsidRPr="00987470" w:rsidRDefault="009137AB" w:rsidP="009137AB">
            <w:pPr>
              <w:widowControl w:val="0"/>
              <w:autoSpaceDE w:val="0"/>
              <w:autoSpaceDN w:val="0"/>
              <w:adjustRightInd w:val="0"/>
              <w:spacing w:after="0" w:line="240" w:lineRule="auto"/>
              <w:ind w:left="34"/>
              <w:contextualSpacing/>
              <w:jc w:val="both"/>
              <w:rPr>
                <w:rFonts w:ascii="Times New Roman" w:eastAsia="Times New Roman" w:hAnsi="Times New Roman" w:cs="Times New Roman"/>
                <w:sz w:val="20"/>
                <w:szCs w:val="20"/>
                <w:lang w:eastAsia="ru-RU"/>
              </w:rPr>
            </w:pPr>
            <w:r>
              <w:rPr>
                <w:rFonts w:ascii="Times New Roman" w:hAnsi="Times New Roman" w:cs="Times New Roman"/>
                <w:sz w:val="20"/>
                <w:szCs w:val="20"/>
              </w:rPr>
              <w:t>и</w:t>
            </w:r>
            <w:r w:rsidRPr="00987470">
              <w:rPr>
                <w:rFonts w:ascii="Times New Roman" w:hAnsi="Times New Roman" w:cs="Times New Roman"/>
                <w:sz w:val="20"/>
                <w:szCs w:val="20"/>
              </w:rPr>
              <w:t xml:space="preserve">) отсутствие сведений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w:t>
            </w:r>
            <w:r w:rsidRPr="00987470">
              <w:rPr>
                <w:rFonts w:ascii="Times New Roman" w:hAnsi="Times New Roman" w:cs="Times New Roman"/>
                <w:sz w:val="20"/>
                <w:szCs w:val="20"/>
              </w:rPr>
              <w:lastRenderedPageBreak/>
              <w:t>контрактной системе в сфере закупок товаров, работ, услуг для обеспечения государственных и муниципальных нужд», а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tc>
      </w:tr>
      <w:tr w:rsidR="009137AB" w:rsidRPr="00CD6114" w14:paraId="6BB33836" w14:textId="77777777" w:rsidTr="009137AB">
        <w:trPr>
          <w:gridAfter w:val="1"/>
          <w:wAfter w:w="292" w:type="pct"/>
        </w:trPr>
        <w:tc>
          <w:tcPr>
            <w:tcW w:w="508" w:type="pct"/>
            <w:vMerge w:val="restart"/>
            <w:vAlign w:val="center"/>
          </w:tcPr>
          <w:p w14:paraId="16ED168C"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19</w:t>
            </w:r>
          </w:p>
        </w:tc>
        <w:tc>
          <w:tcPr>
            <w:tcW w:w="4200" w:type="pct"/>
            <w:gridSpan w:val="2"/>
            <w:shd w:val="clear" w:color="auto" w:fill="D9E2F3" w:themeFill="accent1" w:themeFillTint="33"/>
            <w:vAlign w:val="center"/>
          </w:tcPr>
          <w:p w14:paraId="2086BAA6"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Дополнительные требования к участникам закупки</w:t>
            </w:r>
            <w:r>
              <w:rPr>
                <w:rFonts w:ascii="Times New Roman" w:eastAsia="Times New Roman" w:hAnsi="Times New Roman" w:cs="Times New Roman"/>
                <w:b/>
                <w:sz w:val="20"/>
                <w:szCs w:val="20"/>
                <w:lang w:eastAsia="ru-RU"/>
              </w:rPr>
              <w:t xml:space="preserve"> (</w:t>
            </w:r>
            <w:r w:rsidRPr="00125726">
              <w:rPr>
                <w:rFonts w:ascii="Times New Roman" w:eastAsia="Times New Roman" w:hAnsi="Times New Roman" w:cs="Times New Roman"/>
                <w:b/>
                <w:sz w:val="20"/>
                <w:szCs w:val="20"/>
                <w:lang w:eastAsia="ru-RU"/>
              </w:rPr>
              <w:t>указанные в настояще</w:t>
            </w:r>
            <w:r>
              <w:rPr>
                <w:rFonts w:ascii="Times New Roman" w:eastAsia="Times New Roman" w:hAnsi="Times New Roman" w:cs="Times New Roman"/>
                <w:b/>
                <w:sz w:val="20"/>
                <w:szCs w:val="20"/>
                <w:lang w:eastAsia="ru-RU"/>
              </w:rPr>
              <w:t>м</w:t>
            </w:r>
            <w:r w:rsidRPr="00125726">
              <w:rPr>
                <w:rFonts w:ascii="Times New Roman" w:eastAsia="Times New Roman" w:hAnsi="Times New Roman" w:cs="Times New Roman"/>
                <w:b/>
                <w:sz w:val="20"/>
                <w:szCs w:val="20"/>
                <w:lang w:eastAsia="ru-RU"/>
              </w:rPr>
              <w:t xml:space="preserve"> </w:t>
            </w:r>
            <w:r>
              <w:rPr>
                <w:rFonts w:ascii="Times New Roman" w:eastAsia="Times New Roman" w:hAnsi="Times New Roman" w:cs="Times New Roman"/>
                <w:b/>
                <w:sz w:val="20"/>
                <w:szCs w:val="20"/>
                <w:lang w:eastAsia="ru-RU"/>
              </w:rPr>
              <w:t>разделе</w:t>
            </w:r>
            <w:r w:rsidRPr="00125726">
              <w:rPr>
                <w:rFonts w:ascii="Times New Roman" w:eastAsia="Times New Roman" w:hAnsi="Times New Roman" w:cs="Times New Roman"/>
                <w:b/>
                <w:sz w:val="20"/>
                <w:szCs w:val="20"/>
                <w:lang w:eastAsia="ru-RU"/>
              </w:rPr>
              <w:t xml:space="preserve"> требования предъявляются в равной мере ко всем участникам закупок</w:t>
            </w:r>
            <w:r>
              <w:rPr>
                <w:rFonts w:ascii="Times New Roman" w:eastAsia="Times New Roman" w:hAnsi="Times New Roman" w:cs="Times New Roman"/>
                <w:b/>
                <w:sz w:val="20"/>
                <w:szCs w:val="20"/>
                <w:lang w:eastAsia="ru-RU"/>
              </w:rPr>
              <w:t>)</w:t>
            </w:r>
            <w:r w:rsidRPr="004D717D">
              <w:rPr>
                <w:rFonts w:ascii="Times New Roman" w:eastAsia="Times New Roman" w:hAnsi="Times New Roman" w:cs="Times New Roman"/>
                <w:b/>
                <w:sz w:val="20"/>
                <w:szCs w:val="20"/>
                <w:lang w:eastAsia="ru-RU"/>
              </w:rPr>
              <w:t>:</w:t>
            </w:r>
          </w:p>
        </w:tc>
      </w:tr>
      <w:tr w:rsidR="009137AB" w:rsidRPr="00CD6114" w14:paraId="155E4A64" w14:textId="77777777" w:rsidTr="009137AB">
        <w:trPr>
          <w:gridAfter w:val="1"/>
          <w:wAfter w:w="292" w:type="pct"/>
        </w:trPr>
        <w:tc>
          <w:tcPr>
            <w:tcW w:w="508" w:type="pct"/>
            <w:vMerge/>
            <w:vAlign w:val="center"/>
          </w:tcPr>
          <w:p w14:paraId="55805B8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3843A002" w14:textId="77777777" w:rsidR="009137AB" w:rsidRPr="00987470" w:rsidRDefault="009137AB" w:rsidP="009137A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sz w:val="20"/>
                <w:szCs w:val="20"/>
                <w:lang w:eastAsia="ru-RU"/>
              </w:rPr>
            </w:pPr>
            <w:r w:rsidRPr="00987470">
              <w:rPr>
                <w:rFonts w:ascii="Times New Roman" w:eastAsia="Times New Roman" w:hAnsi="Times New Roman" w:cs="Times New Roman"/>
                <w:bCs/>
                <w:sz w:val="20"/>
                <w:szCs w:val="20"/>
                <w:lang w:eastAsia="ru-RU"/>
              </w:rPr>
              <w:t>Н</w:t>
            </w:r>
            <w:r w:rsidRPr="00987470">
              <w:rPr>
                <w:rFonts w:ascii="Times New Roman" w:eastAsia="Times New Roman" w:hAnsi="Times New Roman" w:cs="Times New Roman"/>
                <w:sz w:val="20"/>
                <w:szCs w:val="20"/>
                <w:lang w:eastAsia="ru-RU"/>
              </w:rPr>
              <w:t>е установлено</w:t>
            </w:r>
          </w:p>
        </w:tc>
      </w:tr>
      <w:tr w:rsidR="009137AB" w:rsidRPr="00CD6114" w14:paraId="05DCDEC7" w14:textId="77777777" w:rsidTr="009137AB">
        <w:trPr>
          <w:gridAfter w:val="1"/>
          <w:wAfter w:w="292" w:type="pct"/>
        </w:trPr>
        <w:tc>
          <w:tcPr>
            <w:tcW w:w="508" w:type="pct"/>
            <w:vMerge w:val="restart"/>
            <w:vAlign w:val="center"/>
          </w:tcPr>
          <w:p w14:paraId="5D5893C0"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0</w:t>
            </w:r>
          </w:p>
        </w:tc>
        <w:tc>
          <w:tcPr>
            <w:tcW w:w="4200" w:type="pct"/>
            <w:gridSpan w:val="2"/>
            <w:shd w:val="clear" w:color="auto" w:fill="D9E2F3" w:themeFill="accent1" w:themeFillTint="33"/>
            <w:vAlign w:val="center"/>
          </w:tcPr>
          <w:p w14:paraId="2A291A26"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Требования к участникам такой закупки и привлекаемым ими субподрядчикам, соисполнителям и (или) изготовителям товара, являющегося предметом закупки, и перечень документов, представляемых участниками такой закупки для подтверждения их соответствия указанным требованиям, в случае закупки работ по проектированию, строительству, модернизации и ремонту особо опасных, технически сложных объектов капитального строительства и закупки товаров, работ, услуг, связанных с использованием атомной энергии</w:t>
            </w:r>
          </w:p>
        </w:tc>
      </w:tr>
      <w:tr w:rsidR="009137AB" w:rsidRPr="00CD6114" w14:paraId="15D50449" w14:textId="77777777" w:rsidTr="009137AB">
        <w:trPr>
          <w:gridAfter w:val="1"/>
          <w:wAfter w:w="292" w:type="pct"/>
        </w:trPr>
        <w:tc>
          <w:tcPr>
            <w:tcW w:w="508" w:type="pct"/>
            <w:vMerge/>
            <w:vAlign w:val="center"/>
          </w:tcPr>
          <w:p w14:paraId="055B29E6"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auto"/>
            <w:vAlign w:val="center"/>
          </w:tcPr>
          <w:p w14:paraId="15631979"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Не устанавливаются</w:t>
            </w:r>
          </w:p>
        </w:tc>
      </w:tr>
      <w:tr w:rsidR="009137AB" w:rsidRPr="00CD6114" w14:paraId="79D19DB8" w14:textId="77777777" w:rsidTr="009137AB">
        <w:trPr>
          <w:gridAfter w:val="1"/>
          <w:wAfter w:w="292" w:type="pct"/>
        </w:trPr>
        <w:tc>
          <w:tcPr>
            <w:tcW w:w="508" w:type="pct"/>
            <w:vMerge w:val="restart"/>
            <w:vAlign w:val="center"/>
          </w:tcPr>
          <w:p w14:paraId="28122961"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1</w:t>
            </w:r>
          </w:p>
        </w:tc>
        <w:tc>
          <w:tcPr>
            <w:tcW w:w="4200" w:type="pct"/>
            <w:gridSpan w:val="2"/>
            <w:shd w:val="clear" w:color="auto" w:fill="D9E2F3" w:themeFill="accent1" w:themeFillTint="33"/>
            <w:vAlign w:val="center"/>
          </w:tcPr>
          <w:p w14:paraId="5BCA454E"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 xml:space="preserve">Требования к содержанию, форме, оформлению и составу заявки на участие в </w:t>
            </w:r>
            <w:r>
              <w:rPr>
                <w:rFonts w:ascii="Times New Roman" w:eastAsia="Times New Roman" w:hAnsi="Times New Roman" w:cs="Times New Roman"/>
                <w:b/>
                <w:sz w:val="20"/>
                <w:szCs w:val="20"/>
                <w:lang w:eastAsia="ru-RU"/>
              </w:rPr>
              <w:t>закупке</w:t>
            </w:r>
            <w:r w:rsidRPr="004D717D">
              <w:rPr>
                <w:rFonts w:ascii="Times New Roman" w:eastAsia="Times New Roman" w:hAnsi="Times New Roman" w:cs="Times New Roman"/>
                <w:b/>
                <w:sz w:val="20"/>
                <w:szCs w:val="20"/>
                <w:lang w:eastAsia="ru-RU"/>
              </w:rPr>
              <w:t xml:space="preserve"> в электронной форме</w:t>
            </w:r>
            <w:r>
              <w:rPr>
                <w:rStyle w:val="aff0"/>
                <w:rFonts w:ascii="Times New Roman" w:eastAsia="Times New Roman" w:hAnsi="Times New Roman" w:cs="Times New Roman"/>
                <w:b/>
                <w:sz w:val="20"/>
                <w:szCs w:val="20"/>
                <w:lang w:eastAsia="ru-RU"/>
              </w:rPr>
              <w:footnoteReference w:id="2"/>
            </w:r>
          </w:p>
        </w:tc>
      </w:tr>
      <w:tr w:rsidR="009137AB" w:rsidRPr="00CD6114" w14:paraId="1C2AE24F" w14:textId="77777777" w:rsidTr="009137AB">
        <w:trPr>
          <w:gridAfter w:val="1"/>
          <w:wAfter w:w="292" w:type="pct"/>
        </w:trPr>
        <w:tc>
          <w:tcPr>
            <w:tcW w:w="508" w:type="pct"/>
            <w:vMerge/>
            <w:vAlign w:val="center"/>
          </w:tcPr>
          <w:p w14:paraId="799C9A9F"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07E4AC7E" w14:textId="186596A8" w:rsidR="009137AB" w:rsidRDefault="003236EA" w:rsidP="009137AB">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Котировочная заявка должна содержать следующие сведения:</w:t>
            </w:r>
          </w:p>
          <w:p w14:paraId="64FFD91B" w14:textId="3CAEC919"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1. Наименование, фирменное наименование (при наличии), место нахождения, почтовый адрес (для юридического лица), фамилия, имя, отчество (при наличии), паспортные данные, место жительства (для физического лица), номер контактного телефона, идентификационный номер налогоплательщика участника запроса котировок или в соответствии с законодательством соответствующего иностранного государства аналог идентификационного номера налогоплательщика участника запроса котировок (для иностранного лица), идентификационный номер налогоплательщика (при наличии) учредителей, членов коллегиального исполнительного органа, лица, исполняющего функции единоличного исполнительного органа участника запроса котировок;</w:t>
            </w:r>
          </w:p>
          <w:p w14:paraId="4638D03A" w14:textId="299AA7C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2. Документы, подтверждающие соответствие участника запроса котировок требованиям, установленным действующим законодательством для поставщика (исполнителя, подрядчика) данного вида товара, работы, услуги (при наличии таких требований), или копии этих документов, а также декларация о соответствии участника запроса котировок требованиям, установленным извещением о запросе котировок;</w:t>
            </w:r>
          </w:p>
          <w:p w14:paraId="0C991EBC" w14:textId="249952F5"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 xml:space="preserve">3. Копии документов, подтверждающих соответствие товара, работы или услуги требованиям, установленным в соответствии с законодательством Российской </w:t>
            </w:r>
            <w:r w:rsidRPr="003236EA">
              <w:rPr>
                <w:rFonts w:ascii="Times New Roman" w:hAnsi="Times New Roman" w:cs="Times New Roman"/>
                <w:bCs/>
                <w:iCs/>
                <w:color w:val="000000"/>
                <w:sz w:val="20"/>
                <w:szCs w:val="20"/>
              </w:rPr>
              <w:t>Федерации в случае, если</w:t>
            </w:r>
            <w:r w:rsidRPr="003236EA">
              <w:rPr>
                <w:rFonts w:ascii="Times New Roman" w:hAnsi="Times New Roman" w:cs="Times New Roman"/>
                <w:bCs/>
                <w:iCs/>
                <w:color w:val="000000"/>
                <w:sz w:val="20"/>
                <w:szCs w:val="20"/>
              </w:rPr>
              <w:t xml:space="preserve"> в соответствии с законодательством Российской Федерации установлены требования к товару, работе или услуге и представление указанных документов предусмотрено извещением о запросе котировок. При этом не допускается требовать представление указанных документов, если в соответствии с законодательством Российской Федерации они передаются вместе с товаром;</w:t>
            </w:r>
          </w:p>
          <w:p w14:paraId="693CC7B8" w14:textId="6EC29874"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4. Решение об одобрении или о совершении крупной сделки либо копия данного решения в случае, если требование о необходимости наличия данного решения для совершения крупной сделки установлено федеральными законами и иными нормативными правовыми актами Российской Федерации и (или) учредительными документами юридического лица и для участника запроса котировок заключаемый договор или предоставление обеспечения заявки на участие в запросе котировок, обеспечения исполнения договора является крупной сделкой.</w:t>
            </w:r>
          </w:p>
          <w:p w14:paraId="5BC6CB3D" w14:textId="014C2CBC"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 xml:space="preserve">5. Предложение участника закупки о функциональных характеристиках (потребительских свойствах) товара, качестве работы, услуги и об иных условиях исполнения договора. </w:t>
            </w:r>
          </w:p>
          <w:p w14:paraId="746FC47D" w14:textId="625CE9EF"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Описание поставляемого товара, выполняемой работы, оказываемой услуги, которые являются предметом закупки в соответствии с требованиями извещением о закупке. Предложение о функциональных характеристиках (потребительских свойствах) и качественных характеристиках товара, указание (декларирование) страны происхождения товара, о качестве работ, услуг и иные предложения об условиях исполнения договора – по форме, установленной</w:t>
            </w:r>
            <w:r>
              <w:rPr>
                <w:rFonts w:ascii="Times New Roman" w:hAnsi="Times New Roman" w:cs="Times New Roman"/>
                <w:bCs/>
                <w:iCs/>
                <w:color w:val="000000"/>
                <w:sz w:val="20"/>
                <w:szCs w:val="20"/>
              </w:rPr>
              <w:t xml:space="preserve"> </w:t>
            </w:r>
            <w:r w:rsidRPr="003236EA">
              <w:rPr>
                <w:rFonts w:ascii="Times New Roman" w:hAnsi="Times New Roman" w:cs="Times New Roman"/>
                <w:bCs/>
                <w:iCs/>
                <w:color w:val="000000"/>
                <w:sz w:val="20"/>
                <w:szCs w:val="20"/>
              </w:rPr>
              <w:t>извещением о запросе котировок.</w:t>
            </w:r>
          </w:p>
          <w:p w14:paraId="7ED1EDBC"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1) при заключении договора на поставку товара:</w:t>
            </w:r>
          </w:p>
          <w:p w14:paraId="569A4F17"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 xml:space="preserve">а) согласие участника запроса котировок на поставку товара в случае, если этот участник предлагает для поставки товар, в отношении которого в извещении о запросе котировок содержится указание на товарный знак (его словесное обозначение) (при наличии), знак обслуживания (при наличии), </w:t>
            </w:r>
            <w:r w:rsidRPr="003236EA">
              <w:rPr>
                <w:rFonts w:ascii="Times New Roman" w:hAnsi="Times New Roman" w:cs="Times New Roman"/>
                <w:bCs/>
                <w:iCs/>
                <w:color w:val="000000"/>
                <w:sz w:val="20"/>
                <w:szCs w:val="20"/>
              </w:rPr>
              <w:lastRenderedPageBreak/>
              <w:t>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(или) такой участник предлагает для поставки товар, который является «эквивалентом» товару, указанному в извещении о запросе котировок, конкретные показатели товара, соответствующие значениям эквивалентности, установленным извещением о запросе котировок;</w:t>
            </w:r>
          </w:p>
          <w:p w14:paraId="78D900B1"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б) конкретные показатели, соответствующие значениям, установленным извещением о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37FC7040"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2) согласие участника запроса котировок на выполнение работы или оказание услуги на условиях, предусмотренных извещением о запросе котировок, при проведении запроса котировок на выполнение работы или оказание услуги;</w:t>
            </w:r>
          </w:p>
          <w:p w14:paraId="6A6B1B18"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3) при заключении договора на выполнение работы или оказание услуги, для выполнения или оказания которых используется товар:</w:t>
            </w:r>
          </w:p>
          <w:p w14:paraId="29FB4B60"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а) согласие, предусмотренное пунктом 2 настоящей части, в том числе согласие на использование товара, в отношении которого в извещении о запросе котировок содержится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либо согласие, предусмотренное пунктом 2 настоящей части,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и, если участник запроса котировок предлагает для использования товар, который является эквивалентным товару, указанному в извещении о запросе котировок, конкретные показатели товара, соответствующие значениям эквивалентности, установленным извещением о запросе котировок, при условии содержания в ней указания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 а также требование о необходимости указания в заявке на участие в запросе котировок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28876BAE" w14:textId="77777777"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б) согласие, предусмотренное пунктом 2 настоящей части, а также конкретные показатели используемого товара, соответствующие значениям, установленным извещением о запросе котировок, и указание на товарный знак (его словесное обозначение) (при наличии), знак обслуживания (при наличии), фирменное наименование (при наличии), патенты (при наличии), полезные модели (при наличии), промышленные образцы (при наличии), наименование страны происхождения товара.</w:t>
            </w:r>
          </w:p>
          <w:p w14:paraId="6E3AC8D3" w14:textId="5FB48222"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6. Цена товара, работы, услуги с указанием сведений о включенных или не включенных в нее расходах (расходы на перевозку, страхование, уплату таможенных пошлин, налогов, сборов и другие обязательные платежи).</w:t>
            </w:r>
          </w:p>
          <w:p w14:paraId="603745F4" w14:textId="0324AF5D"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7. Сроки и порядок оплаты поставок товаров, выполнения работ, оказания услуг;</w:t>
            </w:r>
          </w:p>
          <w:p w14:paraId="438392DB" w14:textId="0055A904"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8. Копии документов (декларация), подтверждающих соответствие участника процедуры закупки требованиям, установленным в извещении о запросе котировок в соответствии с разделом 18 Извещения;</w:t>
            </w:r>
          </w:p>
          <w:p w14:paraId="29A5C702" w14:textId="0028AB14" w:rsidR="003236EA" w:rsidRP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9. Копии документов, подтверждающих соответствие товаров, работ, услуг требованиям, установленным законодательством Российской Федерации;</w:t>
            </w:r>
          </w:p>
          <w:p w14:paraId="6F57B3B7" w14:textId="7F53B93F" w:rsidR="003236EA" w:rsidRDefault="003236EA" w:rsidP="003236EA">
            <w:pPr>
              <w:spacing w:after="0" w:line="240" w:lineRule="auto"/>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10. Заявка на участие в запросе котировок может содержать эскиз, рисунок, чертеж, фотографию, иное изображение товара, на поставку которого заключается договор</w:t>
            </w:r>
          </w:p>
          <w:p w14:paraId="51A759BF" w14:textId="32522F44" w:rsidR="009137AB" w:rsidRPr="001C14CE" w:rsidRDefault="009137AB" w:rsidP="000A469F">
            <w:pPr>
              <w:spacing w:after="0" w:line="240" w:lineRule="auto"/>
              <w:jc w:val="both"/>
              <w:rPr>
                <w:rFonts w:ascii="Times New Roman" w:hAnsi="Times New Roman" w:cs="Times New Roman"/>
                <w:bCs/>
                <w:iCs/>
                <w:color w:val="000000"/>
                <w:sz w:val="20"/>
                <w:szCs w:val="20"/>
              </w:rPr>
            </w:pPr>
            <w:r>
              <w:rPr>
                <w:rFonts w:ascii="Times New Roman" w:hAnsi="Times New Roman" w:cs="Times New Roman"/>
                <w:bCs/>
                <w:iCs/>
                <w:color w:val="000000"/>
                <w:sz w:val="20"/>
                <w:szCs w:val="20"/>
              </w:rPr>
              <w:t>1</w:t>
            </w:r>
            <w:r w:rsidR="003236EA">
              <w:rPr>
                <w:rFonts w:ascii="Times New Roman" w:hAnsi="Times New Roman" w:cs="Times New Roman"/>
                <w:bCs/>
                <w:iCs/>
                <w:color w:val="000000"/>
                <w:sz w:val="20"/>
                <w:szCs w:val="20"/>
              </w:rPr>
              <w:t>1</w:t>
            </w:r>
            <w:r>
              <w:rPr>
                <w:rFonts w:ascii="Times New Roman" w:hAnsi="Times New Roman" w:cs="Times New Roman"/>
                <w:bCs/>
                <w:iCs/>
                <w:color w:val="000000"/>
                <w:sz w:val="20"/>
                <w:szCs w:val="20"/>
              </w:rPr>
              <w:t>.</w:t>
            </w:r>
            <w:r w:rsidRPr="000A469F">
              <w:rPr>
                <w:rFonts w:ascii="Times New Roman" w:hAnsi="Times New Roman" w:cs="Times New Roman"/>
                <w:bCs/>
                <w:iCs/>
                <w:color w:val="000000"/>
                <w:sz w:val="20"/>
                <w:szCs w:val="20"/>
              </w:rPr>
              <w:t xml:space="preserve"> </w:t>
            </w:r>
            <w:r w:rsidRPr="00154F42">
              <w:rPr>
                <w:rFonts w:ascii="Times New Roman" w:hAnsi="Times New Roman" w:cs="Times New Roman"/>
                <w:bCs/>
                <w:iCs/>
                <w:color w:val="000000"/>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r w:rsidR="003236EA">
              <w:rPr>
                <w:rFonts w:ascii="Times New Roman" w:hAnsi="Times New Roman" w:cs="Times New Roman"/>
                <w:bCs/>
                <w:iCs/>
                <w:color w:val="000000"/>
                <w:sz w:val="20"/>
                <w:szCs w:val="20"/>
              </w:rPr>
              <w:t xml:space="preserve"> </w:t>
            </w:r>
            <w:r w:rsidR="000A469F">
              <w:rPr>
                <w:rFonts w:ascii="Times New Roman" w:hAnsi="Times New Roman" w:cs="Times New Roman"/>
                <w:bCs/>
                <w:iCs/>
                <w:color w:val="000000"/>
                <w:sz w:val="20"/>
                <w:szCs w:val="20"/>
              </w:rPr>
              <w:t>установлено.</w:t>
            </w:r>
          </w:p>
        </w:tc>
      </w:tr>
      <w:tr w:rsidR="009137AB" w:rsidRPr="00CD6114" w14:paraId="1CE178F1" w14:textId="77777777" w:rsidTr="009137AB">
        <w:trPr>
          <w:gridAfter w:val="1"/>
          <w:wAfter w:w="292" w:type="pct"/>
        </w:trPr>
        <w:tc>
          <w:tcPr>
            <w:tcW w:w="508" w:type="pct"/>
            <w:vMerge w:val="restart"/>
            <w:vAlign w:val="center"/>
          </w:tcPr>
          <w:p w14:paraId="3438B615"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lastRenderedPageBreak/>
              <w:t>2</w:t>
            </w:r>
            <w:r>
              <w:rPr>
                <w:rFonts w:ascii="Times New Roman" w:eastAsia="Times New Roman" w:hAnsi="Times New Roman" w:cs="Times New Roman"/>
                <w:b/>
                <w:sz w:val="20"/>
                <w:szCs w:val="20"/>
                <w:lang w:eastAsia="ru-RU"/>
              </w:rPr>
              <w:t>2</w:t>
            </w:r>
          </w:p>
        </w:tc>
        <w:tc>
          <w:tcPr>
            <w:tcW w:w="4200" w:type="pct"/>
            <w:gridSpan w:val="2"/>
            <w:shd w:val="clear" w:color="auto" w:fill="D9E2F3" w:themeFill="accent1" w:themeFillTint="33"/>
            <w:vAlign w:val="center"/>
          </w:tcPr>
          <w:p w14:paraId="7EAE251B"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Информация и сведения, подтверждающее страну происхождения товара</w:t>
            </w:r>
          </w:p>
          <w:p w14:paraId="79D28912" w14:textId="77777777" w:rsidR="009137AB" w:rsidRPr="004D717D" w:rsidRDefault="009137AB" w:rsidP="009137AB">
            <w:pPr>
              <w:widowControl w:val="0"/>
              <w:autoSpaceDE w:val="0"/>
              <w:autoSpaceDN w:val="0"/>
              <w:adjustRightInd w:val="0"/>
              <w:spacing w:after="0" w:line="240" w:lineRule="auto"/>
              <w:ind w:left="34" w:firstLine="5"/>
              <w:contextualSpacing/>
              <w:jc w:val="center"/>
              <w:rPr>
                <w:rFonts w:ascii="Times New Roman" w:eastAsia="Times New Roman" w:hAnsi="Times New Roman" w:cs="Times New Roman"/>
                <w:b/>
                <w:sz w:val="20"/>
                <w:szCs w:val="20"/>
                <w:highlight w:val="green"/>
                <w:lang w:eastAsia="ru-RU"/>
              </w:rPr>
            </w:pPr>
            <w:r w:rsidRPr="004D717D">
              <w:rPr>
                <w:rFonts w:ascii="Times New Roman" w:eastAsia="Times New Roman" w:hAnsi="Times New Roman" w:cs="Times New Roman"/>
                <w:b/>
                <w:sz w:val="20"/>
                <w:szCs w:val="20"/>
                <w:lang w:eastAsia="ru-RU"/>
              </w:rPr>
              <w:t>(отражаются в квалификационной части заявки на участие в закупке):</w:t>
            </w:r>
          </w:p>
        </w:tc>
      </w:tr>
      <w:tr w:rsidR="009137AB" w:rsidRPr="00CD6114" w14:paraId="48C66F72" w14:textId="77777777" w:rsidTr="009137AB">
        <w:trPr>
          <w:gridAfter w:val="1"/>
          <w:wAfter w:w="292" w:type="pct"/>
        </w:trPr>
        <w:tc>
          <w:tcPr>
            <w:tcW w:w="508" w:type="pct"/>
            <w:vMerge/>
            <w:vAlign w:val="center"/>
          </w:tcPr>
          <w:p w14:paraId="10E983B4"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6EDDAD82" w14:textId="77777777" w:rsidR="003236EA" w:rsidRPr="003236EA" w:rsidRDefault="003236EA" w:rsidP="003236EA">
            <w:pPr>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В составе заявки участник предоставляет информацию и документы, подтверждающие страну происхождения товара, в соответствии с положениями п.3, 10 Постановления Правительства Российской Федерации от 23 декабря 2024 г. N 1875 "О мерах по предоставлению национального режима при осуществлении закупок товаров, работ, услуг для обеспечения государственных и муниципальных нужд, закупок товаров, работ, услуг отдельными видами юридических лиц":</w:t>
            </w:r>
          </w:p>
          <w:p w14:paraId="10B828B6" w14:textId="43239B1D" w:rsidR="003236EA" w:rsidRPr="003236EA" w:rsidRDefault="003236EA" w:rsidP="003236EA">
            <w:pPr>
              <w:jc w:val="both"/>
              <w:rPr>
                <w:rFonts w:ascii="Times New Roman" w:hAnsi="Times New Roman" w:cs="Times New Roman"/>
                <w:bCs/>
                <w:iCs/>
                <w:color w:val="000000"/>
                <w:sz w:val="20"/>
                <w:szCs w:val="20"/>
              </w:rPr>
            </w:pPr>
            <w:r w:rsidRPr="003236EA">
              <w:rPr>
                <w:rFonts w:ascii="Times New Roman" w:hAnsi="Times New Roman" w:cs="Times New Roman"/>
                <w:bCs/>
                <w:iCs/>
                <w:color w:val="000000"/>
                <w:sz w:val="20"/>
                <w:szCs w:val="20"/>
              </w:rPr>
              <w:t xml:space="preserve">Для </w:t>
            </w:r>
            <w:r>
              <w:rPr>
                <w:rFonts w:ascii="Times New Roman" w:hAnsi="Times New Roman" w:cs="Times New Roman"/>
                <w:bCs/>
                <w:iCs/>
                <w:color w:val="000000"/>
                <w:sz w:val="20"/>
                <w:szCs w:val="20"/>
              </w:rPr>
              <w:t xml:space="preserve">«ОГРАНИЧЕНИЯ» и </w:t>
            </w:r>
            <w:r w:rsidRPr="003236EA">
              <w:rPr>
                <w:rFonts w:ascii="Times New Roman" w:hAnsi="Times New Roman" w:cs="Times New Roman"/>
                <w:bCs/>
                <w:iCs/>
                <w:color w:val="000000"/>
                <w:sz w:val="20"/>
                <w:szCs w:val="20"/>
              </w:rPr>
              <w:t>«ПРЕИМУЩЕСТВА»</w:t>
            </w:r>
          </w:p>
          <w:p w14:paraId="696E552C" w14:textId="03FE97B3" w:rsidR="009137AB" w:rsidRPr="00501614" w:rsidRDefault="003236EA" w:rsidP="003236EA">
            <w:pPr>
              <w:jc w:val="both"/>
              <w:rPr>
                <w:rFonts w:ascii="Times New Roman" w:hAnsi="Times New Roman" w:cs="Times New Roman"/>
                <w:b/>
                <w:bCs/>
                <w:sz w:val="20"/>
                <w:szCs w:val="20"/>
              </w:rPr>
            </w:pPr>
            <w:r w:rsidRPr="003236EA">
              <w:rPr>
                <w:rFonts w:ascii="Times New Roman" w:hAnsi="Times New Roman" w:cs="Times New Roman"/>
                <w:bCs/>
                <w:iCs/>
                <w:color w:val="000000"/>
                <w:sz w:val="20"/>
                <w:szCs w:val="20"/>
              </w:rPr>
              <w:t>- указание в заявке на участие в закупке наименование страны происхождения поставляемого товара в соответствии с общероссийским классификатором, используемым для идентификации стран мира.</w:t>
            </w:r>
          </w:p>
        </w:tc>
      </w:tr>
      <w:tr w:rsidR="009137AB" w:rsidRPr="00CD6114" w14:paraId="468A5F41" w14:textId="77777777" w:rsidTr="009137AB">
        <w:trPr>
          <w:gridAfter w:val="1"/>
          <w:wAfter w:w="292" w:type="pct"/>
        </w:trPr>
        <w:tc>
          <w:tcPr>
            <w:tcW w:w="508" w:type="pct"/>
            <w:vMerge w:val="restart"/>
            <w:vAlign w:val="center"/>
          </w:tcPr>
          <w:p w14:paraId="7FAE48EB"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3</w:t>
            </w:r>
          </w:p>
        </w:tc>
        <w:tc>
          <w:tcPr>
            <w:tcW w:w="4200" w:type="pct"/>
            <w:gridSpan w:val="2"/>
            <w:shd w:val="clear" w:color="auto" w:fill="D9E2F3" w:themeFill="accent1" w:themeFillTint="33"/>
            <w:vAlign w:val="center"/>
          </w:tcPr>
          <w:p w14:paraId="5C305DC6"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Антидемпинговые меры</w:t>
            </w:r>
          </w:p>
        </w:tc>
      </w:tr>
      <w:tr w:rsidR="009137AB" w:rsidRPr="00CD6114" w14:paraId="425E9A0E" w14:textId="77777777" w:rsidTr="009137AB">
        <w:trPr>
          <w:gridAfter w:val="1"/>
          <w:wAfter w:w="292" w:type="pct"/>
        </w:trPr>
        <w:tc>
          <w:tcPr>
            <w:tcW w:w="508" w:type="pct"/>
            <w:vMerge/>
            <w:vAlign w:val="center"/>
          </w:tcPr>
          <w:p w14:paraId="457510C9"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vAlign w:val="center"/>
          </w:tcPr>
          <w:p w14:paraId="3711D67F" w14:textId="77777777" w:rsidR="009137AB" w:rsidRPr="004D717D" w:rsidRDefault="009137AB" w:rsidP="009137A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Cs/>
                <w:sz w:val="20"/>
                <w:szCs w:val="20"/>
                <w:highlight w:val="green"/>
                <w:lang w:eastAsia="ru-RU"/>
              </w:rPr>
            </w:pPr>
            <w:r w:rsidRPr="001C14CE">
              <w:rPr>
                <w:rFonts w:ascii="Times New Roman" w:eastAsia="Times New Roman" w:hAnsi="Times New Roman" w:cs="Times New Roman"/>
                <w:bCs/>
                <w:sz w:val="20"/>
                <w:szCs w:val="20"/>
                <w:lang w:eastAsia="ru-RU"/>
              </w:rPr>
              <w:t>Не установлено</w:t>
            </w:r>
          </w:p>
        </w:tc>
      </w:tr>
      <w:tr w:rsidR="009137AB" w:rsidRPr="00CD6114" w14:paraId="1D82EB78" w14:textId="77777777" w:rsidTr="009137AB">
        <w:trPr>
          <w:gridAfter w:val="1"/>
          <w:wAfter w:w="292" w:type="pct"/>
        </w:trPr>
        <w:tc>
          <w:tcPr>
            <w:tcW w:w="508" w:type="pct"/>
            <w:vMerge w:val="restart"/>
            <w:vAlign w:val="center"/>
          </w:tcPr>
          <w:p w14:paraId="4248F5B6"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2</w:t>
            </w:r>
            <w:r>
              <w:rPr>
                <w:rFonts w:ascii="Times New Roman" w:eastAsia="Times New Roman" w:hAnsi="Times New Roman" w:cs="Times New Roman"/>
                <w:b/>
                <w:sz w:val="20"/>
                <w:szCs w:val="20"/>
                <w:lang w:eastAsia="ru-RU"/>
              </w:rPr>
              <w:t>4</w:t>
            </w:r>
          </w:p>
        </w:tc>
        <w:tc>
          <w:tcPr>
            <w:tcW w:w="4200" w:type="pct"/>
            <w:gridSpan w:val="2"/>
            <w:shd w:val="clear" w:color="auto" w:fill="D9E2F3" w:themeFill="accent1" w:themeFillTint="33"/>
            <w:vAlign w:val="center"/>
          </w:tcPr>
          <w:p w14:paraId="04070CCE" w14:textId="77777777" w:rsidR="009137AB" w:rsidRPr="004D717D" w:rsidRDefault="009137AB" w:rsidP="009137AB">
            <w:pPr>
              <w:widowControl w:val="0"/>
              <w:autoSpaceDE w:val="0"/>
              <w:autoSpaceDN w:val="0"/>
              <w:adjustRightInd w:val="0"/>
              <w:spacing w:after="0" w:line="240" w:lineRule="auto"/>
              <w:ind w:left="34" w:firstLine="431"/>
              <w:contextualSpacing/>
              <w:jc w:val="center"/>
              <w:rPr>
                <w:rFonts w:ascii="Times New Roman" w:eastAsia="Times New Roman" w:hAnsi="Times New Roman" w:cs="Times New Roman"/>
                <w:sz w:val="20"/>
                <w:szCs w:val="20"/>
                <w:u w:val="single"/>
                <w:lang w:eastAsia="ru-RU"/>
              </w:rPr>
            </w:pPr>
            <w:r w:rsidRPr="004D717D">
              <w:rPr>
                <w:rFonts w:ascii="Times New Roman" w:eastAsia="Times New Roman" w:hAnsi="Times New Roman" w:cs="Times New Roman"/>
                <w:b/>
                <w:bCs/>
                <w:sz w:val="20"/>
                <w:szCs w:val="20"/>
                <w:lang w:eastAsia="ru-RU"/>
              </w:rPr>
              <w:t xml:space="preserve">Порядок, место, срок подачи заявок на участие в </w:t>
            </w:r>
            <w:r>
              <w:rPr>
                <w:rFonts w:ascii="Times New Roman" w:eastAsia="Times New Roman" w:hAnsi="Times New Roman" w:cs="Times New Roman"/>
                <w:b/>
                <w:bCs/>
                <w:sz w:val="20"/>
                <w:szCs w:val="20"/>
                <w:lang w:eastAsia="ru-RU"/>
              </w:rPr>
              <w:t>закупке</w:t>
            </w:r>
          </w:p>
        </w:tc>
      </w:tr>
      <w:tr w:rsidR="009137AB" w:rsidRPr="00CD6114" w14:paraId="4B5BD7AC" w14:textId="77777777" w:rsidTr="009137AB">
        <w:trPr>
          <w:gridAfter w:val="1"/>
          <w:wAfter w:w="292" w:type="pct"/>
          <w:trHeight w:val="1124"/>
        </w:trPr>
        <w:tc>
          <w:tcPr>
            <w:tcW w:w="508" w:type="pct"/>
            <w:vMerge/>
            <w:vAlign w:val="center"/>
          </w:tcPr>
          <w:p w14:paraId="429009A6"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2ACF01D8"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 xml:space="preserve">Порядок подачи заявки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w:t>
            </w:r>
          </w:p>
          <w:p w14:paraId="62867B75"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1)</w:t>
            </w:r>
            <w:r w:rsidRPr="004D717D">
              <w:rPr>
                <w:rFonts w:ascii="Times New Roman" w:eastAsia="Times New Roman" w:hAnsi="Times New Roman" w:cs="Times New Roman"/>
                <w:sz w:val="20"/>
                <w:szCs w:val="20"/>
                <w:lang w:eastAsia="ru-RU"/>
              </w:rPr>
              <w:tab/>
              <w:t xml:space="preserve">подать заявку на участие в </w:t>
            </w:r>
            <w:r>
              <w:rPr>
                <w:rFonts w:ascii="Times New Roman" w:eastAsia="Times New Roman" w:hAnsi="Times New Roman" w:cs="Times New Roman"/>
                <w:sz w:val="20"/>
                <w:szCs w:val="20"/>
                <w:lang w:eastAsia="ru-RU"/>
              </w:rPr>
              <w:t>закупке</w:t>
            </w:r>
            <w:r w:rsidRPr="004D717D">
              <w:rPr>
                <w:rFonts w:ascii="Times New Roman" w:eastAsia="Times New Roman" w:hAnsi="Times New Roman" w:cs="Times New Roman"/>
                <w:sz w:val="20"/>
                <w:szCs w:val="20"/>
                <w:lang w:eastAsia="ru-RU"/>
              </w:rPr>
              <w:t xml:space="preserve"> в электронной форме может только лицо, аккредитованное на ЭП в порядке, установленном оператором ЭП, на которой проводится </w:t>
            </w:r>
            <w:r>
              <w:rPr>
                <w:rFonts w:ascii="Times New Roman" w:eastAsia="Times New Roman" w:hAnsi="Times New Roman" w:cs="Times New Roman"/>
                <w:sz w:val="20"/>
                <w:szCs w:val="20"/>
                <w:lang w:eastAsia="ru-RU"/>
              </w:rPr>
              <w:t>закупка</w:t>
            </w:r>
            <w:r w:rsidRPr="004D717D">
              <w:rPr>
                <w:rFonts w:ascii="Times New Roman" w:eastAsia="Times New Roman" w:hAnsi="Times New Roman" w:cs="Times New Roman"/>
                <w:sz w:val="20"/>
                <w:szCs w:val="20"/>
                <w:lang w:eastAsia="ru-RU"/>
              </w:rPr>
              <w:t xml:space="preserve"> в электронной форме;</w:t>
            </w:r>
          </w:p>
          <w:p w14:paraId="5C3B15FD"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2)</w:t>
            </w:r>
            <w:r w:rsidRPr="004D717D">
              <w:rPr>
                <w:rFonts w:ascii="Times New Roman" w:eastAsia="Times New Roman" w:hAnsi="Times New Roman" w:cs="Times New Roman"/>
                <w:sz w:val="20"/>
                <w:szCs w:val="20"/>
                <w:lang w:eastAsia="ru-RU"/>
              </w:rPr>
              <w:tab/>
              <w:t xml:space="preserve">участник </w:t>
            </w:r>
            <w:bookmarkStart w:id="2" w:name="OLE_LINK1"/>
            <w:r>
              <w:rPr>
                <w:rFonts w:ascii="Times New Roman" w:eastAsia="Times New Roman" w:hAnsi="Times New Roman" w:cs="Times New Roman"/>
                <w:sz w:val="20"/>
                <w:szCs w:val="20"/>
                <w:lang w:eastAsia="ru-RU"/>
              </w:rPr>
              <w:t>закупки</w:t>
            </w:r>
            <w:r w:rsidRPr="004D717D">
              <w:rPr>
                <w:rFonts w:ascii="Times New Roman" w:eastAsia="Times New Roman" w:hAnsi="Times New Roman" w:cs="Times New Roman"/>
                <w:sz w:val="20"/>
                <w:szCs w:val="20"/>
                <w:lang w:eastAsia="ru-RU"/>
              </w:rPr>
              <w:t xml:space="preserve"> </w:t>
            </w:r>
            <w:bookmarkEnd w:id="2"/>
            <w:r w:rsidRPr="004D717D">
              <w:rPr>
                <w:rFonts w:ascii="Times New Roman" w:eastAsia="Times New Roman" w:hAnsi="Times New Roman" w:cs="Times New Roman"/>
                <w:sz w:val="20"/>
                <w:szCs w:val="20"/>
                <w:lang w:eastAsia="ru-RU"/>
              </w:rPr>
              <w:t xml:space="preserve">в электронной форме подготавливает заявку в соответствии с требованиями и условиями, указанными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w:t>
            </w:r>
          </w:p>
          <w:p w14:paraId="61C7669F"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3)</w:t>
            </w:r>
            <w:r w:rsidRPr="004D717D">
              <w:rPr>
                <w:rFonts w:ascii="Times New Roman" w:eastAsia="Times New Roman" w:hAnsi="Times New Roman" w:cs="Times New Roman"/>
                <w:sz w:val="20"/>
                <w:szCs w:val="20"/>
                <w:lang w:eastAsia="ru-RU"/>
              </w:rPr>
              <w:tab/>
              <w:t xml:space="preserve">заявка подается до окончания, установленного в </w:t>
            </w:r>
            <w:r>
              <w:rPr>
                <w:rFonts w:ascii="Times New Roman" w:eastAsia="Times New Roman" w:hAnsi="Times New Roman" w:cs="Times New Roman"/>
                <w:sz w:val="20"/>
                <w:szCs w:val="20"/>
                <w:lang w:eastAsia="ru-RU"/>
              </w:rPr>
              <w:t>извещении</w:t>
            </w:r>
            <w:r w:rsidRPr="004D717D">
              <w:rPr>
                <w:rFonts w:ascii="Times New Roman" w:eastAsia="Times New Roman" w:hAnsi="Times New Roman" w:cs="Times New Roman"/>
                <w:sz w:val="20"/>
                <w:szCs w:val="20"/>
                <w:lang w:eastAsia="ru-RU"/>
              </w:rPr>
              <w:t xml:space="preserve"> о конкурентной закупке срока подачи заявок. 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вправе подать только одну заявку;</w:t>
            </w:r>
          </w:p>
          <w:p w14:paraId="39B8C830"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4)</w:t>
            </w:r>
            <w:r w:rsidRPr="004D717D">
              <w:rPr>
                <w:rFonts w:ascii="Times New Roman" w:eastAsia="Times New Roman" w:hAnsi="Times New Roman" w:cs="Times New Roman"/>
                <w:sz w:val="20"/>
                <w:szCs w:val="20"/>
                <w:lang w:eastAsia="ru-RU"/>
              </w:rPr>
              <w:tab/>
              <w:t>заявка подготавливается и подается посредством программно-аппаратных средств ЭП согласно регламенту работы ЭП;</w:t>
            </w:r>
          </w:p>
          <w:p w14:paraId="00E4BEE5"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4D717D">
              <w:rPr>
                <w:rFonts w:ascii="Times New Roman" w:eastAsia="Times New Roman" w:hAnsi="Times New Roman" w:cs="Times New Roman"/>
                <w:sz w:val="20"/>
                <w:szCs w:val="20"/>
                <w:lang w:eastAsia="ru-RU"/>
              </w:rPr>
              <w:t>5)</w:t>
            </w:r>
            <w:r w:rsidRPr="004D717D">
              <w:rPr>
                <w:rFonts w:ascii="Times New Roman" w:eastAsia="Times New Roman" w:hAnsi="Times New Roman" w:cs="Times New Roman"/>
                <w:sz w:val="20"/>
                <w:szCs w:val="20"/>
                <w:lang w:eastAsia="ru-RU"/>
              </w:rPr>
              <w:tab/>
              <w:t>при подаче заявки участнику посредством программно-аппаратных средств ЭП присваивается уникальный в рамках данн</w:t>
            </w:r>
            <w:r>
              <w:rPr>
                <w:rFonts w:ascii="Times New Roman" w:eastAsia="Times New Roman" w:hAnsi="Times New Roman" w:cs="Times New Roman"/>
                <w:sz w:val="20"/>
                <w:szCs w:val="20"/>
                <w:lang w:eastAsia="ru-RU"/>
              </w:rPr>
              <w:t>ой</w:t>
            </w:r>
            <w:r w:rsidRPr="004D717D">
              <w:rPr>
                <w:rFonts w:ascii="Times New Roman" w:eastAsia="Times New Roman" w:hAnsi="Times New Roman" w:cs="Times New Roman"/>
                <w:sz w:val="20"/>
                <w:szCs w:val="20"/>
                <w:lang w:eastAsia="ru-RU"/>
              </w:rPr>
              <w:t xml:space="preserve">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идентификационный номер (далее — номер участника);</w:t>
            </w:r>
          </w:p>
          <w:p w14:paraId="627C086B" w14:textId="77777777" w:rsidR="009137AB" w:rsidRPr="004D717D"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
                <w:bCs/>
                <w:sz w:val="20"/>
                <w:szCs w:val="20"/>
                <w:lang w:eastAsia="ru-RU"/>
              </w:rPr>
            </w:pPr>
            <w:r w:rsidRPr="004D717D">
              <w:rPr>
                <w:rFonts w:ascii="Times New Roman" w:eastAsia="Times New Roman" w:hAnsi="Times New Roman" w:cs="Times New Roman"/>
                <w:sz w:val="20"/>
                <w:szCs w:val="20"/>
                <w:lang w:eastAsia="ru-RU"/>
              </w:rPr>
              <w:t>6)</w:t>
            </w:r>
            <w:r w:rsidRPr="004D717D">
              <w:rPr>
                <w:rFonts w:ascii="Times New Roman" w:eastAsia="Times New Roman" w:hAnsi="Times New Roman" w:cs="Times New Roman"/>
                <w:sz w:val="20"/>
                <w:szCs w:val="20"/>
                <w:lang w:eastAsia="ru-RU"/>
              </w:rPr>
              <w:tab/>
              <w:t xml:space="preserve">участник </w:t>
            </w:r>
            <w:r w:rsidRPr="00436D85">
              <w:rPr>
                <w:rFonts w:ascii="Times New Roman" w:eastAsia="Times New Roman" w:hAnsi="Times New Roman" w:cs="Times New Roman"/>
                <w:sz w:val="20"/>
                <w:szCs w:val="20"/>
                <w:lang w:eastAsia="ru-RU"/>
              </w:rPr>
              <w:t xml:space="preserve">закупки </w:t>
            </w:r>
            <w:r w:rsidRPr="004D717D">
              <w:rPr>
                <w:rFonts w:ascii="Times New Roman" w:eastAsia="Times New Roman" w:hAnsi="Times New Roman" w:cs="Times New Roman"/>
                <w:sz w:val="20"/>
                <w:szCs w:val="20"/>
                <w:lang w:eastAsia="ru-RU"/>
              </w:rPr>
              <w:t>в электронной форме, подавший заявку, вправе отозвать ее или внести в нее изменения в любой момент до окончания срока подачи заявок, к направив об этом уведомление оператору ЭП посредством программно-аппаратных средств ЭП.</w:t>
            </w:r>
          </w:p>
        </w:tc>
      </w:tr>
      <w:tr w:rsidR="009137AB" w:rsidRPr="00CD6114" w14:paraId="43FFDD81" w14:textId="77777777" w:rsidTr="009137AB">
        <w:trPr>
          <w:gridAfter w:val="1"/>
          <w:wAfter w:w="292" w:type="pct"/>
        </w:trPr>
        <w:tc>
          <w:tcPr>
            <w:tcW w:w="508" w:type="pct"/>
            <w:vMerge w:val="restart"/>
            <w:vAlign w:val="center"/>
          </w:tcPr>
          <w:p w14:paraId="1D6DCEE2"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25</w:t>
            </w:r>
          </w:p>
        </w:tc>
        <w:tc>
          <w:tcPr>
            <w:tcW w:w="4200" w:type="pct"/>
            <w:gridSpan w:val="2"/>
            <w:shd w:val="clear" w:color="auto" w:fill="D9E2F3" w:themeFill="accent1" w:themeFillTint="33"/>
            <w:vAlign w:val="center"/>
          </w:tcPr>
          <w:p w14:paraId="18A66F13" w14:textId="77777777" w:rsidR="009137AB" w:rsidRPr="00125726" w:rsidRDefault="009137AB" w:rsidP="009137AB">
            <w:pPr>
              <w:widowControl w:val="0"/>
              <w:autoSpaceDE w:val="0"/>
              <w:autoSpaceDN w:val="0"/>
              <w:adjustRightInd w:val="0"/>
              <w:spacing w:after="0" w:line="240" w:lineRule="auto"/>
              <w:ind w:left="34" w:firstLine="487"/>
              <w:contextualSpacing/>
              <w:jc w:val="center"/>
              <w:rPr>
                <w:rFonts w:ascii="Times New Roman" w:eastAsia="Times New Roman" w:hAnsi="Times New Roman" w:cs="Times New Roman"/>
                <w:b/>
                <w:bCs/>
                <w:sz w:val="20"/>
                <w:szCs w:val="20"/>
                <w:lang w:eastAsia="ru-RU"/>
              </w:rPr>
            </w:pPr>
            <w:r w:rsidRPr="00390F7D">
              <w:rPr>
                <w:rFonts w:ascii="Times New Roman" w:eastAsia="Times New Roman" w:hAnsi="Times New Roman" w:cs="Times New Roman"/>
                <w:b/>
                <w:bCs/>
                <w:sz w:val="20"/>
                <w:szCs w:val="20"/>
                <w:lang w:eastAsia="ru-RU"/>
              </w:rPr>
              <w:t>Условия допуска к участию и отстранения от участия в закупк</w:t>
            </w:r>
            <w:r>
              <w:rPr>
                <w:rFonts w:ascii="Times New Roman" w:eastAsia="Times New Roman" w:hAnsi="Times New Roman" w:cs="Times New Roman"/>
                <w:b/>
                <w:bCs/>
                <w:sz w:val="20"/>
                <w:szCs w:val="20"/>
                <w:lang w:eastAsia="ru-RU"/>
              </w:rPr>
              <w:t>е</w:t>
            </w:r>
            <w:r w:rsidRPr="00125726">
              <w:rPr>
                <w:rFonts w:ascii="Times New Roman" w:eastAsia="Times New Roman" w:hAnsi="Times New Roman" w:cs="Times New Roman"/>
                <w:b/>
                <w:bCs/>
                <w:sz w:val="20"/>
                <w:szCs w:val="20"/>
                <w:lang w:eastAsia="ru-RU"/>
              </w:rPr>
              <w:t>:</w:t>
            </w:r>
          </w:p>
        </w:tc>
      </w:tr>
      <w:tr w:rsidR="009137AB" w:rsidRPr="00CD6114" w14:paraId="672F8B6C" w14:textId="77777777" w:rsidTr="009137AB">
        <w:trPr>
          <w:gridAfter w:val="1"/>
          <w:wAfter w:w="292" w:type="pct"/>
        </w:trPr>
        <w:tc>
          <w:tcPr>
            <w:tcW w:w="508" w:type="pct"/>
            <w:vMerge/>
            <w:vAlign w:val="center"/>
          </w:tcPr>
          <w:p w14:paraId="49E18125"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53AC590" w14:textId="77777777" w:rsidR="00630409" w:rsidRPr="00630409" w:rsidRDefault="00630409" w:rsidP="00630409">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sz w:val="20"/>
                <w:szCs w:val="20"/>
                <w:lang w:eastAsia="ru-RU"/>
              </w:rPr>
            </w:pPr>
            <w:r w:rsidRPr="00630409">
              <w:rPr>
                <w:rFonts w:ascii="Times New Roman" w:eastAsia="Times New Roman" w:hAnsi="Times New Roman" w:cs="Times New Roman"/>
                <w:sz w:val="20"/>
                <w:szCs w:val="20"/>
                <w:lang w:eastAsia="ru-RU"/>
              </w:rPr>
              <w:t>Котировочная комиссия отклоняет котировочные заявки, если они не соответствуют требованиям, установленным в извещении о проведении запроса котировок, или предложенная в котировочных заявках цена товаров, работ, услуг превышает максимальную (начальную) цену, указанную в извещении о проведении запроса котировок. Котировочная комиссия также отклоняет котировочную заявку в случае наличия сведений об участнике процедуры закупки в федеральном реестре недобросовестных поставщиков, если такое требование установлено в извещении о проведении запроса котировок.  Отклонение котировочных заявок по иным основаниям не допускается.</w:t>
            </w:r>
          </w:p>
          <w:p w14:paraId="6B2435C4" w14:textId="11BAC596" w:rsidR="009137AB" w:rsidRPr="00C454D7" w:rsidRDefault="009137AB" w:rsidP="009137AB">
            <w:pPr>
              <w:widowControl w:val="0"/>
              <w:autoSpaceDE w:val="0"/>
              <w:autoSpaceDN w:val="0"/>
              <w:adjustRightInd w:val="0"/>
              <w:spacing w:after="0" w:line="240" w:lineRule="auto"/>
              <w:ind w:left="34" w:firstLine="487"/>
              <w:contextualSpacing/>
              <w:jc w:val="both"/>
              <w:rPr>
                <w:rFonts w:ascii="Times New Roman" w:eastAsia="Times New Roman" w:hAnsi="Times New Roman" w:cs="Times New Roman"/>
                <w:bCs/>
                <w:sz w:val="20"/>
                <w:szCs w:val="20"/>
                <w:lang w:eastAsia="ru-RU"/>
              </w:rPr>
            </w:pPr>
          </w:p>
        </w:tc>
      </w:tr>
      <w:tr w:rsidR="009137AB" w:rsidRPr="00CD6114" w14:paraId="77F34EBF" w14:textId="77777777" w:rsidTr="009137AB">
        <w:trPr>
          <w:gridAfter w:val="1"/>
          <w:wAfter w:w="292" w:type="pct"/>
        </w:trPr>
        <w:tc>
          <w:tcPr>
            <w:tcW w:w="508" w:type="pct"/>
            <w:vMerge w:val="restart"/>
            <w:vAlign w:val="center"/>
          </w:tcPr>
          <w:p w14:paraId="2604ABBE"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26</w:t>
            </w:r>
          </w:p>
        </w:tc>
        <w:tc>
          <w:tcPr>
            <w:tcW w:w="4200" w:type="pct"/>
            <w:gridSpan w:val="2"/>
            <w:shd w:val="clear" w:color="auto" w:fill="D9E2F3" w:themeFill="accent1" w:themeFillTint="33"/>
            <w:vAlign w:val="center"/>
          </w:tcPr>
          <w:p w14:paraId="1C3D5505" w14:textId="77777777" w:rsidR="009137AB" w:rsidRPr="00B41C71" w:rsidRDefault="009137AB" w:rsidP="009137AB">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5454A">
              <w:rPr>
                <w:rFonts w:ascii="Times New Roman" w:eastAsia="Times New Roman" w:hAnsi="Times New Roman" w:cs="Times New Roman"/>
                <w:b/>
                <w:sz w:val="20"/>
                <w:szCs w:val="20"/>
                <w:lang w:eastAsia="ru-RU"/>
              </w:rPr>
              <w:t>Признание</w:t>
            </w:r>
            <w:r>
              <w:rPr>
                <w:rFonts w:ascii="Times New Roman" w:eastAsia="Times New Roman" w:hAnsi="Times New Roman" w:cs="Times New Roman"/>
                <w:b/>
                <w:sz w:val="20"/>
                <w:szCs w:val="20"/>
                <w:lang w:eastAsia="ru-RU"/>
              </w:rPr>
              <w:t xml:space="preserve"> закупки</w:t>
            </w:r>
            <w:r w:rsidRPr="0045454A">
              <w:rPr>
                <w:rFonts w:ascii="Times New Roman" w:eastAsia="Times New Roman" w:hAnsi="Times New Roman" w:cs="Times New Roman"/>
                <w:b/>
                <w:sz w:val="20"/>
                <w:szCs w:val="20"/>
                <w:lang w:eastAsia="ru-RU"/>
              </w:rPr>
              <w:t xml:space="preserve"> несостоявш</w:t>
            </w:r>
            <w:r>
              <w:rPr>
                <w:rFonts w:ascii="Times New Roman" w:eastAsia="Times New Roman" w:hAnsi="Times New Roman" w:cs="Times New Roman"/>
                <w:b/>
                <w:sz w:val="20"/>
                <w:szCs w:val="20"/>
                <w:lang w:eastAsia="ru-RU"/>
              </w:rPr>
              <w:t>ейся</w:t>
            </w:r>
          </w:p>
        </w:tc>
      </w:tr>
      <w:tr w:rsidR="009137AB" w:rsidRPr="00CD6114" w14:paraId="518A4A0F" w14:textId="77777777" w:rsidTr="009137AB">
        <w:trPr>
          <w:gridAfter w:val="1"/>
          <w:wAfter w:w="292" w:type="pct"/>
        </w:trPr>
        <w:tc>
          <w:tcPr>
            <w:tcW w:w="508" w:type="pct"/>
            <w:vMerge/>
            <w:vAlign w:val="center"/>
          </w:tcPr>
          <w:p w14:paraId="4C20DC7D"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4427AEC9" w14:textId="77777777"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bookmarkStart w:id="3" w:name="OLE_LINK7"/>
            <w:bookmarkStart w:id="4" w:name="OLE_LINK8"/>
            <w:r w:rsidRPr="00BE7362">
              <w:rPr>
                <w:rFonts w:ascii="Times New Roman" w:eastAsia="Times New Roman" w:hAnsi="Times New Roman" w:cs="Times New Roman"/>
                <w:bCs/>
                <w:sz w:val="20"/>
                <w:szCs w:val="20"/>
                <w:lang w:eastAsia="ru-RU"/>
              </w:rPr>
              <w:t>1. В случае если по окончании срока подачи заявок на участие в закупке подана только одна заявка на участие в закупке или не подано ни одной заявки на участие в закупке,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тех лотов, по которым подана только одна заявка на участие в закупке или не подана ни одна заявка на участие в</w:t>
            </w:r>
            <w:r w:rsidRPr="00BE7362">
              <w:rPr>
                <w:rFonts w:ascii="Calibri" w:eastAsia="Calibri" w:hAnsi="Calibri" w:cs="Times New Roman"/>
              </w:rPr>
              <w:t xml:space="preserve"> </w:t>
            </w:r>
            <w:r w:rsidRPr="00BE7362">
              <w:rPr>
                <w:rFonts w:ascii="Times New Roman" w:eastAsia="Times New Roman" w:hAnsi="Times New Roman" w:cs="Times New Roman"/>
                <w:bCs/>
                <w:sz w:val="20"/>
                <w:szCs w:val="20"/>
                <w:lang w:eastAsia="ru-RU"/>
              </w:rPr>
              <w:t>закупке.</w:t>
            </w:r>
          </w:p>
          <w:p w14:paraId="41691DED" w14:textId="77777777"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BE7362">
              <w:rPr>
                <w:rFonts w:ascii="Times New Roman" w:eastAsia="Times New Roman" w:hAnsi="Times New Roman" w:cs="Times New Roman"/>
                <w:bCs/>
                <w:sz w:val="20"/>
                <w:szCs w:val="20"/>
                <w:lang w:eastAsia="ru-RU"/>
              </w:rPr>
              <w:t xml:space="preserve">2. В случае если по окончании срока подачи заявок на участие в закупке подана только одна заявка на участие в закупке или не подана ни одна заявка на участие в закупке, в протокол рассмотрения заявок на участие в закупке вносится информация о признании закупки несостоявшейся. </w:t>
            </w:r>
          </w:p>
          <w:p w14:paraId="78ADDCD1" w14:textId="77777777"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BE7362">
              <w:rPr>
                <w:rFonts w:ascii="Times New Roman" w:eastAsia="Times New Roman" w:hAnsi="Times New Roman" w:cs="Times New Roman"/>
                <w:bCs/>
                <w:sz w:val="20"/>
                <w:szCs w:val="20"/>
                <w:lang w:eastAsia="ru-RU"/>
              </w:rPr>
              <w:t xml:space="preserve">3. Участникам закупки, подавшим заявки на участие в закупке и признанным участниками, и участникам закупки, подавшим заявки на участие в закупке и не допущенным к участию в закупке, оператором ЭТП направляются уведомления о принятых Комиссией решениях в течение одного часа после подписания соответствующего протокола. </w:t>
            </w:r>
          </w:p>
          <w:p w14:paraId="40FD4852" w14:textId="77777777"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BE7362">
              <w:rPr>
                <w:rFonts w:ascii="Times New Roman" w:eastAsia="Times New Roman" w:hAnsi="Times New Roman" w:cs="Times New Roman"/>
                <w:bCs/>
                <w:sz w:val="20"/>
                <w:szCs w:val="20"/>
                <w:lang w:eastAsia="ru-RU"/>
              </w:rPr>
              <w:t xml:space="preserve">4. В случае если на основании результатов рассмотрения заявок на участие в закупке принято решение об отказе в допуске к участию в закупке всех участников закупки, подавших заявки на участие в закупке, или о признании только одного участника, подавшего заявку на участие в закупке, участником закупки, закупка признается несостоявшейся. В случае, если документацией о закупке предусмотрено два и более лота, закупка признается не состоявшейся только в отношении того лота, решение об отказе в допуске к участию в котором принято относительно всех участников закупки, </w:t>
            </w:r>
            <w:r w:rsidRPr="00BE7362">
              <w:rPr>
                <w:rFonts w:ascii="Times New Roman" w:eastAsia="Times New Roman" w:hAnsi="Times New Roman" w:cs="Times New Roman"/>
                <w:bCs/>
                <w:sz w:val="20"/>
                <w:szCs w:val="20"/>
                <w:lang w:eastAsia="ru-RU"/>
              </w:rPr>
              <w:lastRenderedPageBreak/>
              <w:t xml:space="preserve">подавших заявки на участие в закупке в отношении этого лота, или решение о допуске к участию в котором и признании участником закупки принято относительно только одного участника закупки, подавшего заявку на участие в закупке в отношении этого лота. </w:t>
            </w:r>
          </w:p>
          <w:p w14:paraId="4FCC3825" w14:textId="4E9D709B"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BE7362">
              <w:rPr>
                <w:rFonts w:ascii="Times New Roman" w:eastAsia="Times New Roman" w:hAnsi="Times New Roman" w:cs="Times New Roman"/>
                <w:bCs/>
                <w:sz w:val="20"/>
                <w:szCs w:val="20"/>
                <w:lang w:eastAsia="ru-RU"/>
              </w:rPr>
              <w:t xml:space="preserve">5. В случае если закупка признана несостоявшейся и только один участник закупки, подавший заявку на участие в закупке, признан участником закупки, Заказчик обязан передать с использованием ЭТП такому участнику закупки проект договора, прилагаемого к документации о закупке. </w:t>
            </w:r>
          </w:p>
          <w:p w14:paraId="6892D2C8" w14:textId="77777777" w:rsidR="009137AB" w:rsidRPr="00BE7362" w:rsidRDefault="009137AB" w:rsidP="009137AB">
            <w:pPr>
              <w:widowControl w:val="0"/>
              <w:autoSpaceDE w:val="0"/>
              <w:autoSpaceDN w:val="0"/>
              <w:adjustRightInd w:val="0"/>
              <w:spacing w:after="0" w:line="240" w:lineRule="auto"/>
              <w:ind w:left="2" w:firstLine="518"/>
              <w:contextualSpacing/>
              <w:jc w:val="both"/>
              <w:rPr>
                <w:rFonts w:ascii="Times New Roman" w:eastAsia="Times New Roman" w:hAnsi="Times New Roman" w:cs="Times New Roman"/>
                <w:bCs/>
                <w:sz w:val="20"/>
                <w:szCs w:val="20"/>
                <w:lang w:eastAsia="ru-RU"/>
              </w:rPr>
            </w:pPr>
            <w:r w:rsidRPr="00BE7362">
              <w:rPr>
                <w:rFonts w:ascii="Times New Roman" w:eastAsia="Times New Roman" w:hAnsi="Times New Roman" w:cs="Times New Roman"/>
                <w:bCs/>
                <w:sz w:val="20"/>
                <w:szCs w:val="20"/>
                <w:lang w:eastAsia="ru-RU"/>
              </w:rPr>
              <w:t xml:space="preserve">При непредставлении Заказчику таким участником закупки в срок, предусмотренный документацией о закупке, подписанного договора, а также обеспечения исполнения договора в случае, если Заказчиком было установлено требование обеспечения исполнения договора, такой участник признается уклонившимся от заключения договора. </w:t>
            </w:r>
          </w:p>
          <w:p w14:paraId="23B77EDB" w14:textId="63AD3FB6" w:rsidR="009137AB" w:rsidRDefault="009137AB" w:rsidP="009137AB">
            <w:pPr>
              <w:autoSpaceDE w:val="0"/>
              <w:ind w:firstLine="540"/>
              <w:jc w:val="both"/>
              <w:rPr>
                <w:rFonts w:ascii="Times New Roman" w:eastAsia="Times New Roman" w:hAnsi="Times New Roman" w:cs="Times New Roman"/>
                <w:sz w:val="20"/>
                <w:szCs w:val="20"/>
                <w:lang w:eastAsia="ru-RU"/>
              </w:rPr>
            </w:pPr>
            <w:r w:rsidRPr="00BE7362">
              <w:rPr>
                <w:rFonts w:ascii="Times New Roman" w:eastAsia="Times New Roman" w:hAnsi="Times New Roman" w:cs="Times New Roman"/>
                <w:bCs/>
                <w:sz w:val="20"/>
                <w:szCs w:val="20"/>
                <w:lang w:eastAsia="ru-RU"/>
              </w:rPr>
              <w:t xml:space="preserve">6. Закупка признается несостоявшейся </w:t>
            </w:r>
            <w:r w:rsidRPr="00BE7362">
              <w:rPr>
                <w:rFonts w:ascii="Times New Roman" w:eastAsia="Times New Roman" w:hAnsi="Times New Roman" w:cs="Times New Roman"/>
                <w:sz w:val="20"/>
                <w:szCs w:val="20"/>
                <w:lang w:eastAsia="ru-RU"/>
              </w:rPr>
              <w:t>иных случаях, предусмотренных Положением о закупке Заказчика.</w:t>
            </w:r>
            <w:bookmarkEnd w:id="3"/>
            <w:bookmarkEnd w:id="4"/>
          </w:p>
        </w:tc>
      </w:tr>
      <w:tr w:rsidR="009137AB" w:rsidRPr="00CD6114" w14:paraId="120AA825" w14:textId="77777777" w:rsidTr="009137AB">
        <w:trPr>
          <w:gridAfter w:val="1"/>
          <w:wAfter w:w="292" w:type="pct"/>
          <w:trHeight w:val="196"/>
        </w:trPr>
        <w:tc>
          <w:tcPr>
            <w:tcW w:w="508" w:type="pct"/>
            <w:vMerge w:val="restart"/>
            <w:shd w:val="clear" w:color="auto" w:fill="FFFFFF"/>
            <w:vAlign w:val="center"/>
          </w:tcPr>
          <w:p w14:paraId="41480B9F"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lastRenderedPageBreak/>
              <w:t>27</w:t>
            </w:r>
          </w:p>
        </w:tc>
        <w:tc>
          <w:tcPr>
            <w:tcW w:w="4200" w:type="pct"/>
            <w:gridSpan w:val="2"/>
            <w:shd w:val="clear" w:color="auto" w:fill="D9E2F3" w:themeFill="accent1" w:themeFillTint="33"/>
            <w:vAlign w:val="center"/>
          </w:tcPr>
          <w:p w14:paraId="03F2BB5E" w14:textId="77777777" w:rsidR="009137AB" w:rsidRPr="004D717D" w:rsidRDefault="009137AB" w:rsidP="009137AB">
            <w:pPr>
              <w:widowControl w:val="0"/>
              <w:autoSpaceDE w:val="0"/>
              <w:autoSpaceDN w:val="0"/>
              <w:adjustRightInd w:val="0"/>
              <w:spacing w:after="0" w:line="240" w:lineRule="auto"/>
              <w:ind w:left="2"/>
              <w:contextualSpacing/>
              <w:jc w:val="center"/>
              <w:rPr>
                <w:rFonts w:ascii="Times New Roman" w:eastAsia="Times New Roman" w:hAnsi="Times New Roman" w:cs="Times New Roman"/>
                <w:b/>
                <w:sz w:val="20"/>
                <w:szCs w:val="20"/>
                <w:lang w:eastAsia="ru-RU"/>
              </w:rPr>
            </w:pPr>
            <w:r w:rsidRPr="004D717D">
              <w:rPr>
                <w:rFonts w:ascii="Times New Roman" w:eastAsia="Times New Roman" w:hAnsi="Times New Roman" w:cs="Times New Roman"/>
                <w:b/>
                <w:sz w:val="20"/>
                <w:szCs w:val="20"/>
                <w:lang w:eastAsia="ru-RU"/>
              </w:rPr>
              <w:t>Отдельными файлами прилагаются:</w:t>
            </w:r>
          </w:p>
        </w:tc>
      </w:tr>
      <w:tr w:rsidR="009137AB" w:rsidRPr="00CD6114" w14:paraId="4A2BEDE4" w14:textId="77777777" w:rsidTr="009137AB">
        <w:trPr>
          <w:gridAfter w:val="1"/>
          <w:wAfter w:w="292" w:type="pct"/>
          <w:trHeight w:val="196"/>
        </w:trPr>
        <w:tc>
          <w:tcPr>
            <w:tcW w:w="508" w:type="pct"/>
            <w:vMerge/>
            <w:shd w:val="clear" w:color="auto" w:fill="FFFFFF"/>
            <w:vAlign w:val="center"/>
          </w:tcPr>
          <w:p w14:paraId="3DE14040"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56AA28F" w14:textId="77777777" w:rsidR="009137AB" w:rsidRPr="004D717D" w:rsidRDefault="009137AB" w:rsidP="009137A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1. Описание предмета закупки (Техническое задание);</w:t>
            </w:r>
          </w:p>
          <w:p w14:paraId="66EAEA1D" w14:textId="77777777" w:rsidR="009137AB" w:rsidRPr="004D717D" w:rsidRDefault="009137AB" w:rsidP="009137A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2. Проект договора;</w:t>
            </w:r>
          </w:p>
          <w:p w14:paraId="5D245424" w14:textId="77777777" w:rsidR="009137AB" w:rsidRPr="004D717D" w:rsidRDefault="009137AB" w:rsidP="009137A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3. Обоснование НМЦД;</w:t>
            </w:r>
          </w:p>
          <w:p w14:paraId="55BCE1B6" w14:textId="77777777" w:rsidR="009137AB" w:rsidRPr="00C454D7" w:rsidRDefault="009137AB" w:rsidP="009137AB">
            <w:pPr>
              <w:widowControl w:val="0"/>
              <w:autoSpaceDE w:val="0"/>
              <w:autoSpaceDN w:val="0"/>
              <w:adjustRightInd w:val="0"/>
              <w:spacing w:after="0" w:line="240" w:lineRule="auto"/>
              <w:ind w:left="2"/>
              <w:contextualSpacing/>
              <w:jc w:val="both"/>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Cs/>
                <w:sz w:val="20"/>
                <w:szCs w:val="20"/>
                <w:lang w:eastAsia="ru-RU"/>
              </w:rPr>
              <w:t>4. Рекомендуемая форма заявки участника закупки;</w:t>
            </w:r>
          </w:p>
        </w:tc>
      </w:tr>
      <w:tr w:rsidR="009137AB" w:rsidRPr="00CD6114" w14:paraId="10F5C237" w14:textId="77777777" w:rsidTr="009137AB">
        <w:trPr>
          <w:gridAfter w:val="1"/>
          <w:wAfter w:w="292" w:type="pct"/>
          <w:trHeight w:val="196"/>
        </w:trPr>
        <w:tc>
          <w:tcPr>
            <w:tcW w:w="508" w:type="pct"/>
            <w:vMerge w:val="restart"/>
            <w:shd w:val="clear" w:color="auto" w:fill="FFFFFF"/>
            <w:vAlign w:val="center"/>
          </w:tcPr>
          <w:p w14:paraId="12521774"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r>
              <w:rPr>
                <w:rFonts w:ascii="Times New Roman" w:eastAsia="Times New Roman" w:hAnsi="Times New Roman" w:cs="Times New Roman"/>
                <w:b/>
                <w:sz w:val="20"/>
                <w:szCs w:val="20"/>
                <w:lang w:eastAsia="ru-RU"/>
              </w:rPr>
              <w:t>28</w:t>
            </w:r>
          </w:p>
        </w:tc>
        <w:tc>
          <w:tcPr>
            <w:tcW w:w="4200" w:type="pct"/>
            <w:gridSpan w:val="2"/>
            <w:shd w:val="clear" w:color="auto" w:fill="D9E2F3" w:themeFill="accent1" w:themeFillTint="33"/>
            <w:vAlign w:val="center"/>
          </w:tcPr>
          <w:p w14:paraId="725A6586" w14:textId="77777777" w:rsidR="009137AB" w:rsidRPr="004D717D" w:rsidRDefault="009137AB" w:rsidP="009137A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sidRPr="004D717D">
              <w:rPr>
                <w:rFonts w:ascii="Times New Roman" w:eastAsia="Times New Roman" w:hAnsi="Times New Roman" w:cs="Times New Roman"/>
                <w:b/>
                <w:sz w:val="20"/>
                <w:szCs w:val="20"/>
                <w:lang w:eastAsia="ru-RU"/>
              </w:rPr>
              <w:t>Иные требования, определенные Положением о закупке товаров, работ, услуг Заказчика</w:t>
            </w:r>
          </w:p>
        </w:tc>
      </w:tr>
      <w:tr w:rsidR="009137AB" w:rsidRPr="00CD6114" w14:paraId="19CA22DD" w14:textId="77777777" w:rsidTr="009137AB">
        <w:trPr>
          <w:gridAfter w:val="1"/>
          <w:wAfter w:w="292" w:type="pct"/>
          <w:trHeight w:val="196"/>
        </w:trPr>
        <w:tc>
          <w:tcPr>
            <w:tcW w:w="508" w:type="pct"/>
            <w:vMerge/>
            <w:shd w:val="clear" w:color="auto" w:fill="FFFFFF"/>
            <w:vAlign w:val="center"/>
          </w:tcPr>
          <w:p w14:paraId="3F286743" w14:textId="77777777" w:rsidR="009137AB" w:rsidRPr="004D717D" w:rsidRDefault="009137AB" w:rsidP="009137AB">
            <w:pPr>
              <w:widowControl w:val="0"/>
              <w:autoSpaceDE w:val="0"/>
              <w:autoSpaceDN w:val="0"/>
              <w:adjustRightInd w:val="0"/>
              <w:spacing w:after="0" w:line="240" w:lineRule="auto"/>
              <w:ind w:left="-108" w:right="-97"/>
              <w:contextualSpacing/>
              <w:jc w:val="center"/>
              <w:rPr>
                <w:rFonts w:ascii="Times New Roman" w:eastAsia="Times New Roman" w:hAnsi="Times New Roman" w:cs="Times New Roman"/>
                <w:b/>
                <w:sz w:val="20"/>
                <w:szCs w:val="20"/>
                <w:lang w:eastAsia="ru-RU"/>
              </w:rPr>
            </w:pPr>
          </w:p>
        </w:tc>
        <w:tc>
          <w:tcPr>
            <w:tcW w:w="4200" w:type="pct"/>
            <w:gridSpan w:val="2"/>
            <w:shd w:val="clear" w:color="auto" w:fill="FFFFFF"/>
            <w:vAlign w:val="center"/>
          </w:tcPr>
          <w:p w14:paraId="0C0E406C" w14:textId="77777777" w:rsidR="009137AB" w:rsidRPr="004D717D" w:rsidRDefault="009137AB" w:rsidP="009137AB">
            <w:pPr>
              <w:widowControl w:val="0"/>
              <w:autoSpaceDE w:val="0"/>
              <w:autoSpaceDN w:val="0"/>
              <w:adjustRightInd w:val="0"/>
              <w:spacing w:after="0" w:line="240" w:lineRule="auto"/>
              <w:ind w:left="2"/>
              <w:contextualSpacing/>
              <w:jc w:val="center"/>
              <w:rPr>
                <w:rFonts w:ascii="Times New Roman" w:eastAsia="Times New Roman" w:hAnsi="Times New Roman" w:cs="Times New Roman"/>
                <w:bCs/>
                <w:sz w:val="20"/>
                <w:szCs w:val="20"/>
                <w:lang w:eastAsia="ru-RU"/>
              </w:rPr>
            </w:pPr>
            <w:r>
              <w:rPr>
                <w:rFonts w:ascii="Times New Roman" w:eastAsia="Times New Roman" w:hAnsi="Times New Roman" w:cs="Times New Roman"/>
                <w:bCs/>
                <w:sz w:val="20"/>
                <w:szCs w:val="20"/>
                <w:lang w:eastAsia="ru-RU"/>
              </w:rPr>
              <w:t>Не установлено</w:t>
            </w:r>
          </w:p>
        </w:tc>
      </w:tr>
      <w:tr w:rsidR="009137AB" w:rsidRPr="002A4CCF" w14:paraId="37150C16" w14:textId="77777777" w:rsidTr="009137AB">
        <w:tblPrEx>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000" w:firstRow="0" w:lastRow="0" w:firstColumn="0" w:lastColumn="0" w:noHBand="0" w:noVBand="0"/>
        </w:tblPrEx>
        <w:trPr>
          <w:jc w:val="center"/>
        </w:trPr>
        <w:tc>
          <w:tcPr>
            <w:tcW w:w="2411" w:type="pct"/>
            <w:gridSpan w:val="2"/>
            <w:shd w:val="clear" w:color="auto" w:fill="auto"/>
          </w:tcPr>
          <w:p w14:paraId="5D826D83" w14:textId="77777777" w:rsidR="009137AB" w:rsidRPr="002A4CCF" w:rsidRDefault="009137AB" w:rsidP="009137AB">
            <w:pPr>
              <w:suppressAutoHyphens/>
              <w:autoSpaceDE w:val="0"/>
              <w:snapToGrid w:val="0"/>
              <w:spacing w:after="0" w:line="240" w:lineRule="auto"/>
              <w:jc w:val="right"/>
              <w:rPr>
                <w:rFonts w:ascii="Calibri" w:eastAsia="Calibri" w:hAnsi="Calibri" w:cs="Calibri"/>
                <w:color w:val="000000"/>
                <w:sz w:val="18"/>
                <w:szCs w:val="18"/>
                <w:lang w:eastAsia="zh-CN"/>
              </w:rPr>
            </w:pPr>
            <w:bookmarkStart w:id="5" w:name="_Hlk94873296"/>
            <w:bookmarkEnd w:id="5"/>
          </w:p>
        </w:tc>
        <w:tc>
          <w:tcPr>
            <w:tcW w:w="2589" w:type="pct"/>
            <w:gridSpan w:val="2"/>
            <w:shd w:val="clear" w:color="auto" w:fill="auto"/>
          </w:tcPr>
          <w:p w14:paraId="3C2F2EFC" w14:textId="77777777" w:rsidR="009137AB" w:rsidRDefault="009137AB" w:rsidP="009137AB">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6805DA3" w14:textId="77777777" w:rsidR="009137AB" w:rsidRDefault="009137AB" w:rsidP="009137AB">
            <w:pPr>
              <w:suppressAutoHyphens/>
              <w:autoSpaceDE w:val="0"/>
              <w:spacing w:after="0" w:line="240" w:lineRule="auto"/>
              <w:jc w:val="right"/>
              <w:rPr>
                <w:rFonts w:ascii="Times New Roman" w:eastAsia="Calibri" w:hAnsi="Times New Roman" w:cs="Times New Roman"/>
                <w:b/>
                <w:bCs/>
                <w:color w:val="000000"/>
                <w:sz w:val="18"/>
                <w:szCs w:val="18"/>
                <w:lang w:eastAsia="zh-CN"/>
              </w:rPr>
            </w:pPr>
          </w:p>
          <w:p w14:paraId="6FB0127A" w14:textId="792A4AB1" w:rsidR="009137AB" w:rsidRPr="002A4CCF" w:rsidRDefault="009137AB" w:rsidP="009137AB">
            <w:pPr>
              <w:suppressAutoHyphens/>
              <w:autoSpaceDE w:val="0"/>
              <w:spacing w:after="0" w:line="240" w:lineRule="auto"/>
              <w:jc w:val="right"/>
              <w:rPr>
                <w:rFonts w:ascii="Calibri" w:eastAsia="Calibri" w:hAnsi="Calibri" w:cs="Calibri"/>
                <w:b/>
                <w:bCs/>
                <w:color w:val="000000"/>
                <w:sz w:val="18"/>
                <w:szCs w:val="18"/>
                <w:lang w:eastAsia="zh-CN"/>
              </w:rPr>
            </w:pPr>
            <w:r w:rsidRPr="002A4CCF">
              <w:rPr>
                <w:rFonts w:ascii="Times New Roman" w:eastAsia="Calibri" w:hAnsi="Times New Roman" w:cs="Times New Roman"/>
                <w:b/>
                <w:bCs/>
                <w:color w:val="000000"/>
                <w:sz w:val="18"/>
                <w:szCs w:val="18"/>
                <w:lang w:eastAsia="zh-CN"/>
              </w:rPr>
              <w:t>Рекомендуемый образец формы заявки участника</w:t>
            </w:r>
          </w:p>
          <w:p w14:paraId="50C1D4FF" w14:textId="77777777" w:rsidR="009137AB" w:rsidRPr="002A4CCF" w:rsidRDefault="009137AB" w:rsidP="009137AB">
            <w:pPr>
              <w:suppressAutoHyphens/>
              <w:autoSpaceDE w:val="0"/>
              <w:spacing w:after="0" w:line="240" w:lineRule="auto"/>
              <w:jc w:val="right"/>
              <w:rPr>
                <w:rFonts w:ascii="Calibri" w:eastAsia="Calibri" w:hAnsi="Calibri" w:cs="Calibri"/>
                <w:b/>
                <w:bCs/>
                <w:color w:val="000000"/>
                <w:sz w:val="18"/>
                <w:szCs w:val="18"/>
                <w:lang w:eastAsia="zh-CN"/>
              </w:rPr>
            </w:pPr>
          </w:p>
        </w:tc>
      </w:tr>
    </w:tbl>
    <w:p w14:paraId="3D7D6C7A" w14:textId="77777777" w:rsidR="002A4CCF" w:rsidRPr="002A4CCF" w:rsidRDefault="002A4CCF" w:rsidP="002A4CCF">
      <w:pPr>
        <w:suppressAutoHyphens/>
        <w:spacing w:after="0" w:line="240" w:lineRule="auto"/>
        <w:rPr>
          <w:rFonts w:ascii="Times New Roman" w:eastAsia="Times New Roman" w:hAnsi="Times New Roman" w:cs="Times New Roman"/>
          <w:i/>
          <w:sz w:val="18"/>
          <w:szCs w:val="18"/>
          <w:lang w:eastAsia="ru-RU"/>
        </w:rPr>
      </w:pPr>
    </w:p>
    <w:tbl>
      <w:tblPr>
        <w:tblW w:w="5000" w:type="pct"/>
        <w:tblLook w:val="0000" w:firstRow="0" w:lastRow="0" w:firstColumn="0" w:lastColumn="0" w:noHBand="0" w:noVBand="0"/>
      </w:tblPr>
      <w:tblGrid>
        <w:gridCol w:w="4297"/>
        <w:gridCol w:w="5558"/>
      </w:tblGrid>
      <w:tr w:rsidR="002A4CCF" w:rsidRPr="002A4CCF" w14:paraId="08C0DB47" w14:textId="77777777" w:rsidTr="008747AA">
        <w:trPr>
          <w:trHeight w:val="279"/>
        </w:trPr>
        <w:tc>
          <w:tcPr>
            <w:tcW w:w="5000" w:type="pct"/>
            <w:gridSpan w:val="2"/>
            <w:tcBorders>
              <w:top w:val="single" w:sz="4" w:space="0" w:color="000000"/>
              <w:left w:val="single" w:sz="4" w:space="0" w:color="000000"/>
              <w:right w:val="single" w:sz="4" w:space="0" w:color="000000"/>
            </w:tcBorders>
            <w:shd w:val="clear" w:color="auto" w:fill="DEEAF6" w:themeFill="accent5" w:themeFillTint="33"/>
          </w:tcPr>
          <w:p w14:paraId="0FB75EE9" w14:textId="77777777" w:rsidR="002A4CCF" w:rsidRPr="002A4CCF" w:rsidRDefault="002A4CCF" w:rsidP="002A4CCF">
            <w:pPr>
              <w:keepNext/>
              <w:keepLines/>
              <w:suppressAutoHyphens/>
              <w:spacing w:after="0" w:line="240" w:lineRule="auto"/>
              <w:jc w:val="center"/>
              <w:rPr>
                <w:rFonts w:ascii="Times New Roman" w:eastAsia="Calibri" w:hAnsi="Times New Roman" w:cs="Times New Roman"/>
                <w:iCs/>
                <w:sz w:val="20"/>
                <w:szCs w:val="20"/>
                <w:lang w:eastAsia="ru-RU"/>
              </w:rPr>
            </w:pPr>
            <w:r w:rsidRPr="002A4CCF">
              <w:rPr>
                <w:rFonts w:ascii="Times New Roman" w:eastAsia="Arial Unicode MS" w:hAnsi="Times New Roman" w:cs="Times New Roman"/>
                <w:b/>
                <w:sz w:val="20"/>
                <w:szCs w:val="20"/>
                <w:lang w:eastAsia="zh-CN"/>
              </w:rPr>
              <w:t>ПРЕДЛОЖЕНИЕ УЧАСТНИКА ЗАКУПКИ</w:t>
            </w:r>
          </w:p>
        </w:tc>
      </w:tr>
      <w:tr w:rsidR="002A4CCF" w:rsidRPr="002A4CCF" w14:paraId="2FD316DD" w14:textId="77777777" w:rsidTr="008747AA">
        <w:trPr>
          <w:trHeight w:val="424"/>
        </w:trPr>
        <w:tc>
          <w:tcPr>
            <w:tcW w:w="2180"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9A8E2F8" w14:textId="77777777" w:rsidR="002A4CCF" w:rsidRPr="002A4CCF" w:rsidRDefault="002A4CCF" w:rsidP="002A4CCF">
            <w:pPr>
              <w:suppressAutoHyphens/>
              <w:spacing w:after="0" w:line="240" w:lineRule="auto"/>
              <w:jc w:val="center"/>
              <w:rPr>
                <w:rFonts w:ascii="Calibri" w:eastAsia="Times New Roman" w:hAnsi="Calibri" w:cs="Calibri"/>
                <w:sz w:val="20"/>
                <w:szCs w:val="20"/>
                <w:lang w:eastAsia="zh-CN"/>
              </w:rPr>
            </w:pPr>
            <w:r w:rsidRPr="002A4CCF">
              <w:rPr>
                <w:rFonts w:ascii="Times New Roman" w:eastAsia="Arial Unicode MS" w:hAnsi="Times New Roman" w:cs="Times New Roman"/>
                <w:b/>
                <w:sz w:val="20"/>
                <w:szCs w:val="20"/>
                <w:lang w:eastAsia="zh-CN"/>
              </w:rPr>
              <w:t>№</w:t>
            </w:r>
            <w:r w:rsidRPr="002A4CCF">
              <w:rPr>
                <w:rFonts w:ascii="Times New Roman" w:eastAsia="Calibri" w:hAnsi="Times New Roman" w:cs="Times New Roman"/>
                <w:b/>
                <w:sz w:val="20"/>
                <w:szCs w:val="20"/>
                <w:lang w:eastAsia="zh-CN"/>
              </w:rPr>
              <w:t xml:space="preserve"> </w:t>
            </w:r>
            <w:r w:rsidRPr="002A4CCF">
              <w:rPr>
                <w:rFonts w:ascii="Times New Roman" w:eastAsia="Arial Unicode MS" w:hAnsi="Times New Roman" w:cs="Times New Roman"/>
                <w:b/>
                <w:sz w:val="20"/>
                <w:szCs w:val="20"/>
                <w:lang w:eastAsia="zh-CN"/>
              </w:rPr>
              <w:t>закупки в Единой информационной системы в сфере закупок</w:t>
            </w:r>
          </w:p>
        </w:tc>
        <w:tc>
          <w:tcPr>
            <w:tcW w:w="2820" w:type="pct"/>
            <w:tcBorders>
              <w:top w:val="single" w:sz="4" w:space="0" w:color="000000"/>
              <w:left w:val="single" w:sz="4" w:space="0" w:color="000000"/>
              <w:bottom w:val="single" w:sz="4" w:space="0" w:color="000000"/>
              <w:right w:val="single" w:sz="4" w:space="0" w:color="000000"/>
            </w:tcBorders>
            <w:shd w:val="clear" w:color="auto" w:fill="auto"/>
          </w:tcPr>
          <w:p w14:paraId="0F183C6F" w14:textId="77777777" w:rsidR="002A4CCF" w:rsidRPr="002A4CCF" w:rsidRDefault="002A4CCF" w:rsidP="002A4CCF">
            <w:pPr>
              <w:suppressAutoHyphens/>
              <w:spacing w:after="0" w:line="240" w:lineRule="auto"/>
              <w:jc w:val="center"/>
              <w:rPr>
                <w:rFonts w:ascii="Times New Roman" w:eastAsia="Arial Unicode MS" w:hAnsi="Times New Roman" w:cs="Times New Roman"/>
                <w:bCs/>
                <w:i/>
                <w:iCs/>
                <w:color w:val="0070C0"/>
                <w:sz w:val="20"/>
                <w:szCs w:val="20"/>
                <w:lang w:eastAsia="zh-CN"/>
              </w:rPr>
            </w:pPr>
            <w:r w:rsidRPr="002A4CCF">
              <w:rPr>
                <w:rFonts w:ascii="Times New Roman" w:eastAsia="Arial Unicode MS" w:hAnsi="Times New Roman" w:cs="Times New Roman"/>
                <w:bCs/>
                <w:i/>
                <w:iCs/>
                <w:color w:val="000000" w:themeColor="text1"/>
                <w:sz w:val="20"/>
                <w:szCs w:val="20"/>
                <w:lang w:eastAsia="zh-CN"/>
              </w:rPr>
              <w:t>№</w:t>
            </w:r>
            <w:r w:rsidRPr="002A4CCF">
              <w:rPr>
                <w:rFonts w:ascii="Times New Roman" w:eastAsia="Calibri" w:hAnsi="Times New Roman" w:cs="Times New Roman"/>
                <w:bCs/>
                <w:i/>
                <w:iCs/>
                <w:color w:val="000000" w:themeColor="text1"/>
                <w:sz w:val="20"/>
                <w:szCs w:val="20"/>
                <w:lang w:eastAsia="zh-CN"/>
              </w:rPr>
              <w:t xml:space="preserve"> </w:t>
            </w:r>
            <w:r w:rsidRPr="002A4CCF">
              <w:rPr>
                <w:rFonts w:ascii="Times New Roman" w:eastAsia="Arial Unicode MS" w:hAnsi="Times New Roman" w:cs="Times New Roman"/>
                <w:bCs/>
                <w:i/>
                <w:iCs/>
                <w:color w:val="000000" w:themeColor="text1"/>
                <w:sz w:val="20"/>
                <w:szCs w:val="20"/>
                <w:lang w:eastAsia="zh-CN"/>
              </w:rPr>
              <w:t>_____________</w:t>
            </w:r>
          </w:p>
        </w:tc>
      </w:tr>
      <w:tr w:rsidR="002A4CCF" w:rsidRPr="002A4CCF" w14:paraId="1C934EB8" w14:textId="77777777" w:rsidTr="008747AA">
        <w:trPr>
          <w:trHeight w:val="424"/>
        </w:trPr>
        <w:tc>
          <w:tcPr>
            <w:tcW w:w="5000" w:type="pct"/>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14:paraId="5020DA07" w14:textId="77777777" w:rsidR="002A4CCF" w:rsidRPr="002A4CCF" w:rsidRDefault="002A4CCF" w:rsidP="002A4CCF">
            <w:pPr>
              <w:widowControl w:val="0"/>
              <w:suppressAutoHyphens/>
              <w:spacing w:after="0" w:line="240" w:lineRule="auto"/>
              <w:ind w:firstLine="567"/>
              <w:jc w:val="both"/>
              <w:rPr>
                <w:rFonts w:ascii="Times New Roman" w:eastAsia="Times New Roman" w:hAnsi="Times New Roman" w:cs="Times New Roman"/>
                <w:iCs/>
                <w:sz w:val="20"/>
                <w:szCs w:val="20"/>
              </w:rPr>
            </w:pPr>
            <w:r w:rsidRPr="002A4CCF">
              <w:rPr>
                <w:rFonts w:ascii="Times New Roman" w:eastAsia="Times New Roman" w:hAnsi="Times New Roman" w:cs="Times New Roman"/>
                <w:iCs/>
                <w:sz w:val="20"/>
                <w:szCs w:val="20"/>
              </w:rPr>
              <w:t xml:space="preserve">Изучив извещение о закупке </w:t>
            </w:r>
            <w:r w:rsidRPr="002A4CCF">
              <w:rPr>
                <w:rFonts w:ascii="Times New Roman" w:eastAsia="Times New Roman" w:hAnsi="Times New Roman" w:cs="Times New Roman"/>
                <w:sz w:val="20"/>
                <w:szCs w:val="20"/>
              </w:rPr>
              <w:t xml:space="preserve">(включая все изменения и разъяснения к ней) </w:t>
            </w:r>
            <w:r w:rsidRPr="002A4CCF">
              <w:rPr>
                <w:rFonts w:ascii="Times New Roman" w:eastAsia="Times New Roman" w:hAnsi="Times New Roman" w:cs="Times New Roman"/>
                <w:iCs/>
                <w:sz w:val="20"/>
                <w:szCs w:val="20"/>
              </w:rPr>
              <w:t>и </w:t>
            </w:r>
            <w:r w:rsidRPr="002A4CCF">
              <w:rPr>
                <w:rFonts w:ascii="Times New Roman" w:eastAsia="Times New Roman" w:hAnsi="Times New Roman" w:cs="Times New Roman"/>
                <w:sz w:val="20"/>
                <w:szCs w:val="20"/>
              </w:rPr>
              <w:t xml:space="preserve">безоговорочно </w:t>
            </w:r>
            <w:r w:rsidRPr="002A4CCF">
              <w:rPr>
                <w:rFonts w:ascii="Times New Roman" w:eastAsia="Times New Roman" w:hAnsi="Times New Roman" w:cs="Times New Roman"/>
                <w:iCs/>
                <w:sz w:val="20"/>
                <w:szCs w:val="20"/>
              </w:rPr>
              <w:t xml:space="preserve">принимая установленные в них требования и условия участия в закупке, в том числе в отношении проекта договора, заключаемого по итогам закупки, мы, являясь участником процедуры закупки направляем настоящее предложение. </w:t>
            </w:r>
          </w:p>
          <w:p w14:paraId="17590BCC" w14:textId="77777777" w:rsidR="002A4CCF" w:rsidRPr="002A4CCF" w:rsidRDefault="002A4CCF" w:rsidP="002A4CCF">
            <w:pPr>
              <w:widowControl w:val="0"/>
              <w:suppressAutoHyphens/>
              <w:spacing w:after="0" w:line="240" w:lineRule="auto"/>
              <w:ind w:firstLine="567"/>
              <w:jc w:val="both"/>
              <w:rPr>
                <w:rFonts w:ascii="Times New Roman" w:eastAsia="Times New Roman" w:hAnsi="Times New Roman" w:cs="Times New Roman"/>
                <w:iCs/>
                <w:sz w:val="20"/>
                <w:szCs w:val="20"/>
              </w:rPr>
            </w:pPr>
            <w:r w:rsidRPr="002A4CCF">
              <w:rPr>
                <w:rFonts w:ascii="Times New Roman" w:eastAsia="Times New Roman" w:hAnsi="Times New Roman" w:cs="Times New Roman"/>
                <w:iCs/>
                <w:sz w:val="20"/>
                <w:szCs w:val="20"/>
              </w:rPr>
              <w:t>Мы подтверждаем свое согласие участвовать в вышеуказанной закупке на условиях, установленных извещением о закупке, регламентом ЭТП и Положением о закупке, а также поставить товар / выполнить работы / оказать услуги на условиях проекта договора, представленного в составе извещения о закупке, со всеми приложениями к нему.</w:t>
            </w:r>
          </w:p>
          <w:p w14:paraId="4E264F00" w14:textId="77777777" w:rsidR="002A4CCF" w:rsidRPr="002A4CCF" w:rsidRDefault="002A4CCF" w:rsidP="002A4CCF">
            <w:pPr>
              <w:widowControl w:val="0"/>
              <w:suppressAutoHyphens/>
              <w:spacing w:after="0" w:line="240" w:lineRule="auto"/>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iCs/>
                <w:sz w:val="20"/>
                <w:szCs w:val="20"/>
              </w:rPr>
              <w:t xml:space="preserve">В случае признания нас победителем закупки, а также в случае принятия заказчиком решения о заключении с нами договора как </w:t>
            </w:r>
            <w:r w:rsidRPr="002A4CCF">
              <w:rPr>
                <w:rFonts w:ascii="Times New Roman" w:eastAsia="Times New Roman" w:hAnsi="Times New Roman" w:cs="Times New Roman"/>
                <w:sz w:val="20"/>
                <w:szCs w:val="20"/>
              </w:rPr>
              <w:t xml:space="preserve">с единственным участником закупки </w:t>
            </w:r>
            <w:r w:rsidRPr="002A4CCF">
              <w:rPr>
                <w:rFonts w:ascii="Times New Roman" w:eastAsia="Times New Roman" w:hAnsi="Times New Roman" w:cs="Times New Roman"/>
                <w:iCs/>
                <w:sz w:val="20"/>
                <w:szCs w:val="20"/>
              </w:rPr>
              <w:t>мы берем на себя обязательства подписать со своей стороны договор в соответствии с требованиями документации (извещении) о закупке и условиями нашей заявки.</w:t>
            </w:r>
          </w:p>
          <w:p w14:paraId="2EB18E30" w14:textId="77777777" w:rsidR="002A4CCF" w:rsidRPr="002A4CCF" w:rsidRDefault="002A4CCF" w:rsidP="002A4CCF">
            <w:pPr>
              <w:widowControl w:val="0"/>
              <w:suppressAutoHyphens/>
              <w:spacing w:after="0" w:line="240" w:lineRule="auto"/>
              <w:ind w:firstLine="567"/>
              <w:jc w:val="both"/>
              <w:rPr>
                <w:rFonts w:ascii="Times New Roman" w:eastAsia="Times New Roman" w:hAnsi="Times New Roman" w:cs="Times New Roman"/>
                <w:iCs/>
                <w:sz w:val="20"/>
                <w:szCs w:val="20"/>
              </w:rPr>
            </w:pPr>
            <w:r w:rsidRPr="002A4CCF">
              <w:rPr>
                <w:rFonts w:ascii="Times New Roman" w:eastAsia="Times New Roman" w:hAnsi="Times New Roman" w:cs="Times New Roman"/>
                <w:iCs/>
                <w:sz w:val="20"/>
                <w:szCs w:val="20"/>
              </w:rPr>
              <w:t>Подтверждаем, что несем ответственность за представление недостоверных сведений о стране происхождения товара (производителе товара), принадлежности лиц, оказываемых услуг, выполняющих работы, указанных в настоящем предложении.</w:t>
            </w:r>
          </w:p>
          <w:p w14:paraId="6CA8A372" w14:textId="77777777" w:rsidR="002A4CCF" w:rsidRPr="002A4CCF" w:rsidRDefault="002A4CCF" w:rsidP="002A4CCF">
            <w:pPr>
              <w:suppressAutoHyphens/>
              <w:spacing w:after="0" w:line="240" w:lineRule="auto"/>
              <w:ind w:firstLine="567"/>
              <w:jc w:val="both"/>
              <w:rPr>
                <w:rFonts w:ascii="Times New Roman" w:eastAsia="Arial Unicode MS" w:hAnsi="Times New Roman" w:cs="Times New Roman"/>
                <w:bCs/>
                <w:i/>
                <w:iCs/>
                <w:color w:val="000000" w:themeColor="text1"/>
                <w:sz w:val="20"/>
                <w:szCs w:val="20"/>
                <w:lang w:eastAsia="zh-CN"/>
              </w:rPr>
            </w:pPr>
            <w:r w:rsidRPr="002A4CCF">
              <w:rPr>
                <w:rFonts w:ascii="Times New Roman" w:eastAsia="Times New Roman" w:hAnsi="Times New Roman" w:cs="Times New Roman"/>
                <w:iCs/>
                <w:sz w:val="20"/>
                <w:szCs w:val="20"/>
              </w:rPr>
              <w:t>Мы обязуемся поставить товар/выполнить работы/оказать услуги с соблюдением требований и срока исполнения обязательств по договору.</w:t>
            </w:r>
          </w:p>
        </w:tc>
      </w:tr>
    </w:tbl>
    <w:p w14:paraId="5A3F9786" w14:textId="77777777" w:rsidR="002A4CCF" w:rsidRPr="002A4CCF" w:rsidRDefault="002A4CCF" w:rsidP="002A4CCF">
      <w:pPr>
        <w:suppressAutoHyphens/>
        <w:spacing w:after="0" w:line="240" w:lineRule="auto"/>
        <w:rPr>
          <w:rFonts w:ascii="Times New Roman" w:eastAsia="Times New Roman" w:hAnsi="Times New Roman" w:cs="Times New Roman"/>
          <w:i/>
          <w:sz w:val="18"/>
          <w:szCs w:val="18"/>
          <w:lang w:eastAsia="ru-RU"/>
        </w:rPr>
      </w:pPr>
    </w:p>
    <w:tbl>
      <w:tblPr>
        <w:tblStyle w:val="61"/>
        <w:tblW w:w="5000" w:type="pct"/>
        <w:tblLook w:val="04A0" w:firstRow="1" w:lastRow="0" w:firstColumn="1" w:lastColumn="0" w:noHBand="0" w:noVBand="1"/>
      </w:tblPr>
      <w:tblGrid>
        <w:gridCol w:w="9855"/>
      </w:tblGrid>
      <w:tr w:rsidR="002A4CCF" w:rsidRPr="002A4CCF" w14:paraId="51C25A41" w14:textId="77777777" w:rsidTr="008747AA">
        <w:tc>
          <w:tcPr>
            <w:tcW w:w="5000" w:type="pct"/>
            <w:shd w:val="clear" w:color="auto" w:fill="DEEAF6" w:themeFill="accent5" w:themeFillTint="33"/>
          </w:tcPr>
          <w:p w14:paraId="54A4CFBD" w14:textId="77777777" w:rsidR="002A4CCF" w:rsidRPr="002A4CCF" w:rsidRDefault="002A4CCF" w:rsidP="002A4CCF">
            <w:pPr>
              <w:suppressAutoHyphens/>
              <w:jc w:val="center"/>
              <w:rPr>
                <w:rFonts w:ascii="Times New Roman" w:eastAsia="Times New Roman" w:hAnsi="Times New Roman" w:cs="Times New Roman"/>
                <w:b/>
                <w:bCs/>
                <w:sz w:val="20"/>
                <w:szCs w:val="20"/>
                <w:lang w:eastAsia="zh-CN"/>
              </w:rPr>
            </w:pPr>
            <w:r w:rsidRPr="002A4CCF">
              <w:rPr>
                <w:rFonts w:ascii="Times New Roman" w:eastAsia="Arial Unicode MS" w:hAnsi="Times New Roman" w:cs="Times New Roman"/>
                <w:b/>
                <w:bCs/>
                <w:sz w:val="20"/>
                <w:szCs w:val="20"/>
                <w:lang w:eastAsia="zh-CN"/>
              </w:rPr>
              <w:t>ЦЕНОВОЕ ПРЕДЛОЖЕНИЕ УЧАСТНИКА (НЕ ПРИМЕНЯЕТСЯ В АУКЦИОНЕ)</w:t>
            </w:r>
          </w:p>
        </w:tc>
      </w:tr>
      <w:tr w:rsidR="002A4CCF" w:rsidRPr="002A4CCF" w14:paraId="7475E25E" w14:textId="77777777" w:rsidTr="008747AA">
        <w:tc>
          <w:tcPr>
            <w:tcW w:w="5000" w:type="pct"/>
          </w:tcPr>
          <w:p w14:paraId="280D4C3A" w14:textId="77777777" w:rsidR="002A4CCF" w:rsidRPr="002A4CCF" w:rsidRDefault="002A4CCF" w:rsidP="002A4CCF">
            <w:pPr>
              <w:suppressAutoHyphens/>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 xml:space="preserve">Предлагаемая цена договора составляет _________ (прописью) рублей __ копеек, в том числе НДС </w:t>
            </w:r>
            <w:r w:rsidRPr="002A4CCF">
              <w:rPr>
                <w:rFonts w:ascii="Times New Roman" w:eastAsia="Times New Roman" w:hAnsi="Times New Roman" w:cs="Times New Roman"/>
                <w:i/>
                <w:iCs/>
                <w:sz w:val="20"/>
                <w:szCs w:val="20"/>
                <w:lang w:eastAsia="zh-CN"/>
              </w:rPr>
              <w:t>(указывается, если участник является плательщиком НДС)</w:t>
            </w:r>
            <w:r w:rsidRPr="002A4CCF">
              <w:rPr>
                <w:rFonts w:ascii="Times New Roman" w:eastAsia="Times New Roman" w:hAnsi="Times New Roman" w:cs="Times New Roman"/>
                <w:sz w:val="20"/>
                <w:szCs w:val="20"/>
                <w:lang w:eastAsia="zh-CN"/>
              </w:rPr>
              <w:t xml:space="preserve"> по ставке ____ % - _____,___ (прописью) рублей __ копеек / без НДС </w:t>
            </w:r>
            <w:r w:rsidRPr="002A4CCF">
              <w:rPr>
                <w:rFonts w:ascii="Times New Roman" w:eastAsia="Times New Roman" w:hAnsi="Times New Roman" w:cs="Times New Roman"/>
                <w:i/>
                <w:iCs/>
                <w:sz w:val="20"/>
                <w:szCs w:val="20"/>
                <w:lang w:eastAsia="zh-CN"/>
              </w:rPr>
              <w:t>(указывается, если участник не является плательщиком НДС)</w:t>
            </w:r>
            <w:r w:rsidRPr="002A4CCF">
              <w:rPr>
                <w:rFonts w:ascii="Times New Roman" w:eastAsia="Times New Roman" w:hAnsi="Times New Roman" w:cs="Times New Roman"/>
                <w:sz w:val="20"/>
                <w:szCs w:val="20"/>
                <w:lang w:eastAsia="zh-CN"/>
              </w:rPr>
              <w:t>.</w:t>
            </w:r>
          </w:p>
          <w:p w14:paraId="21321408" w14:textId="77777777" w:rsidR="002A4CCF" w:rsidRPr="002A4CCF" w:rsidRDefault="002A4CCF" w:rsidP="002A4CCF">
            <w:pPr>
              <w:suppressAutoHyphens/>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Цена включает в себя общую стоимость всех затрат, издержек и иных расходов, необходимых для исполнения своих обязательств по Договору в полном объеме и надлежащего качества, в том числе все подлежащие к уплате налоги, пошлины, обязательные платежи, таможенные платежи, иные платежи, связанные с ввозом товара на территорию Российской Федерации и выпуском его в свободное обращение, прочие сборы, оплачиваемые в соответствии с Договором или на иных основаниях в соответствии с законодательством Российской Федерации, а также затраты, связанные с выполнением гарантийных обязательств.</w:t>
            </w:r>
          </w:p>
          <w:p w14:paraId="19372AE9" w14:textId="77777777" w:rsidR="002A4CCF" w:rsidRPr="002A4CCF" w:rsidRDefault="002A4CCF" w:rsidP="002A4CCF">
            <w:pPr>
              <w:suppressAutoHyphens/>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Предлагаемая цена договора является твердой и определяется на весь срок его исполнения.</w:t>
            </w:r>
          </w:p>
        </w:tc>
      </w:tr>
    </w:tbl>
    <w:p w14:paraId="697A130D" w14:textId="77777777" w:rsidR="002A4CCF" w:rsidRPr="002A4CCF" w:rsidRDefault="002A4CCF" w:rsidP="002A4CCF">
      <w:pPr>
        <w:suppressAutoHyphens/>
        <w:spacing w:after="200" w:line="276" w:lineRule="auto"/>
        <w:rPr>
          <w:rFonts w:ascii="Calibri" w:eastAsia="Times New Roman" w:hAnsi="Calibri" w:cs="Calibri"/>
          <w:lang w:eastAsia="zh-CN"/>
        </w:rPr>
      </w:pPr>
    </w:p>
    <w:tbl>
      <w:tblPr>
        <w:tblStyle w:val="61"/>
        <w:tblW w:w="5000" w:type="pct"/>
        <w:tblLook w:val="04A0" w:firstRow="1" w:lastRow="0" w:firstColumn="1" w:lastColumn="0" w:noHBand="0" w:noVBand="1"/>
      </w:tblPr>
      <w:tblGrid>
        <w:gridCol w:w="9855"/>
      </w:tblGrid>
      <w:tr w:rsidR="002A4CCF" w:rsidRPr="002A4CCF" w14:paraId="44113A4A" w14:textId="77777777" w:rsidTr="008747AA">
        <w:tc>
          <w:tcPr>
            <w:tcW w:w="5000" w:type="pct"/>
            <w:shd w:val="clear" w:color="auto" w:fill="DEEAF6" w:themeFill="accent5" w:themeFillTint="33"/>
          </w:tcPr>
          <w:p w14:paraId="0B39D0F0" w14:textId="77777777" w:rsidR="002A4CCF" w:rsidRPr="002A4CCF" w:rsidRDefault="002A4CCF" w:rsidP="002A4CCF">
            <w:pPr>
              <w:suppressAutoHyphens/>
              <w:jc w:val="center"/>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rPr>
              <w:lastRenderedPageBreak/>
              <w:t>СООТВЕТСТВИЕ УЧАСТНИКА ЗАКУПКИ ЕДИНЫМ ТРЕБОВАНИЯМ</w:t>
            </w:r>
          </w:p>
        </w:tc>
      </w:tr>
      <w:tr w:rsidR="002A4CCF" w:rsidRPr="002A4CCF" w14:paraId="6F210CE5" w14:textId="77777777" w:rsidTr="008747AA">
        <w:tc>
          <w:tcPr>
            <w:tcW w:w="5000" w:type="pct"/>
          </w:tcPr>
          <w:p w14:paraId="419C5C64" w14:textId="49186146" w:rsid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 xml:space="preserve">Настоящим предложением подтверждаем (декларируем) соответствие участника закупки единым требованиям, установленным к участникам закупки </w:t>
            </w:r>
            <w:r>
              <w:rPr>
                <w:rFonts w:ascii="Times New Roman" w:eastAsia="Times New Roman" w:hAnsi="Times New Roman" w:cs="Times New Roman"/>
                <w:sz w:val="20"/>
                <w:szCs w:val="20"/>
              </w:rPr>
              <w:t xml:space="preserve">разделом 18 </w:t>
            </w:r>
            <w:r w:rsidRPr="002A4CCF">
              <w:rPr>
                <w:rFonts w:ascii="Times New Roman" w:eastAsia="Times New Roman" w:hAnsi="Times New Roman" w:cs="Times New Roman"/>
                <w:sz w:val="20"/>
                <w:szCs w:val="20"/>
              </w:rPr>
              <w:t>извещения о закупке</w:t>
            </w:r>
            <w:r>
              <w:rPr>
                <w:rFonts w:ascii="Times New Roman" w:eastAsia="Times New Roman" w:hAnsi="Times New Roman" w:cs="Times New Roman"/>
                <w:sz w:val="20"/>
                <w:szCs w:val="20"/>
              </w:rPr>
              <w:t>:</w:t>
            </w:r>
          </w:p>
          <w:p w14:paraId="47589B63" w14:textId="77777777" w:rsidR="002A4CCF" w:rsidRDefault="002A4CCF" w:rsidP="002A4CCF">
            <w:pPr>
              <w:widowControl w:val="0"/>
              <w:suppressAutoHyphens/>
              <w:ind w:firstLine="567"/>
              <w:jc w:val="both"/>
              <w:rPr>
                <w:rFonts w:ascii="Times New Roman" w:eastAsia="Times New Roman" w:hAnsi="Times New Roman" w:cs="Times New Roman"/>
                <w:sz w:val="20"/>
                <w:szCs w:val="20"/>
              </w:rPr>
            </w:pPr>
          </w:p>
          <w:p w14:paraId="6A2B7D54"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а) в отношении участника закупки не проводится процедура ликвидации и отсутствует решение арбитражного суда о его признании несостоятельным (банкротом);</w:t>
            </w:r>
          </w:p>
          <w:p w14:paraId="2173E5DF"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б) деятельность участника закупки не приостановлена в порядке, установленном Кодексом Российской Федерации об административных правонарушениях;</w:t>
            </w:r>
          </w:p>
          <w:p w14:paraId="76465421"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в) у участника закупки отсутствуют недоимки по налогам, сборам, задолженности по иным обязательным платежам в бюджеты бюджетной системы Российской Федерации (за исключением сумм, на которые предоставлены отсрочка, рассрочка, инвестиционный налоговый кредит в соответствии с законодательством Российской Федерации о налогах и сборах, которые реструктурированы в соответствии с законодательством Российской Федерации, по которым имеется вступившее в законную силу решение суда о признании обязанности заявителя по уплате этих сумм исполненной или которые признаны безнадежными к взысканию в соответствии с законодательством Российской Федерации о налогах и сборах) за прошедший календарный год, размер которых превышает двадцать пять процентов балансовой стоимости активов, по данным бухгалтерской (финансовой) отчетности за последний отчетный период;</w:t>
            </w:r>
          </w:p>
          <w:p w14:paraId="03167811"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г) у участника закупки - физического лица, зарегистрированного в качестве индивидуального предпринимателя,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 отсутствует непогашенная или неснятая судимость за преступления в сфере экономики и (или) преступления, предусмотренные статьями 289, 290, 291, 291.1 Уголовного кодекса Российской Федерации, а также в отношении указанных физических лиц не применяются 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предметом осуществляемой закупки, и административного наказания в виде дисквалификации;</w:t>
            </w:r>
          </w:p>
          <w:p w14:paraId="1008E43E"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д) у участника закупки - юридического лица отсутствуют факты привлечения в течение двух лет до момента подачи заявки на участие в конкурентной закупке с участием субъектов малого и среднего предпринимательства к административной ответственности за совершение административного правонарушения, предусмотренного статьей 19.28 Кодекса Российской Федерации об административных правонарушениях;</w:t>
            </w:r>
          </w:p>
          <w:p w14:paraId="4028DD9E"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е) участник закупки соответствует указанным в документации о конкурентной закупке требованиям законодательства Российской Федерации к лицам, осуществляющим поставку товара, выполнение работы, оказание услуги, являющихся предметом закупки, если в соответствии с законодательством Российской Федерации информация и документы, подтверждающие такое соответствие, содержатся в открытых и общедоступных государственных реестрах, размещенных в информационно-телекоммуникационной сети "Интернет";</w:t>
            </w:r>
          </w:p>
          <w:p w14:paraId="7ACABEA0"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https://rmsp.nalog.ru/#pnlSearchResult</w:t>
            </w:r>
          </w:p>
          <w:p w14:paraId="4F000439"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ж) участник закупки обладает исключительными правами на результаты интеллектуальной деятельности, если в связи с исполнением договора заказчик приобретает права на такие результаты;</w:t>
            </w:r>
          </w:p>
          <w:p w14:paraId="4EAEE189"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з) участник закупки обладает правами использования результата интеллектуальной деятельности в случае использования такого результата при исполнении договора.</w:t>
            </w:r>
          </w:p>
          <w:p w14:paraId="260F3504" w14:textId="77777777"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е) участник закупки не является иностранным агентом.</w:t>
            </w:r>
          </w:p>
          <w:p w14:paraId="63F5FE13" w14:textId="0FEE6EAB" w:rsidR="002A4CCF" w:rsidRPr="002A4CCF" w:rsidRDefault="002A4CCF" w:rsidP="002A4CCF">
            <w:pPr>
              <w:widowControl w:val="0"/>
              <w:suppressAutoHyphens/>
              <w:ind w:firstLine="567"/>
              <w:jc w:val="both"/>
              <w:rPr>
                <w:rFonts w:ascii="Times New Roman" w:eastAsia="Times New Roman" w:hAnsi="Times New Roman" w:cs="Times New Roman"/>
                <w:sz w:val="20"/>
                <w:szCs w:val="20"/>
              </w:rPr>
            </w:pPr>
            <w:r w:rsidRPr="002A4CCF">
              <w:rPr>
                <w:rFonts w:ascii="Times New Roman" w:eastAsia="Times New Roman" w:hAnsi="Times New Roman" w:cs="Times New Roman"/>
                <w:sz w:val="20"/>
                <w:szCs w:val="20"/>
              </w:rPr>
              <w:t>и) отсутствие сведений об участнике закупки в реестре недобросовестных поставщиков, предусмотренном статьей 5 Федерального закона № 223-ФЗ и (или) в реестре недобросовестных поставщиков, предусмотренном Федеральным законом от 5 апреля 2013 года № 44-ФЗ  «О контрактной системе в сфере закупок товаров, работ, услуг для обеспечения государственных и муниципальных нужд», а также для юридических лиц - сведений об учредителях, членах коллегиального исполнительного органа, лице, исполняющем функции единоличного исполнительного органа участника закупки</w:t>
            </w:r>
          </w:p>
        </w:tc>
      </w:tr>
    </w:tbl>
    <w:p w14:paraId="61F89FE8" w14:textId="77777777" w:rsidR="002A4CCF" w:rsidRPr="002A4CCF" w:rsidRDefault="002A4CCF" w:rsidP="002A4CCF">
      <w:pPr>
        <w:suppressAutoHyphens/>
        <w:spacing w:after="200" w:line="276" w:lineRule="auto"/>
        <w:rPr>
          <w:rFonts w:ascii="Calibri" w:eastAsia="Times New Roman" w:hAnsi="Calibri" w:cs="Calibri"/>
          <w:lang w:eastAsia="zh-CN"/>
        </w:rPr>
      </w:pPr>
    </w:p>
    <w:tbl>
      <w:tblPr>
        <w:tblW w:w="500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66"/>
        <w:gridCol w:w="3634"/>
        <w:gridCol w:w="5655"/>
      </w:tblGrid>
      <w:tr w:rsidR="002A4CCF" w:rsidRPr="002A4CCF" w14:paraId="27F3ADBA" w14:textId="77777777" w:rsidTr="008747AA">
        <w:tc>
          <w:tcPr>
            <w:tcW w:w="5000" w:type="pct"/>
            <w:gridSpan w:val="3"/>
            <w:shd w:val="clear" w:color="auto" w:fill="DEEAF6" w:themeFill="accent5" w:themeFillTint="33"/>
            <w:vAlign w:val="center"/>
          </w:tcPr>
          <w:p w14:paraId="1A1B64B8" w14:textId="77777777" w:rsidR="002A4CCF" w:rsidRPr="002A4CCF" w:rsidRDefault="002A4CCF" w:rsidP="002A4CCF">
            <w:pPr>
              <w:suppressAutoHyphens/>
              <w:autoSpaceDE w:val="0"/>
              <w:autoSpaceDN w:val="0"/>
              <w:adjustRightInd w:val="0"/>
              <w:spacing w:after="0" w:line="240" w:lineRule="auto"/>
              <w:contextualSpacing/>
              <w:jc w:val="center"/>
              <w:rPr>
                <w:rFonts w:ascii="Times New Roman" w:eastAsia="Times New Roman" w:hAnsi="Times New Roman" w:cs="Times New Roman"/>
                <w:b/>
                <w:bCs/>
                <w:iCs/>
                <w:sz w:val="20"/>
                <w:szCs w:val="20"/>
                <w:lang w:eastAsia="zh-CN"/>
              </w:rPr>
            </w:pPr>
            <w:bookmarkStart w:id="6" w:name="OLE_LINK2"/>
            <w:r w:rsidRPr="002A4CCF">
              <w:rPr>
                <w:rFonts w:ascii="Times New Roman" w:eastAsia="Times New Roman" w:hAnsi="Times New Roman" w:cs="Times New Roman"/>
                <w:b/>
                <w:bCs/>
                <w:iCs/>
                <w:sz w:val="20"/>
                <w:szCs w:val="20"/>
                <w:lang w:eastAsia="zh-CN"/>
              </w:rPr>
              <w:t>АНКЕТА УЧАСТНИКА ЗАКУПКИ</w:t>
            </w:r>
            <w:bookmarkEnd w:id="6"/>
          </w:p>
        </w:tc>
      </w:tr>
      <w:tr w:rsidR="002A4CCF" w:rsidRPr="002A4CCF" w14:paraId="19462E37" w14:textId="77777777" w:rsidTr="008747AA">
        <w:tc>
          <w:tcPr>
            <w:tcW w:w="257" w:type="pct"/>
            <w:vAlign w:val="center"/>
          </w:tcPr>
          <w:p w14:paraId="4A5C8BF7"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w:t>
            </w:r>
          </w:p>
        </w:tc>
        <w:tc>
          <w:tcPr>
            <w:tcW w:w="1859" w:type="pct"/>
            <w:vAlign w:val="center"/>
          </w:tcPr>
          <w:p w14:paraId="5B7262F0"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Наименование участника закупки: полное, сокращённое (при наличии) фирменное (при наличии) наименование юридического лица в соответствии со сведениями Единого и государственного реестра юридических лиц; Фамилия, Имя, Отчество физического лица</w:t>
            </w:r>
          </w:p>
        </w:tc>
        <w:tc>
          <w:tcPr>
            <w:tcW w:w="2884" w:type="pct"/>
            <w:vAlign w:val="center"/>
          </w:tcPr>
          <w:p w14:paraId="4E4A73B8"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Указывается полное наименование Участника, включая его организационно-правовую форму</w:t>
            </w:r>
          </w:p>
        </w:tc>
      </w:tr>
      <w:tr w:rsidR="002A4CCF" w:rsidRPr="002A4CCF" w14:paraId="78C1392A" w14:textId="77777777" w:rsidTr="008747AA">
        <w:tc>
          <w:tcPr>
            <w:tcW w:w="257" w:type="pct"/>
            <w:vAlign w:val="center"/>
          </w:tcPr>
          <w:p w14:paraId="3467BBB0"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lastRenderedPageBreak/>
              <w:t>2.</w:t>
            </w:r>
          </w:p>
        </w:tc>
        <w:tc>
          <w:tcPr>
            <w:tcW w:w="1859" w:type="pct"/>
            <w:vAlign w:val="center"/>
          </w:tcPr>
          <w:p w14:paraId="0A982243"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Место нахождения (для юридического лица), место жительства (для физического лица):</w:t>
            </w:r>
          </w:p>
        </w:tc>
        <w:tc>
          <w:tcPr>
            <w:tcW w:w="2884" w:type="pct"/>
            <w:vAlign w:val="center"/>
          </w:tcPr>
          <w:p w14:paraId="09671738"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При формировании информации о месте нахождения или месте жительства (места пребывания) участника закупки, указываются следующие сведения:</w:t>
            </w:r>
          </w:p>
          <w:p w14:paraId="52F27FA2"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наименование субъекта Российской Федерации в соответствии с федеративным устройством Российской Федерации, определённым статьёй 65 Конституции Российской Федерации;</w:t>
            </w:r>
          </w:p>
          <w:p w14:paraId="3C173DD9"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 почтовый индекс места нахождения участника закупки, </w:t>
            </w:r>
          </w:p>
          <w:p w14:paraId="62AC790F"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 тип населённого пункта, наименование населённого пункта, </w:t>
            </w:r>
          </w:p>
          <w:p w14:paraId="0DAD1C61"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тип и наименование элемента планировочной структуры (квартал, микрорайон, иные) (при наличии);</w:t>
            </w:r>
          </w:p>
          <w:p w14:paraId="4526663E"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тип и наименование объекта улично-дорожной сети (улица, проспект, шоссе, переулок, проезд, набережная, площадь, иные) (при наличии);</w:t>
            </w:r>
          </w:p>
          <w:p w14:paraId="6D2D2A6B" w14:textId="77777777" w:rsidR="002A4CCF" w:rsidRPr="002A4CCF" w:rsidRDefault="002A4CCF" w:rsidP="002A4CCF">
            <w:pPr>
              <w:suppressAutoHyphens/>
              <w:spacing w:after="0" w:line="240" w:lineRule="auto"/>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 тип и цифровое или буквенно-цифровое обозначение объекта адресации (дом, владение, иные, в том числе корпус, строение, квартира, офис) (при наличии); </w:t>
            </w:r>
          </w:p>
        </w:tc>
      </w:tr>
      <w:tr w:rsidR="002A4CCF" w:rsidRPr="002A4CCF" w14:paraId="612E4328" w14:textId="77777777" w:rsidTr="008747AA">
        <w:tc>
          <w:tcPr>
            <w:tcW w:w="257" w:type="pct"/>
            <w:vAlign w:val="center"/>
          </w:tcPr>
          <w:p w14:paraId="27BAE87C"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3.</w:t>
            </w:r>
          </w:p>
        </w:tc>
        <w:tc>
          <w:tcPr>
            <w:tcW w:w="1859" w:type="pct"/>
            <w:vAlign w:val="center"/>
          </w:tcPr>
          <w:p w14:paraId="4875A9FF"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Почтовый адрес (для юридического лица)</w:t>
            </w:r>
          </w:p>
        </w:tc>
        <w:tc>
          <w:tcPr>
            <w:tcW w:w="2884" w:type="pct"/>
            <w:vAlign w:val="center"/>
          </w:tcPr>
          <w:p w14:paraId="65078A61"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При формировании информации о почтовом адресе, указываются сведения аналогично пункту 2. </w:t>
            </w:r>
          </w:p>
          <w:p w14:paraId="6D5496E8"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Данная информация указывается при отличии от адреса местонахождения участника.</w:t>
            </w:r>
          </w:p>
        </w:tc>
      </w:tr>
      <w:tr w:rsidR="002A4CCF" w:rsidRPr="002A4CCF" w14:paraId="7D000C40" w14:textId="77777777" w:rsidTr="008747AA">
        <w:tc>
          <w:tcPr>
            <w:tcW w:w="257" w:type="pct"/>
            <w:vAlign w:val="center"/>
          </w:tcPr>
          <w:p w14:paraId="46D33F8E"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4.</w:t>
            </w:r>
          </w:p>
        </w:tc>
        <w:tc>
          <w:tcPr>
            <w:tcW w:w="1859" w:type="pct"/>
            <w:vAlign w:val="center"/>
          </w:tcPr>
          <w:p w14:paraId="313A0540"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Контактный телефон:</w:t>
            </w:r>
          </w:p>
        </w:tc>
        <w:tc>
          <w:tcPr>
            <w:tcW w:w="2884" w:type="pct"/>
            <w:vAlign w:val="center"/>
          </w:tcPr>
          <w:p w14:paraId="19E839D9"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Номера телефона и факса должны быть указаны с географическим кодом ABC или негеографическим кодом DEF (для мобильных телефонов), кода страны (для иностранных участников) и дополнительного внутреннего номера (при наличии).</w:t>
            </w:r>
          </w:p>
        </w:tc>
      </w:tr>
      <w:tr w:rsidR="002A4CCF" w:rsidRPr="002A4CCF" w14:paraId="7EE1B2A0" w14:textId="77777777" w:rsidTr="008747AA">
        <w:tc>
          <w:tcPr>
            <w:tcW w:w="257" w:type="pct"/>
            <w:vAlign w:val="center"/>
          </w:tcPr>
          <w:p w14:paraId="05E2EBF7"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5.</w:t>
            </w:r>
          </w:p>
        </w:tc>
        <w:tc>
          <w:tcPr>
            <w:tcW w:w="1859" w:type="pct"/>
            <w:vAlign w:val="center"/>
          </w:tcPr>
          <w:p w14:paraId="6D8307D1"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Факс (при наличии):</w:t>
            </w:r>
          </w:p>
        </w:tc>
        <w:tc>
          <w:tcPr>
            <w:tcW w:w="2884" w:type="pct"/>
            <w:vAlign w:val="center"/>
          </w:tcPr>
          <w:p w14:paraId="56CFD9C1"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3F72A84A" w14:textId="77777777" w:rsidTr="008747AA">
        <w:tc>
          <w:tcPr>
            <w:tcW w:w="257" w:type="pct"/>
            <w:vAlign w:val="center"/>
          </w:tcPr>
          <w:p w14:paraId="338EAB72"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6.</w:t>
            </w:r>
          </w:p>
        </w:tc>
        <w:tc>
          <w:tcPr>
            <w:tcW w:w="1859" w:type="pct"/>
            <w:vAlign w:val="center"/>
          </w:tcPr>
          <w:p w14:paraId="0354100E"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Адрес электронной почты (</w:t>
            </w:r>
            <w:r w:rsidRPr="002A4CCF">
              <w:rPr>
                <w:rFonts w:ascii="Times New Roman" w:eastAsia="Times New Roman" w:hAnsi="Times New Roman" w:cs="Times New Roman"/>
                <w:b/>
                <w:bCs/>
                <w:sz w:val="20"/>
                <w:szCs w:val="20"/>
                <w:lang w:val="en-US" w:eastAsia="zh-CN"/>
              </w:rPr>
              <w:t>e</w:t>
            </w:r>
            <w:r w:rsidRPr="002A4CCF">
              <w:rPr>
                <w:rFonts w:ascii="Times New Roman" w:eastAsia="Times New Roman" w:hAnsi="Times New Roman" w:cs="Times New Roman"/>
                <w:b/>
                <w:bCs/>
                <w:sz w:val="20"/>
                <w:szCs w:val="20"/>
                <w:lang w:eastAsia="zh-CN"/>
              </w:rPr>
              <w:t>-</w:t>
            </w:r>
            <w:r w:rsidRPr="002A4CCF">
              <w:rPr>
                <w:rFonts w:ascii="Times New Roman" w:eastAsia="Times New Roman" w:hAnsi="Times New Roman" w:cs="Times New Roman"/>
                <w:b/>
                <w:bCs/>
                <w:sz w:val="20"/>
                <w:szCs w:val="20"/>
                <w:lang w:val="en-US" w:eastAsia="zh-CN"/>
              </w:rPr>
              <w:t>mail</w:t>
            </w:r>
            <w:r w:rsidRPr="002A4CCF">
              <w:rPr>
                <w:rFonts w:ascii="Times New Roman" w:eastAsia="Times New Roman" w:hAnsi="Times New Roman" w:cs="Times New Roman"/>
                <w:b/>
                <w:bCs/>
                <w:sz w:val="20"/>
                <w:szCs w:val="20"/>
                <w:lang w:eastAsia="zh-CN"/>
              </w:rPr>
              <w:t>) участника закупки</w:t>
            </w:r>
          </w:p>
        </w:tc>
        <w:tc>
          <w:tcPr>
            <w:tcW w:w="2884" w:type="pct"/>
            <w:vAlign w:val="center"/>
          </w:tcPr>
          <w:p w14:paraId="4AF8A22E"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В случае если предложение участника закупки будет признано лучшим, то на указанный в заявке электронный адрес будет выслан проект договора. В случае, уклонения победителя закупки от заключения договора, проект договора будет выслан участнику предложение, которого будет следующим по степени выгодности. Ответственность за правильное указание электронного адреса несёт участник закупки.</w:t>
            </w:r>
          </w:p>
        </w:tc>
      </w:tr>
      <w:tr w:rsidR="002A4CCF" w:rsidRPr="002A4CCF" w14:paraId="7CD86E8C" w14:textId="77777777" w:rsidTr="008747AA">
        <w:tc>
          <w:tcPr>
            <w:tcW w:w="257" w:type="pct"/>
            <w:vAlign w:val="center"/>
          </w:tcPr>
          <w:p w14:paraId="2CAEE6BE"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7.</w:t>
            </w:r>
          </w:p>
        </w:tc>
        <w:tc>
          <w:tcPr>
            <w:tcW w:w="1859" w:type="pct"/>
            <w:vAlign w:val="center"/>
          </w:tcPr>
          <w:p w14:paraId="4CD6C1EB"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Идентификационный номер налогоплательщика участника закупки и/или код налогоплательщика в стране регистрации или его аналог для иностранных участников закупки</w:t>
            </w:r>
          </w:p>
        </w:tc>
        <w:tc>
          <w:tcPr>
            <w:tcW w:w="2884" w:type="pct"/>
            <w:vAlign w:val="center"/>
          </w:tcPr>
          <w:p w14:paraId="65DA255E"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Идентификационный номер налогоплательщика (далее ИНН) участника закупки в соответствии со свидетельством о постановке на учёт в налоговом органе. При отсутствии ИНН у физического лица в данной строке обязательно указывается информация «ИНН отсутствует».</w:t>
            </w:r>
          </w:p>
        </w:tc>
      </w:tr>
      <w:tr w:rsidR="002A4CCF" w:rsidRPr="002A4CCF" w14:paraId="101FF7EE" w14:textId="77777777" w:rsidTr="008747AA">
        <w:tc>
          <w:tcPr>
            <w:tcW w:w="257" w:type="pct"/>
            <w:vAlign w:val="center"/>
          </w:tcPr>
          <w:p w14:paraId="1615E42D"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8.</w:t>
            </w:r>
          </w:p>
        </w:tc>
        <w:tc>
          <w:tcPr>
            <w:tcW w:w="1859" w:type="pct"/>
            <w:vAlign w:val="center"/>
          </w:tcPr>
          <w:p w14:paraId="60DF5ACD"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Код причины постановки (КПП) на учёт в налоговом органе (только для российских юридических лиц)</w:t>
            </w:r>
          </w:p>
        </w:tc>
        <w:tc>
          <w:tcPr>
            <w:tcW w:w="2884" w:type="pct"/>
            <w:vAlign w:val="center"/>
          </w:tcPr>
          <w:p w14:paraId="73AB5D1C"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16F9C54E" w14:textId="77777777" w:rsidTr="008747AA">
        <w:tc>
          <w:tcPr>
            <w:tcW w:w="257" w:type="pct"/>
            <w:vAlign w:val="center"/>
          </w:tcPr>
          <w:p w14:paraId="35772992"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9.</w:t>
            </w:r>
          </w:p>
        </w:tc>
        <w:tc>
          <w:tcPr>
            <w:tcW w:w="1859" w:type="pct"/>
            <w:vAlign w:val="center"/>
          </w:tcPr>
          <w:p w14:paraId="3782A426"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ОГРН (для юридического лица) или ОГРНИП (для индивидуального предпринимателя) участника закупки</w:t>
            </w:r>
          </w:p>
        </w:tc>
        <w:tc>
          <w:tcPr>
            <w:tcW w:w="2884" w:type="pct"/>
            <w:vAlign w:val="center"/>
          </w:tcPr>
          <w:p w14:paraId="29E0250A"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7CFF3E18" w14:textId="77777777" w:rsidTr="008747AA">
        <w:tc>
          <w:tcPr>
            <w:tcW w:w="257" w:type="pct"/>
            <w:vAlign w:val="center"/>
          </w:tcPr>
          <w:p w14:paraId="0712FE8E"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10.</w:t>
            </w:r>
          </w:p>
        </w:tc>
        <w:tc>
          <w:tcPr>
            <w:tcW w:w="1859" w:type="pct"/>
            <w:vAlign w:val="center"/>
          </w:tcPr>
          <w:p w14:paraId="7EBC506B"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Код ОКПО участника (только для юридических лиц)</w:t>
            </w:r>
          </w:p>
        </w:tc>
        <w:tc>
          <w:tcPr>
            <w:tcW w:w="2884" w:type="pct"/>
            <w:vAlign w:val="center"/>
          </w:tcPr>
          <w:p w14:paraId="196619FA"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Указывается код по Общероссийскому классификатору предприятий и организаций (ОКПО), установленный участнику закупки.</w:t>
            </w:r>
          </w:p>
        </w:tc>
      </w:tr>
      <w:tr w:rsidR="002A4CCF" w:rsidRPr="002A4CCF" w14:paraId="012DEDA0" w14:textId="77777777" w:rsidTr="008747AA">
        <w:tc>
          <w:tcPr>
            <w:tcW w:w="257" w:type="pct"/>
            <w:vAlign w:val="center"/>
          </w:tcPr>
          <w:p w14:paraId="66FE1A59"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b/>
                <w:sz w:val="20"/>
                <w:szCs w:val="20"/>
                <w:lang w:eastAsia="zh-CN"/>
              </w:rPr>
            </w:pPr>
            <w:r w:rsidRPr="002A4CCF">
              <w:rPr>
                <w:rFonts w:ascii="Times New Roman" w:eastAsia="Times New Roman" w:hAnsi="Times New Roman" w:cs="Times New Roman"/>
                <w:b/>
                <w:sz w:val="20"/>
                <w:szCs w:val="20"/>
                <w:lang w:eastAsia="zh-CN"/>
              </w:rPr>
              <w:t>11.</w:t>
            </w:r>
          </w:p>
        </w:tc>
        <w:tc>
          <w:tcPr>
            <w:tcW w:w="1859" w:type="pct"/>
            <w:vAlign w:val="center"/>
          </w:tcPr>
          <w:p w14:paraId="3D45BD72" w14:textId="77777777" w:rsidR="002A4CCF" w:rsidRPr="002A4CCF" w:rsidRDefault="002A4CCF" w:rsidP="002A4CCF">
            <w:pPr>
              <w:suppressAutoHyphens/>
              <w:autoSpaceDE w:val="0"/>
              <w:autoSpaceDN w:val="0"/>
              <w:adjustRightInd w:val="0"/>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Банковские реквизиты:</w:t>
            </w:r>
          </w:p>
        </w:tc>
        <w:tc>
          <w:tcPr>
            <w:tcW w:w="2884" w:type="pct"/>
            <w:vAlign w:val="center"/>
          </w:tcPr>
          <w:p w14:paraId="37819495"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В разделе банковские реквизиты указываются сведения необходимые и достаточные для перечисления денежных средств участнику закупки, а именно: наименование и адрес банка, расчётный счёт участника в банке, БИК, корр. счёт, контактные телефоны банка, прочие банковские реквизиты.</w:t>
            </w:r>
          </w:p>
        </w:tc>
      </w:tr>
      <w:tr w:rsidR="002A4CCF" w:rsidRPr="002A4CCF" w14:paraId="0F78A2FB" w14:textId="77777777" w:rsidTr="008747AA">
        <w:tc>
          <w:tcPr>
            <w:tcW w:w="257" w:type="pct"/>
            <w:vAlign w:val="center"/>
          </w:tcPr>
          <w:p w14:paraId="5A01D044"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11.1</w:t>
            </w:r>
          </w:p>
        </w:tc>
        <w:tc>
          <w:tcPr>
            <w:tcW w:w="1859" w:type="pct"/>
            <w:vAlign w:val="center"/>
          </w:tcPr>
          <w:p w14:paraId="129FA2F0"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Наименование обслуживающего банка</w:t>
            </w:r>
          </w:p>
        </w:tc>
        <w:tc>
          <w:tcPr>
            <w:tcW w:w="2884" w:type="pct"/>
            <w:vAlign w:val="center"/>
          </w:tcPr>
          <w:p w14:paraId="113A9527"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57631DCE" w14:textId="77777777" w:rsidTr="008747AA">
        <w:tc>
          <w:tcPr>
            <w:tcW w:w="257" w:type="pct"/>
            <w:vAlign w:val="center"/>
          </w:tcPr>
          <w:p w14:paraId="2211384C"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11.2</w:t>
            </w:r>
          </w:p>
        </w:tc>
        <w:tc>
          <w:tcPr>
            <w:tcW w:w="1859" w:type="pct"/>
            <w:vAlign w:val="center"/>
          </w:tcPr>
          <w:p w14:paraId="09A98F88"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Расчетный счет</w:t>
            </w:r>
          </w:p>
        </w:tc>
        <w:tc>
          <w:tcPr>
            <w:tcW w:w="2884" w:type="pct"/>
            <w:vAlign w:val="center"/>
          </w:tcPr>
          <w:p w14:paraId="48F418AA"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3427C446" w14:textId="77777777" w:rsidTr="008747AA">
        <w:tc>
          <w:tcPr>
            <w:tcW w:w="257" w:type="pct"/>
            <w:vAlign w:val="center"/>
          </w:tcPr>
          <w:p w14:paraId="107B3ED5"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11.3</w:t>
            </w:r>
          </w:p>
        </w:tc>
        <w:tc>
          <w:tcPr>
            <w:tcW w:w="1859" w:type="pct"/>
            <w:vAlign w:val="center"/>
          </w:tcPr>
          <w:p w14:paraId="6326206F"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Корреспондентский счет</w:t>
            </w:r>
          </w:p>
        </w:tc>
        <w:tc>
          <w:tcPr>
            <w:tcW w:w="2884" w:type="pct"/>
            <w:vAlign w:val="center"/>
          </w:tcPr>
          <w:p w14:paraId="48B71EDC"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247D4899" w14:textId="77777777" w:rsidTr="008747AA">
        <w:tc>
          <w:tcPr>
            <w:tcW w:w="257" w:type="pct"/>
            <w:vAlign w:val="center"/>
          </w:tcPr>
          <w:p w14:paraId="74A18FE9" w14:textId="77777777" w:rsidR="002A4CCF" w:rsidRPr="002A4CCF" w:rsidRDefault="002A4CCF" w:rsidP="002A4CCF">
            <w:pPr>
              <w:suppressAutoHyphens/>
              <w:autoSpaceDE w:val="0"/>
              <w:autoSpaceDN w:val="0"/>
              <w:adjustRightInd w:val="0"/>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lastRenderedPageBreak/>
              <w:t>11.4</w:t>
            </w:r>
          </w:p>
        </w:tc>
        <w:tc>
          <w:tcPr>
            <w:tcW w:w="1859" w:type="pct"/>
            <w:vAlign w:val="center"/>
          </w:tcPr>
          <w:p w14:paraId="751ADFB8"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БИК</w:t>
            </w:r>
          </w:p>
        </w:tc>
        <w:tc>
          <w:tcPr>
            <w:tcW w:w="2884" w:type="pct"/>
            <w:vAlign w:val="center"/>
          </w:tcPr>
          <w:p w14:paraId="23057C46"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784EE714" w14:textId="77777777" w:rsidTr="008747AA">
        <w:tc>
          <w:tcPr>
            <w:tcW w:w="257" w:type="pct"/>
            <w:vAlign w:val="center"/>
          </w:tcPr>
          <w:p w14:paraId="7556CDC6"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12.</w:t>
            </w:r>
          </w:p>
        </w:tc>
        <w:tc>
          <w:tcPr>
            <w:tcW w:w="1859" w:type="pct"/>
            <w:vAlign w:val="center"/>
          </w:tcPr>
          <w:p w14:paraId="1E212DFA"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ФИО и должность руководителя участника закупки (директор, президент…)</w:t>
            </w:r>
          </w:p>
        </w:tc>
        <w:tc>
          <w:tcPr>
            <w:tcW w:w="2884" w:type="pct"/>
            <w:vAlign w:val="center"/>
          </w:tcPr>
          <w:p w14:paraId="79ED8BD6"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i/>
                <w:color w:val="A6A6A6" w:themeColor="background1" w:themeShade="A6"/>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Юридические лица указывают должность и фамилию, имя, отчество руководителя участника закупки.  </w:t>
            </w:r>
          </w:p>
          <w:p w14:paraId="291A7D8A"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 xml:space="preserve">Индивидуальные предприниматели и физические лица пропускают данный раздел. </w:t>
            </w:r>
          </w:p>
        </w:tc>
      </w:tr>
      <w:tr w:rsidR="002A4CCF" w:rsidRPr="002A4CCF" w14:paraId="00F90010" w14:textId="77777777" w:rsidTr="008747AA">
        <w:tc>
          <w:tcPr>
            <w:tcW w:w="257" w:type="pct"/>
            <w:vAlign w:val="center"/>
          </w:tcPr>
          <w:p w14:paraId="0603E334"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13.</w:t>
            </w:r>
          </w:p>
        </w:tc>
        <w:tc>
          <w:tcPr>
            <w:tcW w:w="1859" w:type="pct"/>
            <w:vAlign w:val="center"/>
          </w:tcPr>
          <w:p w14:paraId="5E2FFBF5"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Основание полномочий руководителя (Устав, Положение, Решение учредителей и т.д.)</w:t>
            </w:r>
          </w:p>
        </w:tc>
        <w:tc>
          <w:tcPr>
            <w:tcW w:w="2884" w:type="pct"/>
            <w:vAlign w:val="center"/>
          </w:tcPr>
          <w:p w14:paraId="71E1DD70"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Юридические лица должны приложить документ, определяющие его полномочия (Устав, Решение учредителей, Приказ и т.д.).</w:t>
            </w:r>
          </w:p>
        </w:tc>
      </w:tr>
      <w:tr w:rsidR="002A4CCF" w:rsidRPr="002A4CCF" w14:paraId="0BDD684F" w14:textId="77777777" w:rsidTr="008747AA">
        <w:tc>
          <w:tcPr>
            <w:tcW w:w="257" w:type="pct"/>
            <w:vAlign w:val="center"/>
          </w:tcPr>
          <w:p w14:paraId="6B84085A"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14.</w:t>
            </w:r>
          </w:p>
        </w:tc>
        <w:tc>
          <w:tcPr>
            <w:tcW w:w="1859" w:type="pct"/>
            <w:vAlign w:val="center"/>
          </w:tcPr>
          <w:p w14:paraId="43415AC9"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ФИО и должность лица, который будет подписывать договор от имени участника закупки (указывается, если договор будет подписывать не руководитель участника закупки)</w:t>
            </w:r>
          </w:p>
        </w:tc>
        <w:tc>
          <w:tcPr>
            <w:tcW w:w="2884" w:type="pct"/>
            <w:vAlign w:val="center"/>
          </w:tcPr>
          <w:p w14:paraId="3D449A3A"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В случае если договор будет подписывать не руководитель участника закупки, то участник закупки должен указать должность, ФИО (полностью) и документ, определяющие его полномочия (Устав, Положение, Доверенность и т.д.).</w:t>
            </w:r>
          </w:p>
        </w:tc>
      </w:tr>
      <w:tr w:rsidR="002A4CCF" w:rsidRPr="002A4CCF" w14:paraId="3841AD86" w14:textId="77777777" w:rsidTr="008747AA">
        <w:tc>
          <w:tcPr>
            <w:tcW w:w="257" w:type="pct"/>
            <w:vAlign w:val="center"/>
          </w:tcPr>
          <w:p w14:paraId="47F74BE1"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15.</w:t>
            </w:r>
          </w:p>
        </w:tc>
        <w:tc>
          <w:tcPr>
            <w:tcW w:w="1859" w:type="pct"/>
            <w:vAlign w:val="center"/>
          </w:tcPr>
          <w:p w14:paraId="7526E4E1"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Основание полномочий лица, подписывающего договор (Устав, Положение, Доверенность № ___ от ____ 200_ г. и т.д.)</w:t>
            </w:r>
          </w:p>
        </w:tc>
        <w:tc>
          <w:tcPr>
            <w:tcW w:w="2884" w:type="pct"/>
            <w:vAlign w:val="center"/>
          </w:tcPr>
          <w:p w14:paraId="70278C63"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47DE3821" w14:textId="77777777" w:rsidTr="008747AA">
        <w:tc>
          <w:tcPr>
            <w:tcW w:w="257" w:type="pct"/>
            <w:vAlign w:val="center"/>
          </w:tcPr>
          <w:p w14:paraId="4AAAB563"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16.</w:t>
            </w:r>
          </w:p>
        </w:tc>
        <w:tc>
          <w:tcPr>
            <w:tcW w:w="1859" w:type="pct"/>
            <w:vAlign w:val="center"/>
          </w:tcPr>
          <w:p w14:paraId="11FD6A4A"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 xml:space="preserve">Является ли организация налогоплательщиком НДС </w:t>
            </w:r>
          </w:p>
        </w:tc>
        <w:tc>
          <w:tcPr>
            <w:tcW w:w="2884" w:type="pct"/>
            <w:vAlign w:val="center"/>
          </w:tcPr>
          <w:p w14:paraId="41E34BC2"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p>
        </w:tc>
      </w:tr>
      <w:tr w:rsidR="002A4CCF" w:rsidRPr="002A4CCF" w14:paraId="48331EED" w14:textId="77777777" w:rsidTr="008747AA">
        <w:tc>
          <w:tcPr>
            <w:tcW w:w="257" w:type="pct"/>
            <w:vAlign w:val="center"/>
          </w:tcPr>
          <w:p w14:paraId="331C1DFC" w14:textId="77777777" w:rsidR="002A4CCF" w:rsidRPr="002A4CCF" w:rsidRDefault="002A4CCF" w:rsidP="002A4CCF">
            <w:pPr>
              <w:suppressAutoHyphens/>
              <w:spacing w:after="0" w:line="276" w:lineRule="auto"/>
              <w:contextualSpacing/>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17.</w:t>
            </w:r>
          </w:p>
        </w:tc>
        <w:tc>
          <w:tcPr>
            <w:tcW w:w="1859" w:type="pct"/>
            <w:vAlign w:val="center"/>
          </w:tcPr>
          <w:p w14:paraId="58B717C6" w14:textId="77777777" w:rsidR="002A4CCF" w:rsidRPr="002A4CCF" w:rsidRDefault="002A4CCF" w:rsidP="002A4CCF">
            <w:pPr>
              <w:suppressAutoHyphens/>
              <w:spacing w:after="0" w:line="240" w:lineRule="auto"/>
              <w:contextualSpacing/>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t>ФИО, должность, телефон и электронный адрес контактного лица для получения дополнительной информации</w:t>
            </w:r>
          </w:p>
        </w:tc>
        <w:tc>
          <w:tcPr>
            <w:tcW w:w="2884" w:type="pct"/>
            <w:vAlign w:val="center"/>
          </w:tcPr>
          <w:p w14:paraId="0317EEDC" w14:textId="77777777" w:rsidR="002A4CCF" w:rsidRPr="002A4CCF" w:rsidRDefault="002A4CCF" w:rsidP="002A4CCF">
            <w:pPr>
              <w:suppressAutoHyphens/>
              <w:autoSpaceDE w:val="0"/>
              <w:autoSpaceDN w:val="0"/>
              <w:adjustRightInd w:val="0"/>
              <w:spacing w:after="0" w:line="240" w:lineRule="auto"/>
              <w:contextualSpacing/>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i/>
                <w:color w:val="A6A6A6" w:themeColor="background1" w:themeShade="A6"/>
                <w:sz w:val="20"/>
                <w:szCs w:val="20"/>
                <w:lang w:eastAsia="zh-CN"/>
              </w:rPr>
              <w:t>Контактное лицо для оперативного обмена информацией по заключению договора. В данном разделе необходимо ФИО, должность, телефон и электронный адрес контактного лица.</w:t>
            </w:r>
          </w:p>
        </w:tc>
      </w:tr>
    </w:tbl>
    <w:p w14:paraId="6C363BFF" w14:textId="77777777" w:rsidR="002A4CCF" w:rsidRPr="002A4CCF" w:rsidRDefault="002A4CCF" w:rsidP="002A4CC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bookmarkStart w:id="7" w:name="_Hlk208070626"/>
    </w:p>
    <w:p w14:paraId="77A88491" w14:textId="77777777" w:rsidR="002A4CCF" w:rsidRPr="002A4CCF" w:rsidRDefault="002A4CCF" w:rsidP="002A4CC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r w:rsidRPr="002A4CCF">
        <w:rPr>
          <w:rFonts w:ascii="Times New Roman" w:eastAsia="Calibri" w:hAnsi="Times New Roman" w:cs="Times New Roman"/>
          <w:b/>
          <w:bCs/>
          <w:color w:val="000000"/>
          <w:sz w:val="20"/>
          <w:szCs w:val="20"/>
          <w:lang w:eastAsia="zh-CN"/>
        </w:rPr>
        <w:t>Предлагаем поставить товар в соответствии с условиями извещения о закупке</w:t>
      </w:r>
      <w:r w:rsidRPr="002A4CCF">
        <w:rPr>
          <w:rFonts w:ascii="Times New Roman" w:eastAsia="Calibri" w:hAnsi="Times New Roman" w:cs="Times New Roman"/>
          <w:b/>
          <w:bCs/>
          <w:color w:val="000000"/>
          <w:sz w:val="20"/>
          <w:szCs w:val="20"/>
          <w:vertAlign w:val="superscript"/>
          <w:lang w:eastAsia="zh-CN"/>
        </w:rPr>
        <w:footnoteReference w:id="3"/>
      </w:r>
      <w:r w:rsidRPr="002A4CCF">
        <w:rPr>
          <w:rFonts w:ascii="Times New Roman" w:eastAsia="Calibri" w:hAnsi="Times New Roman" w:cs="Times New Roman"/>
          <w:b/>
          <w:bCs/>
          <w:color w:val="000000"/>
          <w:sz w:val="20"/>
          <w:szCs w:val="20"/>
          <w:lang w:eastAsia="zh-CN"/>
        </w:rPr>
        <w:t>:</w:t>
      </w:r>
    </w:p>
    <w:p w14:paraId="16F2B447" w14:textId="77777777" w:rsidR="002A4CCF" w:rsidRPr="002A4CCF" w:rsidRDefault="002A4CCF" w:rsidP="002A4CCF">
      <w:pPr>
        <w:suppressAutoHyphens/>
        <w:autoSpaceDE w:val="0"/>
        <w:spacing w:after="0" w:line="240" w:lineRule="auto"/>
        <w:ind w:left="142" w:firstLine="566"/>
        <w:jc w:val="both"/>
        <w:rPr>
          <w:rFonts w:ascii="Times New Roman" w:eastAsia="Calibri" w:hAnsi="Times New Roman" w:cs="Times New Roman"/>
          <w:b/>
          <w:bCs/>
          <w:color w:val="000000"/>
          <w:sz w:val="20"/>
          <w:szCs w:val="20"/>
          <w:lang w:eastAsia="zh-CN"/>
        </w:rPr>
      </w:pPr>
    </w:p>
    <w:tbl>
      <w:tblPr>
        <w:tblW w:w="5000" w:type="pct"/>
        <w:jc w:val="center"/>
        <w:tblLook w:val="0000" w:firstRow="0" w:lastRow="0" w:firstColumn="0" w:lastColumn="0" w:noHBand="0" w:noVBand="0"/>
      </w:tblPr>
      <w:tblGrid>
        <w:gridCol w:w="500"/>
        <w:gridCol w:w="1541"/>
        <w:gridCol w:w="1826"/>
        <w:gridCol w:w="1834"/>
        <w:gridCol w:w="1020"/>
        <w:gridCol w:w="594"/>
        <w:gridCol w:w="635"/>
        <w:gridCol w:w="1008"/>
        <w:gridCol w:w="897"/>
      </w:tblGrid>
      <w:tr w:rsidR="002A4CCF" w:rsidRPr="002A4CCF" w14:paraId="537440C6" w14:textId="77777777" w:rsidTr="008747AA">
        <w:trPr>
          <w:trHeight w:val="281"/>
          <w:jc w:val="center"/>
        </w:trPr>
        <w:tc>
          <w:tcPr>
            <w:tcW w:w="236"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7FAB62C"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 п/п</w:t>
            </w:r>
          </w:p>
        </w:tc>
        <w:tc>
          <w:tcPr>
            <w:tcW w:w="67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82BA088"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Наименование товара</w:t>
            </w:r>
          </w:p>
        </w:tc>
        <w:tc>
          <w:tcPr>
            <w:tcW w:w="1414"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CBA66A2" w14:textId="77777777" w:rsidR="002A4CCF" w:rsidRPr="002A4CCF" w:rsidRDefault="002A4CCF" w:rsidP="002A4CCF">
            <w:pPr>
              <w:widowControl w:val="0"/>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Calibri"/>
                <w:sz w:val="20"/>
                <w:szCs w:val="20"/>
                <w:lang w:eastAsia="zh-CN"/>
              </w:rPr>
            </w:pPr>
            <w:r w:rsidRPr="002A4CCF">
              <w:rPr>
                <w:rFonts w:ascii="Times New Roman" w:eastAsia="NSimSun" w:hAnsi="Times New Roman" w:cs="Times New Roman"/>
                <w:b/>
                <w:bCs/>
                <w:color w:val="000000"/>
                <w:sz w:val="20"/>
                <w:szCs w:val="20"/>
                <w:lang w:eastAsia="zh-CN" w:bidi="hi-IN"/>
              </w:rPr>
              <w:t>Наименование производителя товара (при наличии). Функциональные свойства, нормативные, технические, качественные характеристики товара (вид, сорт и иные показатели). Требования к размерам, упаковке, иные показатели, связанные с определением соответствия поставляемого товара потребностям заказчика. Требование к сроку годности</w:t>
            </w:r>
          </w:p>
        </w:tc>
        <w:tc>
          <w:tcPr>
            <w:tcW w:w="849"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46003DE7" w14:textId="77777777" w:rsidR="002A4CCF" w:rsidRPr="002A4CCF" w:rsidRDefault="002A4CCF" w:rsidP="002A4CCF">
            <w:pPr>
              <w:suppressAutoHyphens/>
              <w:spacing w:after="0" w:line="240" w:lineRule="auto"/>
              <w:jc w:val="center"/>
              <w:rPr>
                <w:rFonts w:ascii="Times New Roman" w:eastAsia="Calibri" w:hAnsi="Times New Roman" w:cs="Calibri"/>
                <w:sz w:val="20"/>
                <w:szCs w:val="20"/>
                <w:lang w:eastAsia="zh-CN"/>
              </w:rPr>
            </w:pPr>
            <w:r w:rsidRPr="002A4CCF">
              <w:rPr>
                <w:rFonts w:ascii="Times New Roman" w:eastAsia="Calibri" w:hAnsi="Times New Roman" w:cs="Times New Roman"/>
                <w:b/>
                <w:bCs/>
                <w:sz w:val="20"/>
                <w:szCs w:val="20"/>
                <w:lang w:eastAsia="zh-CN"/>
              </w:rPr>
              <w:t>Наименование страны происхождения товара (в соответствии с Общероссийским классификатором стран мира)</w:t>
            </w:r>
          </w:p>
        </w:tc>
        <w:tc>
          <w:tcPr>
            <w:tcW w:w="45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Mar>
              <w:left w:w="10" w:type="dxa"/>
              <w:right w:w="10" w:type="dxa"/>
            </w:tcMar>
          </w:tcPr>
          <w:p w14:paraId="125393DF"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Times New Roman" w:eastAsia="Calibri" w:hAnsi="Times New Roman" w:cs="Times New Roman"/>
                <w:b/>
                <w:bCs/>
                <w:iCs/>
                <w:sz w:val="20"/>
                <w:szCs w:val="20"/>
                <w:lang w:eastAsia="zh-CN"/>
              </w:rPr>
            </w:pPr>
            <w:r w:rsidRPr="002A4CCF">
              <w:rPr>
                <w:rFonts w:ascii="Times New Roman" w:eastAsia="Calibri" w:hAnsi="Times New Roman" w:cs="Times New Roman"/>
                <w:b/>
                <w:bCs/>
                <w:iCs/>
                <w:sz w:val="20"/>
                <w:szCs w:val="20"/>
                <w:lang w:eastAsia="zh-CN"/>
              </w:rPr>
              <w:t xml:space="preserve">Номер реестровой записи </w:t>
            </w:r>
          </w:p>
          <w:p w14:paraId="2B5C9A65"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iCs/>
                <w:sz w:val="20"/>
                <w:szCs w:val="20"/>
                <w:lang w:eastAsia="zh-CN"/>
              </w:rPr>
              <w:t>(при наличии)</w:t>
            </w:r>
          </w:p>
        </w:tc>
        <w:tc>
          <w:tcPr>
            <w:tcW w:w="32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A9BDA01"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Ед. изм.</w:t>
            </w:r>
          </w:p>
        </w:tc>
        <w:tc>
          <w:tcPr>
            <w:tcW w:w="281"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68070C83"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Кол-во</w:t>
            </w:r>
          </w:p>
        </w:tc>
        <w:tc>
          <w:tcPr>
            <w:tcW w:w="405"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7177E79C"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sz w:val="20"/>
                <w:szCs w:val="20"/>
                <w:lang w:eastAsia="zh-CN"/>
              </w:rPr>
              <w:t>Цена за единицу, руб.</w:t>
            </w:r>
          </w:p>
        </w:tc>
        <w:tc>
          <w:tcPr>
            <w:tcW w:w="363" w:type="pct"/>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1FFD4CB3"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sz w:val="20"/>
                <w:szCs w:val="20"/>
                <w:lang w:eastAsia="zh-CN"/>
              </w:rPr>
              <w:t>Сумма (итого), руб.</w:t>
            </w:r>
          </w:p>
        </w:tc>
      </w:tr>
      <w:tr w:rsidR="002A4CCF" w:rsidRPr="002A4CCF" w14:paraId="64A65B60" w14:textId="77777777" w:rsidTr="008747AA">
        <w:trPr>
          <w:trHeight w:val="197"/>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tcPr>
          <w:p w14:paraId="2DE5CC4A"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auto"/>
          </w:tcPr>
          <w:p w14:paraId="63DAFCFC"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2</w:t>
            </w: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63284209"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3</w:t>
            </w: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1A7A4217"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4</w:t>
            </w: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5F4638A2"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5</w:t>
            </w: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23F7753F"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6</w:t>
            </w:r>
          </w:p>
        </w:tc>
        <w:tc>
          <w:tcPr>
            <w:tcW w:w="281" w:type="pct"/>
            <w:tcBorders>
              <w:top w:val="single" w:sz="4" w:space="0" w:color="000000"/>
              <w:left w:val="single" w:sz="4" w:space="0" w:color="000000"/>
              <w:bottom w:val="single" w:sz="4" w:space="0" w:color="000000"/>
              <w:right w:val="single" w:sz="4" w:space="0" w:color="000000"/>
            </w:tcBorders>
            <w:shd w:val="clear" w:color="auto" w:fill="auto"/>
          </w:tcPr>
          <w:p w14:paraId="6759B5EB"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7</w:t>
            </w:r>
          </w:p>
        </w:tc>
        <w:tc>
          <w:tcPr>
            <w:tcW w:w="405" w:type="pct"/>
            <w:tcBorders>
              <w:top w:val="single" w:sz="4" w:space="0" w:color="000000"/>
              <w:left w:val="single" w:sz="4" w:space="0" w:color="000000"/>
              <w:bottom w:val="single" w:sz="4" w:space="0" w:color="000000"/>
              <w:right w:val="single" w:sz="4" w:space="0" w:color="000000"/>
            </w:tcBorders>
            <w:shd w:val="clear" w:color="auto" w:fill="auto"/>
          </w:tcPr>
          <w:p w14:paraId="77A4F5DF"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8</w:t>
            </w:r>
          </w:p>
        </w:tc>
        <w:tc>
          <w:tcPr>
            <w:tcW w:w="363" w:type="pct"/>
            <w:tcBorders>
              <w:top w:val="single" w:sz="4" w:space="0" w:color="000000"/>
              <w:left w:val="single" w:sz="4" w:space="0" w:color="000000"/>
              <w:bottom w:val="single" w:sz="4" w:space="0" w:color="000000"/>
              <w:right w:val="single" w:sz="4" w:space="0" w:color="000000"/>
            </w:tcBorders>
            <w:shd w:val="clear" w:color="auto" w:fill="auto"/>
          </w:tcPr>
          <w:p w14:paraId="0E7975BC"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40" w:lineRule="auto"/>
              <w:jc w:val="center"/>
              <w:rPr>
                <w:rFonts w:ascii="Calibri" w:eastAsia="Calibri" w:hAnsi="Calibri" w:cs="Calibri"/>
                <w:sz w:val="20"/>
                <w:szCs w:val="20"/>
                <w:lang w:eastAsia="zh-CN"/>
              </w:rPr>
            </w:pPr>
            <w:r w:rsidRPr="002A4CCF">
              <w:rPr>
                <w:rFonts w:ascii="Times New Roman" w:eastAsia="Calibri" w:hAnsi="Times New Roman" w:cs="Times New Roman"/>
                <w:b/>
                <w:bCs/>
                <w:sz w:val="20"/>
                <w:szCs w:val="20"/>
                <w:lang w:eastAsia="zh-CN"/>
              </w:rPr>
              <w:t>9</w:t>
            </w:r>
          </w:p>
        </w:tc>
      </w:tr>
      <w:tr w:rsidR="002A4CCF" w:rsidRPr="002A4CCF" w14:paraId="19207437" w14:textId="77777777" w:rsidTr="008747AA">
        <w:trPr>
          <w:trHeight w:val="41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5D0C66E9"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Calibri" w:eastAsia="Calibri" w:hAnsi="Calibri" w:cs="Calibri"/>
                <w:sz w:val="20"/>
                <w:szCs w:val="20"/>
                <w:lang w:eastAsia="zh-CN"/>
              </w:rPr>
            </w:pPr>
            <w:r w:rsidRPr="002A4CCF">
              <w:rPr>
                <w:rFonts w:ascii="Times New Roman" w:eastAsia="Calibri" w:hAnsi="Times New Roman" w:cs="Times New Roman"/>
                <w:sz w:val="20"/>
                <w:szCs w:val="20"/>
                <w:lang w:eastAsia="zh-CN"/>
              </w:rPr>
              <w:t>1</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3FD4EE35"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auto"/>
          </w:tcPr>
          <w:p w14:paraId="66C340DE"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auto"/>
          </w:tcPr>
          <w:p w14:paraId="6B9C67C7"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auto"/>
            <w:tcMar>
              <w:left w:w="10" w:type="dxa"/>
              <w:right w:w="10" w:type="dxa"/>
            </w:tcMar>
          </w:tcPr>
          <w:p w14:paraId="6A46230B"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auto"/>
          </w:tcPr>
          <w:p w14:paraId="1FBB509D"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701054EC"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3D96E349"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609A439B"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tr w:rsidR="002A4CCF" w:rsidRPr="002A4CCF" w14:paraId="4079613E" w14:textId="77777777" w:rsidTr="008747AA">
        <w:trPr>
          <w:trHeight w:val="275"/>
          <w:jc w:val="center"/>
        </w:trPr>
        <w:tc>
          <w:tcPr>
            <w:tcW w:w="236" w:type="pct"/>
            <w:tcBorders>
              <w:top w:val="single" w:sz="4" w:space="0" w:color="000000"/>
              <w:left w:val="single" w:sz="4" w:space="0" w:color="000000"/>
              <w:bottom w:val="single" w:sz="4" w:space="0" w:color="000000"/>
              <w:right w:val="single" w:sz="4" w:space="0" w:color="000000"/>
            </w:tcBorders>
            <w:shd w:val="clear" w:color="auto" w:fill="auto"/>
            <w:vAlign w:val="center"/>
          </w:tcPr>
          <w:p w14:paraId="0D1732D5"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r w:rsidRPr="002A4CCF">
              <w:rPr>
                <w:rFonts w:ascii="Times New Roman" w:eastAsia="Calibri" w:hAnsi="Times New Roman" w:cs="Times New Roman"/>
                <w:sz w:val="20"/>
                <w:szCs w:val="20"/>
                <w:lang w:eastAsia="zh-CN"/>
              </w:rPr>
              <w:lastRenderedPageBreak/>
              <w:t>2</w:t>
            </w:r>
          </w:p>
        </w:tc>
        <w:tc>
          <w:tcPr>
            <w:tcW w:w="671" w:type="pct"/>
            <w:tcBorders>
              <w:top w:val="single" w:sz="4" w:space="0" w:color="000000"/>
              <w:left w:val="single" w:sz="4" w:space="0" w:color="000000"/>
              <w:bottom w:val="single" w:sz="4" w:space="0" w:color="000000"/>
              <w:right w:val="single" w:sz="4" w:space="0" w:color="000000"/>
            </w:tcBorders>
            <w:shd w:val="clear" w:color="auto" w:fill="FFFFFF"/>
          </w:tcPr>
          <w:p w14:paraId="4E05C87B"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rPr>
                <w:rFonts w:ascii="Times New Roman" w:eastAsia="Calibri" w:hAnsi="Times New Roman" w:cs="Calibri"/>
                <w:sz w:val="20"/>
                <w:szCs w:val="20"/>
                <w:lang w:eastAsia="zh-CN"/>
              </w:rPr>
            </w:pPr>
          </w:p>
        </w:tc>
        <w:tc>
          <w:tcPr>
            <w:tcW w:w="1414" w:type="pct"/>
            <w:tcBorders>
              <w:top w:val="single" w:sz="4" w:space="0" w:color="000000"/>
              <w:left w:val="single" w:sz="4" w:space="0" w:color="000000"/>
              <w:bottom w:val="single" w:sz="4" w:space="0" w:color="000000"/>
              <w:right w:val="single" w:sz="4" w:space="0" w:color="000000"/>
            </w:tcBorders>
            <w:shd w:val="clear" w:color="auto" w:fill="FFFFFF"/>
          </w:tcPr>
          <w:p w14:paraId="4EE8EBE0"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849" w:type="pct"/>
            <w:tcBorders>
              <w:top w:val="single" w:sz="4" w:space="0" w:color="000000"/>
              <w:left w:val="single" w:sz="4" w:space="0" w:color="000000"/>
              <w:bottom w:val="single" w:sz="4" w:space="0" w:color="000000"/>
              <w:right w:val="single" w:sz="4" w:space="0" w:color="000000"/>
            </w:tcBorders>
            <w:shd w:val="clear" w:color="auto" w:fill="FFFFFF"/>
          </w:tcPr>
          <w:p w14:paraId="58ADDE5E"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55" w:type="pct"/>
            <w:tcBorders>
              <w:top w:val="single" w:sz="4" w:space="0" w:color="000000"/>
              <w:left w:val="single" w:sz="4" w:space="0" w:color="000000"/>
              <w:bottom w:val="single" w:sz="4" w:space="0" w:color="000000"/>
              <w:right w:val="single" w:sz="4" w:space="0" w:color="000000"/>
            </w:tcBorders>
            <w:shd w:val="clear" w:color="auto" w:fill="FFFFFF"/>
            <w:tcMar>
              <w:left w:w="10" w:type="dxa"/>
              <w:right w:w="10" w:type="dxa"/>
            </w:tcMar>
          </w:tcPr>
          <w:p w14:paraId="2138AEDE"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25" w:type="pct"/>
            <w:tcBorders>
              <w:top w:val="single" w:sz="4" w:space="0" w:color="000000"/>
              <w:left w:val="single" w:sz="4" w:space="0" w:color="000000"/>
              <w:bottom w:val="single" w:sz="4" w:space="0" w:color="000000"/>
              <w:right w:val="single" w:sz="4" w:space="0" w:color="000000"/>
            </w:tcBorders>
            <w:shd w:val="clear" w:color="auto" w:fill="FFFFFF"/>
          </w:tcPr>
          <w:p w14:paraId="169931A6"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281" w:type="pct"/>
            <w:tcBorders>
              <w:top w:val="single" w:sz="4" w:space="0" w:color="000000"/>
              <w:left w:val="single" w:sz="4" w:space="0" w:color="000000"/>
              <w:bottom w:val="single" w:sz="4" w:space="0" w:color="000000"/>
              <w:right w:val="single" w:sz="4" w:space="0" w:color="000000"/>
            </w:tcBorders>
            <w:shd w:val="clear" w:color="auto" w:fill="FFFFFF"/>
          </w:tcPr>
          <w:p w14:paraId="0E126D39"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405" w:type="pct"/>
            <w:tcBorders>
              <w:top w:val="single" w:sz="4" w:space="0" w:color="000000"/>
              <w:left w:val="single" w:sz="4" w:space="0" w:color="000000"/>
              <w:bottom w:val="single" w:sz="4" w:space="0" w:color="000000"/>
              <w:right w:val="single" w:sz="4" w:space="0" w:color="000000"/>
            </w:tcBorders>
            <w:shd w:val="clear" w:color="auto" w:fill="FFFFFF"/>
          </w:tcPr>
          <w:p w14:paraId="73F4D4DB"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c>
          <w:tcPr>
            <w:tcW w:w="363" w:type="pct"/>
            <w:tcBorders>
              <w:top w:val="single" w:sz="4" w:space="0" w:color="000000"/>
              <w:left w:val="single" w:sz="4" w:space="0" w:color="000000"/>
              <w:bottom w:val="single" w:sz="4" w:space="0" w:color="000000"/>
              <w:right w:val="single" w:sz="4" w:space="0" w:color="000000"/>
            </w:tcBorders>
            <w:shd w:val="clear" w:color="auto" w:fill="FFFFFF"/>
          </w:tcPr>
          <w:p w14:paraId="1296DBC2" w14:textId="77777777" w:rsidR="002A4CCF" w:rsidRPr="002A4CCF" w:rsidRDefault="002A4CCF" w:rsidP="002A4CCF">
            <w:pPr>
              <w:pBdr>
                <w:top w:val="none" w:sz="0" w:space="0" w:color="000000"/>
                <w:left w:val="none" w:sz="0" w:space="0" w:color="000000"/>
                <w:bottom w:val="none" w:sz="0" w:space="0" w:color="000000"/>
                <w:right w:val="none" w:sz="0" w:space="0" w:color="000000"/>
              </w:pBdr>
              <w:suppressAutoHyphens/>
              <w:spacing w:after="0" w:line="276" w:lineRule="auto"/>
              <w:jc w:val="center"/>
              <w:rPr>
                <w:rFonts w:ascii="Times New Roman" w:eastAsia="Calibri" w:hAnsi="Times New Roman" w:cs="Calibri"/>
                <w:sz w:val="20"/>
                <w:szCs w:val="20"/>
                <w:lang w:eastAsia="zh-CN"/>
              </w:rPr>
            </w:pPr>
          </w:p>
        </w:tc>
      </w:tr>
      <w:bookmarkEnd w:id="7"/>
    </w:tbl>
    <w:p w14:paraId="0B94511B" w14:textId="77777777" w:rsidR="002A4CCF" w:rsidRPr="002A4CCF" w:rsidRDefault="002A4CCF" w:rsidP="002A4CCF">
      <w:pPr>
        <w:suppressAutoHyphens/>
        <w:spacing w:after="200" w:line="276" w:lineRule="auto"/>
        <w:rPr>
          <w:rFonts w:ascii="Calibri" w:eastAsia="Times New Roman" w:hAnsi="Calibri" w:cs="Calibri"/>
          <w:sz w:val="20"/>
          <w:szCs w:val="20"/>
          <w:lang w:eastAsia="zh-CN"/>
        </w:rPr>
      </w:pPr>
    </w:p>
    <w:p w14:paraId="53F83A85" w14:textId="77777777" w:rsidR="002A4CCF" w:rsidRPr="002A4CCF" w:rsidRDefault="002A4CCF" w:rsidP="002A4CCF">
      <w:pPr>
        <w:rPr>
          <w:rFonts w:ascii="Calibri" w:eastAsia="Times New Roman" w:hAnsi="Calibri" w:cs="Calibri"/>
          <w:sz w:val="20"/>
          <w:szCs w:val="20"/>
          <w:lang w:eastAsia="zh-CN"/>
        </w:rPr>
      </w:pPr>
      <w:r w:rsidRPr="002A4CCF">
        <w:rPr>
          <w:rFonts w:ascii="Calibri" w:eastAsia="Times New Roman" w:hAnsi="Calibri" w:cs="Calibri"/>
          <w:sz w:val="20"/>
          <w:szCs w:val="20"/>
          <w:lang w:eastAsia="zh-CN"/>
        </w:rPr>
        <w:br w:type="page"/>
      </w:r>
    </w:p>
    <w:tbl>
      <w:tblPr>
        <w:tblStyle w:val="61"/>
        <w:tblW w:w="0" w:type="auto"/>
        <w:tblLook w:val="04A0" w:firstRow="1" w:lastRow="0" w:firstColumn="1" w:lastColumn="0" w:noHBand="0" w:noVBand="1"/>
      </w:tblPr>
      <w:tblGrid>
        <w:gridCol w:w="9855"/>
      </w:tblGrid>
      <w:tr w:rsidR="002A4CCF" w:rsidRPr="002A4CCF" w14:paraId="4C1ACE6A" w14:textId="77777777" w:rsidTr="008747AA">
        <w:tc>
          <w:tcPr>
            <w:tcW w:w="10456" w:type="dxa"/>
          </w:tcPr>
          <w:p w14:paraId="74E9E59E" w14:textId="77777777" w:rsidR="002A4CCF" w:rsidRPr="002A4CCF" w:rsidRDefault="002A4CCF" w:rsidP="002A4CCF">
            <w:pPr>
              <w:shd w:val="clear" w:color="auto" w:fill="DEEAF6" w:themeFill="accent5" w:themeFillTint="33"/>
              <w:suppressAutoHyphens/>
              <w:spacing w:line="276" w:lineRule="auto"/>
              <w:contextualSpacing/>
              <w:jc w:val="center"/>
              <w:rPr>
                <w:rFonts w:ascii="Times New Roman" w:eastAsia="Times New Roman" w:hAnsi="Times New Roman" w:cs="Times New Roman"/>
                <w:b/>
                <w:bCs/>
                <w:sz w:val="20"/>
                <w:szCs w:val="20"/>
                <w:lang w:eastAsia="zh-CN"/>
              </w:rPr>
            </w:pPr>
            <w:r w:rsidRPr="002A4CCF">
              <w:rPr>
                <w:rFonts w:ascii="Times New Roman" w:eastAsia="Times New Roman" w:hAnsi="Times New Roman" w:cs="Times New Roman"/>
                <w:b/>
                <w:bCs/>
                <w:sz w:val="20"/>
                <w:szCs w:val="20"/>
                <w:lang w:eastAsia="zh-CN"/>
              </w:rPr>
              <w:lastRenderedPageBreak/>
              <w:t>Форма согласия участника закупки – физического лица (индивидуального предпринимателя) на обработку персональных данных</w:t>
            </w:r>
          </w:p>
        </w:tc>
      </w:tr>
    </w:tbl>
    <w:p w14:paraId="3B6DA7A1" w14:textId="77777777" w:rsidR="002A4CCF" w:rsidRPr="002A4CCF" w:rsidRDefault="002A4CCF" w:rsidP="002A4CCF">
      <w:pPr>
        <w:shd w:val="clear" w:color="auto" w:fill="FFFFFF"/>
        <w:suppressAutoHyphens/>
        <w:spacing w:after="0" w:line="276" w:lineRule="auto"/>
        <w:contextualSpacing/>
        <w:jc w:val="center"/>
        <w:rPr>
          <w:rFonts w:ascii="Times New Roman" w:eastAsia="Times New Roman" w:hAnsi="Times New Roman" w:cs="Times New Roman"/>
          <w:sz w:val="20"/>
          <w:szCs w:val="20"/>
          <w:lang w:eastAsia="zh-CN"/>
        </w:rPr>
      </w:pPr>
    </w:p>
    <w:p w14:paraId="78C48D46" w14:textId="77777777" w:rsidR="002A4CCF" w:rsidRPr="002A4CCF" w:rsidRDefault="002A4CCF" w:rsidP="002A4CCF">
      <w:pPr>
        <w:shd w:val="clear" w:color="auto" w:fill="FFFFFF"/>
        <w:suppressAutoHyphens/>
        <w:spacing w:after="0" w:line="276" w:lineRule="auto"/>
        <w:contextualSpacing/>
        <w:jc w:val="center"/>
        <w:rPr>
          <w:rFonts w:ascii="Times New Roman" w:eastAsia="Times New Roman" w:hAnsi="Times New Roman" w:cs="Times New Roman"/>
          <w:b/>
          <w:sz w:val="20"/>
          <w:szCs w:val="20"/>
          <w:lang w:eastAsia="zh-CN"/>
        </w:rPr>
      </w:pPr>
      <w:r w:rsidRPr="002A4CCF">
        <w:rPr>
          <w:rFonts w:ascii="Times New Roman" w:eastAsia="Times New Roman" w:hAnsi="Times New Roman" w:cs="Times New Roman"/>
          <w:b/>
          <w:sz w:val="20"/>
          <w:szCs w:val="20"/>
          <w:lang w:eastAsia="zh-CN"/>
        </w:rPr>
        <w:t>Согласие участника закупки на обработку персональных данных</w:t>
      </w:r>
    </w:p>
    <w:p w14:paraId="276CA2B4" w14:textId="77777777" w:rsidR="002A4CCF" w:rsidRPr="002A4CCF" w:rsidRDefault="002A4CCF" w:rsidP="002A4CCF">
      <w:pPr>
        <w:suppressAutoHyphens/>
        <w:spacing w:after="0" w:line="240" w:lineRule="auto"/>
        <w:ind w:left="709" w:hanging="709"/>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Настоящим _____________________________________________________________________________________________,</w:t>
      </w:r>
    </w:p>
    <w:p w14:paraId="0DAA9901" w14:textId="77777777" w:rsidR="002A4CCF" w:rsidRPr="002A4CCF" w:rsidRDefault="002A4CCF" w:rsidP="002A4CCF">
      <w:pPr>
        <w:suppressAutoHyphens/>
        <w:spacing w:after="0" w:line="240" w:lineRule="auto"/>
        <w:ind w:left="709" w:hanging="709"/>
        <w:rPr>
          <w:rFonts w:ascii="Times New Roman" w:eastAsia="Times New Roman" w:hAnsi="Times New Roman" w:cs="Times New Roman"/>
          <w:i/>
          <w:iCs/>
          <w:sz w:val="20"/>
          <w:szCs w:val="20"/>
          <w:lang w:eastAsia="zh-CN"/>
        </w:rPr>
      </w:pP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i/>
          <w:iCs/>
          <w:sz w:val="20"/>
          <w:szCs w:val="20"/>
          <w:lang w:eastAsia="zh-CN"/>
        </w:rPr>
        <w:t xml:space="preserve">        (фамилия, имя, отчество)</w:t>
      </w:r>
    </w:p>
    <w:p w14:paraId="64BC6506"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p>
    <w:p w14:paraId="2A7C70B8"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Основной документ, удостоверяющий личность ______________________________________________________________,</w:t>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i/>
          <w:iCs/>
          <w:sz w:val="20"/>
          <w:szCs w:val="20"/>
          <w:lang w:eastAsia="zh-CN"/>
        </w:rPr>
        <w:t>(серия, номер, кем и когда выдан)</w:t>
      </w:r>
    </w:p>
    <w:p w14:paraId="02FD1F02"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Адрес регистрации: ______________________________________________________________________________________,</w:t>
      </w:r>
    </w:p>
    <w:p w14:paraId="439B533D"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Дата рождения: _________________________________________________________________________________________,</w:t>
      </w:r>
    </w:p>
    <w:p w14:paraId="38D517E4"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ИНН __________________________________________________________________________________________________</w:t>
      </w:r>
    </w:p>
    <w:p w14:paraId="6202504E"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в соответствии с Федеральным законом от 27.07.2006 г. №152-ФЗ «О персональных данных» (далее – Закон 152-ФЗ), подтверждает свое согласие на передачу и обработку персональных данных в целях прохождения процедур, необходимых для проведения проверки Поставщиков/участия в процедурах закупок, включения в отчет о проведении процедур закупок в соответствии с Положением Компании «О закупке товаров, работ, услуг».</w:t>
      </w:r>
    </w:p>
    <w:p w14:paraId="0DCFAF4F"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Оператор, получающий настоящее согласие: [указать наименование], зарегистрирован по адресу: [указать адрес].</w:t>
      </w:r>
    </w:p>
    <w:p w14:paraId="73851D8C"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Настоящее согласие дано в отношении всех сведений, указанных в передаваемых мною в адрес [указать наименование] документах, в том числе (если применимо): фамилия, имя, отчество, дата и место рождения; паспортные данные; сведения об образовании (с указанием учебных заведений); сведения о трудовой деятельности с указанием наименования организации и занимаемой должности (в том числе по совместительству); сведения об участии (членстве) в органах управления иных юридических лиц; биографические данные, фотография, контактная информация, собственноручная подпись, иные персональные данные, упомянутые в любом заполняемом в вышеуказанных целях документе.</w:t>
      </w:r>
    </w:p>
    <w:p w14:paraId="54CB785F"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Перечень действий с персональными данными, в отношении которых дано согласие, включает: обработку (включая сбор, систематизацию, накопление, хранение, уточнение (обновление, изменение), использование, обезличивание, блокирование, уничтожение персональных данных), при этом общее описание вышеуказанных способов обработки данных приведено в Законе 152-ФЗ, а также на передачу такой информации третьим лицам, в случаях, установленных действующим законодательством, и в случаях, когда [указать наименование] выступает для третьих лиц, которым передаются персональные данные, Организатором закупки.</w:t>
      </w:r>
    </w:p>
    <w:p w14:paraId="1CD5BFBD"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Условием прекращения обработки персональных данных является получение [указать адрес] письменного уведомления об отзыве согласия на обработку персональных данных.</w:t>
      </w:r>
    </w:p>
    <w:p w14:paraId="4F29665D"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 xml:space="preserve">Настоящее согласие действует в течение 5 лет со дня его подписания. </w:t>
      </w:r>
    </w:p>
    <w:p w14:paraId="0248DA2D" w14:textId="77777777" w:rsidR="002A4CCF" w:rsidRPr="002A4CCF" w:rsidRDefault="002A4CCF" w:rsidP="002A4CCF">
      <w:pPr>
        <w:suppressAutoHyphens/>
        <w:spacing w:after="0" w:line="240" w:lineRule="auto"/>
        <w:ind w:firstLine="709"/>
        <w:jc w:val="both"/>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Подтверждаю, что ознакомлен (а) с положениями Федерального закона от 27.07.2006 №152-ФЗ «О персональных данных», права и обязанности в области защиты персональных данных мне понятны.</w:t>
      </w:r>
    </w:p>
    <w:p w14:paraId="3FE6A266" w14:textId="77777777" w:rsidR="002A4CCF" w:rsidRPr="002A4CCF" w:rsidRDefault="002A4CCF" w:rsidP="002A4CCF">
      <w:pPr>
        <w:suppressAutoHyphens/>
        <w:spacing w:after="200" w:line="276" w:lineRule="auto"/>
        <w:ind w:left="708" w:hanging="708"/>
        <w:rPr>
          <w:rFonts w:ascii="Times New Roman" w:eastAsia="Times New Roman" w:hAnsi="Times New Roman" w:cs="Times New Roman"/>
          <w:sz w:val="20"/>
          <w:szCs w:val="20"/>
          <w:lang w:eastAsia="zh-CN"/>
        </w:rPr>
      </w:pPr>
    </w:p>
    <w:p w14:paraId="0DF109C9" w14:textId="77777777" w:rsidR="002A4CCF" w:rsidRPr="002A4CCF" w:rsidRDefault="002A4CCF" w:rsidP="002A4CCF">
      <w:pPr>
        <w:suppressAutoHyphens/>
        <w:spacing w:after="0" w:line="240" w:lineRule="auto"/>
        <w:ind w:left="709" w:hanging="709"/>
        <w:rPr>
          <w:rFonts w:ascii="Times New Roman" w:eastAsia="Times New Roman" w:hAnsi="Times New Roman" w:cs="Times New Roman"/>
          <w:sz w:val="20"/>
          <w:szCs w:val="20"/>
          <w:lang w:eastAsia="zh-CN"/>
        </w:rPr>
      </w:pPr>
      <w:r w:rsidRPr="002A4CCF">
        <w:rPr>
          <w:rFonts w:ascii="Times New Roman" w:eastAsia="Times New Roman" w:hAnsi="Times New Roman" w:cs="Times New Roman"/>
          <w:sz w:val="20"/>
          <w:szCs w:val="20"/>
          <w:lang w:eastAsia="zh-CN"/>
        </w:rPr>
        <w:t>«___» ______________ 202_ г.                                 _________________ (_________)</w:t>
      </w:r>
    </w:p>
    <w:p w14:paraId="73112F9F" w14:textId="77777777" w:rsidR="002A4CCF" w:rsidRPr="002A4CCF" w:rsidRDefault="002A4CCF" w:rsidP="002A4CCF">
      <w:pPr>
        <w:suppressAutoHyphens/>
        <w:spacing w:after="0" w:line="240" w:lineRule="auto"/>
        <w:ind w:left="709" w:hanging="709"/>
        <w:rPr>
          <w:rFonts w:ascii="Times New Roman" w:eastAsia="Times New Roman" w:hAnsi="Times New Roman" w:cs="Times New Roman"/>
          <w:i/>
          <w:iCs/>
          <w:sz w:val="18"/>
          <w:szCs w:val="18"/>
          <w:lang w:eastAsia="zh-CN"/>
        </w:rPr>
      </w:pP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r>
      <w:r w:rsidRPr="002A4CCF">
        <w:rPr>
          <w:rFonts w:ascii="Times New Roman" w:eastAsia="Times New Roman" w:hAnsi="Times New Roman" w:cs="Times New Roman"/>
          <w:sz w:val="20"/>
          <w:szCs w:val="20"/>
          <w:lang w:eastAsia="zh-CN"/>
        </w:rPr>
        <w:tab/>
        <w:t xml:space="preserve">                                    </w:t>
      </w:r>
      <w:r w:rsidRPr="002A4CCF">
        <w:rPr>
          <w:rFonts w:ascii="Times New Roman" w:eastAsia="Times New Roman" w:hAnsi="Times New Roman" w:cs="Times New Roman"/>
          <w:i/>
          <w:iCs/>
          <w:sz w:val="18"/>
          <w:szCs w:val="18"/>
          <w:lang w:eastAsia="zh-CN"/>
        </w:rPr>
        <w:t xml:space="preserve">(подпись) </w:t>
      </w:r>
      <w:r w:rsidRPr="002A4CCF">
        <w:rPr>
          <w:rFonts w:ascii="Times New Roman" w:eastAsia="Times New Roman" w:hAnsi="Times New Roman" w:cs="Times New Roman"/>
          <w:i/>
          <w:iCs/>
          <w:sz w:val="18"/>
          <w:szCs w:val="18"/>
          <w:lang w:eastAsia="zh-CN"/>
        </w:rPr>
        <w:tab/>
      </w:r>
      <w:r w:rsidRPr="002A4CCF">
        <w:rPr>
          <w:rFonts w:ascii="Times New Roman" w:eastAsia="Times New Roman" w:hAnsi="Times New Roman" w:cs="Times New Roman"/>
          <w:i/>
          <w:iCs/>
          <w:sz w:val="18"/>
          <w:szCs w:val="18"/>
          <w:lang w:eastAsia="zh-CN"/>
        </w:rPr>
        <w:tab/>
        <w:t>ФИО</w:t>
      </w:r>
    </w:p>
    <w:p w14:paraId="755CCB2A" w14:textId="77777777" w:rsidR="002A4CCF" w:rsidRPr="002A4CCF" w:rsidRDefault="002A4CCF" w:rsidP="002A4CCF">
      <w:pPr>
        <w:suppressAutoHyphens/>
        <w:spacing w:after="200" w:line="276" w:lineRule="auto"/>
        <w:rPr>
          <w:rFonts w:ascii="Calibri" w:eastAsia="Times New Roman" w:hAnsi="Calibri" w:cs="Calibri"/>
          <w:sz w:val="20"/>
          <w:szCs w:val="20"/>
          <w:lang w:eastAsia="zh-CN"/>
        </w:rPr>
      </w:pPr>
    </w:p>
    <w:p w14:paraId="7AA83187" w14:textId="77777777" w:rsidR="000900AC" w:rsidRPr="00731559" w:rsidRDefault="000900AC" w:rsidP="00E73795">
      <w:pPr>
        <w:widowControl w:val="0"/>
        <w:spacing w:after="0" w:line="240" w:lineRule="auto"/>
        <w:rPr>
          <w:rFonts w:ascii="Times New Roman" w:hAnsi="Times New Roman" w:cs="Times New Roman"/>
        </w:rPr>
      </w:pPr>
    </w:p>
    <w:sectPr w:rsidR="000900AC" w:rsidRPr="00731559" w:rsidSect="00D850BC">
      <w:footerReference w:type="default" r:id="rId18"/>
      <w:pgSz w:w="11906" w:h="16838"/>
      <w:pgMar w:top="1134" w:right="907" w:bottom="567" w:left="1134" w:header="720" w:footer="720" w:gutter="0"/>
      <w:pgNumType w:start="1" w:chapSep="period"/>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EC540B5" w14:textId="77777777" w:rsidR="00FC4BE9" w:rsidRDefault="00FC4BE9">
      <w:pPr>
        <w:spacing w:after="0" w:line="240" w:lineRule="auto"/>
      </w:pPr>
      <w:r>
        <w:separator/>
      </w:r>
    </w:p>
  </w:endnote>
  <w:endnote w:type="continuationSeparator" w:id="0">
    <w:p w14:paraId="00B5AE48" w14:textId="77777777" w:rsidR="00FC4BE9" w:rsidRDefault="00FC4B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4B03888" w14:textId="77777777" w:rsidR="00877C34" w:rsidRDefault="00877C34" w:rsidP="0054310E">
    <w:pPr>
      <w:pStyle w:val="a9"/>
      <w:tabs>
        <w:tab w:val="clear" w:pos="4677"/>
      </w:tabs>
    </w:pPr>
    <w:r>
      <w:tab/>
    </w:r>
    <w:r>
      <w:fldChar w:fldCharType="begin"/>
    </w:r>
    <w:r>
      <w:instrText xml:space="preserve"> PAGE   \* MERGEFORMAT </w:instrText>
    </w:r>
    <w:r>
      <w:fldChar w:fldCharType="separate"/>
    </w:r>
    <w:r>
      <w:rPr>
        <w:noProof/>
      </w:rPr>
      <w:t>11</w:t>
    </w:r>
    <w:r>
      <w:fldChar w:fldCharType="end"/>
    </w:r>
  </w:p>
  <w:p w14:paraId="17758157" w14:textId="77777777" w:rsidR="00877C34" w:rsidRDefault="00877C34">
    <w:pPr>
      <w:pStyle w:val="a9"/>
    </w:pPr>
  </w:p>
  <w:p w14:paraId="11EFA878" w14:textId="77777777" w:rsidR="00877C34" w:rsidRDefault="00877C34"/>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5D77A50F" w14:textId="77777777" w:rsidR="00FC4BE9" w:rsidRDefault="00FC4BE9">
      <w:pPr>
        <w:spacing w:after="0" w:line="240" w:lineRule="auto"/>
      </w:pPr>
      <w:r>
        <w:separator/>
      </w:r>
    </w:p>
  </w:footnote>
  <w:footnote w:type="continuationSeparator" w:id="0">
    <w:p w14:paraId="01E8B517" w14:textId="77777777" w:rsidR="00FC4BE9" w:rsidRDefault="00FC4BE9">
      <w:pPr>
        <w:spacing w:after="0" w:line="240" w:lineRule="auto"/>
      </w:pPr>
      <w:r>
        <w:continuationSeparator/>
      </w:r>
    </w:p>
  </w:footnote>
  <w:footnote w:id="1">
    <w:p w14:paraId="54C6CCF1" w14:textId="77777777" w:rsidR="00877C34" w:rsidRDefault="00877C34">
      <w:pPr>
        <w:pStyle w:val="af7"/>
      </w:pPr>
      <w:r>
        <w:rPr>
          <w:rStyle w:val="aff0"/>
        </w:rPr>
        <w:footnoteRef/>
      </w:r>
      <w:r>
        <w:t xml:space="preserve"> </w:t>
      </w:r>
      <w:r w:rsidRPr="00CD6114">
        <w:t>в соответствии с частями 9, 10 статьи 4 Федерального закона №</w:t>
      </w:r>
      <w:r>
        <w:t> </w:t>
      </w:r>
      <w:r w:rsidRPr="00CD6114">
        <w:t>223-ФЗ</w:t>
      </w:r>
    </w:p>
  </w:footnote>
  <w:footnote w:id="2">
    <w:p w14:paraId="69B113B0" w14:textId="77777777" w:rsidR="00877C34" w:rsidRPr="0015588A" w:rsidRDefault="00877C34" w:rsidP="0015588A">
      <w:pPr>
        <w:pStyle w:val="af7"/>
        <w:jc w:val="both"/>
        <w:rPr>
          <w:sz w:val="16"/>
          <w:szCs w:val="16"/>
        </w:rPr>
      </w:pPr>
      <w:r w:rsidRPr="0015588A">
        <w:rPr>
          <w:rStyle w:val="aff0"/>
          <w:sz w:val="16"/>
          <w:szCs w:val="16"/>
        </w:rPr>
        <w:footnoteRef/>
      </w:r>
      <w:r w:rsidRPr="0015588A">
        <w:rPr>
          <w:sz w:val="16"/>
          <w:szCs w:val="16"/>
        </w:rPr>
        <w:t xml:space="preserve"> Ответственность за недостоверность информации и (или) документов, направленных </w:t>
      </w:r>
      <w:r>
        <w:rPr>
          <w:sz w:val="16"/>
          <w:szCs w:val="16"/>
        </w:rPr>
        <w:t>в составе заявки на участие в закупке</w:t>
      </w:r>
      <w:r w:rsidRPr="0015588A">
        <w:rPr>
          <w:sz w:val="16"/>
          <w:szCs w:val="16"/>
        </w:rPr>
        <w:t>, за несоответствие указанных информации и (или) документов требованиям, установленным законодательством Российской Федерации, за действия, совершенные на основании указанных информации и (или) документов, несет участник закупки.</w:t>
      </w:r>
    </w:p>
  </w:footnote>
  <w:footnote w:id="3">
    <w:p w14:paraId="03EAF363" w14:textId="77777777" w:rsidR="00877C34" w:rsidRPr="0081275B" w:rsidRDefault="00877C34" w:rsidP="002A4CCF">
      <w:pPr>
        <w:pStyle w:val="af7"/>
      </w:pPr>
      <w:r>
        <w:rPr>
          <w:rStyle w:val="aff0"/>
        </w:rPr>
        <w:footnoteRef/>
      </w:r>
      <w:r w:rsidRPr="0081275B">
        <w:t xml:space="preserve"> 1) Указывается отдельно (в составе I части заявки на участие в закупке, в случае если документацией (извещением) о закупке предусмотрено разделение такой заявки на I и II части).</w:t>
      </w:r>
    </w:p>
    <w:p w14:paraId="6787CA72" w14:textId="77777777" w:rsidR="00877C34" w:rsidRPr="0081275B" w:rsidRDefault="00877C34" w:rsidP="002A4CCF">
      <w:pPr>
        <w:pStyle w:val="af7"/>
      </w:pPr>
      <w:r w:rsidRPr="0081275B">
        <w:t xml:space="preserve">2) Столбцы 8, 9 </w:t>
      </w:r>
      <w:r>
        <w:t xml:space="preserve">данной формы </w:t>
      </w:r>
      <w:r w:rsidRPr="0081275B">
        <w:t>не заполняются при проведении аукциона в электронной форме.</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 w15:restartNumberingAfterBreak="0">
    <w:nsid w:val="04A844A7"/>
    <w:multiLevelType w:val="hybridMultilevel"/>
    <w:tmpl w:val="3110C090"/>
    <w:lvl w:ilvl="0" w:tplc="CE982100">
      <w:start w:val="10"/>
      <w:numFmt w:val="decimal"/>
      <w:lvlText w:val="%1."/>
      <w:lvlJc w:val="left"/>
      <w:pPr>
        <w:tabs>
          <w:tab w:val="num" w:pos="540"/>
        </w:tabs>
        <w:ind w:left="540" w:hanging="360"/>
      </w:pPr>
    </w:lvl>
    <w:lvl w:ilvl="1" w:tplc="BC5A6F06">
      <w:numFmt w:val="none"/>
      <w:pStyle w:val="2"/>
      <w:lvlText w:val=""/>
      <w:lvlJc w:val="left"/>
      <w:pPr>
        <w:tabs>
          <w:tab w:val="num" w:pos="360"/>
        </w:tabs>
        <w:ind w:left="0" w:firstLine="0"/>
      </w:pPr>
    </w:lvl>
    <w:lvl w:ilvl="2" w:tplc="585E6B80">
      <w:numFmt w:val="none"/>
      <w:lvlText w:val=""/>
      <w:lvlJc w:val="left"/>
      <w:pPr>
        <w:tabs>
          <w:tab w:val="num" w:pos="360"/>
        </w:tabs>
        <w:ind w:left="0" w:firstLine="0"/>
      </w:pPr>
    </w:lvl>
    <w:lvl w:ilvl="3" w:tplc="8B164C38">
      <w:numFmt w:val="none"/>
      <w:lvlText w:val=""/>
      <w:lvlJc w:val="left"/>
      <w:pPr>
        <w:tabs>
          <w:tab w:val="num" w:pos="360"/>
        </w:tabs>
        <w:ind w:left="0" w:firstLine="0"/>
      </w:pPr>
    </w:lvl>
    <w:lvl w:ilvl="4" w:tplc="61D8FEDE">
      <w:numFmt w:val="none"/>
      <w:lvlText w:val=""/>
      <w:lvlJc w:val="left"/>
      <w:pPr>
        <w:tabs>
          <w:tab w:val="num" w:pos="360"/>
        </w:tabs>
        <w:ind w:left="0" w:firstLine="0"/>
      </w:pPr>
    </w:lvl>
    <w:lvl w:ilvl="5" w:tplc="5590EA44">
      <w:numFmt w:val="none"/>
      <w:lvlText w:val=""/>
      <w:lvlJc w:val="left"/>
      <w:pPr>
        <w:tabs>
          <w:tab w:val="num" w:pos="360"/>
        </w:tabs>
        <w:ind w:left="0" w:firstLine="0"/>
      </w:pPr>
    </w:lvl>
    <w:lvl w:ilvl="6" w:tplc="D74E4DC0">
      <w:numFmt w:val="none"/>
      <w:lvlText w:val=""/>
      <w:lvlJc w:val="left"/>
      <w:pPr>
        <w:tabs>
          <w:tab w:val="num" w:pos="360"/>
        </w:tabs>
        <w:ind w:left="0" w:firstLine="0"/>
      </w:pPr>
    </w:lvl>
    <w:lvl w:ilvl="7" w:tplc="1E96A240">
      <w:numFmt w:val="none"/>
      <w:lvlText w:val=""/>
      <w:lvlJc w:val="left"/>
      <w:pPr>
        <w:tabs>
          <w:tab w:val="num" w:pos="360"/>
        </w:tabs>
        <w:ind w:left="0" w:firstLine="0"/>
      </w:pPr>
    </w:lvl>
    <w:lvl w:ilvl="8" w:tplc="20D626C0">
      <w:numFmt w:val="none"/>
      <w:lvlText w:val=""/>
      <w:lvlJc w:val="left"/>
      <w:pPr>
        <w:tabs>
          <w:tab w:val="num" w:pos="360"/>
        </w:tabs>
        <w:ind w:left="0" w:firstLine="0"/>
      </w:pPr>
    </w:lvl>
  </w:abstractNum>
  <w:abstractNum w:abstractNumId="2" w15:restartNumberingAfterBreak="0">
    <w:nsid w:val="0AE7751B"/>
    <w:multiLevelType w:val="hybridMultilevel"/>
    <w:tmpl w:val="EF286652"/>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0AFB7011"/>
    <w:multiLevelType w:val="hybridMultilevel"/>
    <w:tmpl w:val="3926D8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0C8E4F74"/>
    <w:multiLevelType w:val="hybridMultilevel"/>
    <w:tmpl w:val="A22E2C4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2156" w:hanging="360"/>
      </w:pPr>
      <w:rPr>
        <w:rFonts w:ascii="Courier New" w:hAnsi="Courier New" w:cs="Courier New" w:hint="default"/>
      </w:rPr>
    </w:lvl>
    <w:lvl w:ilvl="2" w:tplc="04190005" w:tentative="1">
      <w:start w:val="1"/>
      <w:numFmt w:val="bullet"/>
      <w:lvlText w:val=""/>
      <w:lvlJc w:val="left"/>
      <w:pPr>
        <w:ind w:left="2876" w:hanging="360"/>
      </w:pPr>
      <w:rPr>
        <w:rFonts w:ascii="Wingdings" w:hAnsi="Wingdings" w:hint="default"/>
      </w:rPr>
    </w:lvl>
    <w:lvl w:ilvl="3" w:tplc="04190001" w:tentative="1">
      <w:start w:val="1"/>
      <w:numFmt w:val="bullet"/>
      <w:lvlText w:val=""/>
      <w:lvlJc w:val="left"/>
      <w:pPr>
        <w:ind w:left="3596" w:hanging="360"/>
      </w:pPr>
      <w:rPr>
        <w:rFonts w:ascii="Symbol" w:hAnsi="Symbol" w:hint="default"/>
      </w:rPr>
    </w:lvl>
    <w:lvl w:ilvl="4" w:tplc="04190003" w:tentative="1">
      <w:start w:val="1"/>
      <w:numFmt w:val="bullet"/>
      <w:lvlText w:val="o"/>
      <w:lvlJc w:val="left"/>
      <w:pPr>
        <w:ind w:left="4316" w:hanging="360"/>
      </w:pPr>
      <w:rPr>
        <w:rFonts w:ascii="Courier New" w:hAnsi="Courier New" w:cs="Courier New" w:hint="default"/>
      </w:rPr>
    </w:lvl>
    <w:lvl w:ilvl="5" w:tplc="04190005" w:tentative="1">
      <w:start w:val="1"/>
      <w:numFmt w:val="bullet"/>
      <w:lvlText w:val=""/>
      <w:lvlJc w:val="left"/>
      <w:pPr>
        <w:ind w:left="5036" w:hanging="360"/>
      </w:pPr>
      <w:rPr>
        <w:rFonts w:ascii="Wingdings" w:hAnsi="Wingdings" w:hint="default"/>
      </w:rPr>
    </w:lvl>
    <w:lvl w:ilvl="6" w:tplc="04190001" w:tentative="1">
      <w:start w:val="1"/>
      <w:numFmt w:val="bullet"/>
      <w:lvlText w:val=""/>
      <w:lvlJc w:val="left"/>
      <w:pPr>
        <w:ind w:left="5756" w:hanging="360"/>
      </w:pPr>
      <w:rPr>
        <w:rFonts w:ascii="Symbol" w:hAnsi="Symbol" w:hint="default"/>
      </w:rPr>
    </w:lvl>
    <w:lvl w:ilvl="7" w:tplc="04190003" w:tentative="1">
      <w:start w:val="1"/>
      <w:numFmt w:val="bullet"/>
      <w:lvlText w:val="o"/>
      <w:lvlJc w:val="left"/>
      <w:pPr>
        <w:ind w:left="6476" w:hanging="360"/>
      </w:pPr>
      <w:rPr>
        <w:rFonts w:ascii="Courier New" w:hAnsi="Courier New" w:cs="Courier New" w:hint="default"/>
      </w:rPr>
    </w:lvl>
    <w:lvl w:ilvl="8" w:tplc="04190005" w:tentative="1">
      <w:start w:val="1"/>
      <w:numFmt w:val="bullet"/>
      <w:lvlText w:val=""/>
      <w:lvlJc w:val="left"/>
      <w:pPr>
        <w:ind w:left="7196" w:hanging="360"/>
      </w:pPr>
      <w:rPr>
        <w:rFonts w:ascii="Wingdings" w:hAnsi="Wingdings" w:hint="default"/>
      </w:rPr>
    </w:lvl>
  </w:abstractNum>
  <w:abstractNum w:abstractNumId="5" w15:restartNumberingAfterBreak="0">
    <w:nsid w:val="0FB55065"/>
    <w:multiLevelType w:val="hybridMultilevel"/>
    <w:tmpl w:val="59F45714"/>
    <w:lvl w:ilvl="0" w:tplc="47307A3E">
      <w:start w:val="1"/>
      <w:numFmt w:val="decimal"/>
      <w:lvlText w:val="%1."/>
      <w:lvlJc w:val="left"/>
      <w:pPr>
        <w:tabs>
          <w:tab w:val="num" w:pos="1300"/>
        </w:tabs>
        <w:ind w:left="1300" w:hanging="900"/>
      </w:pPr>
    </w:lvl>
    <w:lvl w:ilvl="1" w:tplc="04190003">
      <w:numFmt w:val="none"/>
      <w:lvlText w:val=""/>
      <w:lvlJc w:val="left"/>
      <w:pPr>
        <w:tabs>
          <w:tab w:val="num" w:pos="360"/>
        </w:tabs>
        <w:ind w:left="0" w:firstLine="0"/>
      </w:pPr>
    </w:lvl>
    <w:lvl w:ilvl="2" w:tplc="04190005">
      <w:numFmt w:val="none"/>
      <w:lvlText w:val=""/>
      <w:lvlJc w:val="left"/>
      <w:pPr>
        <w:tabs>
          <w:tab w:val="num" w:pos="360"/>
        </w:tabs>
        <w:ind w:left="0" w:firstLine="0"/>
      </w:pPr>
    </w:lvl>
    <w:lvl w:ilvl="3" w:tplc="04190001">
      <w:numFmt w:val="none"/>
      <w:lvlText w:val=""/>
      <w:lvlJc w:val="left"/>
      <w:pPr>
        <w:tabs>
          <w:tab w:val="num" w:pos="360"/>
        </w:tabs>
        <w:ind w:left="0" w:firstLine="0"/>
      </w:pPr>
    </w:lvl>
    <w:lvl w:ilvl="4" w:tplc="04190003">
      <w:numFmt w:val="none"/>
      <w:lvlText w:val=""/>
      <w:lvlJc w:val="left"/>
      <w:pPr>
        <w:tabs>
          <w:tab w:val="num" w:pos="360"/>
        </w:tabs>
        <w:ind w:left="0" w:firstLine="0"/>
      </w:pPr>
    </w:lvl>
    <w:lvl w:ilvl="5" w:tplc="04190005">
      <w:numFmt w:val="none"/>
      <w:lvlText w:val=""/>
      <w:lvlJc w:val="left"/>
      <w:pPr>
        <w:tabs>
          <w:tab w:val="num" w:pos="360"/>
        </w:tabs>
        <w:ind w:left="0" w:firstLine="0"/>
      </w:pPr>
    </w:lvl>
    <w:lvl w:ilvl="6" w:tplc="04190001">
      <w:numFmt w:val="none"/>
      <w:lvlText w:val=""/>
      <w:lvlJc w:val="left"/>
      <w:pPr>
        <w:tabs>
          <w:tab w:val="num" w:pos="360"/>
        </w:tabs>
        <w:ind w:left="0" w:firstLine="0"/>
      </w:pPr>
    </w:lvl>
    <w:lvl w:ilvl="7" w:tplc="04190003">
      <w:numFmt w:val="none"/>
      <w:lvlText w:val=""/>
      <w:lvlJc w:val="left"/>
      <w:pPr>
        <w:tabs>
          <w:tab w:val="num" w:pos="360"/>
        </w:tabs>
        <w:ind w:left="0" w:firstLine="0"/>
      </w:pPr>
    </w:lvl>
    <w:lvl w:ilvl="8" w:tplc="04190005">
      <w:numFmt w:val="none"/>
      <w:lvlText w:val=""/>
      <w:lvlJc w:val="left"/>
      <w:pPr>
        <w:tabs>
          <w:tab w:val="num" w:pos="360"/>
        </w:tabs>
        <w:ind w:left="0" w:firstLine="0"/>
      </w:pPr>
    </w:lvl>
  </w:abstractNum>
  <w:abstractNum w:abstractNumId="6" w15:restartNumberingAfterBreak="0">
    <w:nsid w:val="18F46D15"/>
    <w:multiLevelType w:val="hybridMultilevel"/>
    <w:tmpl w:val="E408C1E8"/>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19A46EC4"/>
    <w:multiLevelType w:val="multilevel"/>
    <w:tmpl w:val="668C8666"/>
    <w:lvl w:ilvl="0">
      <w:start w:val="13"/>
      <w:numFmt w:val="decimal"/>
      <w:lvlText w:val="%1."/>
      <w:lvlJc w:val="left"/>
      <w:pPr>
        <w:ind w:left="645" w:hanging="645"/>
      </w:pPr>
      <w:rPr>
        <w:rFonts w:hint="default"/>
      </w:rPr>
    </w:lvl>
    <w:lvl w:ilvl="1">
      <w:start w:val="1"/>
      <w:numFmt w:val="decimal"/>
      <w:lvlText w:val="%1.%2."/>
      <w:lvlJc w:val="left"/>
      <w:pPr>
        <w:ind w:left="1000" w:hanging="645"/>
      </w:pPr>
      <w:rPr>
        <w:rFonts w:hint="default"/>
      </w:rPr>
    </w:lvl>
    <w:lvl w:ilvl="2">
      <w:start w:val="3"/>
      <w:numFmt w:val="decimal"/>
      <w:lvlText w:val="%1.%2.%3."/>
      <w:lvlJc w:val="left"/>
      <w:pPr>
        <w:ind w:left="1430" w:hanging="720"/>
      </w:pPr>
      <w:rPr>
        <w:rFonts w:hint="default"/>
      </w:rPr>
    </w:lvl>
    <w:lvl w:ilvl="3">
      <w:start w:val="1"/>
      <w:numFmt w:val="decimal"/>
      <w:lvlText w:val="%1.%2.%3.%4."/>
      <w:lvlJc w:val="left"/>
      <w:pPr>
        <w:ind w:left="1785" w:hanging="720"/>
      </w:pPr>
      <w:rPr>
        <w:rFonts w:hint="default"/>
      </w:rPr>
    </w:lvl>
    <w:lvl w:ilvl="4">
      <w:start w:val="1"/>
      <w:numFmt w:val="decimal"/>
      <w:lvlText w:val="%1.%2.%3.%4.%5."/>
      <w:lvlJc w:val="left"/>
      <w:pPr>
        <w:ind w:left="2500" w:hanging="1080"/>
      </w:pPr>
      <w:rPr>
        <w:rFonts w:hint="default"/>
      </w:rPr>
    </w:lvl>
    <w:lvl w:ilvl="5">
      <w:start w:val="1"/>
      <w:numFmt w:val="decimal"/>
      <w:lvlText w:val="%1.%2.%3.%4.%5.%6."/>
      <w:lvlJc w:val="left"/>
      <w:pPr>
        <w:ind w:left="2855" w:hanging="1080"/>
      </w:pPr>
      <w:rPr>
        <w:rFonts w:hint="default"/>
      </w:rPr>
    </w:lvl>
    <w:lvl w:ilvl="6">
      <w:start w:val="1"/>
      <w:numFmt w:val="decimal"/>
      <w:lvlText w:val="%1.%2.%3.%4.%5.%6.%7."/>
      <w:lvlJc w:val="left"/>
      <w:pPr>
        <w:ind w:left="3570" w:hanging="1440"/>
      </w:pPr>
      <w:rPr>
        <w:rFonts w:hint="default"/>
      </w:rPr>
    </w:lvl>
    <w:lvl w:ilvl="7">
      <w:start w:val="1"/>
      <w:numFmt w:val="decimal"/>
      <w:lvlText w:val="%1.%2.%3.%4.%5.%6.%7.%8."/>
      <w:lvlJc w:val="left"/>
      <w:pPr>
        <w:ind w:left="3925" w:hanging="1440"/>
      </w:pPr>
      <w:rPr>
        <w:rFonts w:hint="default"/>
      </w:rPr>
    </w:lvl>
    <w:lvl w:ilvl="8">
      <w:start w:val="1"/>
      <w:numFmt w:val="decimal"/>
      <w:lvlText w:val="%1.%2.%3.%4.%5.%6.%7.%8.%9."/>
      <w:lvlJc w:val="left"/>
      <w:pPr>
        <w:ind w:left="4640" w:hanging="1800"/>
      </w:pPr>
      <w:rPr>
        <w:rFonts w:hint="default"/>
      </w:rPr>
    </w:lvl>
  </w:abstractNum>
  <w:abstractNum w:abstractNumId="8" w15:restartNumberingAfterBreak="0">
    <w:nsid w:val="1BFA07ED"/>
    <w:multiLevelType w:val="multilevel"/>
    <w:tmpl w:val="FA6ED9F8"/>
    <w:lvl w:ilvl="0">
      <w:start w:val="1"/>
      <w:numFmt w:val="decimal"/>
      <w:lvlText w:val="%1."/>
      <w:lvlJc w:val="left"/>
      <w:pPr>
        <w:ind w:left="3763" w:hanging="360"/>
      </w:pPr>
      <w:rPr>
        <w:b/>
      </w:rPr>
    </w:lvl>
    <w:lvl w:ilvl="1">
      <w:start w:val="1"/>
      <w:numFmt w:val="decimal"/>
      <w:lvlText w:val="%1.%2."/>
      <w:lvlJc w:val="left"/>
      <w:pPr>
        <w:ind w:left="7947" w:hanging="432"/>
      </w:pPr>
      <w:rPr>
        <w:i w:val="0"/>
        <w:sz w:val="24"/>
      </w:rPr>
    </w:lvl>
    <w:lvl w:ilvl="2">
      <w:start w:val="1"/>
      <w:numFmt w:val="decimal"/>
      <w:lvlText w:val="%1.%2.%3."/>
      <w:lvlJc w:val="left"/>
      <w:pPr>
        <w:ind w:left="4758" w:hanging="504"/>
      </w:pPr>
      <w:rPr>
        <w:i w:val="0"/>
        <w:sz w:val="24"/>
      </w:rPr>
    </w:lvl>
    <w:lvl w:ilvl="3">
      <w:start w:val="1"/>
      <w:numFmt w:val="decimal"/>
      <w:lvlText w:val="%1.%2.%3.%4."/>
      <w:lvlJc w:val="left"/>
      <w:pPr>
        <w:ind w:left="5469" w:hanging="648"/>
      </w:pPr>
    </w:lvl>
    <w:lvl w:ilvl="4">
      <w:start w:val="1"/>
      <w:numFmt w:val="decimal"/>
      <w:lvlText w:val="%1.%2.%3.%4.%5."/>
      <w:lvlJc w:val="left"/>
      <w:pPr>
        <w:ind w:left="5635" w:hanging="792"/>
      </w:pPr>
    </w:lvl>
    <w:lvl w:ilvl="5">
      <w:start w:val="1"/>
      <w:numFmt w:val="decimal"/>
      <w:lvlText w:val="%1.%2.%3.%4.%5.%6."/>
      <w:lvlJc w:val="left"/>
      <w:pPr>
        <w:ind w:left="6139" w:hanging="936"/>
      </w:pPr>
    </w:lvl>
    <w:lvl w:ilvl="6">
      <w:start w:val="1"/>
      <w:numFmt w:val="decimal"/>
      <w:lvlText w:val="%1.%2.%3.%4.%5.%6.%7."/>
      <w:lvlJc w:val="left"/>
      <w:pPr>
        <w:ind w:left="6643" w:hanging="1080"/>
      </w:pPr>
    </w:lvl>
    <w:lvl w:ilvl="7">
      <w:start w:val="1"/>
      <w:numFmt w:val="decimal"/>
      <w:lvlText w:val="%1.%2.%3.%4.%5.%6.%7.%8."/>
      <w:lvlJc w:val="left"/>
      <w:pPr>
        <w:ind w:left="7147" w:hanging="1224"/>
      </w:pPr>
    </w:lvl>
    <w:lvl w:ilvl="8">
      <w:start w:val="1"/>
      <w:numFmt w:val="decimal"/>
      <w:lvlText w:val="%1.%2.%3.%4.%5.%6.%7.%8.%9."/>
      <w:lvlJc w:val="left"/>
      <w:pPr>
        <w:ind w:left="7723" w:hanging="1440"/>
      </w:pPr>
    </w:lvl>
  </w:abstractNum>
  <w:abstractNum w:abstractNumId="9" w15:restartNumberingAfterBreak="0">
    <w:nsid w:val="1BFB314D"/>
    <w:multiLevelType w:val="multilevel"/>
    <w:tmpl w:val="1BC0DD5A"/>
    <w:lvl w:ilvl="0">
      <w:start w:val="6"/>
      <w:numFmt w:val="decimal"/>
      <w:lvlText w:val="%1."/>
      <w:lvlJc w:val="left"/>
      <w:pPr>
        <w:ind w:left="720" w:hanging="360"/>
      </w:pPr>
    </w:lvl>
    <w:lvl w:ilvl="1">
      <w:start w:val="2"/>
      <w:numFmt w:val="decimal"/>
      <w:lvlText w:val="%1.%2."/>
      <w:lvlJc w:val="left"/>
      <w:pPr>
        <w:ind w:left="1080" w:hanging="360"/>
      </w:pPr>
    </w:lvl>
    <w:lvl w:ilvl="2">
      <w:start w:val="1"/>
      <w:numFmt w:val="decimal"/>
      <w:lvlText w:val="%1.%2.%3."/>
      <w:lvlJc w:val="left"/>
      <w:pPr>
        <w:ind w:left="1440" w:hanging="360"/>
      </w:pPr>
    </w:lvl>
    <w:lvl w:ilvl="3">
      <w:start w:val="1"/>
      <w:numFmt w:val="decimal"/>
      <w:lvlText w:val="%1.%2.%3.%4."/>
      <w:lvlJc w:val="left"/>
      <w:pPr>
        <w:ind w:left="1800" w:hanging="360"/>
      </w:pPr>
    </w:lvl>
    <w:lvl w:ilvl="4">
      <w:start w:val="1"/>
      <w:numFmt w:val="decimal"/>
      <w:lvlText w:val="%1.%2.%3.%4.%5."/>
      <w:lvlJc w:val="left"/>
      <w:pPr>
        <w:ind w:left="2160" w:hanging="360"/>
      </w:pPr>
    </w:lvl>
    <w:lvl w:ilvl="5">
      <w:start w:val="1"/>
      <w:numFmt w:val="decimal"/>
      <w:lvlText w:val="%1.%2.%3.%4.%5.%6."/>
      <w:lvlJc w:val="left"/>
      <w:pPr>
        <w:ind w:left="2520" w:hanging="360"/>
      </w:pPr>
    </w:lvl>
    <w:lvl w:ilvl="6">
      <w:start w:val="1"/>
      <w:numFmt w:val="decimal"/>
      <w:lvlText w:val="%1.%2.%3.%4.%5.%6.%7."/>
      <w:lvlJc w:val="left"/>
      <w:pPr>
        <w:ind w:left="2880" w:hanging="360"/>
      </w:pPr>
    </w:lvl>
    <w:lvl w:ilvl="7">
      <w:start w:val="1"/>
      <w:numFmt w:val="decimal"/>
      <w:lvlText w:val="%1.%2.%3.%4.%5.%6.%7.%8."/>
      <w:lvlJc w:val="left"/>
      <w:pPr>
        <w:ind w:left="3240" w:hanging="360"/>
      </w:pPr>
    </w:lvl>
    <w:lvl w:ilvl="8">
      <w:start w:val="1"/>
      <w:numFmt w:val="decimal"/>
      <w:lvlText w:val="%1.%2.%3.%4.%5.%6.%7.%8.%9."/>
      <w:lvlJc w:val="left"/>
      <w:pPr>
        <w:ind w:left="3600" w:hanging="360"/>
      </w:pPr>
    </w:lvl>
  </w:abstractNum>
  <w:abstractNum w:abstractNumId="10" w15:restartNumberingAfterBreak="0">
    <w:nsid w:val="20522F14"/>
    <w:multiLevelType w:val="multilevel"/>
    <w:tmpl w:val="041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224"/>
        </w:tabs>
        <w:ind w:left="1224" w:hanging="504"/>
      </w:pPr>
    </w:lvl>
    <w:lvl w:ilvl="3">
      <w:start w:val="1"/>
      <w:numFmt w:val="decimal"/>
      <w:lvlText w:val="%1.%2.%3.%4."/>
      <w:lvlJc w:val="left"/>
      <w:pPr>
        <w:tabs>
          <w:tab w:val="num" w:pos="1728"/>
        </w:tabs>
        <w:ind w:left="1728" w:hanging="648"/>
      </w:pPr>
    </w:lvl>
    <w:lvl w:ilvl="4">
      <w:start w:val="1"/>
      <w:numFmt w:val="decimal"/>
      <w:lvlText w:val="%1.%2.%3.%4.%5."/>
      <w:lvlJc w:val="left"/>
      <w:pPr>
        <w:tabs>
          <w:tab w:val="num" w:pos="2232"/>
        </w:tabs>
        <w:ind w:left="2232" w:hanging="792"/>
      </w:pPr>
    </w:lvl>
    <w:lvl w:ilvl="5">
      <w:start w:val="1"/>
      <w:numFmt w:val="decimal"/>
      <w:lvlText w:val="%1.%2.%3.%4.%5.%6."/>
      <w:lvlJc w:val="left"/>
      <w:pPr>
        <w:tabs>
          <w:tab w:val="num" w:pos="2736"/>
        </w:tabs>
        <w:ind w:left="2736" w:hanging="936"/>
      </w:pPr>
    </w:lvl>
    <w:lvl w:ilvl="6">
      <w:start w:val="1"/>
      <w:numFmt w:val="decimal"/>
      <w:lvlText w:val="%1.%2.%3.%4.%5.%6.%7."/>
      <w:lvlJc w:val="left"/>
      <w:pPr>
        <w:tabs>
          <w:tab w:val="num" w:pos="3240"/>
        </w:tabs>
        <w:ind w:left="3240" w:hanging="1080"/>
      </w:pPr>
    </w:lvl>
    <w:lvl w:ilvl="7">
      <w:start w:val="1"/>
      <w:numFmt w:val="decimal"/>
      <w:lvlText w:val="%1.%2.%3.%4.%5.%6.%7.%8."/>
      <w:lvlJc w:val="left"/>
      <w:pPr>
        <w:tabs>
          <w:tab w:val="num" w:pos="3744"/>
        </w:tabs>
        <w:ind w:left="3744" w:hanging="1224"/>
      </w:pPr>
    </w:lvl>
    <w:lvl w:ilvl="8">
      <w:start w:val="1"/>
      <w:numFmt w:val="decimal"/>
      <w:lvlText w:val="%1.%2.%3.%4.%5.%6.%7.%8.%9."/>
      <w:lvlJc w:val="left"/>
      <w:pPr>
        <w:tabs>
          <w:tab w:val="num" w:pos="4320"/>
        </w:tabs>
        <w:ind w:left="4320" w:hanging="1440"/>
      </w:pPr>
    </w:lvl>
  </w:abstractNum>
  <w:abstractNum w:abstractNumId="11" w15:restartNumberingAfterBreak="0">
    <w:nsid w:val="205D485C"/>
    <w:multiLevelType w:val="hybridMultilevel"/>
    <w:tmpl w:val="35521670"/>
    <w:lvl w:ilvl="0" w:tplc="968E4EB0">
      <w:start w:val="6"/>
      <w:numFmt w:val="decimal"/>
      <w:lvlText w:val="%1."/>
      <w:lvlJc w:val="left"/>
      <w:pPr>
        <w:ind w:left="2640" w:hanging="360"/>
      </w:pPr>
      <w:rPr>
        <w:rFonts w:hint="default"/>
      </w:rPr>
    </w:lvl>
    <w:lvl w:ilvl="1" w:tplc="04190019" w:tentative="1">
      <w:start w:val="1"/>
      <w:numFmt w:val="lowerLetter"/>
      <w:lvlText w:val="%2."/>
      <w:lvlJc w:val="left"/>
      <w:pPr>
        <w:ind w:left="3360" w:hanging="360"/>
      </w:pPr>
    </w:lvl>
    <w:lvl w:ilvl="2" w:tplc="0419001B" w:tentative="1">
      <w:start w:val="1"/>
      <w:numFmt w:val="lowerRoman"/>
      <w:lvlText w:val="%3."/>
      <w:lvlJc w:val="right"/>
      <w:pPr>
        <w:ind w:left="4080" w:hanging="180"/>
      </w:pPr>
    </w:lvl>
    <w:lvl w:ilvl="3" w:tplc="0419000F" w:tentative="1">
      <w:start w:val="1"/>
      <w:numFmt w:val="decimal"/>
      <w:lvlText w:val="%4."/>
      <w:lvlJc w:val="left"/>
      <w:pPr>
        <w:ind w:left="4800" w:hanging="360"/>
      </w:pPr>
    </w:lvl>
    <w:lvl w:ilvl="4" w:tplc="04190019" w:tentative="1">
      <w:start w:val="1"/>
      <w:numFmt w:val="lowerLetter"/>
      <w:lvlText w:val="%5."/>
      <w:lvlJc w:val="left"/>
      <w:pPr>
        <w:ind w:left="5520" w:hanging="360"/>
      </w:pPr>
    </w:lvl>
    <w:lvl w:ilvl="5" w:tplc="0419001B" w:tentative="1">
      <w:start w:val="1"/>
      <w:numFmt w:val="lowerRoman"/>
      <w:lvlText w:val="%6."/>
      <w:lvlJc w:val="right"/>
      <w:pPr>
        <w:ind w:left="6240" w:hanging="180"/>
      </w:pPr>
    </w:lvl>
    <w:lvl w:ilvl="6" w:tplc="0419000F" w:tentative="1">
      <w:start w:val="1"/>
      <w:numFmt w:val="decimal"/>
      <w:lvlText w:val="%7."/>
      <w:lvlJc w:val="left"/>
      <w:pPr>
        <w:ind w:left="6960" w:hanging="360"/>
      </w:pPr>
    </w:lvl>
    <w:lvl w:ilvl="7" w:tplc="04190019" w:tentative="1">
      <w:start w:val="1"/>
      <w:numFmt w:val="lowerLetter"/>
      <w:lvlText w:val="%8."/>
      <w:lvlJc w:val="left"/>
      <w:pPr>
        <w:ind w:left="7680" w:hanging="360"/>
      </w:pPr>
    </w:lvl>
    <w:lvl w:ilvl="8" w:tplc="0419001B" w:tentative="1">
      <w:start w:val="1"/>
      <w:numFmt w:val="lowerRoman"/>
      <w:lvlText w:val="%9."/>
      <w:lvlJc w:val="right"/>
      <w:pPr>
        <w:ind w:left="8400" w:hanging="180"/>
      </w:pPr>
    </w:lvl>
  </w:abstractNum>
  <w:abstractNum w:abstractNumId="12" w15:restartNumberingAfterBreak="0">
    <w:nsid w:val="238B540B"/>
    <w:multiLevelType w:val="hybridMultilevel"/>
    <w:tmpl w:val="D508343A"/>
    <w:lvl w:ilvl="0" w:tplc="02E4491E">
      <w:start w:val="1"/>
      <w:numFmt w:val="decimal"/>
      <w:lvlText w:val="%1."/>
      <w:lvlJc w:val="left"/>
      <w:pPr>
        <w:ind w:left="-207" w:hanging="360"/>
      </w:pPr>
      <w:rPr>
        <w:rFonts w:hint="default"/>
      </w:rPr>
    </w:lvl>
    <w:lvl w:ilvl="1" w:tplc="7578F144">
      <w:start w:val="1"/>
      <w:numFmt w:val="lowerLetter"/>
      <w:lvlText w:val="%2."/>
      <w:lvlJc w:val="left"/>
      <w:pPr>
        <w:ind w:left="513" w:hanging="360"/>
      </w:pPr>
    </w:lvl>
    <w:lvl w:ilvl="2" w:tplc="780CDA0A">
      <w:start w:val="1"/>
      <w:numFmt w:val="lowerRoman"/>
      <w:lvlText w:val="%3."/>
      <w:lvlJc w:val="right"/>
      <w:pPr>
        <w:ind w:left="1233" w:hanging="180"/>
      </w:pPr>
    </w:lvl>
    <w:lvl w:ilvl="3" w:tplc="5204EBCC">
      <w:start w:val="1"/>
      <w:numFmt w:val="decimal"/>
      <w:lvlText w:val="%4."/>
      <w:lvlJc w:val="left"/>
      <w:pPr>
        <w:ind w:left="1953" w:hanging="360"/>
      </w:pPr>
    </w:lvl>
    <w:lvl w:ilvl="4" w:tplc="6FF0C72E">
      <w:start w:val="1"/>
      <w:numFmt w:val="lowerLetter"/>
      <w:lvlText w:val="%5."/>
      <w:lvlJc w:val="left"/>
      <w:pPr>
        <w:ind w:left="2673" w:hanging="360"/>
      </w:pPr>
    </w:lvl>
    <w:lvl w:ilvl="5" w:tplc="A74481B8">
      <w:start w:val="1"/>
      <w:numFmt w:val="lowerRoman"/>
      <w:lvlText w:val="%6."/>
      <w:lvlJc w:val="right"/>
      <w:pPr>
        <w:ind w:left="3393" w:hanging="180"/>
      </w:pPr>
    </w:lvl>
    <w:lvl w:ilvl="6" w:tplc="0C1838CA">
      <w:start w:val="1"/>
      <w:numFmt w:val="decimal"/>
      <w:lvlText w:val="%7."/>
      <w:lvlJc w:val="left"/>
      <w:pPr>
        <w:ind w:left="4113" w:hanging="360"/>
      </w:pPr>
    </w:lvl>
    <w:lvl w:ilvl="7" w:tplc="E954E7E4">
      <w:start w:val="1"/>
      <w:numFmt w:val="lowerLetter"/>
      <w:lvlText w:val="%8."/>
      <w:lvlJc w:val="left"/>
      <w:pPr>
        <w:ind w:left="4833" w:hanging="360"/>
      </w:pPr>
    </w:lvl>
    <w:lvl w:ilvl="8" w:tplc="A78C2588">
      <w:start w:val="1"/>
      <w:numFmt w:val="lowerRoman"/>
      <w:lvlText w:val="%9."/>
      <w:lvlJc w:val="right"/>
      <w:pPr>
        <w:ind w:left="5553" w:hanging="180"/>
      </w:pPr>
    </w:lvl>
  </w:abstractNum>
  <w:abstractNum w:abstractNumId="13" w15:restartNumberingAfterBreak="0">
    <w:nsid w:val="2A042072"/>
    <w:multiLevelType w:val="hybridMultilevel"/>
    <w:tmpl w:val="E2D00ACE"/>
    <w:lvl w:ilvl="0" w:tplc="CF5E015E">
      <w:start w:val="1"/>
      <w:numFmt w:val="decimal"/>
      <w:lvlText w:val="%1."/>
      <w:lvlJc w:val="left"/>
      <w:pPr>
        <w:tabs>
          <w:tab w:val="num" w:pos="930"/>
        </w:tabs>
        <w:ind w:left="930" w:hanging="360"/>
      </w:pPr>
      <w:rPr>
        <w:rFonts w:hint="default"/>
        <w:w w:val="102"/>
      </w:rPr>
    </w:lvl>
    <w:lvl w:ilvl="1" w:tplc="04190019" w:tentative="1">
      <w:start w:val="1"/>
      <w:numFmt w:val="lowerLetter"/>
      <w:lvlText w:val="%2."/>
      <w:lvlJc w:val="left"/>
      <w:pPr>
        <w:tabs>
          <w:tab w:val="num" w:pos="1647"/>
        </w:tabs>
        <w:ind w:left="1647" w:hanging="360"/>
      </w:pPr>
    </w:lvl>
    <w:lvl w:ilvl="2" w:tplc="0419001B" w:tentative="1">
      <w:start w:val="1"/>
      <w:numFmt w:val="lowerRoman"/>
      <w:lvlText w:val="%3."/>
      <w:lvlJc w:val="right"/>
      <w:pPr>
        <w:tabs>
          <w:tab w:val="num" w:pos="2367"/>
        </w:tabs>
        <w:ind w:left="2367" w:hanging="180"/>
      </w:pPr>
    </w:lvl>
    <w:lvl w:ilvl="3" w:tplc="0419000F" w:tentative="1">
      <w:start w:val="1"/>
      <w:numFmt w:val="decimal"/>
      <w:lvlText w:val="%4."/>
      <w:lvlJc w:val="left"/>
      <w:pPr>
        <w:tabs>
          <w:tab w:val="num" w:pos="3087"/>
        </w:tabs>
        <w:ind w:left="3087" w:hanging="360"/>
      </w:pPr>
    </w:lvl>
    <w:lvl w:ilvl="4" w:tplc="04190019" w:tentative="1">
      <w:start w:val="1"/>
      <w:numFmt w:val="lowerLetter"/>
      <w:lvlText w:val="%5."/>
      <w:lvlJc w:val="left"/>
      <w:pPr>
        <w:tabs>
          <w:tab w:val="num" w:pos="3807"/>
        </w:tabs>
        <w:ind w:left="3807" w:hanging="360"/>
      </w:pPr>
    </w:lvl>
    <w:lvl w:ilvl="5" w:tplc="0419001B" w:tentative="1">
      <w:start w:val="1"/>
      <w:numFmt w:val="lowerRoman"/>
      <w:lvlText w:val="%6."/>
      <w:lvlJc w:val="right"/>
      <w:pPr>
        <w:tabs>
          <w:tab w:val="num" w:pos="4527"/>
        </w:tabs>
        <w:ind w:left="4527" w:hanging="180"/>
      </w:pPr>
    </w:lvl>
    <w:lvl w:ilvl="6" w:tplc="0419000F" w:tentative="1">
      <w:start w:val="1"/>
      <w:numFmt w:val="decimal"/>
      <w:lvlText w:val="%7."/>
      <w:lvlJc w:val="left"/>
      <w:pPr>
        <w:tabs>
          <w:tab w:val="num" w:pos="5247"/>
        </w:tabs>
        <w:ind w:left="5247" w:hanging="360"/>
      </w:pPr>
    </w:lvl>
    <w:lvl w:ilvl="7" w:tplc="04190019" w:tentative="1">
      <w:start w:val="1"/>
      <w:numFmt w:val="lowerLetter"/>
      <w:lvlText w:val="%8."/>
      <w:lvlJc w:val="left"/>
      <w:pPr>
        <w:tabs>
          <w:tab w:val="num" w:pos="5967"/>
        </w:tabs>
        <w:ind w:left="5967" w:hanging="360"/>
      </w:pPr>
    </w:lvl>
    <w:lvl w:ilvl="8" w:tplc="0419001B" w:tentative="1">
      <w:start w:val="1"/>
      <w:numFmt w:val="lowerRoman"/>
      <w:lvlText w:val="%9."/>
      <w:lvlJc w:val="right"/>
      <w:pPr>
        <w:tabs>
          <w:tab w:val="num" w:pos="6687"/>
        </w:tabs>
        <w:ind w:left="6687" w:hanging="180"/>
      </w:pPr>
    </w:lvl>
  </w:abstractNum>
  <w:abstractNum w:abstractNumId="14" w15:restartNumberingAfterBreak="0">
    <w:nsid w:val="2A400BEC"/>
    <w:multiLevelType w:val="multilevel"/>
    <w:tmpl w:val="2140E928"/>
    <w:lvl w:ilvl="0">
      <w:start w:val="2"/>
      <w:numFmt w:val="decimal"/>
      <w:lvlText w:val="%1."/>
      <w:lvlJc w:val="left"/>
      <w:pPr>
        <w:ind w:left="360" w:hanging="360"/>
      </w:pPr>
      <w:rPr>
        <w:rFonts w:hint="default"/>
        <w:b/>
      </w:rPr>
    </w:lvl>
    <w:lvl w:ilvl="1">
      <w:start w:val="1"/>
      <w:numFmt w:val="decimal"/>
      <w:lvlText w:val="%1.%2."/>
      <w:lvlJc w:val="left"/>
      <w:pPr>
        <w:ind w:left="1440" w:hanging="360"/>
      </w:pPr>
      <w:rPr>
        <w:rFonts w:hint="default"/>
        <w:b/>
      </w:rPr>
    </w:lvl>
    <w:lvl w:ilvl="2">
      <w:start w:val="1"/>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15" w15:restartNumberingAfterBreak="0">
    <w:nsid w:val="34670F90"/>
    <w:multiLevelType w:val="hybridMultilevel"/>
    <w:tmpl w:val="B85A084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6D95315"/>
    <w:multiLevelType w:val="multilevel"/>
    <w:tmpl w:val="E5DA5FC6"/>
    <w:lvl w:ilvl="0">
      <w:start w:val="9"/>
      <w:numFmt w:val="decimal"/>
      <w:lvlText w:val="%1."/>
      <w:lvlJc w:val="left"/>
      <w:pPr>
        <w:ind w:left="786" w:hanging="360"/>
      </w:pPr>
      <w:rPr>
        <w:rFonts w:hint="default"/>
      </w:rPr>
    </w:lvl>
    <w:lvl w:ilvl="1">
      <w:start w:val="2"/>
      <w:numFmt w:val="decimal"/>
      <w:isLgl/>
      <w:lvlText w:val="%1.%2."/>
      <w:lvlJc w:val="left"/>
      <w:pPr>
        <w:ind w:left="1320" w:hanging="360"/>
      </w:pPr>
      <w:rPr>
        <w:rFonts w:hint="default"/>
      </w:rPr>
    </w:lvl>
    <w:lvl w:ilvl="2">
      <w:start w:val="1"/>
      <w:numFmt w:val="decimal"/>
      <w:isLgl/>
      <w:lvlText w:val="%1.%2.%3."/>
      <w:lvlJc w:val="left"/>
      <w:pPr>
        <w:ind w:left="2214" w:hanging="720"/>
      </w:pPr>
      <w:rPr>
        <w:rFonts w:hint="default"/>
      </w:rPr>
    </w:lvl>
    <w:lvl w:ilvl="3">
      <w:start w:val="1"/>
      <w:numFmt w:val="decimal"/>
      <w:isLgl/>
      <w:lvlText w:val="%1.%2.%3.%4."/>
      <w:lvlJc w:val="left"/>
      <w:pPr>
        <w:ind w:left="2748" w:hanging="720"/>
      </w:pPr>
      <w:rPr>
        <w:rFonts w:hint="default"/>
      </w:rPr>
    </w:lvl>
    <w:lvl w:ilvl="4">
      <w:start w:val="1"/>
      <w:numFmt w:val="decimal"/>
      <w:isLgl/>
      <w:lvlText w:val="%1.%2.%3.%4.%5."/>
      <w:lvlJc w:val="left"/>
      <w:pPr>
        <w:ind w:left="3642" w:hanging="1080"/>
      </w:pPr>
      <w:rPr>
        <w:rFonts w:hint="default"/>
      </w:rPr>
    </w:lvl>
    <w:lvl w:ilvl="5">
      <w:start w:val="1"/>
      <w:numFmt w:val="decimal"/>
      <w:isLgl/>
      <w:lvlText w:val="%1.%2.%3.%4.%5.%6."/>
      <w:lvlJc w:val="left"/>
      <w:pPr>
        <w:ind w:left="4176" w:hanging="1080"/>
      </w:pPr>
      <w:rPr>
        <w:rFonts w:hint="default"/>
      </w:rPr>
    </w:lvl>
    <w:lvl w:ilvl="6">
      <w:start w:val="1"/>
      <w:numFmt w:val="decimal"/>
      <w:isLgl/>
      <w:lvlText w:val="%1.%2.%3.%4.%5.%6.%7."/>
      <w:lvlJc w:val="left"/>
      <w:pPr>
        <w:ind w:left="5070" w:hanging="1440"/>
      </w:pPr>
      <w:rPr>
        <w:rFonts w:hint="default"/>
      </w:rPr>
    </w:lvl>
    <w:lvl w:ilvl="7">
      <w:start w:val="1"/>
      <w:numFmt w:val="decimal"/>
      <w:isLgl/>
      <w:lvlText w:val="%1.%2.%3.%4.%5.%6.%7.%8."/>
      <w:lvlJc w:val="left"/>
      <w:pPr>
        <w:ind w:left="5604" w:hanging="1440"/>
      </w:pPr>
      <w:rPr>
        <w:rFonts w:hint="default"/>
      </w:rPr>
    </w:lvl>
    <w:lvl w:ilvl="8">
      <w:start w:val="1"/>
      <w:numFmt w:val="decimal"/>
      <w:isLgl/>
      <w:lvlText w:val="%1.%2.%3.%4.%5.%6.%7.%8.%9."/>
      <w:lvlJc w:val="left"/>
      <w:pPr>
        <w:ind w:left="6498" w:hanging="1800"/>
      </w:pPr>
      <w:rPr>
        <w:rFonts w:hint="default"/>
      </w:rPr>
    </w:lvl>
  </w:abstractNum>
  <w:abstractNum w:abstractNumId="17" w15:restartNumberingAfterBreak="0">
    <w:nsid w:val="3BAD0AE1"/>
    <w:multiLevelType w:val="multilevel"/>
    <w:tmpl w:val="0419001F"/>
    <w:styleLink w:val="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8" w15:restartNumberingAfterBreak="0">
    <w:nsid w:val="464E6E72"/>
    <w:multiLevelType w:val="multilevel"/>
    <w:tmpl w:val="9B4C5488"/>
    <w:lvl w:ilvl="0">
      <w:start w:val="14"/>
      <w:numFmt w:val="decimal"/>
      <w:lvlText w:val="%1."/>
      <w:lvlJc w:val="left"/>
      <w:pPr>
        <w:ind w:left="660" w:hanging="660"/>
      </w:pPr>
    </w:lvl>
    <w:lvl w:ilvl="1">
      <w:start w:val="1"/>
      <w:numFmt w:val="decimal"/>
      <w:lvlText w:val="%1.%2."/>
      <w:lvlJc w:val="left"/>
      <w:pPr>
        <w:ind w:left="1014" w:hanging="660"/>
      </w:pPr>
    </w:lvl>
    <w:lvl w:ilvl="2">
      <w:start w:val="3"/>
      <w:numFmt w:val="decimal"/>
      <w:lvlText w:val="%1.%2.%3."/>
      <w:lvlJc w:val="left"/>
      <w:pPr>
        <w:ind w:left="1430" w:hanging="720"/>
      </w:pPr>
    </w:lvl>
    <w:lvl w:ilvl="3">
      <w:start w:val="1"/>
      <w:numFmt w:val="decimal"/>
      <w:lvlText w:val="%1.%2.%3.%4."/>
      <w:lvlJc w:val="left"/>
      <w:pPr>
        <w:ind w:left="1782" w:hanging="720"/>
      </w:pPr>
    </w:lvl>
    <w:lvl w:ilvl="4">
      <w:start w:val="1"/>
      <w:numFmt w:val="decimal"/>
      <w:lvlText w:val="%1.%2.%3.%4.%5."/>
      <w:lvlJc w:val="left"/>
      <w:pPr>
        <w:ind w:left="2496" w:hanging="1080"/>
      </w:pPr>
    </w:lvl>
    <w:lvl w:ilvl="5">
      <w:start w:val="1"/>
      <w:numFmt w:val="decimal"/>
      <w:lvlText w:val="%1.%2.%3.%4.%5.%6."/>
      <w:lvlJc w:val="left"/>
      <w:pPr>
        <w:ind w:left="2850" w:hanging="1080"/>
      </w:pPr>
    </w:lvl>
    <w:lvl w:ilvl="6">
      <w:start w:val="1"/>
      <w:numFmt w:val="decimal"/>
      <w:lvlText w:val="%1.%2.%3.%4.%5.%6.%7."/>
      <w:lvlJc w:val="left"/>
      <w:pPr>
        <w:ind w:left="3564" w:hanging="1440"/>
      </w:pPr>
    </w:lvl>
    <w:lvl w:ilvl="7">
      <w:start w:val="1"/>
      <w:numFmt w:val="decimal"/>
      <w:lvlText w:val="%1.%2.%3.%4.%5.%6.%7.%8."/>
      <w:lvlJc w:val="left"/>
      <w:pPr>
        <w:ind w:left="3918" w:hanging="1440"/>
      </w:pPr>
    </w:lvl>
    <w:lvl w:ilvl="8">
      <w:start w:val="1"/>
      <w:numFmt w:val="decimal"/>
      <w:lvlText w:val="%1.%2.%3.%4.%5.%6.%7.%8.%9."/>
      <w:lvlJc w:val="left"/>
      <w:pPr>
        <w:ind w:left="4632" w:hanging="1800"/>
      </w:pPr>
    </w:lvl>
  </w:abstractNum>
  <w:abstractNum w:abstractNumId="19" w15:restartNumberingAfterBreak="0">
    <w:nsid w:val="48441D11"/>
    <w:multiLevelType w:val="hybridMultilevel"/>
    <w:tmpl w:val="C3F87FB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0" w15:restartNumberingAfterBreak="0">
    <w:nsid w:val="4853604D"/>
    <w:multiLevelType w:val="hybridMultilevel"/>
    <w:tmpl w:val="EF3A2C88"/>
    <w:lvl w:ilvl="0" w:tplc="04190011">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15:restartNumberingAfterBreak="0">
    <w:nsid w:val="49CE2620"/>
    <w:multiLevelType w:val="hybridMultilevel"/>
    <w:tmpl w:val="9EEE95EE"/>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15:restartNumberingAfterBreak="0">
    <w:nsid w:val="4F15268D"/>
    <w:multiLevelType w:val="multilevel"/>
    <w:tmpl w:val="36304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2343E99"/>
    <w:multiLevelType w:val="hybridMultilevel"/>
    <w:tmpl w:val="85E29316"/>
    <w:lvl w:ilvl="0" w:tplc="CE2C25B2">
      <w:start w:val="1"/>
      <w:numFmt w:val="decimal"/>
      <w:lvlText w:val="%1)"/>
      <w:lvlJc w:val="left"/>
      <w:pPr>
        <w:ind w:left="442" w:hanging="408"/>
      </w:pPr>
      <w:rPr>
        <w:rFonts w:hint="default"/>
      </w:rPr>
    </w:lvl>
    <w:lvl w:ilvl="1" w:tplc="04190019" w:tentative="1">
      <w:start w:val="1"/>
      <w:numFmt w:val="lowerLetter"/>
      <w:lvlText w:val="%2."/>
      <w:lvlJc w:val="left"/>
      <w:pPr>
        <w:ind w:left="1114" w:hanging="360"/>
      </w:pPr>
    </w:lvl>
    <w:lvl w:ilvl="2" w:tplc="0419001B" w:tentative="1">
      <w:start w:val="1"/>
      <w:numFmt w:val="lowerRoman"/>
      <w:lvlText w:val="%3."/>
      <w:lvlJc w:val="right"/>
      <w:pPr>
        <w:ind w:left="1834" w:hanging="180"/>
      </w:pPr>
    </w:lvl>
    <w:lvl w:ilvl="3" w:tplc="0419000F" w:tentative="1">
      <w:start w:val="1"/>
      <w:numFmt w:val="decimal"/>
      <w:lvlText w:val="%4."/>
      <w:lvlJc w:val="left"/>
      <w:pPr>
        <w:ind w:left="2554" w:hanging="360"/>
      </w:pPr>
    </w:lvl>
    <w:lvl w:ilvl="4" w:tplc="04190019" w:tentative="1">
      <w:start w:val="1"/>
      <w:numFmt w:val="lowerLetter"/>
      <w:lvlText w:val="%5."/>
      <w:lvlJc w:val="left"/>
      <w:pPr>
        <w:ind w:left="3274" w:hanging="360"/>
      </w:pPr>
    </w:lvl>
    <w:lvl w:ilvl="5" w:tplc="0419001B" w:tentative="1">
      <w:start w:val="1"/>
      <w:numFmt w:val="lowerRoman"/>
      <w:lvlText w:val="%6."/>
      <w:lvlJc w:val="right"/>
      <w:pPr>
        <w:ind w:left="3994" w:hanging="180"/>
      </w:pPr>
    </w:lvl>
    <w:lvl w:ilvl="6" w:tplc="0419000F" w:tentative="1">
      <w:start w:val="1"/>
      <w:numFmt w:val="decimal"/>
      <w:lvlText w:val="%7."/>
      <w:lvlJc w:val="left"/>
      <w:pPr>
        <w:ind w:left="4714" w:hanging="360"/>
      </w:pPr>
    </w:lvl>
    <w:lvl w:ilvl="7" w:tplc="04190019" w:tentative="1">
      <w:start w:val="1"/>
      <w:numFmt w:val="lowerLetter"/>
      <w:lvlText w:val="%8."/>
      <w:lvlJc w:val="left"/>
      <w:pPr>
        <w:ind w:left="5434" w:hanging="360"/>
      </w:pPr>
    </w:lvl>
    <w:lvl w:ilvl="8" w:tplc="0419001B" w:tentative="1">
      <w:start w:val="1"/>
      <w:numFmt w:val="lowerRoman"/>
      <w:lvlText w:val="%9."/>
      <w:lvlJc w:val="right"/>
      <w:pPr>
        <w:ind w:left="6154" w:hanging="180"/>
      </w:pPr>
    </w:lvl>
  </w:abstractNum>
  <w:abstractNum w:abstractNumId="24" w15:restartNumberingAfterBreak="0">
    <w:nsid w:val="650A05AD"/>
    <w:multiLevelType w:val="hybridMultilevel"/>
    <w:tmpl w:val="DC7AC2BC"/>
    <w:lvl w:ilvl="0" w:tplc="2F7E7EFC">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 w15:restartNumberingAfterBreak="0">
    <w:nsid w:val="681C4737"/>
    <w:multiLevelType w:val="hybridMultilevel"/>
    <w:tmpl w:val="1636700E"/>
    <w:lvl w:ilvl="0" w:tplc="AA2C0222">
      <w:start w:val="1"/>
      <w:numFmt w:val="decimal"/>
      <w:lvlText w:val="%1."/>
      <w:lvlJc w:val="left"/>
      <w:pPr>
        <w:ind w:left="397" w:hanging="284"/>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6A691C6D"/>
    <w:multiLevelType w:val="hybridMultilevel"/>
    <w:tmpl w:val="57523DF4"/>
    <w:lvl w:ilvl="0" w:tplc="04190011">
      <w:start w:val="1"/>
      <w:numFmt w:val="decimal"/>
      <w:lvlText w:val="%1)"/>
      <w:lvlJc w:val="left"/>
      <w:pPr>
        <w:ind w:left="1417" w:hanging="283"/>
      </w:pPr>
      <w:rPr>
        <w:rFonts w:hint="default"/>
      </w:rPr>
    </w:lvl>
    <w:lvl w:ilvl="1" w:tplc="04190019" w:tentative="1">
      <w:start w:val="1"/>
      <w:numFmt w:val="lowerLetter"/>
      <w:lvlText w:val="%2."/>
      <w:lvlJc w:val="left"/>
      <w:pPr>
        <w:ind w:left="3198" w:hanging="360"/>
      </w:pPr>
    </w:lvl>
    <w:lvl w:ilvl="2" w:tplc="0419001B" w:tentative="1">
      <w:start w:val="1"/>
      <w:numFmt w:val="lowerRoman"/>
      <w:lvlText w:val="%3."/>
      <w:lvlJc w:val="right"/>
      <w:pPr>
        <w:ind w:left="3918" w:hanging="180"/>
      </w:pPr>
    </w:lvl>
    <w:lvl w:ilvl="3" w:tplc="0419000F" w:tentative="1">
      <w:start w:val="1"/>
      <w:numFmt w:val="decimal"/>
      <w:lvlText w:val="%4."/>
      <w:lvlJc w:val="left"/>
      <w:pPr>
        <w:ind w:left="4638" w:hanging="360"/>
      </w:pPr>
    </w:lvl>
    <w:lvl w:ilvl="4" w:tplc="04190019" w:tentative="1">
      <w:start w:val="1"/>
      <w:numFmt w:val="lowerLetter"/>
      <w:lvlText w:val="%5."/>
      <w:lvlJc w:val="left"/>
      <w:pPr>
        <w:ind w:left="5358" w:hanging="360"/>
      </w:pPr>
    </w:lvl>
    <w:lvl w:ilvl="5" w:tplc="0419001B" w:tentative="1">
      <w:start w:val="1"/>
      <w:numFmt w:val="lowerRoman"/>
      <w:lvlText w:val="%6."/>
      <w:lvlJc w:val="right"/>
      <w:pPr>
        <w:ind w:left="6078" w:hanging="180"/>
      </w:pPr>
    </w:lvl>
    <w:lvl w:ilvl="6" w:tplc="0419000F" w:tentative="1">
      <w:start w:val="1"/>
      <w:numFmt w:val="decimal"/>
      <w:lvlText w:val="%7."/>
      <w:lvlJc w:val="left"/>
      <w:pPr>
        <w:ind w:left="6798" w:hanging="360"/>
      </w:pPr>
    </w:lvl>
    <w:lvl w:ilvl="7" w:tplc="04190019" w:tentative="1">
      <w:start w:val="1"/>
      <w:numFmt w:val="lowerLetter"/>
      <w:lvlText w:val="%8."/>
      <w:lvlJc w:val="left"/>
      <w:pPr>
        <w:ind w:left="7518" w:hanging="360"/>
      </w:pPr>
    </w:lvl>
    <w:lvl w:ilvl="8" w:tplc="0419001B" w:tentative="1">
      <w:start w:val="1"/>
      <w:numFmt w:val="lowerRoman"/>
      <w:lvlText w:val="%9."/>
      <w:lvlJc w:val="right"/>
      <w:pPr>
        <w:ind w:left="8238" w:hanging="180"/>
      </w:pPr>
    </w:lvl>
  </w:abstractNum>
  <w:abstractNum w:abstractNumId="27" w15:restartNumberingAfterBreak="0">
    <w:nsid w:val="6C733555"/>
    <w:multiLevelType w:val="multilevel"/>
    <w:tmpl w:val="4008E67A"/>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8" w15:restartNumberingAfterBreak="0">
    <w:nsid w:val="6CF70BC1"/>
    <w:multiLevelType w:val="multilevel"/>
    <w:tmpl w:val="857EC4E8"/>
    <w:lvl w:ilvl="0">
      <w:start w:val="1"/>
      <w:numFmt w:val="decimal"/>
      <w:lvlText w:val="%1."/>
      <w:lvlJc w:val="left"/>
      <w:pPr>
        <w:tabs>
          <w:tab w:val="num" w:pos="792"/>
        </w:tabs>
        <w:ind w:left="792" w:hanging="432"/>
      </w:pPr>
      <w:rPr>
        <w:b/>
        <w:i w:val="0"/>
        <w:sz w:val="28"/>
        <w:szCs w:val="28"/>
      </w:rPr>
    </w:lvl>
    <w:lvl w:ilvl="1">
      <w:start w:val="1"/>
      <w:numFmt w:val="decimal"/>
      <w:lvlText w:val="%1.%2"/>
      <w:lvlJc w:val="left"/>
      <w:pPr>
        <w:tabs>
          <w:tab w:val="num" w:pos="1836"/>
        </w:tabs>
        <w:ind w:left="1836" w:hanging="576"/>
      </w:pPr>
    </w:lvl>
    <w:lvl w:ilvl="2">
      <w:start w:val="1"/>
      <w:numFmt w:val="decimal"/>
      <w:pStyle w:val="3"/>
      <w:lvlText w:val="%1.%2.%3"/>
      <w:lvlJc w:val="left"/>
      <w:pPr>
        <w:tabs>
          <w:tab w:val="num" w:pos="1307"/>
        </w:tabs>
        <w:ind w:left="1080" w:firstLine="0"/>
      </w:pPr>
      <w:rPr>
        <w:b w:val="0"/>
        <w:sz w:val="28"/>
        <w:szCs w:val="28"/>
        <w:lang w:val="ru-RU" w:eastAsia="ru-RU"/>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29" w15:restartNumberingAfterBreak="0">
    <w:nsid w:val="7BD57CA0"/>
    <w:multiLevelType w:val="hybridMultilevel"/>
    <w:tmpl w:val="B7744BE0"/>
    <w:lvl w:ilvl="0" w:tplc="00010409">
      <w:start w:val="1"/>
      <w:numFmt w:val="bullet"/>
      <w:pStyle w:val="20"/>
      <w:lvlText w:val=""/>
      <w:lvlJc w:val="left"/>
      <w:pPr>
        <w:ind w:left="720" w:hanging="360"/>
      </w:pPr>
      <w:rPr>
        <w:rFonts w:ascii="Symbol" w:hAnsi="Symbol" w:hint="default"/>
      </w:rPr>
    </w:lvl>
    <w:lvl w:ilvl="1" w:tplc="00030409" w:tentative="1">
      <w:start w:val="1"/>
      <w:numFmt w:val="bullet"/>
      <w:lvlText w:val="o"/>
      <w:lvlJc w:val="left"/>
      <w:pPr>
        <w:ind w:left="1440" w:hanging="360"/>
      </w:pPr>
      <w:rPr>
        <w:rFonts w:ascii="Courier New" w:hAnsi="Courier New" w:hint="default"/>
      </w:rPr>
    </w:lvl>
    <w:lvl w:ilvl="2" w:tplc="00050409" w:tentative="1">
      <w:start w:val="1"/>
      <w:numFmt w:val="bullet"/>
      <w:lvlText w:val=""/>
      <w:lvlJc w:val="left"/>
      <w:pPr>
        <w:ind w:left="2160" w:hanging="360"/>
      </w:pPr>
      <w:rPr>
        <w:rFonts w:ascii="Wingdings" w:hAnsi="Wingdings" w:hint="default"/>
      </w:rPr>
    </w:lvl>
    <w:lvl w:ilvl="3" w:tplc="00010409" w:tentative="1">
      <w:start w:val="1"/>
      <w:numFmt w:val="bullet"/>
      <w:lvlText w:val=""/>
      <w:lvlJc w:val="left"/>
      <w:pPr>
        <w:ind w:left="2880" w:hanging="360"/>
      </w:pPr>
      <w:rPr>
        <w:rFonts w:ascii="Symbol" w:hAnsi="Symbol" w:hint="default"/>
      </w:rPr>
    </w:lvl>
    <w:lvl w:ilvl="4" w:tplc="00030409" w:tentative="1">
      <w:start w:val="1"/>
      <w:numFmt w:val="bullet"/>
      <w:lvlText w:val="o"/>
      <w:lvlJc w:val="left"/>
      <w:pPr>
        <w:ind w:left="3600" w:hanging="360"/>
      </w:pPr>
      <w:rPr>
        <w:rFonts w:ascii="Courier New" w:hAnsi="Courier New" w:hint="default"/>
      </w:rPr>
    </w:lvl>
    <w:lvl w:ilvl="5" w:tplc="00050409" w:tentative="1">
      <w:start w:val="1"/>
      <w:numFmt w:val="bullet"/>
      <w:lvlText w:val=""/>
      <w:lvlJc w:val="left"/>
      <w:pPr>
        <w:ind w:left="4320" w:hanging="360"/>
      </w:pPr>
      <w:rPr>
        <w:rFonts w:ascii="Wingdings" w:hAnsi="Wingdings" w:hint="default"/>
      </w:rPr>
    </w:lvl>
    <w:lvl w:ilvl="6" w:tplc="00010409" w:tentative="1">
      <w:start w:val="1"/>
      <w:numFmt w:val="bullet"/>
      <w:lvlText w:val=""/>
      <w:lvlJc w:val="left"/>
      <w:pPr>
        <w:ind w:left="5040" w:hanging="360"/>
      </w:pPr>
      <w:rPr>
        <w:rFonts w:ascii="Symbol" w:hAnsi="Symbol" w:hint="default"/>
      </w:rPr>
    </w:lvl>
    <w:lvl w:ilvl="7" w:tplc="00030409" w:tentative="1">
      <w:start w:val="1"/>
      <w:numFmt w:val="bullet"/>
      <w:lvlText w:val="o"/>
      <w:lvlJc w:val="left"/>
      <w:pPr>
        <w:ind w:left="5760" w:hanging="360"/>
      </w:pPr>
      <w:rPr>
        <w:rFonts w:ascii="Courier New" w:hAnsi="Courier New" w:hint="default"/>
      </w:rPr>
    </w:lvl>
    <w:lvl w:ilvl="8" w:tplc="00050409" w:tentative="1">
      <w:start w:val="1"/>
      <w:numFmt w:val="bullet"/>
      <w:lvlText w:val=""/>
      <w:lvlJc w:val="left"/>
      <w:pPr>
        <w:ind w:left="6480" w:hanging="360"/>
      </w:pPr>
      <w:rPr>
        <w:rFonts w:ascii="Wingdings" w:hAnsi="Wingdings" w:hint="default"/>
      </w:rPr>
    </w:lvl>
  </w:abstractNum>
  <w:abstractNum w:abstractNumId="30" w15:restartNumberingAfterBreak="0">
    <w:nsid w:val="7C71468E"/>
    <w:multiLevelType w:val="hybridMultilevel"/>
    <w:tmpl w:val="CAAA8D56"/>
    <w:lvl w:ilvl="0" w:tplc="A1F8132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0"/>
    </w:lvlOverride>
    <w:lvlOverride w:ilvl="1"/>
    <w:lvlOverride w:ilvl="2"/>
    <w:lvlOverride w:ilvl="3"/>
    <w:lvlOverride w:ilvl="4"/>
    <w:lvlOverride w:ilvl="5"/>
    <w:lvlOverride w:ilvl="6"/>
    <w:lvlOverride w:ilvl="7"/>
    <w:lvlOverride w:ilvl="8"/>
  </w:num>
  <w:num w:numId="3">
    <w:abstractNumId w:val="10"/>
  </w:num>
  <w:num w:numId="4">
    <w:abstractNumId w:val="17"/>
  </w:num>
  <w:num w:numId="5">
    <w:abstractNumId w:val="29"/>
  </w:num>
  <w:num w:numId="6">
    <w:abstractNumId w:val="23"/>
  </w:num>
  <w:num w:numId="7">
    <w:abstractNumId w:val="26"/>
  </w:num>
  <w:num w:numId="8">
    <w:abstractNumId w:val="14"/>
  </w:num>
  <w:num w:numId="9">
    <w:abstractNumId w:val="3"/>
  </w:num>
  <w:num w:numId="10">
    <w:abstractNumId w:val="24"/>
  </w:num>
  <w:num w:numId="11">
    <w:abstractNumId w:val="21"/>
  </w:num>
  <w:num w:numId="12">
    <w:abstractNumId w:val="5"/>
  </w:num>
  <w:num w:numId="13">
    <w:abstractNumId w:val="20"/>
  </w:num>
  <w:num w:numId="14">
    <w:abstractNumId w:val="15"/>
  </w:num>
  <w:num w:numId="15">
    <w:abstractNumId w:val="25"/>
  </w:num>
  <w:num w:numId="16">
    <w:abstractNumId w:val="18"/>
    <w:lvlOverride w:ilvl="0">
      <w:startOverride w:val="14"/>
    </w:lvlOverride>
    <w:lvlOverride w:ilvl="1">
      <w:startOverride w:val="1"/>
    </w:lvlOverride>
    <w:lvlOverride w:ilvl="2">
      <w:startOverride w:val="3"/>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7"/>
  </w:num>
  <w:num w:numId="18">
    <w:abstractNumId w:val="27"/>
  </w:num>
  <w:num w:numId="19">
    <w:abstractNumId w:val="13"/>
  </w:num>
  <w:num w:numId="20">
    <w:abstractNumId w:val="0"/>
  </w:num>
  <w:num w:numId="21">
    <w:abstractNumId w:val="22"/>
  </w:num>
  <w:num w:numId="22">
    <w:abstractNumId w:val="9"/>
    <w:lvlOverride w:ilvl="0">
      <w:startOverride w:val="6"/>
    </w:lvlOverride>
    <w:lvlOverride w:ilvl="1">
      <w:startOverride w:val="2"/>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1"/>
  </w:num>
  <w:num w:numId="24">
    <w:abstractNumId w:val="16"/>
  </w:num>
  <w:num w:numId="25">
    <w:abstractNumId w:val="2"/>
  </w:num>
  <w:num w:numId="26">
    <w:abstractNumId w:val="6"/>
  </w:num>
  <w:num w:numId="27">
    <w:abstractNumId w:val="8"/>
  </w:num>
  <w:num w:numId="28">
    <w:abstractNumId w:val="4"/>
  </w:num>
  <w:num w:numId="29">
    <w:abstractNumId w:val="19"/>
  </w:num>
  <w:num w:numId="30">
    <w:abstractNumId w:val="30"/>
  </w:num>
  <w:num w:numId="3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proofState w:spelling="clean" w:grammar="clean"/>
  <w:defaultTabStop w:val="708"/>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35D1"/>
    <w:rsid w:val="000306BD"/>
    <w:rsid w:val="00031C6E"/>
    <w:rsid w:val="00070675"/>
    <w:rsid w:val="00075766"/>
    <w:rsid w:val="00076944"/>
    <w:rsid w:val="000900AC"/>
    <w:rsid w:val="000A469F"/>
    <w:rsid w:val="001077B4"/>
    <w:rsid w:val="00125726"/>
    <w:rsid w:val="00127D6D"/>
    <w:rsid w:val="001363A1"/>
    <w:rsid w:val="00154F42"/>
    <w:rsid w:val="0015530A"/>
    <w:rsid w:val="0015588A"/>
    <w:rsid w:val="00155EF4"/>
    <w:rsid w:val="00164454"/>
    <w:rsid w:val="00190446"/>
    <w:rsid w:val="001935A9"/>
    <w:rsid w:val="001945AD"/>
    <w:rsid w:val="001C14CE"/>
    <w:rsid w:val="001C1D68"/>
    <w:rsid w:val="001F7182"/>
    <w:rsid w:val="00217454"/>
    <w:rsid w:val="0024495D"/>
    <w:rsid w:val="00252418"/>
    <w:rsid w:val="0025284C"/>
    <w:rsid w:val="00256C00"/>
    <w:rsid w:val="00282717"/>
    <w:rsid w:val="00296F69"/>
    <w:rsid w:val="002A4CCF"/>
    <w:rsid w:val="002B7B81"/>
    <w:rsid w:val="002C0075"/>
    <w:rsid w:val="002C6936"/>
    <w:rsid w:val="00300B38"/>
    <w:rsid w:val="003070E9"/>
    <w:rsid w:val="003236EA"/>
    <w:rsid w:val="00327AD7"/>
    <w:rsid w:val="00331187"/>
    <w:rsid w:val="0033483E"/>
    <w:rsid w:val="00352E13"/>
    <w:rsid w:val="003602CB"/>
    <w:rsid w:val="00364BED"/>
    <w:rsid w:val="00367764"/>
    <w:rsid w:val="003725DA"/>
    <w:rsid w:val="00383738"/>
    <w:rsid w:val="003865F3"/>
    <w:rsid w:val="00390F7D"/>
    <w:rsid w:val="003B0C56"/>
    <w:rsid w:val="003B1BBB"/>
    <w:rsid w:val="003C4574"/>
    <w:rsid w:val="003D4A06"/>
    <w:rsid w:val="003E056F"/>
    <w:rsid w:val="003E3E9E"/>
    <w:rsid w:val="00401090"/>
    <w:rsid w:val="0040213B"/>
    <w:rsid w:val="00436D85"/>
    <w:rsid w:val="00442C9E"/>
    <w:rsid w:val="00443871"/>
    <w:rsid w:val="00477588"/>
    <w:rsid w:val="00483B31"/>
    <w:rsid w:val="004D717D"/>
    <w:rsid w:val="004F40AA"/>
    <w:rsid w:val="00501614"/>
    <w:rsid w:val="005125C6"/>
    <w:rsid w:val="00536928"/>
    <w:rsid w:val="00542CE2"/>
    <w:rsid w:val="0054310E"/>
    <w:rsid w:val="005467B3"/>
    <w:rsid w:val="00551F41"/>
    <w:rsid w:val="005660A5"/>
    <w:rsid w:val="005A0C02"/>
    <w:rsid w:val="005B5933"/>
    <w:rsid w:val="005D57EB"/>
    <w:rsid w:val="005E1214"/>
    <w:rsid w:val="00612C81"/>
    <w:rsid w:val="00630409"/>
    <w:rsid w:val="0064252D"/>
    <w:rsid w:val="0064253C"/>
    <w:rsid w:val="00653E09"/>
    <w:rsid w:val="00657C09"/>
    <w:rsid w:val="006711D1"/>
    <w:rsid w:val="0069166F"/>
    <w:rsid w:val="00695C75"/>
    <w:rsid w:val="006A6602"/>
    <w:rsid w:val="006B11A4"/>
    <w:rsid w:val="006B3403"/>
    <w:rsid w:val="006C0C28"/>
    <w:rsid w:val="006D1E38"/>
    <w:rsid w:val="006D44F1"/>
    <w:rsid w:val="00703FD6"/>
    <w:rsid w:val="007068C7"/>
    <w:rsid w:val="007075FC"/>
    <w:rsid w:val="00720CF1"/>
    <w:rsid w:val="00731542"/>
    <w:rsid w:val="00731559"/>
    <w:rsid w:val="00733C73"/>
    <w:rsid w:val="007342CC"/>
    <w:rsid w:val="00763CA0"/>
    <w:rsid w:val="00767D90"/>
    <w:rsid w:val="007B7712"/>
    <w:rsid w:val="007C3E28"/>
    <w:rsid w:val="007D331B"/>
    <w:rsid w:val="007E6159"/>
    <w:rsid w:val="007E7035"/>
    <w:rsid w:val="0081775D"/>
    <w:rsid w:val="00836AB8"/>
    <w:rsid w:val="00836FFF"/>
    <w:rsid w:val="00850314"/>
    <w:rsid w:val="008576F7"/>
    <w:rsid w:val="00866D4A"/>
    <w:rsid w:val="008747AA"/>
    <w:rsid w:val="00877C34"/>
    <w:rsid w:val="00883093"/>
    <w:rsid w:val="00894AA9"/>
    <w:rsid w:val="00896522"/>
    <w:rsid w:val="008C549A"/>
    <w:rsid w:val="008D2D62"/>
    <w:rsid w:val="008E092F"/>
    <w:rsid w:val="008E42F2"/>
    <w:rsid w:val="00905540"/>
    <w:rsid w:val="00907809"/>
    <w:rsid w:val="009137AB"/>
    <w:rsid w:val="00914A56"/>
    <w:rsid w:val="0098502E"/>
    <w:rsid w:val="00987470"/>
    <w:rsid w:val="009B5087"/>
    <w:rsid w:val="00A11824"/>
    <w:rsid w:val="00A53448"/>
    <w:rsid w:val="00A82DA5"/>
    <w:rsid w:val="00A86369"/>
    <w:rsid w:val="00AB17E1"/>
    <w:rsid w:val="00B23783"/>
    <w:rsid w:val="00B41C71"/>
    <w:rsid w:val="00B66723"/>
    <w:rsid w:val="00B7187A"/>
    <w:rsid w:val="00B82782"/>
    <w:rsid w:val="00B935D1"/>
    <w:rsid w:val="00B96737"/>
    <w:rsid w:val="00BB0229"/>
    <w:rsid w:val="00BC2029"/>
    <w:rsid w:val="00BC5E90"/>
    <w:rsid w:val="00BC6C35"/>
    <w:rsid w:val="00BD4224"/>
    <w:rsid w:val="00BD75F8"/>
    <w:rsid w:val="00BE07E0"/>
    <w:rsid w:val="00BE3719"/>
    <w:rsid w:val="00BE7362"/>
    <w:rsid w:val="00BF5CF1"/>
    <w:rsid w:val="00C01180"/>
    <w:rsid w:val="00C1140E"/>
    <w:rsid w:val="00C24106"/>
    <w:rsid w:val="00C4222B"/>
    <w:rsid w:val="00C454D7"/>
    <w:rsid w:val="00C461E7"/>
    <w:rsid w:val="00C72637"/>
    <w:rsid w:val="00C74129"/>
    <w:rsid w:val="00CA1A9A"/>
    <w:rsid w:val="00CA1DD4"/>
    <w:rsid w:val="00CB0FCC"/>
    <w:rsid w:val="00CB6B0B"/>
    <w:rsid w:val="00CB7DED"/>
    <w:rsid w:val="00CC318A"/>
    <w:rsid w:val="00CD6114"/>
    <w:rsid w:val="00D01E76"/>
    <w:rsid w:val="00D13AB1"/>
    <w:rsid w:val="00D274C9"/>
    <w:rsid w:val="00D3328C"/>
    <w:rsid w:val="00D407F7"/>
    <w:rsid w:val="00D467F0"/>
    <w:rsid w:val="00D4767B"/>
    <w:rsid w:val="00D55FB8"/>
    <w:rsid w:val="00D567AA"/>
    <w:rsid w:val="00D6617E"/>
    <w:rsid w:val="00D720E3"/>
    <w:rsid w:val="00D72AA2"/>
    <w:rsid w:val="00D850BC"/>
    <w:rsid w:val="00D858EB"/>
    <w:rsid w:val="00D93AF2"/>
    <w:rsid w:val="00DC0DB0"/>
    <w:rsid w:val="00DD537F"/>
    <w:rsid w:val="00DE5456"/>
    <w:rsid w:val="00DF0802"/>
    <w:rsid w:val="00DF33C2"/>
    <w:rsid w:val="00E02BB5"/>
    <w:rsid w:val="00E22188"/>
    <w:rsid w:val="00E620E2"/>
    <w:rsid w:val="00E72B6B"/>
    <w:rsid w:val="00E73795"/>
    <w:rsid w:val="00E77E5E"/>
    <w:rsid w:val="00EA31CB"/>
    <w:rsid w:val="00EA396D"/>
    <w:rsid w:val="00EA3ED0"/>
    <w:rsid w:val="00EB0B39"/>
    <w:rsid w:val="00EB1284"/>
    <w:rsid w:val="00EB77AB"/>
    <w:rsid w:val="00EC0C0E"/>
    <w:rsid w:val="00ED740D"/>
    <w:rsid w:val="00EE059E"/>
    <w:rsid w:val="00EE7A23"/>
    <w:rsid w:val="00EF1BED"/>
    <w:rsid w:val="00EF554F"/>
    <w:rsid w:val="00F02ACD"/>
    <w:rsid w:val="00F06942"/>
    <w:rsid w:val="00F406AD"/>
    <w:rsid w:val="00F52C6F"/>
    <w:rsid w:val="00F70BC3"/>
    <w:rsid w:val="00F73068"/>
    <w:rsid w:val="00F774A4"/>
    <w:rsid w:val="00F809C0"/>
    <w:rsid w:val="00FB52DC"/>
    <w:rsid w:val="00FC4BE9"/>
    <w:rsid w:val="00FC6785"/>
    <w:rsid w:val="00FE3F2A"/>
    <w:rsid w:val="00FF202F"/>
    <w:rsid w:val="00FF7F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665FD5D"/>
  <w15:docId w15:val="{A6B789AF-1BDB-4F1F-AE92-8638BE1DAE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iPriority="0" w:unhideWhenUsed="1"/>
    <w:lsdException w:name="List Bullet 4" w:semiHidden="1" w:unhideWhenUsed="1"/>
    <w:lsdException w:name="List Bullet 5" w:semiHidden="1" w:unhideWhenUsed="1"/>
    <w:lsdException w:name="List Number 2" w:semiHidden="1" w:uiPriority="0"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iPriority="0"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252418"/>
  </w:style>
  <w:style w:type="paragraph" w:styleId="10">
    <w:name w:val="heading 1"/>
    <w:basedOn w:val="a"/>
    <w:next w:val="a"/>
    <w:link w:val="11"/>
    <w:uiPriority w:val="9"/>
    <w:qFormat/>
    <w:rsid w:val="00B935D1"/>
    <w:pPr>
      <w:widowControl w:val="0"/>
      <w:tabs>
        <w:tab w:val="left" w:pos="567"/>
      </w:tabs>
      <w:snapToGrid w:val="0"/>
      <w:spacing w:before="120" w:after="120" w:line="240" w:lineRule="auto"/>
      <w:ind w:left="567" w:hanging="567"/>
      <w:jc w:val="both"/>
      <w:outlineLvl w:val="0"/>
    </w:pPr>
    <w:rPr>
      <w:rFonts w:ascii="Times New Roman" w:eastAsia="Times New Roman" w:hAnsi="Times New Roman" w:cs="Times New Roman"/>
      <w:b/>
      <w:kern w:val="28"/>
      <w:sz w:val="24"/>
      <w:szCs w:val="20"/>
      <w:lang w:eastAsia="ru-RU"/>
    </w:rPr>
  </w:style>
  <w:style w:type="paragraph" w:styleId="21">
    <w:name w:val="heading 2"/>
    <w:basedOn w:val="a"/>
    <w:next w:val="a"/>
    <w:link w:val="22"/>
    <w:uiPriority w:val="9"/>
    <w:qFormat/>
    <w:rsid w:val="00B935D1"/>
    <w:pPr>
      <w:keepNext/>
      <w:spacing w:after="0" w:line="240" w:lineRule="auto"/>
      <w:jc w:val="both"/>
      <w:outlineLvl w:val="1"/>
    </w:pPr>
    <w:rPr>
      <w:rFonts w:ascii="Times New Roman" w:eastAsia="Times New Roman" w:hAnsi="Times New Roman" w:cs="Times New Roman"/>
      <w:b/>
      <w:sz w:val="28"/>
      <w:szCs w:val="20"/>
      <w:lang w:eastAsia="ru-RU"/>
    </w:rPr>
  </w:style>
  <w:style w:type="paragraph" w:styleId="30">
    <w:name w:val="heading 3"/>
    <w:basedOn w:val="a"/>
    <w:next w:val="a"/>
    <w:link w:val="31"/>
    <w:qFormat/>
    <w:rsid w:val="00B935D1"/>
    <w:pPr>
      <w:keepNext/>
      <w:spacing w:before="240" w:after="60" w:line="240" w:lineRule="auto"/>
      <w:outlineLvl w:val="2"/>
    </w:pPr>
    <w:rPr>
      <w:rFonts w:ascii="Arial" w:eastAsia="Times New Roman" w:hAnsi="Arial" w:cs="Times New Roman"/>
      <w:b/>
      <w:bCs/>
      <w:sz w:val="26"/>
      <w:szCs w:val="26"/>
    </w:rPr>
  </w:style>
  <w:style w:type="paragraph" w:styleId="4">
    <w:name w:val="heading 4"/>
    <w:basedOn w:val="30"/>
    <w:next w:val="a"/>
    <w:link w:val="40"/>
    <w:qFormat/>
    <w:rsid w:val="00B935D1"/>
    <w:pPr>
      <w:keepNext w:val="0"/>
      <w:widowControl w:val="0"/>
      <w:autoSpaceDE w:val="0"/>
      <w:autoSpaceDN w:val="0"/>
      <w:adjustRightInd w:val="0"/>
      <w:spacing w:before="0" w:after="0"/>
      <w:jc w:val="both"/>
      <w:outlineLvl w:val="3"/>
    </w:pPr>
    <w:rPr>
      <w:b w:val="0"/>
      <w:bCs w:val="0"/>
      <w:sz w:val="24"/>
      <w:szCs w:val="24"/>
    </w:rPr>
  </w:style>
  <w:style w:type="paragraph" w:styleId="5">
    <w:name w:val="heading 5"/>
    <w:basedOn w:val="a"/>
    <w:next w:val="a"/>
    <w:link w:val="50"/>
    <w:uiPriority w:val="9"/>
    <w:semiHidden/>
    <w:unhideWhenUsed/>
    <w:qFormat/>
    <w:rsid w:val="00B935D1"/>
    <w:pPr>
      <w:keepNext/>
      <w:keepLines/>
      <w:spacing w:before="200" w:after="0" w:line="276" w:lineRule="auto"/>
      <w:outlineLvl w:val="4"/>
    </w:pPr>
    <w:rPr>
      <w:rFonts w:ascii="Cambria" w:eastAsia="Times New Roman" w:hAnsi="Cambria" w:cs="Times New Roman"/>
      <w:color w:val="243F60"/>
    </w:rPr>
  </w:style>
  <w:style w:type="paragraph" w:styleId="6">
    <w:name w:val="heading 6"/>
    <w:basedOn w:val="a"/>
    <w:next w:val="a"/>
    <w:link w:val="60"/>
    <w:qFormat/>
    <w:rsid w:val="00B935D1"/>
    <w:pPr>
      <w:spacing w:before="240" w:after="60" w:line="240" w:lineRule="auto"/>
      <w:outlineLvl w:val="5"/>
    </w:pPr>
    <w:rPr>
      <w:rFonts w:ascii="Times New Roman" w:eastAsia="Times New Roman" w:hAnsi="Times New Roman" w:cs="Times New Roman"/>
      <w:b/>
      <w:bCs/>
    </w:rPr>
  </w:style>
  <w:style w:type="paragraph" w:styleId="7">
    <w:name w:val="heading 7"/>
    <w:basedOn w:val="a"/>
    <w:next w:val="a"/>
    <w:link w:val="70"/>
    <w:qFormat/>
    <w:rsid w:val="00B935D1"/>
    <w:pPr>
      <w:spacing w:before="240" w:after="60" w:line="240" w:lineRule="auto"/>
      <w:outlineLvl w:val="6"/>
    </w:pPr>
    <w:rPr>
      <w:rFonts w:ascii="Times New Roman" w:eastAsia="Times New Roman" w:hAnsi="Times New Roman" w:cs="Times New Roman"/>
      <w:sz w:val="24"/>
      <w:szCs w:val="24"/>
    </w:rPr>
  </w:style>
  <w:style w:type="paragraph" w:styleId="8">
    <w:name w:val="heading 8"/>
    <w:basedOn w:val="a"/>
    <w:next w:val="a"/>
    <w:link w:val="80"/>
    <w:qFormat/>
    <w:rsid w:val="00B935D1"/>
    <w:pPr>
      <w:spacing w:before="240" w:after="60" w:line="240" w:lineRule="auto"/>
      <w:outlineLvl w:val="7"/>
    </w:pPr>
    <w:rPr>
      <w:rFonts w:ascii="Times New Roman" w:eastAsia="Times New Roman" w:hAnsi="Times New Roman" w:cs="Times New Roman"/>
      <w:i/>
      <w:iCs/>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1">
    <w:name w:val="Заголовок 1 Знак"/>
    <w:basedOn w:val="a0"/>
    <w:link w:val="10"/>
    <w:uiPriority w:val="9"/>
    <w:rsid w:val="00B935D1"/>
    <w:rPr>
      <w:rFonts w:ascii="Times New Roman" w:eastAsia="Times New Roman" w:hAnsi="Times New Roman" w:cs="Times New Roman"/>
      <w:b/>
      <w:kern w:val="28"/>
      <w:sz w:val="24"/>
      <w:szCs w:val="20"/>
      <w:lang w:eastAsia="ru-RU"/>
    </w:rPr>
  </w:style>
  <w:style w:type="character" w:customStyle="1" w:styleId="22">
    <w:name w:val="Заголовок 2 Знак"/>
    <w:basedOn w:val="a0"/>
    <w:link w:val="21"/>
    <w:uiPriority w:val="9"/>
    <w:rsid w:val="00B935D1"/>
    <w:rPr>
      <w:rFonts w:ascii="Times New Roman" w:eastAsia="Times New Roman" w:hAnsi="Times New Roman" w:cs="Times New Roman"/>
      <w:b/>
      <w:sz w:val="28"/>
      <w:szCs w:val="20"/>
      <w:lang w:eastAsia="ru-RU"/>
    </w:rPr>
  </w:style>
  <w:style w:type="character" w:customStyle="1" w:styleId="31">
    <w:name w:val="Заголовок 3 Знак"/>
    <w:basedOn w:val="a0"/>
    <w:link w:val="30"/>
    <w:rsid w:val="00B935D1"/>
    <w:rPr>
      <w:rFonts w:ascii="Arial" w:eastAsia="Times New Roman" w:hAnsi="Arial" w:cs="Times New Roman"/>
      <w:b/>
      <w:bCs/>
      <w:sz w:val="26"/>
      <w:szCs w:val="26"/>
    </w:rPr>
  </w:style>
  <w:style w:type="character" w:customStyle="1" w:styleId="40">
    <w:name w:val="Заголовок 4 Знак"/>
    <w:basedOn w:val="a0"/>
    <w:link w:val="4"/>
    <w:rsid w:val="00B935D1"/>
    <w:rPr>
      <w:rFonts w:ascii="Arial" w:eastAsia="Times New Roman" w:hAnsi="Arial" w:cs="Times New Roman"/>
      <w:sz w:val="24"/>
      <w:szCs w:val="24"/>
    </w:rPr>
  </w:style>
  <w:style w:type="character" w:customStyle="1" w:styleId="50">
    <w:name w:val="Заголовок 5 Знак"/>
    <w:basedOn w:val="a0"/>
    <w:link w:val="5"/>
    <w:uiPriority w:val="9"/>
    <w:semiHidden/>
    <w:rsid w:val="00B935D1"/>
    <w:rPr>
      <w:rFonts w:ascii="Cambria" w:eastAsia="Times New Roman" w:hAnsi="Cambria" w:cs="Times New Roman"/>
      <w:color w:val="243F60"/>
    </w:rPr>
  </w:style>
  <w:style w:type="character" w:customStyle="1" w:styleId="60">
    <w:name w:val="Заголовок 6 Знак"/>
    <w:basedOn w:val="a0"/>
    <w:link w:val="6"/>
    <w:rsid w:val="00B935D1"/>
    <w:rPr>
      <w:rFonts w:ascii="Times New Roman" w:eastAsia="Times New Roman" w:hAnsi="Times New Roman" w:cs="Times New Roman"/>
      <w:b/>
      <w:bCs/>
    </w:rPr>
  </w:style>
  <w:style w:type="character" w:customStyle="1" w:styleId="70">
    <w:name w:val="Заголовок 7 Знак"/>
    <w:basedOn w:val="a0"/>
    <w:link w:val="7"/>
    <w:rsid w:val="00B935D1"/>
    <w:rPr>
      <w:rFonts w:ascii="Times New Roman" w:eastAsia="Times New Roman" w:hAnsi="Times New Roman" w:cs="Times New Roman"/>
      <w:sz w:val="24"/>
      <w:szCs w:val="24"/>
    </w:rPr>
  </w:style>
  <w:style w:type="character" w:customStyle="1" w:styleId="80">
    <w:name w:val="Заголовок 8 Знак"/>
    <w:basedOn w:val="a0"/>
    <w:link w:val="8"/>
    <w:rsid w:val="00B935D1"/>
    <w:rPr>
      <w:rFonts w:ascii="Times New Roman" w:eastAsia="Times New Roman" w:hAnsi="Times New Roman" w:cs="Times New Roman"/>
      <w:i/>
      <w:iCs/>
      <w:sz w:val="24"/>
      <w:szCs w:val="24"/>
    </w:rPr>
  </w:style>
  <w:style w:type="numbering" w:customStyle="1" w:styleId="12">
    <w:name w:val="Нет списка1"/>
    <w:next w:val="a2"/>
    <w:uiPriority w:val="99"/>
    <w:semiHidden/>
    <w:unhideWhenUsed/>
    <w:rsid w:val="00B935D1"/>
  </w:style>
  <w:style w:type="paragraph" w:styleId="a3">
    <w:name w:val="List Paragraph"/>
    <w:basedOn w:val="a"/>
    <w:link w:val="a4"/>
    <w:uiPriority w:val="99"/>
    <w:qFormat/>
    <w:rsid w:val="00B935D1"/>
    <w:pPr>
      <w:spacing w:after="200" w:line="276" w:lineRule="auto"/>
      <w:ind w:left="720"/>
      <w:contextualSpacing/>
    </w:pPr>
    <w:rPr>
      <w:rFonts w:ascii="Calibri" w:eastAsia="Calibri" w:hAnsi="Calibri" w:cs="Times New Roman"/>
    </w:rPr>
  </w:style>
  <w:style w:type="table" w:styleId="a5">
    <w:name w:val="Table Grid"/>
    <w:basedOn w:val="a1"/>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6">
    <w:name w:val="Hyperlink"/>
    <w:uiPriority w:val="99"/>
    <w:unhideWhenUsed/>
    <w:rsid w:val="00B935D1"/>
    <w:rPr>
      <w:color w:val="0000FF"/>
      <w:u w:val="single"/>
    </w:rPr>
  </w:style>
  <w:style w:type="paragraph" w:customStyle="1" w:styleId="ConsPlusNonformat">
    <w:name w:val="ConsPlusNonformat"/>
    <w:rsid w:val="00B935D1"/>
    <w:pPr>
      <w:widowControl w:val="0"/>
      <w:autoSpaceDE w:val="0"/>
      <w:autoSpaceDN w:val="0"/>
      <w:adjustRightInd w:val="0"/>
      <w:spacing w:after="0" w:line="240" w:lineRule="auto"/>
    </w:pPr>
    <w:rPr>
      <w:rFonts w:ascii="Courier New" w:eastAsia="Times New Roman" w:hAnsi="Courier New" w:cs="Times New Roman"/>
      <w:sz w:val="20"/>
      <w:szCs w:val="20"/>
      <w:lang w:eastAsia="ru-RU"/>
    </w:rPr>
  </w:style>
  <w:style w:type="paragraph" w:customStyle="1" w:styleId="Nonformat">
    <w:name w:val="Nonformat"/>
    <w:basedOn w:val="a"/>
    <w:rsid w:val="00B935D1"/>
    <w:pPr>
      <w:autoSpaceDE w:val="0"/>
      <w:autoSpaceDN w:val="0"/>
      <w:adjustRightInd w:val="0"/>
      <w:spacing w:after="0" w:line="240" w:lineRule="auto"/>
    </w:pPr>
    <w:rPr>
      <w:rFonts w:ascii="Consultant" w:eastAsia="Times New Roman" w:hAnsi="Consultant" w:cs="Times New Roman"/>
      <w:sz w:val="14"/>
      <w:szCs w:val="14"/>
      <w:lang w:eastAsia="ru-RU"/>
    </w:rPr>
  </w:style>
  <w:style w:type="character" w:customStyle="1" w:styleId="apple-converted-space">
    <w:name w:val="apple-converted-space"/>
    <w:basedOn w:val="a0"/>
    <w:rsid w:val="00B935D1"/>
  </w:style>
  <w:style w:type="paragraph" w:styleId="a7">
    <w:name w:val="header"/>
    <w:basedOn w:val="a"/>
    <w:link w:val="a8"/>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8">
    <w:name w:val="Верхний колонтитул Знак"/>
    <w:basedOn w:val="a0"/>
    <w:link w:val="a7"/>
    <w:uiPriority w:val="99"/>
    <w:rsid w:val="00B935D1"/>
    <w:rPr>
      <w:rFonts w:ascii="Calibri" w:eastAsia="Calibri" w:hAnsi="Calibri" w:cs="Times New Roman"/>
    </w:rPr>
  </w:style>
  <w:style w:type="paragraph" w:styleId="a9">
    <w:name w:val="footer"/>
    <w:basedOn w:val="a"/>
    <w:link w:val="aa"/>
    <w:uiPriority w:val="99"/>
    <w:unhideWhenUsed/>
    <w:rsid w:val="00B935D1"/>
    <w:pPr>
      <w:tabs>
        <w:tab w:val="center" w:pos="4677"/>
        <w:tab w:val="right" w:pos="9355"/>
      </w:tabs>
      <w:spacing w:after="0" w:line="240" w:lineRule="auto"/>
    </w:pPr>
    <w:rPr>
      <w:rFonts w:ascii="Calibri" w:eastAsia="Calibri" w:hAnsi="Calibri" w:cs="Times New Roman"/>
    </w:rPr>
  </w:style>
  <w:style w:type="character" w:customStyle="1" w:styleId="aa">
    <w:name w:val="Нижний колонтитул Знак"/>
    <w:basedOn w:val="a0"/>
    <w:link w:val="a9"/>
    <w:uiPriority w:val="99"/>
    <w:rsid w:val="00B935D1"/>
    <w:rPr>
      <w:rFonts w:ascii="Calibri" w:eastAsia="Calibri" w:hAnsi="Calibri" w:cs="Times New Roman"/>
    </w:rPr>
  </w:style>
  <w:style w:type="paragraph" w:styleId="ab">
    <w:name w:val="No Spacing"/>
    <w:link w:val="ac"/>
    <w:uiPriority w:val="1"/>
    <w:qFormat/>
    <w:rsid w:val="00B935D1"/>
    <w:pPr>
      <w:spacing w:after="0" w:line="240" w:lineRule="auto"/>
    </w:pPr>
    <w:rPr>
      <w:rFonts w:ascii="Calibri" w:eastAsia="Times New Roman" w:hAnsi="Calibri" w:cs="Times New Roman"/>
    </w:rPr>
  </w:style>
  <w:style w:type="character" w:customStyle="1" w:styleId="ac">
    <w:name w:val="Без интервала Знак"/>
    <w:link w:val="ab"/>
    <w:uiPriority w:val="1"/>
    <w:rsid w:val="00B935D1"/>
    <w:rPr>
      <w:rFonts w:ascii="Calibri" w:eastAsia="Times New Roman" w:hAnsi="Calibri" w:cs="Times New Roman"/>
    </w:rPr>
  </w:style>
  <w:style w:type="paragraph" w:styleId="ad">
    <w:name w:val="Balloon Text"/>
    <w:basedOn w:val="a"/>
    <w:link w:val="ae"/>
    <w:uiPriority w:val="99"/>
    <w:unhideWhenUsed/>
    <w:rsid w:val="00B935D1"/>
    <w:pPr>
      <w:spacing w:after="0" w:line="240" w:lineRule="auto"/>
    </w:pPr>
    <w:rPr>
      <w:rFonts w:ascii="Tahoma" w:eastAsia="Calibri" w:hAnsi="Tahoma" w:cs="Times New Roman"/>
      <w:sz w:val="16"/>
      <w:szCs w:val="16"/>
    </w:rPr>
  </w:style>
  <w:style w:type="character" w:customStyle="1" w:styleId="ae">
    <w:name w:val="Текст выноски Знак"/>
    <w:basedOn w:val="a0"/>
    <w:link w:val="ad"/>
    <w:uiPriority w:val="99"/>
    <w:rsid w:val="00B935D1"/>
    <w:rPr>
      <w:rFonts w:ascii="Tahoma" w:eastAsia="Calibri" w:hAnsi="Tahoma" w:cs="Times New Roman"/>
      <w:sz w:val="16"/>
      <w:szCs w:val="16"/>
    </w:rPr>
  </w:style>
  <w:style w:type="paragraph" w:customStyle="1" w:styleId="23">
    <w:name w:val="Абзац списка2"/>
    <w:basedOn w:val="a"/>
    <w:rsid w:val="00B935D1"/>
    <w:pPr>
      <w:spacing w:after="0" w:line="240" w:lineRule="auto"/>
      <w:ind w:left="708"/>
    </w:pPr>
    <w:rPr>
      <w:rFonts w:ascii="Times New Roman" w:eastAsia="Times New Roman" w:hAnsi="Times New Roman" w:cs="Times New Roman"/>
      <w:sz w:val="24"/>
      <w:szCs w:val="24"/>
      <w:lang w:eastAsia="ru-RU"/>
    </w:rPr>
  </w:style>
  <w:style w:type="paragraph" w:customStyle="1" w:styleId="af">
    <w:name w:val="Знак"/>
    <w:basedOn w:val="a"/>
    <w:rsid w:val="00B935D1"/>
    <w:pPr>
      <w:spacing w:line="240" w:lineRule="exact"/>
    </w:pPr>
    <w:rPr>
      <w:rFonts w:ascii="Verdana" w:eastAsia="Times New Roman" w:hAnsi="Verdana" w:cs="Times New Roman"/>
      <w:sz w:val="20"/>
      <w:szCs w:val="20"/>
      <w:lang w:val="en-US"/>
    </w:rPr>
  </w:style>
  <w:style w:type="paragraph" w:styleId="24">
    <w:name w:val="Body Text 2"/>
    <w:basedOn w:val="a"/>
    <w:link w:val="25"/>
    <w:rsid w:val="00B935D1"/>
    <w:pPr>
      <w:spacing w:before="60" w:after="0" w:line="240" w:lineRule="auto"/>
      <w:jc w:val="both"/>
    </w:pPr>
    <w:rPr>
      <w:rFonts w:ascii="Times New Roman" w:eastAsia="Times New Roman" w:hAnsi="Times New Roman" w:cs="Times New Roman"/>
      <w:sz w:val="24"/>
      <w:szCs w:val="20"/>
    </w:rPr>
  </w:style>
  <w:style w:type="character" w:customStyle="1" w:styleId="25">
    <w:name w:val="Основной текст 2 Знак"/>
    <w:basedOn w:val="a0"/>
    <w:link w:val="24"/>
    <w:rsid w:val="00B935D1"/>
    <w:rPr>
      <w:rFonts w:ascii="Times New Roman" w:eastAsia="Times New Roman" w:hAnsi="Times New Roman" w:cs="Times New Roman"/>
      <w:sz w:val="24"/>
      <w:szCs w:val="20"/>
    </w:rPr>
  </w:style>
  <w:style w:type="paragraph" w:customStyle="1" w:styleId="ConsNormal">
    <w:name w:val="ConsNormal"/>
    <w:link w:val="ConsNormal0"/>
    <w:rsid w:val="00B935D1"/>
    <w:pPr>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ConsNonformat">
    <w:name w:val="ConsNonformat"/>
    <w:rsid w:val="00B935D1"/>
    <w:pPr>
      <w:autoSpaceDE w:val="0"/>
      <w:autoSpaceDN w:val="0"/>
      <w:adjustRightInd w:val="0"/>
      <w:spacing w:after="0" w:line="240" w:lineRule="auto"/>
      <w:ind w:right="19772"/>
    </w:pPr>
    <w:rPr>
      <w:rFonts w:ascii="Courier New" w:eastAsia="Times New Roman" w:hAnsi="Courier New" w:cs="Courier New"/>
      <w:sz w:val="20"/>
      <w:szCs w:val="20"/>
      <w:lang w:eastAsia="ru-RU"/>
    </w:rPr>
  </w:style>
  <w:style w:type="paragraph" w:styleId="af0">
    <w:name w:val="Body Text Indent"/>
    <w:basedOn w:val="a"/>
    <w:link w:val="af1"/>
    <w:rsid w:val="00B935D1"/>
    <w:pPr>
      <w:widowControl w:val="0"/>
      <w:autoSpaceDE w:val="0"/>
      <w:autoSpaceDN w:val="0"/>
      <w:spacing w:after="0" w:line="240" w:lineRule="auto"/>
      <w:ind w:firstLine="485"/>
      <w:jc w:val="both"/>
    </w:pPr>
    <w:rPr>
      <w:rFonts w:ascii="Times New Roman" w:eastAsia="Times New Roman" w:hAnsi="Times New Roman" w:cs="Times New Roman"/>
      <w:sz w:val="20"/>
      <w:szCs w:val="20"/>
    </w:rPr>
  </w:style>
  <w:style w:type="character" w:customStyle="1" w:styleId="af1">
    <w:name w:val="Основной текст с отступом Знак"/>
    <w:basedOn w:val="a0"/>
    <w:link w:val="af0"/>
    <w:rsid w:val="00B935D1"/>
    <w:rPr>
      <w:rFonts w:ascii="Times New Roman" w:eastAsia="Times New Roman" w:hAnsi="Times New Roman" w:cs="Times New Roman"/>
      <w:sz w:val="20"/>
      <w:szCs w:val="20"/>
    </w:rPr>
  </w:style>
  <w:style w:type="paragraph" w:customStyle="1" w:styleId="ConsPlusNormal">
    <w:name w:val="ConsPlusNormal"/>
    <w:link w:val="ConsPlusNormal0"/>
    <w:uiPriority w:val="99"/>
    <w:rsid w:val="00B935D1"/>
    <w:pPr>
      <w:autoSpaceDE w:val="0"/>
      <w:autoSpaceDN w:val="0"/>
      <w:adjustRightInd w:val="0"/>
      <w:spacing w:after="0" w:line="240" w:lineRule="auto"/>
      <w:ind w:firstLine="720"/>
    </w:pPr>
    <w:rPr>
      <w:rFonts w:ascii="Arial" w:eastAsia="Times New Roman" w:hAnsi="Arial" w:cs="Arial"/>
      <w:sz w:val="20"/>
      <w:szCs w:val="20"/>
      <w:lang w:eastAsia="ru-RU"/>
    </w:rPr>
  </w:style>
  <w:style w:type="character" w:customStyle="1" w:styleId="ConsNormal0">
    <w:name w:val="ConsNormal Знак"/>
    <w:link w:val="ConsNormal"/>
    <w:rsid w:val="00B935D1"/>
    <w:rPr>
      <w:rFonts w:ascii="Arial" w:eastAsia="Times New Roman" w:hAnsi="Arial" w:cs="Arial"/>
      <w:sz w:val="20"/>
      <w:szCs w:val="20"/>
      <w:lang w:eastAsia="ru-RU"/>
    </w:rPr>
  </w:style>
  <w:style w:type="character" w:customStyle="1" w:styleId="ConsPlusNormal0">
    <w:name w:val="ConsPlusNormal Знак"/>
    <w:link w:val="ConsPlusNormal"/>
    <w:uiPriority w:val="99"/>
    <w:rsid w:val="00B935D1"/>
    <w:rPr>
      <w:rFonts w:ascii="Arial" w:eastAsia="Times New Roman" w:hAnsi="Arial" w:cs="Arial"/>
      <w:sz w:val="20"/>
      <w:szCs w:val="20"/>
      <w:lang w:eastAsia="ru-RU"/>
    </w:rPr>
  </w:style>
  <w:style w:type="paragraph" w:styleId="26">
    <w:name w:val="Body Text Indent 2"/>
    <w:basedOn w:val="a"/>
    <w:link w:val="27"/>
    <w:unhideWhenUsed/>
    <w:rsid w:val="00B935D1"/>
    <w:pPr>
      <w:spacing w:after="120" w:line="480" w:lineRule="auto"/>
      <w:ind w:left="283"/>
    </w:pPr>
    <w:rPr>
      <w:rFonts w:ascii="Calibri" w:eastAsia="Calibri" w:hAnsi="Calibri" w:cs="Times New Roman"/>
    </w:rPr>
  </w:style>
  <w:style w:type="character" w:customStyle="1" w:styleId="27">
    <w:name w:val="Основной текст с отступом 2 Знак"/>
    <w:basedOn w:val="a0"/>
    <w:link w:val="26"/>
    <w:rsid w:val="00B935D1"/>
    <w:rPr>
      <w:rFonts w:ascii="Calibri" w:eastAsia="Calibri" w:hAnsi="Calibri" w:cs="Times New Roman"/>
    </w:rPr>
  </w:style>
  <w:style w:type="paragraph" w:customStyle="1" w:styleId="s1">
    <w:name w:val="s_1"/>
    <w:basedOn w:val="a"/>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13">
    <w:name w:val="Сетка таблицы1"/>
    <w:basedOn w:val="a1"/>
    <w:next w:val="a5"/>
    <w:uiPriority w:val="9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2">
    <w:name w:val="Обычный (веб) Знак Знак"/>
    <w:aliases w:val="Обычный (Web) Знак Знак Знак,Обычный (Web),Обычный (веб) Знак Знак Знак Знак"/>
    <w:basedOn w:val="a"/>
    <w:next w:val="af3"/>
    <w:link w:val="af4"/>
    <w:uiPriority w:val="99"/>
    <w:qFormat/>
    <w:rsid w:val="00B935D1"/>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af4">
    <w:name w:val="Обычный (веб) Знак"/>
    <w:aliases w:val="Обычный (веб) Знак Знак Знак,Обычный (Web) Знак Знак Знак Знак,Обычный (Web) Знак,Обычный (веб) Знак Знак Знак Знак Знак"/>
    <w:link w:val="af2"/>
    <w:locked/>
    <w:rsid w:val="00B935D1"/>
    <w:rPr>
      <w:rFonts w:ascii="Times New Roman" w:eastAsia="Times New Roman" w:hAnsi="Times New Roman"/>
      <w:sz w:val="24"/>
      <w:szCs w:val="24"/>
    </w:rPr>
  </w:style>
  <w:style w:type="paragraph" w:customStyle="1" w:styleId="14">
    <w:name w:val="Знак1 Знак Знак Знак Знак Знак Знак"/>
    <w:basedOn w:val="a"/>
    <w:uiPriority w:val="99"/>
    <w:rsid w:val="00B935D1"/>
    <w:pPr>
      <w:spacing w:line="240" w:lineRule="exact"/>
    </w:pPr>
    <w:rPr>
      <w:rFonts w:ascii="Verdana" w:eastAsia="Times New Roman" w:hAnsi="Verdana" w:cs="Verdana"/>
      <w:sz w:val="20"/>
      <w:szCs w:val="20"/>
      <w:lang w:val="en-US"/>
    </w:rPr>
  </w:style>
  <w:style w:type="character" w:customStyle="1" w:styleId="15">
    <w:name w:val="Неразрешенное упоминание1"/>
    <w:uiPriority w:val="99"/>
    <w:semiHidden/>
    <w:unhideWhenUsed/>
    <w:rsid w:val="00B935D1"/>
    <w:rPr>
      <w:color w:val="605E5C"/>
      <w:shd w:val="clear" w:color="auto" w:fill="E1DFDD"/>
    </w:rPr>
  </w:style>
  <w:style w:type="numbering" w:customStyle="1" w:styleId="110">
    <w:name w:val="Нет списка11"/>
    <w:next w:val="a2"/>
    <w:uiPriority w:val="99"/>
    <w:semiHidden/>
    <w:unhideWhenUsed/>
    <w:rsid w:val="00B935D1"/>
  </w:style>
  <w:style w:type="numbering" w:customStyle="1" w:styleId="111">
    <w:name w:val="Нет списка111"/>
    <w:next w:val="a2"/>
    <w:uiPriority w:val="99"/>
    <w:semiHidden/>
    <w:unhideWhenUsed/>
    <w:rsid w:val="00B935D1"/>
  </w:style>
  <w:style w:type="paragraph" w:styleId="32">
    <w:name w:val="Body Text 3"/>
    <w:basedOn w:val="a"/>
    <w:link w:val="33"/>
    <w:unhideWhenUsed/>
    <w:rsid w:val="00B935D1"/>
    <w:pPr>
      <w:tabs>
        <w:tab w:val="left" w:pos="0"/>
        <w:tab w:val="left" w:pos="4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s>
      <w:spacing w:after="0" w:line="240" w:lineRule="auto"/>
    </w:pPr>
    <w:rPr>
      <w:rFonts w:ascii="Times New Roman" w:eastAsia="Times New Roman" w:hAnsi="Times New Roman" w:cs="Times New Roman"/>
      <w:iCs/>
      <w:color w:val="000000"/>
      <w:sz w:val="24"/>
      <w:szCs w:val="20"/>
      <w:lang w:eastAsia="ru-RU"/>
    </w:rPr>
  </w:style>
  <w:style w:type="character" w:customStyle="1" w:styleId="33">
    <w:name w:val="Основной текст 3 Знак"/>
    <w:basedOn w:val="a0"/>
    <w:link w:val="32"/>
    <w:rsid w:val="00B935D1"/>
    <w:rPr>
      <w:rFonts w:ascii="Times New Roman" w:eastAsia="Times New Roman" w:hAnsi="Times New Roman" w:cs="Times New Roman"/>
      <w:iCs/>
      <w:color w:val="000000"/>
      <w:sz w:val="24"/>
      <w:szCs w:val="20"/>
      <w:lang w:eastAsia="ru-RU"/>
    </w:rPr>
  </w:style>
  <w:style w:type="paragraph" w:styleId="34">
    <w:name w:val="Body Text Indent 3"/>
    <w:basedOn w:val="a"/>
    <w:link w:val="35"/>
    <w:unhideWhenUsed/>
    <w:rsid w:val="00B935D1"/>
    <w:pPr>
      <w:spacing w:after="120" w:line="240" w:lineRule="auto"/>
      <w:ind w:left="283"/>
    </w:pPr>
    <w:rPr>
      <w:rFonts w:ascii="Times New Roman" w:eastAsia="Times New Roman" w:hAnsi="Times New Roman" w:cs="Times New Roman"/>
      <w:sz w:val="16"/>
      <w:szCs w:val="16"/>
      <w:lang w:eastAsia="ru-RU"/>
    </w:rPr>
  </w:style>
  <w:style w:type="character" w:customStyle="1" w:styleId="35">
    <w:name w:val="Основной текст с отступом 3 Знак"/>
    <w:basedOn w:val="a0"/>
    <w:link w:val="34"/>
    <w:rsid w:val="00B935D1"/>
    <w:rPr>
      <w:rFonts w:ascii="Times New Roman" w:eastAsia="Times New Roman" w:hAnsi="Times New Roman" w:cs="Times New Roman"/>
      <w:sz w:val="16"/>
      <w:szCs w:val="16"/>
      <w:lang w:eastAsia="ru-RU"/>
    </w:rPr>
  </w:style>
  <w:style w:type="character" w:customStyle="1" w:styleId="36">
    <w:name w:val="Стиль3 Знак"/>
    <w:link w:val="3"/>
    <w:locked/>
    <w:rsid w:val="00B935D1"/>
    <w:rPr>
      <w:sz w:val="24"/>
    </w:rPr>
  </w:style>
  <w:style w:type="paragraph" w:customStyle="1" w:styleId="3">
    <w:name w:val="Стиль3"/>
    <w:basedOn w:val="26"/>
    <w:link w:val="36"/>
    <w:rsid w:val="00B935D1"/>
    <w:pPr>
      <w:widowControl w:val="0"/>
      <w:numPr>
        <w:ilvl w:val="2"/>
        <w:numId w:val="1"/>
      </w:numPr>
      <w:tabs>
        <w:tab w:val="clear" w:pos="1307"/>
        <w:tab w:val="num" w:pos="360"/>
      </w:tabs>
      <w:adjustRightInd w:val="0"/>
      <w:spacing w:after="0" w:line="240" w:lineRule="auto"/>
      <w:ind w:left="742"/>
      <w:jc w:val="both"/>
    </w:pPr>
    <w:rPr>
      <w:rFonts w:asciiTheme="minorHAnsi" w:eastAsiaTheme="minorHAnsi" w:hAnsiTheme="minorHAnsi" w:cstheme="minorBidi"/>
      <w:sz w:val="24"/>
    </w:rPr>
  </w:style>
  <w:style w:type="paragraph" w:customStyle="1" w:styleId="2">
    <w:name w:val="Уровень 2"/>
    <w:basedOn w:val="a"/>
    <w:autoRedefine/>
    <w:rsid w:val="00B935D1"/>
    <w:pPr>
      <w:numPr>
        <w:ilvl w:val="1"/>
        <w:numId w:val="2"/>
      </w:numPr>
      <w:tabs>
        <w:tab w:val="clear" w:pos="360"/>
        <w:tab w:val="num" w:pos="0"/>
        <w:tab w:val="left" w:pos="720"/>
        <w:tab w:val="left" w:pos="1080"/>
      </w:tabs>
      <w:spacing w:before="120" w:after="0" w:line="240" w:lineRule="auto"/>
      <w:jc w:val="both"/>
      <w:outlineLvl w:val="2"/>
    </w:pPr>
    <w:rPr>
      <w:rFonts w:ascii="Times New Roman" w:eastAsia="Times New Roman" w:hAnsi="Times New Roman" w:cs="Times New Roman"/>
      <w:b/>
      <w:sz w:val="24"/>
      <w:szCs w:val="24"/>
      <w:lang w:eastAsia="ru-RU"/>
    </w:rPr>
  </w:style>
  <w:style w:type="character" w:customStyle="1" w:styleId="grame">
    <w:name w:val="grame"/>
    <w:rsid w:val="00B935D1"/>
  </w:style>
  <w:style w:type="paragraph" w:styleId="af5">
    <w:name w:val="Body Text"/>
    <w:aliases w:val="body text,body text Знак,body text Знак Знак,bt,ändrad,body text1,bt1,body text2,bt2,body text11,bt11,body text3,bt3,paragraph 2,paragraph 21,EHPT,Body Text2,b,Body Text level 2"/>
    <w:basedOn w:val="a"/>
    <w:link w:val="af6"/>
    <w:rsid w:val="00B935D1"/>
    <w:pPr>
      <w:spacing w:after="120" w:line="240" w:lineRule="auto"/>
    </w:pPr>
    <w:rPr>
      <w:rFonts w:ascii="Times New Roman" w:eastAsia="Times New Roman" w:hAnsi="Times New Roman" w:cs="Times New Roman"/>
      <w:sz w:val="20"/>
      <w:szCs w:val="20"/>
      <w:lang w:eastAsia="ru-RU"/>
    </w:rPr>
  </w:style>
  <w:style w:type="character" w:customStyle="1" w:styleId="af6">
    <w:name w:val="Основной текст Знак"/>
    <w:aliases w:val="body text Знак1,body text Знак Знак1,body text Знак Знак Знак,bt Знак,ändrad Знак,body text1 Знак,bt1 Знак,body text2 Знак,bt2 Знак,body text11 Знак,bt11 Знак,body text3 Знак,bt3 Знак,paragraph 2 Знак,paragraph 21 Знак,EHPT Знак"/>
    <w:basedOn w:val="a0"/>
    <w:link w:val="af5"/>
    <w:rsid w:val="00B935D1"/>
    <w:rPr>
      <w:rFonts w:ascii="Times New Roman" w:eastAsia="Times New Roman" w:hAnsi="Times New Roman" w:cs="Times New Roman"/>
      <w:sz w:val="20"/>
      <w:szCs w:val="20"/>
      <w:lang w:eastAsia="ru-RU"/>
    </w:rPr>
  </w:style>
  <w:style w:type="paragraph" w:styleId="HTML">
    <w:name w:val="HTML Preformatted"/>
    <w:basedOn w:val="a"/>
    <w:link w:val="HTML0"/>
    <w:rsid w:val="00B935D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Courier New" w:hAnsi="Courier New" w:cs="Times New Roman"/>
      <w:sz w:val="20"/>
      <w:szCs w:val="20"/>
    </w:rPr>
  </w:style>
  <w:style w:type="character" w:customStyle="1" w:styleId="HTML0">
    <w:name w:val="Стандартный HTML Знак"/>
    <w:basedOn w:val="a0"/>
    <w:link w:val="HTML"/>
    <w:rsid w:val="00B935D1"/>
    <w:rPr>
      <w:rFonts w:ascii="Courier New" w:eastAsia="Courier New" w:hAnsi="Courier New" w:cs="Times New Roman"/>
      <w:sz w:val="20"/>
      <w:szCs w:val="20"/>
    </w:rPr>
  </w:style>
  <w:style w:type="paragraph" w:styleId="af7">
    <w:name w:val="footnote text"/>
    <w:aliases w:val="Знак1 Знак1,Текст сноски Знак Знак1,Текст сноски Знак Знак Знак1,Текст сноски Знак Знак Знак Знак,Текст сноски Знак1 Знак Знак Знак Знак,Текст сноски Знак Знак Знак Знак Знак Знак, Знак1 Знак1"/>
    <w:basedOn w:val="a"/>
    <w:link w:val="af8"/>
    <w:uiPriority w:val="99"/>
    <w:rsid w:val="00B935D1"/>
    <w:pPr>
      <w:spacing w:after="0" w:line="240" w:lineRule="auto"/>
    </w:pPr>
    <w:rPr>
      <w:rFonts w:ascii="Times New Roman" w:eastAsia="Times New Roman" w:hAnsi="Times New Roman" w:cs="Times New Roman"/>
      <w:sz w:val="20"/>
      <w:szCs w:val="20"/>
      <w:lang w:eastAsia="ru-RU"/>
    </w:rPr>
  </w:style>
  <w:style w:type="character" w:customStyle="1" w:styleId="af8">
    <w:name w:val="Текст сноски Знак"/>
    <w:aliases w:val="Знак1 Знак1 Знак,Текст сноски Знак Знак1 Знак,Текст сноски Знак Знак Знак1 Знак,Текст сноски Знак Знак Знак Знак Знак,Текст сноски Знак1 Знак Знак Знак Знак Знак,Текст сноски Знак Знак Знак Знак Знак Знак Знак, Знак1 Знак1 Знак"/>
    <w:basedOn w:val="a0"/>
    <w:link w:val="af7"/>
    <w:uiPriority w:val="99"/>
    <w:rsid w:val="00B935D1"/>
    <w:rPr>
      <w:rFonts w:ascii="Times New Roman" w:eastAsia="Times New Roman" w:hAnsi="Times New Roman" w:cs="Times New Roman"/>
      <w:sz w:val="20"/>
      <w:szCs w:val="20"/>
      <w:lang w:eastAsia="ru-RU"/>
    </w:rPr>
  </w:style>
  <w:style w:type="character" w:customStyle="1" w:styleId="af9">
    <w:name w:val="Текст примечания Знак"/>
    <w:link w:val="afa"/>
    <w:locked/>
    <w:rsid w:val="00B935D1"/>
  </w:style>
  <w:style w:type="paragraph" w:styleId="afa">
    <w:name w:val="annotation text"/>
    <w:basedOn w:val="a"/>
    <w:link w:val="af9"/>
    <w:rsid w:val="00B935D1"/>
    <w:pPr>
      <w:spacing w:after="0" w:line="240" w:lineRule="auto"/>
    </w:pPr>
  </w:style>
  <w:style w:type="character" w:customStyle="1" w:styleId="16">
    <w:name w:val="Текст примечания Знак1"/>
    <w:basedOn w:val="a0"/>
    <w:uiPriority w:val="99"/>
    <w:rsid w:val="00B935D1"/>
    <w:rPr>
      <w:sz w:val="20"/>
      <w:szCs w:val="20"/>
    </w:rPr>
  </w:style>
  <w:style w:type="character" w:customStyle="1" w:styleId="afb">
    <w:name w:val="Тема примечания Знак"/>
    <w:link w:val="afc"/>
    <w:locked/>
    <w:rsid w:val="00B935D1"/>
    <w:rPr>
      <w:b/>
      <w:bCs/>
    </w:rPr>
  </w:style>
  <w:style w:type="paragraph" w:styleId="afc">
    <w:name w:val="annotation subject"/>
    <w:basedOn w:val="afa"/>
    <w:next w:val="afa"/>
    <w:link w:val="afb"/>
    <w:rsid w:val="00B935D1"/>
    <w:rPr>
      <w:b/>
      <w:bCs/>
    </w:rPr>
  </w:style>
  <w:style w:type="character" w:customStyle="1" w:styleId="17">
    <w:name w:val="Тема примечания Знак1"/>
    <w:basedOn w:val="16"/>
    <w:uiPriority w:val="99"/>
    <w:rsid w:val="00B935D1"/>
    <w:rPr>
      <w:b/>
      <w:bCs/>
      <w:sz w:val="20"/>
      <w:szCs w:val="20"/>
    </w:rPr>
  </w:style>
  <w:style w:type="paragraph" w:customStyle="1" w:styleId="afd">
    <w:name w:val="Îñíîâí"/>
    <w:basedOn w:val="a"/>
    <w:rsid w:val="00B935D1"/>
    <w:pPr>
      <w:widowControl w:val="0"/>
      <w:spacing w:after="0" w:line="240" w:lineRule="auto"/>
      <w:jc w:val="both"/>
    </w:pPr>
    <w:rPr>
      <w:rFonts w:ascii="Arial" w:eastAsia="Times New Roman" w:hAnsi="Arial" w:cs="Arial"/>
      <w:szCs w:val="20"/>
      <w:lang w:eastAsia="ru-RU"/>
    </w:rPr>
  </w:style>
  <w:style w:type="paragraph" w:customStyle="1" w:styleId="18">
    <w:name w:val="Обычный1"/>
    <w:rsid w:val="00B935D1"/>
    <w:pPr>
      <w:widowControl w:val="0"/>
      <w:snapToGrid w:val="0"/>
      <w:spacing w:after="0" w:line="278" w:lineRule="auto"/>
      <w:ind w:left="280"/>
    </w:pPr>
    <w:rPr>
      <w:rFonts w:ascii="Times New Roman" w:eastAsia="Times New Roman" w:hAnsi="Times New Roman" w:cs="Times New Roman"/>
      <w:sz w:val="20"/>
      <w:szCs w:val="20"/>
      <w:lang w:eastAsia="ru-RU"/>
    </w:rPr>
  </w:style>
  <w:style w:type="paragraph" w:customStyle="1" w:styleId="210">
    <w:name w:val="Основной текст 21"/>
    <w:basedOn w:val="a"/>
    <w:rsid w:val="00B935D1"/>
    <w:pPr>
      <w:widowControl w:val="0"/>
      <w:spacing w:before="120" w:after="120" w:line="240" w:lineRule="auto"/>
      <w:ind w:firstLine="851"/>
      <w:jc w:val="both"/>
    </w:pPr>
    <w:rPr>
      <w:rFonts w:ascii="Times New Roman" w:eastAsia="Times New Roman" w:hAnsi="Times New Roman" w:cs="Times New Roman"/>
      <w:sz w:val="24"/>
      <w:szCs w:val="20"/>
      <w:lang w:eastAsia="ru-RU"/>
    </w:rPr>
  </w:style>
  <w:style w:type="paragraph" w:customStyle="1" w:styleId="j0e">
    <w:name w:val="j0eбычный"/>
    <w:rsid w:val="00B935D1"/>
    <w:pPr>
      <w:widowControl w:val="0"/>
      <w:snapToGrid w:val="0"/>
      <w:spacing w:after="0" w:line="240" w:lineRule="auto"/>
    </w:pPr>
    <w:rPr>
      <w:rFonts w:ascii="Times New Roman" w:eastAsia="Times New Roman" w:hAnsi="Times New Roman" w:cs="Times New Roman"/>
      <w:sz w:val="20"/>
      <w:szCs w:val="20"/>
      <w:lang w:eastAsia="ru-RU"/>
    </w:rPr>
  </w:style>
  <w:style w:type="paragraph" w:customStyle="1" w:styleId="Oaeno">
    <w:name w:val="Oaeno"/>
    <w:basedOn w:val="a"/>
    <w:rsid w:val="00B935D1"/>
    <w:pPr>
      <w:suppressAutoHyphens/>
      <w:spacing w:after="0" w:line="240" w:lineRule="auto"/>
    </w:pPr>
    <w:rPr>
      <w:rFonts w:ascii="Courier New" w:eastAsia="Arial" w:hAnsi="Courier New" w:cs="Times New Roman"/>
      <w:sz w:val="20"/>
      <w:szCs w:val="20"/>
      <w:lang w:eastAsia="ar-SA"/>
    </w:rPr>
  </w:style>
  <w:style w:type="paragraph" w:styleId="afe">
    <w:name w:val="Revision"/>
    <w:uiPriority w:val="99"/>
    <w:semiHidden/>
    <w:rsid w:val="00B935D1"/>
    <w:pPr>
      <w:spacing w:after="0" w:line="240" w:lineRule="auto"/>
    </w:pPr>
    <w:rPr>
      <w:rFonts w:ascii="Times New Roman" w:eastAsia="Times New Roman" w:hAnsi="Times New Roman" w:cs="Times New Roman"/>
      <w:sz w:val="24"/>
      <w:szCs w:val="24"/>
      <w:lang w:eastAsia="ru-RU"/>
    </w:rPr>
  </w:style>
  <w:style w:type="paragraph" w:customStyle="1" w:styleId="aff">
    <w:name w:val="Содержимое таблицы"/>
    <w:basedOn w:val="af5"/>
    <w:rsid w:val="00B935D1"/>
    <w:pPr>
      <w:suppressLineNumbers/>
      <w:suppressAutoHyphens/>
      <w:spacing w:after="0"/>
    </w:pPr>
    <w:rPr>
      <w:b/>
      <w:sz w:val="24"/>
    </w:rPr>
  </w:style>
  <w:style w:type="paragraph" w:customStyle="1" w:styleId="WW-2">
    <w:name w:val="WW-Основной текст 2"/>
    <w:basedOn w:val="a"/>
    <w:rsid w:val="00B935D1"/>
    <w:pPr>
      <w:widowControl w:val="0"/>
      <w:suppressAutoHyphens/>
      <w:spacing w:after="0" w:line="240" w:lineRule="auto"/>
      <w:ind w:right="-1"/>
      <w:jc w:val="both"/>
    </w:pPr>
    <w:rPr>
      <w:rFonts w:ascii="Times New Roman" w:eastAsia="Times New Roman" w:hAnsi="Times New Roman" w:cs="Times New Roman"/>
      <w:sz w:val="20"/>
      <w:szCs w:val="20"/>
      <w:lang w:eastAsia="ru-RU"/>
    </w:rPr>
  </w:style>
  <w:style w:type="paragraph" w:customStyle="1" w:styleId="211">
    <w:name w:val="Основной текст с отступом 21"/>
    <w:basedOn w:val="a"/>
    <w:rsid w:val="00B935D1"/>
    <w:pPr>
      <w:widowControl w:val="0"/>
      <w:spacing w:after="0" w:line="240" w:lineRule="auto"/>
      <w:ind w:firstLine="567"/>
      <w:jc w:val="both"/>
    </w:pPr>
    <w:rPr>
      <w:rFonts w:ascii="Courier New" w:eastAsia="Times New Roman" w:hAnsi="Courier New" w:cs="Times New Roman"/>
      <w:szCs w:val="20"/>
      <w:lang w:eastAsia="ru-RU"/>
    </w:rPr>
  </w:style>
  <w:style w:type="paragraph" w:customStyle="1" w:styleId="310">
    <w:name w:val="Основной текст с отступом 31"/>
    <w:basedOn w:val="a"/>
    <w:rsid w:val="00B935D1"/>
    <w:pPr>
      <w:spacing w:after="0" w:line="240" w:lineRule="auto"/>
      <w:ind w:firstLine="567"/>
      <w:jc w:val="both"/>
    </w:pPr>
    <w:rPr>
      <w:rFonts w:ascii="Times New Roman" w:eastAsia="Times New Roman" w:hAnsi="Times New Roman" w:cs="Times New Roman"/>
      <w:color w:val="000000"/>
      <w:szCs w:val="20"/>
      <w:lang w:eastAsia="ru-RU"/>
    </w:rPr>
  </w:style>
  <w:style w:type="character" w:styleId="aff0">
    <w:name w:val="footnote reference"/>
    <w:rsid w:val="00B935D1"/>
    <w:rPr>
      <w:vertAlign w:val="superscript"/>
    </w:rPr>
  </w:style>
  <w:style w:type="character" w:styleId="aff1">
    <w:name w:val="annotation reference"/>
    <w:rsid w:val="00B935D1"/>
    <w:rPr>
      <w:sz w:val="16"/>
      <w:szCs w:val="16"/>
    </w:rPr>
  </w:style>
  <w:style w:type="character" w:customStyle="1" w:styleId="WW-WW8Num4z0">
    <w:name w:val="WW-WW8Num4z0"/>
    <w:rsid w:val="00B935D1"/>
    <w:rPr>
      <w:rFonts w:ascii="Times New Roman" w:eastAsia="Times New Roman" w:hAnsi="Times New Roman" w:cs="Times New Roman" w:hint="default"/>
    </w:rPr>
  </w:style>
  <w:style w:type="table" w:customStyle="1" w:styleId="28">
    <w:name w:val="Сетка таблицы2"/>
    <w:basedOn w:val="a1"/>
    <w:next w:val="a5"/>
    <w:uiPriority w:val="59"/>
    <w:rsid w:val="00B935D1"/>
    <w:pPr>
      <w:spacing w:after="0" w:line="240" w:lineRule="auto"/>
    </w:pPr>
    <w:rPr>
      <w:rFonts w:ascii="Times New Roman" w:eastAsia="Times New Roman" w:hAnsi="Times New Roman"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styleId="111111">
    <w:name w:val="Outline List 2"/>
    <w:basedOn w:val="a2"/>
    <w:rsid w:val="00B935D1"/>
    <w:pPr>
      <w:numPr>
        <w:numId w:val="3"/>
      </w:numPr>
    </w:pPr>
  </w:style>
  <w:style w:type="numbering" w:customStyle="1" w:styleId="1">
    <w:name w:val="Текущий список1"/>
    <w:rsid w:val="00B935D1"/>
    <w:pPr>
      <w:numPr>
        <w:numId w:val="4"/>
      </w:numPr>
    </w:pPr>
  </w:style>
  <w:style w:type="paragraph" w:customStyle="1" w:styleId="CharChar">
    <w:name w:val="Char Char"/>
    <w:basedOn w:val="a"/>
    <w:semiHidden/>
    <w:rsid w:val="00B935D1"/>
    <w:pPr>
      <w:spacing w:before="100" w:beforeAutospacing="1" w:after="100" w:afterAutospacing="1" w:line="240" w:lineRule="auto"/>
      <w:jc w:val="both"/>
    </w:pPr>
    <w:rPr>
      <w:rFonts w:ascii="Tahoma" w:eastAsia="Times New Roman" w:hAnsi="Tahoma" w:cs="Times New Roman"/>
      <w:sz w:val="20"/>
      <w:szCs w:val="20"/>
      <w:lang w:val="en-US"/>
    </w:rPr>
  </w:style>
  <w:style w:type="character" w:styleId="aff2">
    <w:name w:val="page number"/>
    <w:rsid w:val="00B935D1"/>
  </w:style>
  <w:style w:type="paragraph" w:customStyle="1" w:styleId="19">
    <w:name w:val="Тема примечания1"/>
    <w:basedOn w:val="afa"/>
    <w:next w:val="afa"/>
    <w:semiHidden/>
    <w:rsid w:val="00B935D1"/>
    <w:rPr>
      <w:rFonts w:ascii="Arial" w:hAnsi="Arial"/>
      <w:b/>
      <w:bCs/>
    </w:rPr>
  </w:style>
  <w:style w:type="paragraph" w:customStyle="1" w:styleId="Standard">
    <w:name w:val="Standard"/>
    <w:rsid w:val="00B935D1"/>
    <w:pPr>
      <w:suppressAutoHyphens/>
      <w:autoSpaceDN w:val="0"/>
      <w:spacing w:after="0" w:line="240" w:lineRule="auto"/>
      <w:textAlignment w:val="baseline"/>
    </w:pPr>
    <w:rPr>
      <w:rFonts w:ascii="Times New Roman" w:eastAsia="Times New Roman" w:hAnsi="Times New Roman" w:cs="Times New Roman"/>
      <w:kern w:val="3"/>
      <w:sz w:val="24"/>
      <w:szCs w:val="24"/>
      <w:lang w:eastAsia="ru-RU"/>
    </w:rPr>
  </w:style>
  <w:style w:type="character" w:customStyle="1" w:styleId="FontStyle15">
    <w:name w:val="Font Style15"/>
    <w:rsid w:val="00B935D1"/>
    <w:rPr>
      <w:rFonts w:ascii="Times New Roman" w:hAnsi="Times New Roman" w:cs="Times New Roman"/>
      <w:sz w:val="22"/>
      <w:szCs w:val="22"/>
    </w:rPr>
  </w:style>
  <w:style w:type="paragraph" w:customStyle="1" w:styleId="29">
    <w:name w:val="Основной текст2"/>
    <w:basedOn w:val="a"/>
    <w:rsid w:val="00B935D1"/>
    <w:pPr>
      <w:widowControl w:val="0"/>
      <w:shd w:val="clear" w:color="auto" w:fill="FFFFFF"/>
      <w:spacing w:after="0" w:line="230" w:lineRule="exact"/>
    </w:pPr>
    <w:rPr>
      <w:rFonts w:ascii="Bookman Old Style" w:eastAsia="Bookman Old Style" w:hAnsi="Bookman Old Style" w:cs="Bookman Old Style"/>
      <w:color w:val="000000"/>
      <w:sz w:val="19"/>
      <w:szCs w:val="19"/>
      <w:lang w:eastAsia="ru-RU"/>
    </w:rPr>
  </w:style>
  <w:style w:type="paragraph" w:customStyle="1" w:styleId="1a">
    <w:name w:val="1 Знак"/>
    <w:basedOn w:val="a"/>
    <w:rsid w:val="00B935D1"/>
    <w:pPr>
      <w:spacing w:before="100" w:beforeAutospacing="1" w:after="100" w:afterAutospacing="1" w:line="240" w:lineRule="auto"/>
    </w:pPr>
    <w:rPr>
      <w:rFonts w:ascii="Tahoma" w:eastAsia="Times New Roman" w:hAnsi="Tahoma" w:cs="Times New Roman"/>
      <w:sz w:val="20"/>
      <w:szCs w:val="20"/>
      <w:lang w:val="en-US"/>
    </w:rPr>
  </w:style>
  <w:style w:type="character" w:customStyle="1" w:styleId="311">
    <w:name w:val="Основной текст 3 Знак1"/>
    <w:rsid w:val="00B935D1"/>
    <w:rPr>
      <w:rFonts w:ascii="Times New Roman" w:eastAsia="Times New Roman" w:hAnsi="Times New Roman" w:cs="Times New Roman"/>
      <w:sz w:val="16"/>
      <w:szCs w:val="16"/>
      <w:lang w:eastAsia="ru-RU"/>
    </w:rPr>
  </w:style>
  <w:style w:type="character" w:styleId="aff3">
    <w:name w:val="endnote reference"/>
    <w:uiPriority w:val="99"/>
    <w:unhideWhenUsed/>
    <w:rsid w:val="00B935D1"/>
    <w:rPr>
      <w:vertAlign w:val="superscript"/>
    </w:rPr>
  </w:style>
  <w:style w:type="character" w:customStyle="1" w:styleId="aff4">
    <w:name w:val="Основной текст_"/>
    <w:link w:val="1b"/>
    <w:rsid w:val="00B935D1"/>
    <w:rPr>
      <w:sz w:val="25"/>
      <w:szCs w:val="25"/>
      <w:shd w:val="clear" w:color="auto" w:fill="FFFFFF"/>
    </w:rPr>
  </w:style>
  <w:style w:type="character" w:customStyle="1" w:styleId="115pt">
    <w:name w:val="Основной текст + 11;5 pt"/>
    <w:rsid w:val="00B935D1"/>
    <w:rPr>
      <w:color w:val="000000"/>
      <w:spacing w:val="0"/>
      <w:w w:val="100"/>
      <w:position w:val="0"/>
      <w:sz w:val="23"/>
      <w:szCs w:val="23"/>
      <w:shd w:val="clear" w:color="auto" w:fill="FFFFFF"/>
      <w:lang w:val="ru-RU"/>
    </w:rPr>
  </w:style>
  <w:style w:type="character" w:customStyle="1" w:styleId="2a">
    <w:name w:val="Основной текст (2)_"/>
    <w:link w:val="2b"/>
    <w:rsid w:val="00B935D1"/>
    <w:rPr>
      <w:b/>
      <w:bCs/>
      <w:sz w:val="25"/>
      <w:szCs w:val="25"/>
      <w:shd w:val="clear" w:color="auto" w:fill="FFFFFF"/>
    </w:rPr>
  </w:style>
  <w:style w:type="character" w:customStyle="1" w:styleId="aff5">
    <w:name w:val="Основной текст + Курсив"/>
    <w:rsid w:val="00B935D1"/>
    <w:rPr>
      <w:i/>
      <w:iCs/>
      <w:color w:val="000000"/>
      <w:spacing w:val="0"/>
      <w:w w:val="100"/>
      <w:position w:val="0"/>
      <w:sz w:val="25"/>
      <w:szCs w:val="25"/>
      <w:shd w:val="clear" w:color="auto" w:fill="FFFFFF"/>
      <w:lang w:val="ru-RU"/>
    </w:rPr>
  </w:style>
  <w:style w:type="paragraph" w:customStyle="1" w:styleId="1b">
    <w:name w:val="Основной текст1"/>
    <w:basedOn w:val="a"/>
    <w:link w:val="aff4"/>
    <w:rsid w:val="00B935D1"/>
    <w:pPr>
      <w:widowControl w:val="0"/>
      <w:shd w:val="clear" w:color="auto" w:fill="FFFFFF"/>
      <w:spacing w:after="0" w:line="298" w:lineRule="exact"/>
      <w:ind w:hanging="1320"/>
      <w:jc w:val="right"/>
    </w:pPr>
    <w:rPr>
      <w:sz w:val="25"/>
      <w:szCs w:val="25"/>
    </w:rPr>
  </w:style>
  <w:style w:type="paragraph" w:customStyle="1" w:styleId="2b">
    <w:name w:val="Основной текст (2)"/>
    <w:basedOn w:val="a"/>
    <w:link w:val="2a"/>
    <w:rsid w:val="00B935D1"/>
    <w:pPr>
      <w:widowControl w:val="0"/>
      <w:shd w:val="clear" w:color="auto" w:fill="FFFFFF"/>
      <w:spacing w:before="660" w:after="0" w:line="298" w:lineRule="exact"/>
      <w:jc w:val="both"/>
    </w:pPr>
    <w:rPr>
      <w:b/>
      <w:bCs/>
      <w:sz w:val="25"/>
      <w:szCs w:val="25"/>
    </w:rPr>
  </w:style>
  <w:style w:type="character" w:styleId="aff6">
    <w:name w:val="FollowedHyperlink"/>
    <w:uiPriority w:val="99"/>
    <w:unhideWhenUsed/>
    <w:rsid w:val="00B935D1"/>
    <w:rPr>
      <w:color w:val="800080"/>
      <w:u w:val="single"/>
    </w:rPr>
  </w:style>
  <w:style w:type="character" w:customStyle="1" w:styleId="aff7">
    <w:name w:val="Текст Знак"/>
    <w:aliases w:val="Текст Знак Знак Знак1,Текст Знак Знак Знак Знак,Текст Знак1 Знак Знак,Знак2 Знак Знак Знак Знак,Знак2 Знак1 Знак Знак,Текст Знак2 Знак,Текст Знак Знак1 Знак,Знак2 Знак Знак1 Знак1,Знак2 Знак Знак1 Знак Знак,Текст Знак Знак3 Знак"/>
    <w:link w:val="aff8"/>
    <w:locked/>
    <w:rsid w:val="00B935D1"/>
    <w:rPr>
      <w:rFonts w:ascii="Courier New" w:hAnsi="Courier New" w:cs="Courier New"/>
    </w:rPr>
  </w:style>
  <w:style w:type="paragraph" w:styleId="aff8">
    <w:name w:val="Plain Text"/>
    <w:aliases w:val="Текст Знак Знак,Текст Знак Знак Знак,Текст Знак1 Знак,Знак2 Знак Знак Знак,Знак2 Знак1 Знак,Текст Знак2,Текст Знак Знак1,Знак2 Знак Знак1,Знак2 Знак Знак1 Знак,Текст Знак Знак3,Текст Знак Знак Знак Знак1"/>
    <w:basedOn w:val="a"/>
    <w:link w:val="aff7"/>
    <w:rsid w:val="00B935D1"/>
    <w:pPr>
      <w:spacing w:after="0" w:line="240" w:lineRule="auto"/>
      <w:jc w:val="both"/>
    </w:pPr>
    <w:rPr>
      <w:rFonts w:ascii="Courier New" w:hAnsi="Courier New" w:cs="Courier New"/>
    </w:rPr>
  </w:style>
  <w:style w:type="character" w:customStyle="1" w:styleId="1c">
    <w:name w:val="Текст Знак1"/>
    <w:aliases w:val="Текст Знак Знак Знак2,Текст Знак Знак Знак Знак2,Текст Знак1 Знак Знак1,Знак2 Знак Знак Знак Знак1,Знак2 Знак1 Знак Знак1,Текст Знак2 Знак1,Текст Знак Знак1 Знак1,Знак2 Знак Знак1 Знак2,Знак2 Знак Знак1 Знак Знак1,Текст Знак Знак3 Знак1"/>
    <w:basedOn w:val="a0"/>
    <w:rsid w:val="00B935D1"/>
    <w:rPr>
      <w:rFonts w:ascii="Consolas" w:hAnsi="Consolas"/>
      <w:sz w:val="21"/>
      <w:szCs w:val="21"/>
    </w:rPr>
  </w:style>
  <w:style w:type="paragraph" w:customStyle="1" w:styleId="aff9">
    <w:name w:val="Îáû÷íûé"/>
    <w:rsid w:val="00B935D1"/>
    <w:pPr>
      <w:autoSpaceDE w:val="0"/>
      <w:autoSpaceDN w:val="0"/>
      <w:spacing w:after="0" w:line="240" w:lineRule="auto"/>
    </w:pPr>
    <w:rPr>
      <w:rFonts w:ascii="Times New Roman" w:eastAsia="Times New Roman" w:hAnsi="Times New Roman" w:cs="Times New Roman"/>
      <w:sz w:val="20"/>
      <w:szCs w:val="20"/>
      <w:lang w:eastAsia="ru-RU"/>
    </w:rPr>
  </w:style>
  <w:style w:type="paragraph" w:customStyle="1" w:styleId="02statia2">
    <w:name w:val="02statia2"/>
    <w:basedOn w:val="a"/>
    <w:rsid w:val="00B935D1"/>
    <w:pPr>
      <w:spacing w:before="120" w:after="0" w:line="320" w:lineRule="atLeast"/>
      <w:ind w:left="2020" w:hanging="880"/>
      <w:jc w:val="both"/>
    </w:pPr>
    <w:rPr>
      <w:rFonts w:ascii="GaramondNarrowC" w:eastAsia="MS Mincho" w:hAnsi="GaramondNarrowC" w:cs="GaramondNarrowC"/>
      <w:color w:val="000000"/>
      <w:sz w:val="21"/>
      <w:szCs w:val="21"/>
      <w:lang w:eastAsia="ru-RU"/>
    </w:rPr>
  </w:style>
  <w:style w:type="paragraph" w:customStyle="1" w:styleId="1d">
    <w:name w:val="Без интервала1"/>
    <w:rsid w:val="00B935D1"/>
    <w:pPr>
      <w:spacing w:after="0" w:line="240" w:lineRule="auto"/>
    </w:pPr>
    <w:rPr>
      <w:rFonts w:ascii="Calibri" w:eastAsia="Times New Roman" w:hAnsi="Calibri" w:cs="Times New Roman"/>
      <w:lang w:eastAsia="ru-RU"/>
    </w:rPr>
  </w:style>
  <w:style w:type="character" w:customStyle="1" w:styleId="f">
    <w:name w:val="f"/>
    <w:rsid w:val="00B935D1"/>
  </w:style>
  <w:style w:type="character" w:customStyle="1" w:styleId="100">
    <w:name w:val="Основной текст (10)_"/>
    <w:link w:val="101"/>
    <w:rsid w:val="00B935D1"/>
    <w:rPr>
      <w:sz w:val="23"/>
      <w:szCs w:val="23"/>
      <w:shd w:val="clear" w:color="auto" w:fill="FFFFFF"/>
    </w:rPr>
  </w:style>
  <w:style w:type="paragraph" w:customStyle="1" w:styleId="101">
    <w:name w:val="Основной текст (10)"/>
    <w:basedOn w:val="a"/>
    <w:link w:val="100"/>
    <w:rsid w:val="00B935D1"/>
    <w:pPr>
      <w:shd w:val="clear" w:color="auto" w:fill="FFFFFF"/>
      <w:spacing w:after="0" w:line="274" w:lineRule="exact"/>
      <w:ind w:hanging="380"/>
      <w:jc w:val="right"/>
    </w:pPr>
    <w:rPr>
      <w:sz w:val="23"/>
      <w:szCs w:val="23"/>
    </w:rPr>
  </w:style>
  <w:style w:type="character" w:styleId="affa">
    <w:name w:val="Strong"/>
    <w:uiPriority w:val="22"/>
    <w:qFormat/>
    <w:rsid w:val="00B935D1"/>
    <w:rPr>
      <w:b/>
      <w:bCs/>
    </w:rPr>
  </w:style>
  <w:style w:type="character" w:customStyle="1" w:styleId="95pt">
    <w:name w:val="Основной текст + 9;5 pt;Не полужирный"/>
    <w:rsid w:val="00B935D1"/>
    <w:rPr>
      <w:rFonts w:ascii="Times New Roman" w:eastAsia="Times New Roman" w:hAnsi="Times New Roman" w:cs="Times New Roman"/>
      <w:b/>
      <w:bCs/>
      <w:i w:val="0"/>
      <w:iCs w:val="0"/>
      <w:smallCaps w:val="0"/>
      <w:strike w:val="0"/>
      <w:color w:val="000000"/>
      <w:spacing w:val="0"/>
      <w:w w:val="100"/>
      <w:position w:val="0"/>
      <w:sz w:val="19"/>
      <w:szCs w:val="19"/>
      <w:u w:val="none"/>
      <w:shd w:val="clear" w:color="auto" w:fill="FFFFFF"/>
      <w:lang w:val="ru-RU"/>
    </w:rPr>
  </w:style>
  <w:style w:type="character" w:customStyle="1" w:styleId="9">
    <w:name w:val="Основной текст + 9"/>
    <w:aliases w:val="5 pt,Не полужирный,Основной текст + 11"/>
    <w:rsid w:val="00B935D1"/>
    <w:rPr>
      <w:rFonts w:ascii="Times New Roman" w:eastAsia="Times New Roman" w:hAnsi="Times New Roman" w:cs="Times New Roman" w:hint="default"/>
      <w:b/>
      <w:bCs/>
      <w:i w:val="0"/>
      <w:iCs w:val="0"/>
      <w:smallCaps w:val="0"/>
      <w:strike w:val="0"/>
      <w:dstrike w:val="0"/>
      <w:color w:val="000000"/>
      <w:spacing w:val="0"/>
      <w:w w:val="100"/>
      <w:position w:val="0"/>
      <w:sz w:val="19"/>
      <w:szCs w:val="19"/>
      <w:u w:val="none"/>
      <w:effect w:val="none"/>
      <w:lang w:val="ru-RU"/>
    </w:rPr>
  </w:style>
  <w:style w:type="character" w:customStyle="1" w:styleId="1e">
    <w:name w:val="Основной текст Знак1"/>
    <w:aliases w:val="Знак Знак1,body text Знак2,body text Знак Знак2,body text Знак Знак Знак1,bt Знак1,ändrad Знак1,body text1 Знак1,bt1 Знак1,body text2 Знак1,bt2 Знак1,body text11 Знак1,bt11 Знак1,body text3 Знак1,bt3 Знак1,paragraph 2 Знак1,b Знак"/>
    <w:uiPriority w:val="99"/>
    <w:semiHidden/>
    <w:rsid w:val="00B935D1"/>
    <w:rPr>
      <w:rFonts w:ascii="Times New Roman" w:eastAsia="Times New Roman" w:hAnsi="Times New Roman" w:cs="Times New Roman"/>
      <w:sz w:val="24"/>
      <w:szCs w:val="24"/>
      <w:lang w:eastAsia="ru-RU"/>
    </w:rPr>
  </w:style>
  <w:style w:type="numbering" w:customStyle="1" w:styleId="1111">
    <w:name w:val="Нет списка1111"/>
    <w:next w:val="a2"/>
    <w:uiPriority w:val="99"/>
    <w:semiHidden/>
    <w:unhideWhenUsed/>
    <w:rsid w:val="00B935D1"/>
  </w:style>
  <w:style w:type="character" w:customStyle="1" w:styleId="1f">
    <w:name w:val="Просмотренная гиперссылка1"/>
    <w:uiPriority w:val="99"/>
    <w:unhideWhenUsed/>
    <w:rsid w:val="00B935D1"/>
    <w:rPr>
      <w:color w:val="800080"/>
      <w:u w:val="single"/>
    </w:rPr>
  </w:style>
  <w:style w:type="numbering" w:customStyle="1" w:styleId="2c">
    <w:name w:val="Нет списка2"/>
    <w:next w:val="a2"/>
    <w:uiPriority w:val="99"/>
    <w:semiHidden/>
    <w:unhideWhenUsed/>
    <w:rsid w:val="00B935D1"/>
  </w:style>
  <w:style w:type="table" w:customStyle="1" w:styleId="112">
    <w:name w:val="Сетка таблицы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12">
    <w:name w:val="Font Style12"/>
    <w:uiPriority w:val="99"/>
    <w:rsid w:val="00B935D1"/>
    <w:rPr>
      <w:rFonts w:ascii="Times New Roman" w:hAnsi="Times New Roman" w:cs="Times New Roman"/>
      <w:sz w:val="26"/>
      <w:szCs w:val="26"/>
    </w:rPr>
  </w:style>
  <w:style w:type="paragraph" w:customStyle="1" w:styleId="ConsPlusCell">
    <w:name w:val="ConsPlusCell"/>
    <w:rsid w:val="00B935D1"/>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customStyle="1" w:styleId="apple-style-span">
    <w:name w:val="apple-style-span"/>
    <w:rsid w:val="00B935D1"/>
  </w:style>
  <w:style w:type="character" w:customStyle="1" w:styleId="1f0">
    <w:name w:val="Текст выноски Знак1"/>
    <w:uiPriority w:val="99"/>
    <w:semiHidden/>
    <w:rsid w:val="00B935D1"/>
    <w:rPr>
      <w:rFonts w:ascii="Tahoma" w:hAnsi="Tahoma" w:cs="Tahoma"/>
      <w:color w:val="000000"/>
      <w:sz w:val="16"/>
      <w:szCs w:val="16"/>
      <w:lang w:eastAsia="ru-RU"/>
    </w:rPr>
  </w:style>
  <w:style w:type="character" w:customStyle="1" w:styleId="37">
    <w:name w:val="Основной текст (3)_"/>
    <w:link w:val="38"/>
    <w:rsid w:val="00B935D1"/>
    <w:rPr>
      <w:sz w:val="26"/>
      <w:szCs w:val="26"/>
      <w:shd w:val="clear" w:color="auto" w:fill="FFFFFF"/>
    </w:rPr>
  </w:style>
  <w:style w:type="paragraph" w:customStyle="1" w:styleId="38">
    <w:name w:val="Основной текст (3)"/>
    <w:basedOn w:val="a"/>
    <w:link w:val="37"/>
    <w:rsid w:val="00B935D1"/>
    <w:pPr>
      <w:shd w:val="clear" w:color="auto" w:fill="FFFFFF"/>
      <w:spacing w:before="900" w:after="0" w:line="317" w:lineRule="exact"/>
      <w:jc w:val="both"/>
    </w:pPr>
    <w:rPr>
      <w:sz w:val="26"/>
      <w:szCs w:val="26"/>
      <w:shd w:val="clear" w:color="auto" w:fill="FFFFFF"/>
    </w:rPr>
  </w:style>
  <w:style w:type="character" w:customStyle="1" w:styleId="2d">
    <w:name w:val="Основной текст (2) + Не полужирный"/>
    <w:rsid w:val="00B935D1"/>
    <w:rPr>
      <w:b/>
      <w:bCs/>
      <w:sz w:val="26"/>
      <w:szCs w:val="26"/>
      <w:shd w:val="clear" w:color="auto" w:fill="FFFFFF"/>
      <w:lang w:bidi="ar-SA"/>
    </w:rPr>
  </w:style>
  <w:style w:type="paragraph" w:customStyle="1" w:styleId="39">
    <w:name w:val="Основной текст3"/>
    <w:basedOn w:val="a"/>
    <w:rsid w:val="00B935D1"/>
    <w:pPr>
      <w:shd w:val="clear" w:color="auto" w:fill="FFFFFF"/>
      <w:spacing w:after="0" w:line="0" w:lineRule="atLeast"/>
      <w:ind w:hanging="340"/>
    </w:pPr>
    <w:rPr>
      <w:rFonts w:ascii="Calibri" w:eastAsia="Times New Roman" w:hAnsi="Calibri" w:cs="Times New Roman"/>
      <w:sz w:val="20"/>
      <w:szCs w:val="20"/>
      <w:shd w:val="clear" w:color="auto" w:fill="FFFFFF"/>
    </w:rPr>
  </w:style>
  <w:style w:type="paragraph" w:customStyle="1" w:styleId="Default">
    <w:name w:val="Default"/>
    <w:rsid w:val="00B935D1"/>
    <w:pPr>
      <w:autoSpaceDE w:val="0"/>
      <w:autoSpaceDN w:val="0"/>
      <w:adjustRightInd w:val="0"/>
      <w:spacing w:after="0" w:line="240" w:lineRule="auto"/>
    </w:pPr>
    <w:rPr>
      <w:rFonts w:ascii="Times New Roman" w:eastAsia="Times New Roman" w:hAnsi="Times New Roman" w:cs="Times New Roman"/>
      <w:color w:val="000000"/>
      <w:sz w:val="24"/>
      <w:szCs w:val="24"/>
      <w:lang w:eastAsia="ru-RU"/>
    </w:rPr>
  </w:style>
  <w:style w:type="character" w:customStyle="1" w:styleId="affb">
    <w:name w:val="Цветовое выделение"/>
    <w:uiPriority w:val="99"/>
    <w:rsid w:val="00B935D1"/>
    <w:rPr>
      <w:b/>
      <w:color w:val="000080"/>
    </w:rPr>
  </w:style>
  <w:style w:type="paragraph" w:customStyle="1" w:styleId="affc">
    <w:name w:val="_Обычный"/>
    <w:basedOn w:val="a"/>
    <w:uiPriority w:val="99"/>
    <w:rsid w:val="00B935D1"/>
    <w:pPr>
      <w:spacing w:after="120" w:line="240" w:lineRule="auto"/>
      <w:ind w:firstLine="720"/>
      <w:jc w:val="both"/>
    </w:pPr>
    <w:rPr>
      <w:rFonts w:ascii="Times New Roman" w:eastAsia="Times New Roman" w:hAnsi="Times New Roman" w:cs="Times New Roman"/>
      <w:sz w:val="24"/>
      <w:szCs w:val="24"/>
      <w:lang w:eastAsia="ru-RU"/>
    </w:rPr>
  </w:style>
  <w:style w:type="character" w:customStyle="1" w:styleId="ArialUnicodeMS9pt">
    <w:name w:val="Основной текст + Arial Unicode MS;9 pt"/>
    <w:rsid w:val="00B935D1"/>
    <w:rPr>
      <w:rFonts w:ascii="Arial Unicode MS" w:eastAsia="Arial Unicode MS" w:hAnsi="Arial Unicode MS" w:cs="Arial Unicode MS"/>
      <w:b w:val="0"/>
      <w:bCs w:val="0"/>
      <w:i w:val="0"/>
      <w:iCs w:val="0"/>
      <w:smallCaps w:val="0"/>
      <w:strike w:val="0"/>
      <w:color w:val="000000"/>
      <w:spacing w:val="0"/>
      <w:w w:val="100"/>
      <w:position w:val="0"/>
      <w:sz w:val="18"/>
      <w:szCs w:val="18"/>
      <w:u w:val="none"/>
      <w:lang w:val="ru-RU"/>
    </w:rPr>
  </w:style>
  <w:style w:type="paragraph" w:customStyle="1" w:styleId="affd">
    <w:name w:val="Пункт"/>
    <w:basedOn w:val="a"/>
    <w:rsid w:val="00B935D1"/>
    <w:pPr>
      <w:tabs>
        <w:tab w:val="num" w:pos="1980"/>
      </w:tabs>
      <w:spacing w:after="0" w:line="240" w:lineRule="auto"/>
      <w:ind w:left="1404" w:hanging="504"/>
      <w:jc w:val="both"/>
    </w:pPr>
    <w:rPr>
      <w:rFonts w:ascii="Times New Roman" w:eastAsia="Times New Roman" w:hAnsi="Times New Roman" w:cs="Times New Roman"/>
      <w:sz w:val="24"/>
      <w:szCs w:val="28"/>
      <w:lang w:eastAsia="ru-RU"/>
    </w:rPr>
  </w:style>
  <w:style w:type="paragraph" w:customStyle="1" w:styleId="1f1">
    <w:name w:val="Абзац списка1"/>
    <w:basedOn w:val="a"/>
    <w:rsid w:val="00B935D1"/>
    <w:pPr>
      <w:spacing w:after="200" w:line="276" w:lineRule="auto"/>
      <w:ind w:left="720"/>
      <w:contextualSpacing/>
    </w:pPr>
    <w:rPr>
      <w:rFonts w:ascii="Calibri" w:eastAsia="Times New Roman" w:hAnsi="Calibri" w:cs="Times New Roman"/>
    </w:rPr>
  </w:style>
  <w:style w:type="paragraph" w:customStyle="1" w:styleId="affe">
    <w:name w:val="Внимание: Криминал!!"/>
    <w:basedOn w:val="a"/>
    <w:next w:val="a"/>
    <w:rsid w:val="00B935D1"/>
    <w:pPr>
      <w:widowControl w:val="0"/>
      <w:autoSpaceDE w:val="0"/>
      <w:autoSpaceDN w:val="0"/>
      <w:adjustRightInd w:val="0"/>
      <w:spacing w:after="0" w:line="240" w:lineRule="auto"/>
      <w:jc w:val="both"/>
    </w:pPr>
    <w:rPr>
      <w:rFonts w:ascii="Arial" w:eastAsia="Times New Roman" w:hAnsi="Arial" w:cs="Arial"/>
      <w:sz w:val="24"/>
      <w:szCs w:val="24"/>
      <w:lang w:eastAsia="ru-RU"/>
    </w:rPr>
  </w:style>
  <w:style w:type="paragraph" w:customStyle="1" w:styleId="afff">
    <w:name w:val="Таблицы (моноширинный)"/>
    <w:basedOn w:val="a"/>
    <w:next w:val="a"/>
    <w:rsid w:val="00B935D1"/>
    <w:pPr>
      <w:widowControl w:val="0"/>
      <w:autoSpaceDE w:val="0"/>
      <w:autoSpaceDN w:val="0"/>
      <w:adjustRightInd w:val="0"/>
      <w:spacing w:after="0" w:line="240" w:lineRule="auto"/>
      <w:jc w:val="both"/>
    </w:pPr>
    <w:rPr>
      <w:rFonts w:ascii="Courier New" w:eastAsia="Times New Roman" w:hAnsi="Courier New" w:cs="Courier New"/>
      <w:sz w:val="24"/>
      <w:szCs w:val="24"/>
      <w:lang w:eastAsia="ru-RU"/>
    </w:rPr>
  </w:style>
  <w:style w:type="paragraph" w:customStyle="1" w:styleId="312">
    <w:name w:val="Основной текст 31"/>
    <w:basedOn w:val="a"/>
    <w:rsid w:val="00B935D1"/>
    <w:pPr>
      <w:suppressAutoHyphens/>
      <w:spacing w:after="120" w:line="240" w:lineRule="auto"/>
    </w:pPr>
    <w:rPr>
      <w:rFonts w:ascii="Times New Roman" w:eastAsia="Times New Roman" w:hAnsi="Times New Roman" w:cs="Times New Roman"/>
      <w:sz w:val="16"/>
      <w:szCs w:val="16"/>
      <w:lang w:eastAsia="ar-SA"/>
    </w:rPr>
  </w:style>
  <w:style w:type="paragraph" w:styleId="afff0">
    <w:name w:val="List"/>
    <w:basedOn w:val="a"/>
    <w:rsid w:val="00B935D1"/>
    <w:pPr>
      <w:spacing w:after="60" w:line="240" w:lineRule="auto"/>
      <w:ind w:left="283" w:hanging="283"/>
      <w:jc w:val="both"/>
    </w:pPr>
    <w:rPr>
      <w:rFonts w:ascii="Times New Roman" w:eastAsia="Times New Roman" w:hAnsi="Times New Roman" w:cs="Times New Roman"/>
      <w:sz w:val="24"/>
      <w:szCs w:val="24"/>
      <w:lang w:eastAsia="ru-RU"/>
    </w:rPr>
  </w:style>
  <w:style w:type="character" w:customStyle="1" w:styleId="270">
    <w:name w:val="Основной текст27"/>
    <w:rsid w:val="00B935D1"/>
    <w:rPr>
      <w:rFonts w:ascii="Times New Roman" w:hAnsi="Times New Roman" w:cs="Times New Roman"/>
      <w:spacing w:val="0"/>
      <w:sz w:val="23"/>
      <w:szCs w:val="23"/>
      <w:shd w:val="clear" w:color="auto" w:fill="FFFFFF"/>
    </w:rPr>
  </w:style>
  <w:style w:type="paragraph" w:customStyle="1" w:styleId="300">
    <w:name w:val="Основной текст30"/>
    <w:basedOn w:val="a"/>
    <w:rsid w:val="00B935D1"/>
    <w:pPr>
      <w:shd w:val="clear" w:color="auto" w:fill="FFFFFF"/>
      <w:spacing w:after="0" w:line="240" w:lineRule="atLeast"/>
      <w:ind w:hanging="380"/>
    </w:pPr>
    <w:rPr>
      <w:rFonts w:ascii="Times New Roman" w:eastAsia="Arial Unicode MS" w:hAnsi="Times New Roman" w:cs="Times New Roman"/>
      <w:i/>
      <w:iCs/>
      <w:color w:val="000000"/>
      <w:sz w:val="23"/>
      <w:szCs w:val="23"/>
      <w:lang w:eastAsia="ru-RU"/>
    </w:rPr>
  </w:style>
  <w:style w:type="character" w:styleId="afff1">
    <w:name w:val="Emphasis"/>
    <w:qFormat/>
    <w:rsid w:val="00B935D1"/>
    <w:rPr>
      <w:rFonts w:cs="Times New Roman"/>
      <w:i/>
      <w:iCs/>
    </w:rPr>
  </w:style>
  <w:style w:type="paragraph" w:customStyle="1" w:styleId="PEA">
    <w:name w:val="PEA"/>
    <w:rsid w:val="00B935D1"/>
    <w:pPr>
      <w:widowControl w:val="0"/>
      <w:autoSpaceDE w:val="0"/>
      <w:autoSpaceDN w:val="0"/>
      <w:adjustRightInd w:val="0"/>
      <w:spacing w:after="0" w:line="240" w:lineRule="auto"/>
      <w:ind w:firstLine="720"/>
    </w:pPr>
    <w:rPr>
      <w:rFonts w:ascii="Arial" w:eastAsia="Times New Roman" w:hAnsi="Arial" w:cs="Arial"/>
      <w:sz w:val="20"/>
      <w:szCs w:val="20"/>
      <w:lang w:eastAsia="ru-RU"/>
    </w:rPr>
  </w:style>
  <w:style w:type="paragraph" w:customStyle="1" w:styleId="20">
    <w:name w:val="Стиль2"/>
    <w:basedOn w:val="2e"/>
    <w:rsid w:val="00B935D1"/>
    <w:pPr>
      <w:keepNext/>
      <w:keepLines/>
      <w:widowControl w:val="0"/>
      <w:numPr>
        <w:numId w:val="5"/>
      </w:numPr>
      <w:suppressLineNumbers/>
      <w:tabs>
        <w:tab w:val="num" w:pos="360"/>
        <w:tab w:val="num" w:pos="643"/>
        <w:tab w:val="num" w:pos="1209"/>
      </w:tabs>
      <w:suppressAutoHyphens/>
      <w:spacing w:after="60"/>
      <w:ind w:left="643"/>
      <w:contextualSpacing w:val="0"/>
      <w:jc w:val="both"/>
    </w:pPr>
    <w:rPr>
      <w:b/>
      <w:szCs w:val="20"/>
    </w:rPr>
  </w:style>
  <w:style w:type="paragraph" w:styleId="2e">
    <w:name w:val="List Number 2"/>
    <w:basedOn w:val="a"/>
    <w:rsid w:val="00B935D1"/>
    <w:pPr>
      <w:tabs>
        <w:tab w:val="num" w:pos="432"/>
      </w:tabs>
      <w:spacing w:after="0" w:line="240" w:lineRule="auto"/>
      <w:ind w:left="431" w:hanging="431"/>
      <w:contextualSpacing/>
    </w:pPr>
    <w:rPr>
      <w:rFonts w:ascii="Times New Roman" w:eastAsia="Times New Roman" w:hAnsi="Times New Roman" w:cs="Times New Roman"/>
      <w:sz w:val="24"/>
      <w:szCs w:val="24"/>
      <w:lang w:eastAsia="ru-RU"/>
    </w:rPr>
  </w:style>
  <w:style w:type="paragraph" w:customStyle="1" w:styleId="PEAformat">
    <w:name w:val="PEAformat"/>
    <w:rsid w:val="00B935D1"/>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customStyle="1" w:styleId="formattext">
    <w:name w:val="formattext"/>
    <w:rsid w:val="00B935D1"/>
    <w:pPr>
      <w:widowControl w:val="0"/>
      <w:autoSpaceDE w:val="0"/>
      <w:autoSpaceDN w:val="0"/>
      <w:adjustRightInd w:val="0"/>
      <w:spacing w:after="0" w:line="240" w:lineRule="auto"/>
    </w:pPr>
    <w:rPr>
      <w:rFonts w:ascii="Times New Roman" w:eastAsia="Times New Roman" w:hAnsi="Times New Roman" w:cs="Times New Roman"/>
      <w:sz w:val="18"/>
      <w:szCs w:val="18"/>
      <w:lang w:eastAsia="ru-RU"/>
    </w:rPr>
  </w:style>
  <w:style w:type="numbering" w:customStyle="1" w:styleId="3a">
    <w:name w:val="Нет списка3"/>
    <w:next w:val="a2"/>
    <w:uiPriority w:val="99"/>
    <w:semiHidden/>
    <w:unhideWhenUsed/>
    <w:rsid w:val="00B935D1"/>
  </w:style>
  <w:style w:type="table" w:customStyle="1" w:styleId="212">
    <w:name w:val="Сетка таблицы2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1">
    <w:name w:val="Нет списка4"/>
    <w:next w:val="a2"/>
    <w:uiPriority w:val="99"/>
    <w:semiHidden/>
    <w:unhideWhenUsed/>
    <w:rsid w:val="00B935D1"/>
  </w:style>
  <w:style w:type="paragraph" w:customStyle="1" w:styleId="2f">
    <w:name w:val="Обычный2"/>
    <w:rsid w:val="00B935D1"/>
    <w:pPr>
      <w:spacing w:after="0" w:line="240" w:lineRule="auto"/>
    </w:pPr>
    <w:rPr>
      <w:rFonts w:ascii="Times New Roman" w:eastAsia="Times New Roman" w:hAnsi="Times New Roman" w:cs="Times New Roman"/>
      <w:color w:val="000000"/>
      <w:sz w:val="24"/>
      <w:szCs w:val="20"/>
      <w:lang w:eastAsia="ru-RU"/>
    </w:rPr>
  </w:style>
  <w:style w:type="character" w:styleId="afff2">
    <w:name w:val="line number"/>
    <w:semiHidden/>
    <w:rsid w:val="00B935D1"/>
  </w:style>
  <w:style w:type="character" w:customStyle="1" w:styleId="1f2">
    <w:name w:val="Выделение1"/>
    <w:rsid w:val="00B935D1"/>
    <w:rPr>
      <w:i/>
      <w:sz w:val="24"/>
    </w:rPr>
  </w:style>
  <w:style w:type="character" w:customStyle="1" w:styleId="2f0">
    <w:name w:val="Основной шрифт абзаца2"/>
    <w:rsid w:val="00B935D1"/>
    <w:rPr>
      <w:sz w:val="24"/>
    </w:rPr>
  </w:style>
  <w:style w:type="character" w:customStyle="1" w:styleId="2f1">
    <w:name w:val="Выделение2"/>
    <w:rsid w:val="00B935D1"/>
    <w:rPr>
      <w:i/>
      <w:sz w:val="24"/>
    </w:rPr>
  </w:style>
  <w:style w:type="table" w:styleId="1f3">
    <w:name w:val="Table Simple 1"/>
    <w:basedOn w:val="a1"/>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3b">
    <w:name w:val="Сетка таблицы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3">
    <w:name w:val="Простая таблица 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20">
    <w:name w:val="Сетка таблицы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1">
    <w:name w:val="1 / 1.1 / 1.1.11"/>
    <w:basedOn w:val="a2"/>
    <w:next w:val="111111"/>
    <w:rsid w:val="00B935D1"/>
  </w:style>
  <w:style w:type="numbering" w:customStyle="1" w:styleId="114">
    <w:name w:val="Текущий список11"/>
    <w:rsid w:val="00B935D1"/>
  </w:style>
  <w:style w:type="numbering" w:customStyle="1" w:styleId="121">
    <w:name w:val="Нет списка12"/>
    <w:next w:val="a2"/>
    <w:uiPriority w:val="99"/>
    <w:semiHidden/>
    <w:unhideWhenUsed/>
    <w:rsid w:val="00B935D1"/>
  </w:style>
  <w:style w:type="numbering" w:customStyle="1" w:styleId="213">
    <w:name w:val="Нет списка21"/>
    <w:next w:val="a2"/>
    <w:uiPriority w:val="99"/>
    <w:semiHidden/>
    <w:unhideWhenUsed/>
    <w:rsid w:val="00B935D1"/>
  </w:style>
  <w:style w:type="numbering" w:customStyle="1" w:styleId="313">
    <w:name w:val="Нет списка31"/>
    <w:next w:val="a2"/>
    <w:uiPriority w:val="99"/>
    <w:semiHidden/>
    <w:unhideWhenUsed/>
    <w:rsid w:val="00B935D1"/>
  </w:style>
  <w:style w:type="table" w:customStyle="1" w:styleId="1110">
    <w:name w:val="Сетка таблицы111"/>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1">
    <w:name w:val="Нет списка5"/>
    <w:next w:val="a2"/>
    <w:uiPriority w:val="99"/>
    <w:semiHidden/>
    <w:unhideWhenUsed/>
    <w:rsid w:val="00B935D1"/>
  </w:style>
  <w:style w:type="table" w:customStyle="1" w:styleId="122">
    <w:name w:val="Простая таблица 12"/>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42">
    <w:name w:val="Сетка таблицы4"/>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12">
    <w:name w:val="Простая таблица 111"/>
    <w:basedOn w:val="a1"/>
    <w:next w:val="1f3"/>
    <w:rsid w:val="00B935D1"/>
    <w:pPr>
      <w:spacing w:after="0" w:line="240" w:lineRule="auto"/>
    </w:pPr>
    <w:rPr>
      <w:rFonts w:ascii="Times New Roman" w:eastAsia="Times New Roman" w:hAnsi="Times New Roman" w:cs="Times New Roman"/>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130">
    <w:name w:val="Сетка таблицы13"/>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11112">
    <w:name w:val="1 / 1.1 / 1.1.12"/>
    <w:basedOn w:val="a2"/>
    <w:next w:val="111111"/>
    <w:rsid w:val="00B935D1"/>
  </w:style>
  <w:style w:type="numbering" w:customStyle="1" w:styleId="123">
    <w:name w:val="Текущий список12"/>
    <w:rsid w:val="00B935D1"/>
  </w:style>
  <w:style w:type="numbering" w:customStyle="1" w:styleId="131">
    <w:name w:val="Нет списка13"/>
    <w:next w:val="a2"/>
    <w:uiPriority w:val="99"/>
    <w:semiHidden/>
    <w:unhideWhenUsed/>
    <w:rsid w:val="00B935D1"/>
  </w:style>
  <w:style w:type="numbering" w:customStyle="1" w:styleId="220">
    <w:name w:val="Нет списка22"/>
    <w:next w:val="a2"/>
    <w:uiPriority w:val="99"/>
    <w:semiHidden/>
    <w:unhideWhenUsed/>
    <w:rsid w:val="00B935D1"/>
  </w:style>
  <w:style w:type="numbering" w:customStyle="1" w:styleId="320">
    <w:name w:val="Нет списка32"/>
    <w:next w:val="a2"/>
    <w:uiPriority w:val="99"/>
    <w:semiHidden/>
    <w:unhideWhenUsed/>
    <w:rsid w:val="00B935D1"/>
  </w:style>
  <w:style w:type="table" w:customStyle="1" w:styleId="221">
    <w:name w:val="Сетка таблицы2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120">
    <w:name w:val="Сетка таблицы112"/>
    <w:basedOn w:val="a1"/>
    <w:next w:val="a5"/>
    <w:uiPriority w:val="59"/>
    <w:rsid w:val="00B935D1"/>
    <w:pPr>
      <w:spacing w:after="0" w:line="240" w:lineRule="auto"/>
    </w:pPr>
    <w:rPr>
      <w:rFonts w:ascii="Calibri" w:eastAsia="Calibri" w:hAnsi="Calibri" w:cs="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3c">
    <w:name w:val="List Bullet 3"/>
    <w:basedOn w:val="a"/>
    <w:autoRedefine/>
    <w:rsid w:val="00B935D1"/>
    <w:pPr>
      <w:tabs>
        <w:tab w:val="num" w:pos="926"/>
      </w:tabs>
      <w:spacing w:after="60" w:line="240" w:lineRule="auto"/>
      <w:ind w:left="926" w:hanging="360"/>
      <w:jc w:val="both"/>
    </w:pPr>
    <w:rPr>
      <w:rFonts w:ascii="Times New Roman" w:eastAsia="Times New Roman" w:hAnsi="Times New Roman" w:cs="Times New Roman"/>
      <w:sz w:val="24"/>
      <w:szCs w:val="20"/>
      <w:lang w:eastAsia="ru-RU"/>
    </w:rPr>
  </w:style>
  <w:style w:type="paragraph" w:styleId="afff3">
    <w:name w:val="Subtitle"/>
    <w:basedOn w:val="a"/>
    <w:next w:val="a"/>
    <w:link w:val="afff4"/>
    <w:uiPriority w:val="11"/>
    <w:qFormat/>
    <w:rsid w:val="00B935D1"/>
    <w:pPr>
      <w:widowControl w:val="0"/>
      <w:autoSpaceDE w:val="0"/>
      <w:autoSpaceDN w:val="0"/>
      <w:adjustRightInd w:val="0"/>
      <w:spacing w:after="60" w:line="240" w:lineRule="auto"/>
      <w:jc w:val="center"/>
      <w:outlineLvl w:val="1"/>
    </w:pPr>
    <w:rPr>
      <w:rFonts w:ascii="Cambria" w:eastAsia="Times New Roman" w:hAnsi="Cambria" w:cs="Times New Roman"/>
      <w:sz w:val="24"/>
      <w:szCs w:val="24"/>
    </w:rPr>
  </w:style>
  <w:style w:type="character" w:customStyle="1" w:styleId="afff4">
    <w:name w:val="Подзаголовок Знак"/>
    <w:basedOn w:val="a0"/>
    <w:link w:val="afff3"/>
    <w:uiPriority w:val="11"/>
    <w:rsid w:val="00B935D1"/>
    <w:rPr>
      <w:rFonts w:ascii="Cambria" w:eastAsia="Times New Roman" w:hAnsi="Cambria" w:cs="Times New Roman"/>
      <w:sz w:val="24"/>
      <w:szCs w:val="24"/>
    </w:rPr>
  </w:style>
  <w:style w:type="character" w:customStyle="1" w:styleId="a4">
    <w:name w:val="Абзац списка Знак"/>
    <w:link w:val="a3"/>
    <w:uiPriority w:val="99"/>
    <w:locked/>
    <w:rsid w:val="00B935D1"/>
    <w:rPr>
      <w:rFonts w:ascii="Calibri" w:eastAsia="Calibri" w:hAnsi="Calibri" w:cs="Times New Roman"/>
    </w:rPr>
  </w:style>
  <w:style w:type="table" w:customStyle="1" w:styleId="52">
    <w:name w:val="Сетка таблицы5"/>
    <w:basedOn w:val="a1"/>
    <w:next w:val="a5"/>
    <w:uiPriority w:val="59"/>
    <w:rsid w:val="00B935D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af3">
    <w:name w:val="Normal (Web)"/>
    <w:basedOn w:val="a"/>
    <w:uiPriority w:val="99"/>
    <w:semiHidden/>
    <w:unhideWhenUsed/>
    <w:rsid w:val="00B935D1"/>
    <w:rPr>
      <w:rFonts w:ascii="Times New Roman" w:hAnsi="Times New Roman" w:cs="Times New Roman"/>
      <w:sz w:val="24"/>
      <w:szCs w:val="24"/>
    </w:rPr>
  </w:style>
  <w:style w:type="character" w:styleId="afff5">
    <w:name w:val="Placeholder Text"/>
    <w:basedOn w:val="a0"/>
    <w:uiPriority w:val="99"/>
    <w:semiHidden/>
    <w:rsid w:val="00031C6E"/>
    <w:rPr>
      <w:color w:val="808080"/>
    </w:rPr>
  </w:style>
  <w:style w:type="character" w:customStyle="1" w:styleId="1f4">
    <w:name w:val="Стиль1"/>
    <w:basedOn w:val="a0"/>
    <w:uiPriority w:val="1"/>
    <w:rsid w:val="00CD6114"/>
    <w:rPr>
      <w:rFonts w:ascii="Times New Roman" w:hAnsi="Times New Roman"/>
    </w:rPr>
  </w:style>
  <w:style w:type="character" w:customStyle="1" w:styleId="43">
    <w:name w:val="Стиль4"/>
    <w:basedOn w:val="a0"/>
    <w:uiPriority w:val="1"/>
    <w:rsid w:val="005660A5"/>
    <w:rPr>
      <w:rFonts w:ascii="Times New Roman" w:hAnsi="Times New Roman"/>
    </w:rPr>
  </w:style>
  <w:style w:type="character" w:customStyle="1" w:styleId="2f2">
    <w:name w:val="Неразрешенное упоминание2"/>
    <w:basedOn w:val="a0"/>
    <w:uiPriority w:val="99"/>
    <w:semiHidden/>
    <w:unhideWhenUsed/>
    <w:rsid w:val="00252418"/>
    <w:rPr>
      <w:color w:val="605E5C"/>
      <w:shd w:val="clear" w:color="auto" w:fill="E1DFDD"/>
    </w:rPr>
  </w:style>
  <w:style w:type="table" w:customStyle="1" w:styleId="61">
    <w:name w:val="Сетка таблицы6"/>
    <w:basedOn w:val="a1"/>
    <w:next w:val="a5"/>
    <w:uiPriority w:val="39"/>
    <w:rsid w:val="002A4CC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6">
    <w:name w:val="!Основной Знак"/>
    <w:link w:val="afff7"/>
    <w:qFormat/>
    <w:locked/>
    <w:rsid w:val="009137AB"/>
    <w:rPr>
      <w:sz w:val="24"/>
    </w:rPr>
  </w:style>
  <w:style w:type="paragraph" w:customStyle="1" w:styleId="afff7">
    <w:name w:val="!Основной"/>
    <w:basedOn w:val="a"/>
    <w:link w:val="afff6"/>
    <w:qFormat/>
    <w:rsid w:val="009137AB"/>
    <w:pPr>
      <w:spacing w:after="0" w:line="240" w:lineRule="auto"/>
      <w:ind w:firstLine="737"/>
      <w:jc w:val="both"/>
    </w:pPr>
    <w:rPr>
      <w:sz w:val="24"/>
    </w:rPr>
  </w:style>
  <w:style w:type="character" w:styleId="afff8">
    <w:name w:val="Unresolved Mention"/>
    <w:basedOn w:val="a0"/>
    <w:uiPriority w:val="99"/>
    <w:semiHidden/>
    <w:unhideWhenUsed/>
    <w:rsid w:val="000A469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42023294">
      <w:bodyDiv w:val="1"/>
      <w:marLeft w:val="0"/>
      <w:marRight w:val="0"/>
      <w:marTop w:val="0"/>
      <w:marBottom w:val="0"/>
      <w:divBdr>
        <w:top w:val="none" w:sz="0" w:space="0" w:color="auto"/>
        <w:left w:val="none" w:sz="0" w:space="0" w:color="auto"/>
        <w:bottom w:val="none" w:sz="0" w:space="0" w:color="auto"/>
        <w:right w:val="none" w:sz="0" w:space="0" w:color="auto"/>
      </w:divBdr>
    </w:div>
    <w:div w:id="253170356">
      <w:bodyDiv w:val="1"/>
      <w:marLeft w:val="0"/>
      <w:marRight w:val="0"/>
      <w:marTop w:val="0"/>
      <w:marBottom w:val="0"/>
      <w:divBdr>
        <w:top w:val="none" w:sz="0" w:space="0" w:color="auto"/>
        <w:left w:val="none" w:sz="0" w:space="0" w:color="auto"/>
        <w:bottom w:val="none" w:sz="0" w:space="0" w:color="auto"/>
        <w:right w:val="none" w:sz="0" w:space="0" w:color="auto"/>
      </w:divBdr>
    </w:div>
    <w:div w:id="365910136">
      <w:bodyDiv w:val="1"/>
      <w:marLeft w:val="0"/>
      <w:marRight w:val="0"/>
      <w:marTop w:val="0"/>
      <w:marBottom w:val="0"/>
      <w:divBdr>
        <w:top w:val="none" w:sz="0" w:space="0" w:color="auto"/>
        <w:left w:val="none" w:sz="0" w:space="0" w:color="auto"/>
        <w:bottom w:val="none" w:sz="0" w:space="0" w:color="auto"/>
        <w:right w:val="none" w:sz="0" w:space="0" w:color="auto"/>
      </w:divBdr>
    </w:div>
    <w:div w:id="425073452">
      <w:bodyDiv w:val="1"/>
      <w:marLeft w:val="0"/>
      <w:marRight w:val="0"/>
      <w:marTop w:val="0"/>
      <w:marBottom w:val="0"/>
      <w:divBdr>
        <w:top w:val="none" w:sz="0" w:space="0" w:color="auto"/>
        <w:left w:val="none" w:sz="0" w:space="0" w:color="auto"/>
        <w:bottom w:val="none" w:sz="0" w:space="0" w:color="auto"/>
        <w:right w:val="none" w:sz="0" w:space="0" w:color="auto"/>
      </w:divBdr>
    </w:div>
    <w:div w:id="438333707">
      <w:bodyDiv w:val="1"/>
      <w:marLeft w:val="0"/>
      <w:marRight w:val="0"/>
      <w:marTop w:val="0"/>
      <w:marBottom w:val="0"/>
      <w:divBdr>
        <w:top w:val="none" w:sz="0" w:space="0" w:color="auto"/>
        <w:left w:val="none" w:sz="0" w:space="0" w:color="auto"/>
        <w:bottom w:val="none" w:sz="0" w:space="0" w:color="auto"/>
        <w:right w:val="none" w:sz="0" w:space="0" w:color="auto"/>
      </w:divBdr>
    </w:div>
    <w:div w:id="752050870">
      <w:bodyDiv w:val="1"/>
      <w:marLeft w:val="0"/>
      <w:marRight w:val="0"/>
      <w:marTop w:val="0"/>
      <w:marBottom w:val="0"/>
      <w:divBdr>
        <w:top w:val="none" w:sz="0" w:space="0" w:color="auto"/>
        <w:left w:val="none" w:sz="0" w:space="0" w:color="auto"/>
        <w:bottom w:val="none" w:sz="0" w:space="0" w:color="auto"/>
        <w:right w:val="none" w:sz="0" w:space="0" w:color="auto"/>
      </w:divBdr>
    </w:div>
    <w:div w:id="927345695">
      <w:bodyDiv w:val="1"/>
      <w:marLeft w:val="0"/>
      <w:marRight w:val="0"/>
      <w:marTop w:val="0"/>
      <w:marBottom w:val="0"/>
      <w:divBdr>
        <w:top w:val="none" w:sz="0" w:space="0" w:color="auto"/>
        <w:left w:val="none" w:sz="0" w:space="0" w:color="auto"/>
        <w:bottom w:val="none" w:sz="0" w:space="0" w:color="auto"/>
        <w:right w:val="none" w:sz="0" w:space="0" w:color="auto"/>
      </w:divBdr>
    </w:div>
    <w:div w:id="1128549013">
      <w:bodyDiv w:val="1"/>
      <w:marLeft w:val="0"/>
      <w:marRight w:val="0"/>
      <w:marTop w:val="0"/>
      <w:marBottom w:val="0"/>
      <w:divBdr>
        <w:top w:val="none" w:sz="0" w:space="0" w:color="auto"/>
        <w:left w:val="none" w:sz="0" w:space="0" w:color="auto"/>
        <w:bottom w:val="none" w:sz="0" w:space="0" w:color="auto"/>
        <w:right w:val="none" w:sz="0" w:space="0" w:color="auto"/>
      </w:divBdr>
    </w:div>
    <w:div w:id="1134370544">
      <w:bodyDiv w:val="1"/>
      <w:marLeft w:val="0"/>
      <w:marRight w:val="0"/>
      <w:marTop w:val="0"/>
      <w:marBottom w:val="0"/>
      <w:divBdr>
        <w:top w:val="none" w:sz="0" w:space="0" w:color="auto"/>
        <w:left w:val="none" w:sz="0" w:space="0" w:color="auto"/>
        <w:bottom w:val="none" w:sz="0" w:space="0" w:color="auto"/>
        <w:right w:val="none" w:sz="0" w:space="0" w:color="auto"/>
      </w:divBdr>
    </w:div>
    <w:div w:id="1269199314">
      <w:bodyDiv w:val="1"/>
      <w:marLeft w:val="0"/>
      <w:marRight w:val="0"/>
      <w:marTop w:val="0"/>
      <w:marBottom w:val="0"/>
      <w:divBdr>
        <w:top w:val="none" w:sz="0" w:space="0" w:color="auto"/>
        <w:left w:val="none" w:sz="0" w:space="0" w:color="auto"/>
        <w:bottom w:val="none" w:sz="0" w:space="0" w:color="auto"/>
        <w:right w:val="none" w:sz="0" w:space="0" w:color="auto"/>
      </w:divBdr>
    </w:div>
    <w:div w:id="1327903341">
      <w:bodyDiv w:val="1"/>
      <w:marLeft w:val="0"/>
      <w:marRight w:val="0"/>
      <w:marTop w:val="0"/>
      <w:marBottom w:val="0"/>
      <w:divBdr>
        <w:top w:val="none" w:sz="0" w:space="0" w:color="auto"/>
        <w:left w:val="none" w:sz="0" w:space="0" w:color="auto"/>
        <w:bottom w:val="none" w:sz="0" w:space="0" w:color="auto"/>
        <w:right w:val="none" w:sz="0" w:space="0" w:color="auto"/>
      </w:divBdr>
    </w:div>
    <w:div w:id="1360200902">
      <w:bodyDiv w:val="1"/>
      <w:marLeft w:val="0"/>
      <w:marRight w:val="0"/>
      <w:marTop w:val="0"/>
      <w:marBottom w:val="0"/>
      <w:divBdr>
        <w:top w:val="none" w:sz="0" w:space="0" w:color="auto"/>
        <w:left w:val="none" w:sz="0" w:space="0" w:color="auto"/>
        <w:bottom w:val="none" w:sz="0" w:space="0" w:color="auto"/>
        <w:right w:val="none" w:sz="0" w:space="0" w:color="auto"/>
      </w:divBdr>
    </w:div>
    <w:div w:id="1622879364">
      <w:bodyDiv w:val="1"/>
      <w:marLeft w:val="0"/>
      <w:marRight w:val="0"/>
      <w:marTop w:val="0"/>
      <w:marBottom w:val="0"/>
      <w:divBdr>
        <w:top w:val="none" w:sz="0" w:space="0" w:color="auto"/>
        <w:left w:val="none" w:sz="0" w:space="0" w:color="auto"/>
        <w:bottom w:val="none" w:sz="0" w:space="0" w:color="auto"/>
        <w:right w:val="none" w:sz="0" w:space="0" w:color="auto"/>
      </w:divBdr>
    </w:div>
    <w:div w:id="1630091344">
      <w:bodyDiv w:val="1"/>
      <w:marLeft w:val="0"/>
      <w:marRight w:val="0"/>
      <w:marTop w:val="0"/>
      <w:marBottom w:val="0"/>
      <w:divBdr>
        <w:top w:val="none" w:sz="0" w:space="0" w:color="auto"/>
        <w:left w:val="none" w:sz="0" w:space="0" w:color="auto"/>
        <w:bottom w:val="none" w:sz="0" w:space="0" w:color="auto"/>
        <w:right w:val="none" w:sz="0" w:space="0" w:color="auto"/>
      </w:divBdr>
    </w:div>
    <w:div w:id="1927616892">
      <w:bodyDiv w:val="1"/>
      <w:marLeft w:val="0"/>
      <w:marRight w:val="0"/>
      <w:marTop w:val="0"/>
      <w:marBottom w:val="0"/>
      <w:divBdr>
        <w:top w:val="none" w:sz="0" w:space="0" w:color="auto"/>
        <w:left w:val="none" w:sz="0" w:space="0" w:color="auto"/>
        <w:bottom w:val="none" w:sz="0" w:space="0" w:color="auto"/>
        <w:right w:val="none" w:sz="0" w:space="0" w:color="auto"/>
      </w:divBdr>
    </w:div>
    <w:div w:id="20677941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zakupki.gov.ru" TargetMode="External"/><Relationship Id="rId13" Type="http://schemas.openxmlformats.org/officeDocument/2006/relationships/hyperlink" Target="https://zakupki.gov.ru/" TargetMode="External"/><Relationship Id="rId18" Type="http://schemas.openxmlformats.org/officeDocument/2006/relationships/footer" Target="footer1.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https://etp-region.ru" TargetMode="External"/><Relationship Id="rId17" Type="http://schemas.openxmlformats.org/officeDocument/2006/relationships/hyperlink" Target="https://rmsp.nalog.ru/" TargetMode="External"/><Relationship Id="rId2" Type="http://schemas.openxmlformats.org/officeDocument/2006/relationships/numbering" Target="numbering.xml"/><Relationship Id="rId16" Type="http://schemas.openxmlformats.org/officeDocument/2006/relationships/hyperlink" Target="https://torgi.etp-region.ru/" TargetMode="Externa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etp-region.ru" TargetMode="External"/><Relationship Id="rId5" Type="http://schemas.openxmlformats.org/officeDocument/2006/relationships/webSettings" Target="webSettings.xml"/><Relationship Id="rId15" Type="http://schemas.openxmlformats.org/officeDocument/2006/relationships/hyperlink" Target="https://zakupki.gov.ru/" TargetMode="External"/><Relationship Id="rId10" Type="http://schemas.openxmlformats.org/officeDocument/2006/relationships/hyperlink" Target="http://www.zakupki.gov.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etp-region.ru" TargetMode="External"/><Relationship Id="rId14" Type="http://schemas.openxmlformats.org/officeDocument/2006/relationships/hyperlink" Target="https://torgi.etp-region.ru/"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DefaultPlaceholder_-1854013437"/>
        <w:category>
          <w:name w:val="Общие"/>
          <w:gallery w:val="placeholder"/>
        </w:category>
        <w:types>
          <w:type w:val="bbPlcHdr"/>
        </w:types>
        <w:behaviors>
          <w:behavior w:val="content"/>
        </w:behaviors>
        <w:guid w:val="{F29A3F2E-82FE-4829-B595-2FFF6821E224}"/>
      </w:docPartPr>
      <w:docPartBody>
        <w:p w:rsidR="00DF6E1F" w:rsidRDefault="00DF6E1F">
          <w:r w:rsidRPr="00F32BCB">
            <w:rPr>
              <w:rStyle w:val="a3"/>
            </w:rPr>
            <w:t>Место для ввода даты.</w:t>
          </w:r>
        </w:p>
      </w:docPartBody>
    </w:docPart>
    <w:docPart>
      <w:docPartPr>
        <w:name w:val="55F994C86F154951A7CF3D01B1AA34B1"/>
        <w:category>
          <w:name w:val="Общие"/>
          <w:gallery w:val="placeholder"/>
        </w:category>
        <w:types>
          <w:type w:val="bbPlcHdr"/>
        </w:types>
        <w:behaviors>
          <w:behavior w:val="content"/>
        </w:behaviors>
        <w:guid w:val="{D091F35F-2D22-4D57-B542-2FF23CE6ED1E}"/>
      </w:docPartPr>
      <w:docPartBody>
        <w:p w:rsidR="00074D3A" w:rsidRDefault="00DF6E1F" w:rsidP="00DF6E1F">
          <w:pPr>
            <w:pStyle w:val="55F994C86F154951A7CF3D01B1AA34B1"/>
          </w:pPr>
          <w:r w:rsidRPr="00B2611C">
            <w:rPr>
              <w:rStyle w:val="a3"/>
            </w:rPr>
            <w:t>Выберите элемент.</w:t>
          </w:r>
        </w:p>
      </w:docPartBody>
    </w:docPart>
    <w:docPart>
      <w:docPartPr>
        <w:name w:val="64207DBFB92A48BBA0B19B675E29555B"/>
        <w:category>
          <w:name w:val="Общие"/>
          <w:gallery w:val="placeholder"/>
        </w:category>
        <w:types>
          <w:type w:val="bbPlcHdr"/>
        </w:types>
        <w:behaviors>
          <w:behavior w:val="content"/>
        </w:behaviors>
        <w:guid w:val="{513F898B-A991-4E9A-8D32-1A2FF1DAF2DC}"/>
      </w:docPartPr>
      <w:docPartBody>
        <w:p w:rsidR="00074D3A" w:rsidRDefault="00DF6E1F" w:rsidP="00DF6E1F">
          <w:pPr>
            <w:pStyle w:val="64207DBFB92A48BBA0B19B675E29555B"/>
          </w:pPr>
          <w:r w:rsidRPr="00B2611C">
            <w:rPr>
              <w:rStyle w:val="a3"/>
            </w:rPr>
            <w:t>Выберите элемент.</w:t>
          </w:r>
        </w:p>
      </w:docPartBody>
    </w:docPart>
    <w:docPart>
      <w:docPartPr>
        <w:name w:val="72B70CF227F640CA97AD251FC56AF8A4"/>
        <w:category>
          <w:name w:val="Общие"/>
          <w:gallery w:val="placeholder"/>
        </w:category>
        <w:types>
          <w:type w:val="bbPlcHdr"/>
        </w:types>
        <w:behaviors>
          <w:behavior w:val="content"/>
        </w:behaviors>
        <w:guid w:val="{C4315EB2-935F-449A-8F31-050A1688CA5A}"/>
      </w:docPartPr>
      <w:docPartBody>
        <w:p w:rsidR="00074D3A" w:rsidRDefault="00DF6E1F" w:rsidP="00DF6E1F">
          <w:pPr>
            <w:pStyle w:val="72B70CF227F640CA97AD251FC56AF8A4"/>
          </w:pPr>
          <w:r w:rsidRPr="00B2611C">
            <w:rPr>
              <w:rStyle w:val="a3"/>
            </w:rPr>
            <w:t>Выберите элемент.</w:t>
          </w:r>
        </w:p>
      </w:docPartBody>
    </w:docPart>
    <w:docPart>
      <w:docPartPr>
        <w:name w:val="BFC32AEDEEEC43DABA99D6143B821F92"/>
        <w:category>
          <w:name w:val="Общие"/>
          <w:gallery w:val="placeholder"/>
        </w:category>
        <w:types>
          <w:type w:val="bbPlcHdr"/>
        </w:types>
        <w:behaviors>
          <w:behavior w:val="content"/>
        </w:behaviors>
        <w:guid w:val="{24E1335E-8B2E-4A24-9996-4DCDF62D50D6}"/>
      </w:docPartPr>
      <w:docPartBody>
        <w:p w:rsidR="00851BFF" w:rsidRDefault="00E4028D" w:rsidP="00E4028D">
          <w:pPr>
            <w:pStyle w:val="BFC32AEDEEEC43DABA99D6143B821F92"/>
          </w:pPr>
          <w:r w:rsidRPr="00F32BCB">
            <w:rPr>
              <w:rStyle w:val="a3"/>
            </w:rPr>
            <w:t>Место для ввода даты.</w:t>
          </w:r>
        </w:p>
      </w:docPartBody>
    </w:docPart>
    <w:docPart>
      <w:docPartPr>
        <w:name w:val="37BAFFABC3724EF4ACC76CE533E02295"/>
        <w:category>
          <w:name w:val="Общие"/>
          <w:gallery w:val="placeholder"/>
        </w:category>
        <w:types>
          <w:type w:val="bbPlcHdr"/>
        </w:types>
        <w:behaviors>
          <w:behavior w:val="content"/>
        </w:behaviors>
        <w:guid w:val="{6C1B9AF9-9A5C-4D72-9E1A-797FA2F4C317}"/>
      </w:docPartPr>
      <w:docPartBody>
        <w:p w:rsidR="00851BFF" w:rsidRDefault="00E4028D" w:rsidP="00E4028D">
          <w:pPr>
            <w:pStyle w:val="37BAFFABC3724EF4ACC76CE533E02295"/>
          </w:pPr>
          <w:r w:rsidRPr="00F32BCB">
            <w:rPr>
              <w:rStyle w:val="a3"/>
            </w:rPr>
            <w:t>Место для ввода даты.</w:t>
          </w:r>
        </w:p>
      </w:docPartBody>
    </w:docPart>
    <w:docPart>
      <w:docPartPr>
        <w:name w:val="3E83FE2655E84B03BDD93A973F3F17D9"/>
        <w:category>
          <w:name w:val="Общие"/>
          <w:gallery w:val="placeholder"/>
        </w:category>
        <w:types>
          <w:type w:val="bbPlcHdr"/>
        </w:types>
        <w:behaviors>
          <w:behavior w:val="content"/>
        </w:behaviors>
        <w:guid w:val="{0109736A-F06C-4EF2-B781-C3AC604D619A}"/>
      </w:docPartPr>
      <w:docPartBody>
        <w:p w:rsidR="00851BFF" w:rsidRDefault="00E4028D" w:rsidP="00E4028D">
          <w:pPr>
            <w:pStyle w:val="3E83FE2655E84B03BDD93A973F3F17D9"/>
          </w:pPr>
          <w:r w:rsidRPr="00F32BCB">
            <w:rPr>
              <w:rStyle w:val="a3"/>
            </w:rPr>
            <w:t>Место для ввода даты.</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nsultant">
    <w:panose1 w:val="00000000000000000000"/>
    <w:charset w:val="00"/>
    <w:family w:val="modern"/>
    <w:notTrueType/>
    <w:pitch w:val="default"/>
    <w:sig w:usb0="00000003" w:usb1="00000000" w:usb2="00000000" w:usb3="00000000" w:csb0="00000001"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Consolas">
    <w:panose1 w:val="020B0609020204030204"/>
    <w:charset w:val="CC"/>
    <w:family w:val="modern"/>
    <w:pitch w:val="fixed"/>
    <w:sig w:usb0="E00006FF" w:usb1="0000FCFF" w:usb2="00000001" w:usb3="00000000" w:csb0="0000019F" w:csb1="00000000"/>
  </w:font>
  <w:font w:name="GaramondNarrowC">
    <w:altName w:val="Courier New"/>
    <w:panose1 w:val="00000000000000000000"/>
    <w:charset w:val="00"/>
    <w:family w:val="decorative"/>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00"/>
    <w:family w:val="auto"/>
    <w:pitch w:val="default"/>
  </w:font>
  <w:font w:name="NSimSun">
    <w:panose1 w:val="02010609030101010101"/>
    <w:charset w:val="86"/>
    <w:family w:val="modern"/>
    <w:pitch w:val="fixed"/>
    <w:sig w:usb0="00000203" w:usb1="288F0000" w:usb2="00000016" w:usb3="00000000" w:csb0="00040001"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comments="0" w:insDel="0" w:formatting="0"/>
  <w:defaultTabStop w:val="708"/>
  <w:characterSpacingControl w:val="doNotCompress"/>
  <w:compat>
    <w:useFELayout/>
    <w:compatSetting w:name="compatibilityMode" w:uri="http://schemas.microsoft.com/office/word" w:val="12"/>
    <w:compatSetting w:name="useWord2013TrackBottomHyphenation" w:uri="http://schemas.microsoft.com/office/word" w:val="1"/>
  </w:compat>
  <w:rsids>
    <w:rsidRoot w:val="00F356BB"/>
    <w:rsid w:val="0002468D"/>
    <w:rsid w:val="00056A9F"/>
    <w:rsid w:val="00074D3A"/>
    <w:rsid w:val="0007530C"/>
    <w:rsid w:val="000C574C"/>
    <w:rsid w:val="0015062D"/>
    <w:rsid w:val="00182B5C"/>
    <w:rsid w:val="0019199F"/>
    <w:rsid w:val="001F2214"/>
    <w:rsid w:val="00203520"/>
    <w:rsid w:val="00274A39"/>
    <w:rsid w:val="002D74EE"/>
    <w:rsid w:val="002E4821"/>
    <w:rsid w:val="003D5AC7"/>
    <w:rsid w:val="003F2A8D"/>
    <w:rsid w:val="004513CA"/>
    <w:rsid w:val="004C1718"/>
    <w:rsid w:val="00520195"/>
    <w:rsid w:val="00535AB8"/>
    <w:rsid w:val="005D2971"/>
    <w:rsid w:val="005E4C03"/>
    <w:rsid w:val="007E059C"/>
    <w:rsid w:val="008035DB"/>
    <w:rsid w:val="00851BFF"/>
    <w:rsid w:val="0087397A"/>
    <w:rsid w:val="00904759"/>
    <w:rsid w:val="00935D69"/>
    <w:rsid w:val="00B10FE0"/>
    <w:rsid w:val="00BE6689"/>
    <w:rsid w:val="00BF119F"/>
    <w:rsid w:val="00C06FB2"/>
    <w:rsid w:val="00C37B34"/>
    <w:rsid w:val="00CE4727"/>
    <w:rsid w:val="00D9391B"/>
    <w:rsid w:val="00DA6B7B"/>
    <w:rsid w:val="00DF6E1F"/>
    <w:rsid w:val="00E21E37"/>
    <w:rsid w:val="00E4028D"/>
    <w:rsid w:val="00E50A9B"/>
    <w:rsid w:val="00E54763"/>
    <w:rsid w:val="00EB064B"/>
    <w:rsid w:val="00EE78FC"/>
    <w:rsid w:val="00F356BB"/>
    <w:rsid w:val="00F64115"/>
    <w:rsid w:val="00F64E2B"/>
    <w:rsid w:val="00F87564"/>
    <w:rsid w:val="00F966F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D2971"/>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Placeholder Text"/>
    <w:basedOn w:val="a0"/>
    <w:uiPriority w:val="99"/>
    <w:semiHidden/>
    <w:rsid w:val="00E4028D"/>
    <w:rPr>
      <w:color w:val="808080"/>
    </w:rPr>
  </w:style>
  <w:style w:type="paragraph" w:customStyle="1" w:styleId="BFE41519B90A436F92E57EF8CD69F5E5">
    <w:name w:val="BFE41519B90A436F92E57EF8CD69F5E5"/>
    <w:rsid w:val="00F356BB"/>
  </w:style>
  <w:style w:type="paragraph" w:customStyle="1" w:styleId="8F7145281BCF4A97BF8A3F5F88201BBB">
    <w:name w:val="8F7145281BCF4A97BF8A3F5F88201BBB"/>
    <w:rsid w:val="00F356BB"/>
  </w:style>
  <w:style w:type="paragraph" w:customStyle="1" w:styleId="7F9163B71BF5450B8881F711362571A6">
    <w:name w:val="7F9163B71BF5450B8881F711362571A6"/>
    <w:rsid w:val="00F356BB"/>
  </w:style>
  <w:style w:type="paragraph" w:customStyle="1" w:styleId="DCEE690CF0114CB29D2FF12F1DDAF37D">
    <w:name w:val="DCEE690CF0114CB29D2FF12F1DDAF37D"/>
    <w:rsid w:val="00DF6E1F"/>
  </w:style>
  <w:style w:type="paragraph" w:customStyle="1" w:styleId="4BFB3A6DF95444099381EB6CF8E10376">
    <w:name w:val="4BFB3A6DF95444099381EB6CF8E10376"/>
    <w:rsid w:val="00DF6E1F"/>
  </w:style>
  <w:style w:type="paragraph" w:customStyle="1" w:styleId="1E7E7148071748729948C1A6D01135EF">
    <w:name w:val="1E7E7148071748729948C1A6D01135EF"/>
    <w:rsid w:val="00DF6E1F"/>
  </w:style>
  <w:style w:type="paragraph" w:customStyle="1" w:styleId="7EEA3469315648DAB308513BFCC561FC">
    <w:name w:val="7EEA3469315648DAB308513BFCC561FC"/>
    <w:rsid w:val="00DF6E1F"/>
  </w:style>
  <w:style w:type="paragraph" w:customStyle="1" w:styleId="55F994C86F154951A7CF3D01B1AA34B1">
    <w:name w:val="55F994C86F154951A7CF3D01B1AA34B1"/>
    <w:rsid w:val="00DF6E1F"/>
  </w:style>
  <w:style w:type="paragraph" w:customStyle="1" w:styleId="64207DBFB92A48BBA0B19B675E29555B">
    <w:name w:val="64207DBFB92A48BBA0B19B675E29555B"/>
    <w:rsid w:val="00DF6E1F"/>
  </w:style>
  <w:style w:type="paragraph" w:customStyle="1" w:styleId="72B70CF227F640CA97AD251FC56AF8A4">
    <w:name w:val="72B70CF227F640CA97AD251FC56AF8A4"/>
    <w:rsid w:val="00DF6E1F"/>
  </w:style>
  <w:style w:type="paragraph" w:customStyle="1" w:styleId="92B94ADFE6424747932D235E1C3EF343">
    <w:name w:val="92B94ADFE6424747932D235E1C3EF343"/>
    <w:rsid w:val="00535AB8"/>
  </w:style>
  <w:style w:type="paragraph" w:customStyle="1" w:styleId="40B4AE7B32A34655970F111DB498C8E0">
    <w:name w:val="40B4AE7B32A34655970F111DB498C8E0"/>
    <w:rsid w:val="00535AB8"/>
  </w:style>
  <w:style w:type="paragraph" w:customStyle="1" w:styleId="429B18F65F0046D9951C9C22AFEA17C5">
    <w:name w:val="429B18F65F0046D9951C9C22AFEA17C5"/>
    <w:rsid w:val="00535AB8"/>
  </w:style>
  <w:style w:type="paragraph" w:customStyle="1" w:styleId="20FB2950CBB64FC7BEA03B5F5E23C3BC">
    <w:name w:val="20FB2950CBB64FC7BEA03B5F5E23C3BC"/>
    <w:rsid w:val="00535AB8"/>
  </w:style>
  <w:style w:type="paragraph" w:customStyle="1" w:styleId="A72402FC28D54C07A5490278F1570308">
    <w:name w:val="A72402FC28D54C07A5490278F1570308"/>
    <w:rsid w:val="00535AB8"/>
  </w:style>
  <w:style w:type="paragraph" w:customStyle="1" w:styleId="9FC82DAAE23A40B7B890F24A9BDEEA4E">
    <w:name w:val="9FC82DAAE23A40B7B890F24A9BDEEA4E"/>
    <w:rsid w:val="00E4028D"/>
  </w:style>
  <w:style w:type="paragraph" w:customStyle="1" w:styleId="8DB92DBD34954ABD836A4791D0ED1A48">
    <w:name w:val="8DB92DBD34954ABD836A4791D0ED1A48"/>
    <w:rsid w:val="00E4028D"/>
  </w:style>
  <w:style w:type="paragraph" w:customStyle="1" w:styleId="124939FF070E482FA555F8DC5FDB6474">
    <w:name w:val="124939FF070E482FA555F8DC5FDB6474"/>
    <w:rsid w:val="00E4028D"/>
  </w:style>
  <w:style w:type="paragraph" w:customStyle="1" w:styleId="BBEAFC52117B41578DCC5876151959EF">
    <w:name w:val="BBEAFC52117B41578DCC5876151959EF"/>
    <w:rsid w:val="00E4028D"/>
  </w:style>
  <w:style w:type="paragraph" w:customStyle="1" w:styleId="60447C639F2C44EAA8F6776E516B805F">
    <w:name w:val="60447C639F2C44EAA8F6776E516B805F"/>
    <w:rsid w:val="00E4028D"/>
  </w:style>
  <w:style w:type="paragraph" w:customStyle="1" w:styleId="BFC32AEDEEEC43DABA99D6143B821F92">
    <w:name w:val="BFC32AEDEEEC43DABA99D6143B821F92"/>
    <w:rsid w:val="00E4028D"/>
  </w:style>
  <w:style w:type="paragraph" w:customStyle="1" w:styleId="37BAFFABC3724EF4ACC76CE533E02295">
    <w:name w:val="37BAFFABC3724EF4ACC76CE533E02295"/>
    <w:rsid w:val="00E4028D"/>
  </w:style>
  <w:style w:type="paragraph" w:customStyle="1" w:styleId="E01A5F9CE53E4E6EA21CB6DF61B3D58F">
    <w:name w:val="E01A5F9CE53E4E6EA21CB6DF61B3D58F"/>
    <w:rsid w:val="00E4028D"/>
  </w:style>
  <w:style w:type="paragraph" w:customStyle="1" w:styleId="A4BA31426E814AFBB56AD7896D4E4C5D">
    <w:name w:val="A4BA31426E814AFBB56AD7896D4E4C5D"/>
    <w:rsid w:val="00E4028D"/>
  </w:style>
  <w:style w:type="paragraph" w:customStyle="1" w:styleId="3E83FE2655E84B03BDD93A973F3F17D9">
    <w:name w:val="3E83FE2655E84B03BDD93A973F3F17D9"/>
    <w:rsid w:val="00E4028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28A8A5-2974-42C8-A1CB-C09DAAAD4A0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TotalTime>
  <Pages>17</Pages>
  <Words>7744</Words>
  <Characters>44144</Characters>
  <Application>Microsoft Office Word</Application>
  <DocSecurity>0</DocSecurity>
  <Lines>367</Lines>
  <Paragraphs>103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51785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Roman Nurgaliev</dc:creator>
  <cp:keywords/>
  <dc:description>DOC-MARKER-ZdjETbyr9fwTSaEL4Th-gw</dc:description>
  <cp:lastModifiedBy>User119</cp:lastModifiedBy>
  <cp:revision>6</cp:revision>
  <dcterms:created xsi:type="dcterms:W3CDTF">2026-09-04T11:00:00Z</dcterms:created>
  <dcterms:modified xsi:type="dcterms:W3CDTF">2026-09-04T11:25:00Z</dcterms:modified>
</cp:coreProperties>
</file>