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BF2" w:rsidRPr="00445BF2" w:rsidRDefault="00445BF2" w:rsidP="00445BF2">
      <w:pPr>
        <w:widowControl w:val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                     </w:t>
      </w:r>
    </w:p>
    <w:p w:rsidR="00445BF2" w:rsidRPr="00180AB9" w:rsidRDefault="00445BF2" w:rsidP="00445BF2">
      <w:pPr>
        <w:widowControl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5BF2" w:rsidRPr="00180AB9" w:rsidRDefault="00445BF2" w:rsidP="00445BF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180AB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Приложение № 3</w:t>
      </w:r>
    </w:p>
    <w:p w:rsidR="00445BF2" w:rsidRPr="00180AB9" w:rsidRDefault="00445BF2" w:rsidP="00445BF2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Извещению о запросе котировок в электронной форме </w:t>
      </w:r>
      <w:r w:rsidRPr="0018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приобретение</w:t>
      </w:r>
      <w:r w:rsidR="00301BD3" w:rsidRPr="00301BD3">
        <w:rPr>
          <w:rFonts w:ascii="Times New Roman" w:hAnsi="Times New Roman" w:cs="Times New Roman"/>
          <w:b/>
          <w:color w:val="000000"/>
        </w:rPr>
        <w:t xml:space="preserve"> </w:t>
      </w:r>
      <w:r w:rsidR="00301BD3">
        <w:rPr>
          <w:rFonts w:ascii="Times New Roman" w:hAnsi="Times New Roman" w:cs="Times New Roman"/>
          <w:b/>
          <w:color w:val="000000"/>
        </w:rPr>
        <w:t>Яйцо С-1</w:t>
      </w:r>
      <w:r w:rsidRPr="0018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нужд </w:t>
      </w:r>
      <w:r w:rsidRPr="00180A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МАУ «Центр детского здорово</w:t>
      </w:r>
      <w:r w:rsidR="00195F98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питания г. Йошкар-</w:t>
      </w:r>
      <w:proofErr w:type="gramStart"/>
      <w:r w:rsidR="00195F98">
        <w:rPr>
          <w:rFonts w:ascii="Times New Roman" w:eastAsia="Times New Roman" w:hAnsi="Times New Roman" w:cs="Times New Roman"/>
          <w:sz w:val="24"/>
          <w:szCs w:val="24"/>
          <w:lang w:eastAsia="ru-RU"/>
        </w:rPr>
        <w:t>Олы»</w:t>
      </w:r>
      <w:r w:rsidR="00195F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</w:t>
      </w:r>
      <w:proofErr w:type="gramEnd"/>
      <w:r w:rsidR="00195F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«08» сентября 2026</w:t>
      </w:r>
      <w:r w:rsidRPr="00180A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45BF2" w:rsidRPr="00445BF2" w:rsidRDefault="00445BF2" w:rsidP="00445BF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445BF2" w:rsidRPr="00445BF2" w:rsidRDefault="00445BF2" w:rsidP="00445BF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44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1E0F9D" w:rsidRPr="00445B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45B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Обоснование НМЦК производилось на основании ценовой информации, полученной по результатам запросов, </w:t>
      </w:r>
    </w:p>
    <w:p w:rsidR="00445BF2" w:rsidRPr="00445BF2" w:rsidRDefault="00445BF2" w:rsidP="00445BF2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B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направленных потенциальным поставщикам, обладающим опытом поставки и</w:t>
      </w:r>
      <w:r w:rsidR="007337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дентичных (однородных) товаров,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445BF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 также анализа открытых источников.</w:t>
      </w:r>
    </w:p>
    <w:p w:rsidR="001E0F9D" w:rsidRPr="00445BF2" w:rsidRDefault="001E0F9D" w:rsidP="001E0F9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4"/>
        <w:gridCol w:w="2393"/>
        <w:gridCol w:w="1796"/>
        <w:gridCol w:w="1276"/>
        <w:gridCol w:w="1276"/>
        <w:gridCol w:w="1559"/>
        <w:gridCol w:w="1701"/>
        <w:gridCol w:w="1559"/>
        <w:gridCol w:w="1134"/>
        <w:gridCol w:w="1382"/>
      </w:tblGrid>
      <w:tr w:rsidR="00241412" w:rsidRPr="00241412" w:rsidTr="00801BD8">
        <w:tc>
          <w:tcPr>
            <w:tcW w:w="484" w:type="dxa"/>
          </w:tcPr>
          <w:p w:rsidR="00241412" w:rsidRPr="00241412" w:rsidRDefault="00241412" w:rsidP="002414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14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12" w:rsidRPr="00241412" w:rsidRDefault="00241412" w:rsidP="0024141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41412">
              <w:rPr>
                <w:rFonts w:ascii="Times New Roman" w:hAnsi="Times New Roman" w:cs="Times New Roman"/>
                <w:b/>
                <w:color w:val="000000"/>
              </w:rPr>
              <w:t>Наименование товара, услуги (работы)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12" w:rsidRPr="00241412" w:rsidRDefault="00241412" w:rsidP="0024141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41412" w:rsidRPr="00241412" w:rsidRDefault="00241412" w:rsidP="0024141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41412" w:rsidRPr="00241412" w:rsidRDefault="00241412" w:rsidP="0024141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41412">
              <w:rPr>
                <w:rFonts w:ascii="Times New Roman" w:hAnsi="Times New Roman" w:cs="Times New Roman"/>
                <w:b/>
                <w:color w:val="000000"/>
              </w:rPr>
              <w:t>ОКПД2/КТРУ</w:t>
            </w:r>
          </w:p>
          <w:p w:rsidR="00241412" w:rsidRPr="00241412" w:rsidRDefault="00241412" w:rsidP="0024141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41412" w:rsidRPr="00241412" w:rsidRDefault="00241412" w:rsidP="0024141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12" w:rsidRPr="00241412" w:rsidRDefault="00241412" w:rsidP="0024141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41412">
              <w:rPr>
                <w:rFonts w:ascii="Times New Roman" w:hAnsi="Times New Roman" w:cs="Times New Roman"/>
                <w:b/>
                <w:color w:val="000000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12" w:rsidRPr="00241412" w:rsidRDefault="00241412" w:rsidP="0024141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41412">
              <w:rPr>
                <w:rFonts w:ascii="Times New Roman" w:hAnsi="Times New Roman" w:cs="Times New Roman"/>
                <w:b/>
                <w:color w:val="000000"/>
              </w:rPr>
              <w:t>Кол-во</w:t>
            </w:r>
          </w:p>
        </w:tc>
        <w:tc>
          <w:tcPr>
            <w:tcW w:w="1559" w:type="dxa"/>
          </w:tcPr>
          <w:p w:rsidR="00241412" w:rsidRPr="00241412" w:rsidRDefault="00241412" w:rsidP="0024141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41412">
              <w:rPr>
                <w:rFonts w:ascii="Times New Roman" w:hAnsi="Times New Roman" w:cs="Times New Roman"/>
                <w:b/>
                <w:color w:val="000000"/>
              </w:rPr>
              <w:t>Поставщик 1</w:t>
            </w:r>
          </w:p>
          <w:p w:rsidR="00241412" w:rsidRPr="00241412" w:rsidRDefault="00241412" w:rsidP="0024141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41412">
              <w:rPr>
                <w:rFonts w:ascii="Times New Roman" w:hAnsi="Times New Roman" w:cs="Times New Roman"/>
                <w:b/>
                <w:color w:val="000000"/>
              </w:rPr>
              <w:t>Цена (руб.)</w:t>
            </w:r>
          </w:p>
          <w:p w:rsidR="00241412" w:rsidRPr="00241412" w:rsidRDefault="00241412" w:rsidP="0024141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:rsidR="00241412" w:rsidRPr="00241412" w:rsidRDefault="00241412" w:rsidP="0024141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41412">
              <w:rPr>
                <w:rFonts w:ascii="Times New Roman" w:hAnsi="Times New Roman" w:cs="Times New Roman"/>
                <w:b/>
                <w:color w:val="000000"/>
              </w:rPr>
              <w:t>Поставщик 2</w:t>
            </w:r>
          </w:p>
          <w:p w:rsidR="00241412" w:rsidRPr="00241412" w:rsidRDefault="00241412" w:rsidP="0024141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41412">
              <w:rPr>
                <w:rFonts w:ascii="Times New Roman" w:hAnsi="Times New Roman" w:cs="Times New Roman"/>
                <w:b/>
                <w:color w:val="000000"/>
              </w:rPr>
              <w:t>Цена (руб.)</w:t>
            </w:r>
          </w:p>
          <w:p w:rsidR="00241412" w:rsidRPr="00241412" w:rsidRDefault="00241412" w:rsidP="0024141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</w:tcPr>
          <w:p w:rsidR="00241412" w:rsidRPr="00241412" w:rsidRDefault="00241412" w:rsidP="0024141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41412">
              <w:rPr>
                <w:rFonts w:ascii="Times New Roman" w:hAnsi="Times New Roman" w:cs="Times New Roman"/>
                <w:b/>
                <w:color w:val="000000"/>
              </w:rPr>
              <w:t>Поставщик 3</w:t>
            </w:r>
          </w:p>
          <w:p w:rsidR="00241412" w:rsidRPr="00241412" w:rsidRDefault="00241412" w:rsidP="00241412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241412">
              <w:rPr>
                <w:rFonts w:ascii="Times New Roman" w:hAnsi="Times New Roman" w:cs="Times New Roman"/>
                <w:b/>
                <w:color w:val="000000"/>
              </w:rPr>
              <w:t>Цена (руб.)</w:t>
            </w:r>
          </w:p>
          <w:p w:rsidR="00241412" w:rsidRPr="00241412" w:rsidRDefault="00241412" w:rsidP="0024141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12" w:rsidRPr="00241412" w:rsidRDefault="00241412" w:rsidP="00241412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41412">
              <w:rPr>
                <w:rFonts w:ascii="Times New Roman" w:hAnsi="Times New Roman" w:cs="Times New Roman"/>
                <w:b/>
                <w:color w:val="000000"/>
              </w:rPr>
              <w:t>Средняя цена (руб.)</w:t>
            </w:r>
          </w:p>
        </w:tc>
        <w:tc>
          <w:tcPr>
            <w:tcW w:w="1382" w:type="dxa"/>
          </w:tcPr>
          <w:p w:rsidR="00241412" w:rsidRPr="00241412" w:rsidRDefault="00241412" w:rsidP="00241412">
            <w:pPr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Pr="00241412">
              <w:rPr>
                <w:rFonts w:ascii="Times New Roman" w:hAnsi="Times New Roman" w:cs="Times New Roman"/>
                <w:b/>
                <w:color w:val="000000"/>
              </w:rPr>
              <w:t xml:space="preserve">НМЦК </w:t>
            </w:r>
          </w:p>
          <w:p w:rsidR="00241412" w:rsidRPr="00241412" w:rsidRDefault="00241412" w:rsidP="0024141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1412" w:rsidRPr="00241412" w:rsidTr="00801BD8">
        <w:tc>
          <w:tcPr>
            <w:tcW w:w="484" w:type="dxa"/>
          </w:tcPr>
          <w:p w:rsidR="00241412" w:rsidRPr="00241412" w:rsidRDefault="00241412" w:rsidP="002414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4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12" w:rsidRPr="00241412" w:rsidRDefault="00106BC6" w:rsidP="00241412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Яйцо С-1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F98" w:rsidRDefault="00195F98" w:rsidP="00241412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41412" w:rsidRPr="00241412" w:rsidRDefault="00106BC6" w:rsidP="00241412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01.47.21.000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F98" w:rsidRDefault="00106BC6" w:rsidP="00241412">
            <w:pPr>
              <w:jc w:val="both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      </w:t>
            </w:r>
          </w:p>
          <w:p w:rsidR="00241412" w:rsidRPr="00241412" w:rsidRDefault="00241412" w:rsidP="00241412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41412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</w:t>
            </w:r>
            <w:r w:rsidR="00195F98">
              <w:rPr>
                <w:rFonts w:ascii="Times New Roman" w:hAnsi="Times New Roman" w:cs="Times New Roman"/>
                <w:b/>
                <w:color w:val="000000"/>
              </w:rPr>
              <w:t xml:space="preserve">    </w:t>
            </w:r>
            <w:proofErr w:type="spellStart"/>
            <w:r w:rsidR="00106BC6">
              <w:rPr>
                <w:rFonts w:ascii="Times New Roman" w:hAnsi="Times New Roman" w:cs="Times New Roman"/>
                <w:b/>
                <w:color w:val="000000"/>
              </w:rPr>
              <w:t>шт</w:t>
            </w:r>
            <w:proofErr w:type="spellEnd"/>
          </w:p>
          <w:p w:rsidR="00241412" w:rsidRPr="00241412" w:rsidRDefault="00241412" w:rsidP="00241412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Pr="00241412" w:rsidRDefault="000611D7" w:rsidP="00241412">
            <w:pPr>
              <w:jc w:val="both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</w:t>
            </w:r>
            <w:r w:rsidR="00106BC6">
              <w:rPr>
                <w:rFonts w:ascii="Times New Roman" w:hAnsi="Times New Roman" w:cs="Times New Roman"/>
                <w:b/>
                <w:color w:val="000000"/>
                <w:lang w:val="en-US"/>
              </w:rPr>
              <w:t xml:space="preserve"> 100 000</w:t>
            </w:r>
          </w:p>
        </w:tc>
        <w:tc>
          <w:tcPr>
            <w:tcW w:w="1559" w:type="dxa"/>
          </w:tcPr>
          <w:p w:rsidR="00241412" w:rsidRPr="00241412" w:rsidRDefault="00241412" w:rsidP="00241412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241412" w:rsidRPr="00241412" w:rsidRDefault="00106BC6" w:rsidP="00241412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lang w:val="en-US"/>
              </w:rPr>
              <w:t>10,00</w:t>
            </w:r>
          </w:p>
        </w:tc>
        <w:tc>
          <w:tcPr>
            <w:tcW w:w="1701" w:type="dxa"/>
          </w:tcPr>
          <w:p w:rsidR="00241412" w:rsidRPr="00241412" w:rsidRDefault="00241412" w:rsidP="00241412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241412" w:rsidRPr="00241412" w:rsidRDefault="00106BC6" w:rsidP="00241412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="00195F98">
              <w:rPr>
                <w:rFonts w:ascii="Times New Roman" w:hAnsi="Times New Roman" w:cs="Times New Roman"/>
                <w:b/>
                <w:lang w:val="en-US"/>
              </w:rPr>
              <w:t>11,0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1559" w:type="dxa"/>
          </w:tcPr>
          <w:p w:rsidR="00241412" w:rsidRPr="00241412" w:rsidRDefault="00241412" w:rsidP="00241412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  <w:p w:rsidR="00241412" w:rsidRPr="00241412" w:rsidRDefault="00106BC6" w:rsidP="00241412">
            <w:pPr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="00195F98">
              <w:rPr>
                <w:rFonts w:ascii="Times New Roman" w:hAnsi="Times New Roman" w:cs="Times New Roman"/>
                <w:b/>
                <w:lang w:val="en-US"/>
              </w:rPr>
              <w:t>10,5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Pr="00241412" w:rsidRDefault="00106BC6" w:rsidP="00241412">
            <w:pPr>
              <w:jc w:val="both"/>
              <w:rPr>
                <w:rFonts w:ascii="Times New Roman" w:hAnsi="Times New Roman" w:cs="Times New Roman"/>
                <w:b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  <w:r w:rsidR="00195F98">
              <w:rPr>
                <w:rFonts w:ascii="Times New Roman" w:hAnsi="Times New Roman" w:cs="Times New Roman"/>
                <w:b/>
                <w:color w:val="000000"/>
              </w:rPr>
              <w:t>10,50</w:t>
            </w:r>
          </w:p>
        </w:tc>
        <w:tc>
          <w:tcPr>
            <w:tcW w:w="1382" w:type="dxa"/>
          </w:tcPr>
          <w:p w:rsidR="00241412" w:rsidRDefault="00195F98" w:rsidP="002414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95F98" w:rsidRPr="00195F98" w:rsidRDefault="00195F98" w:rsidP="00241412">
            <w:pPr>
              <w:rPr>
                <w:rFonts w:ascii="Times New Roman" w:hAnsi="Times New Roman" w:cs="Times New Roman"/>
                <w:b/>
              </w:rPr>
            </w:pPr>
            <w:r w:rsidRPr="00195F98">
              <w:rPr>
                <w:rFonts w:ascii="Times New Roman" w:hAnsi="Times New Roman" w:cs="Times New Roman"/>
                <w:b/>
              </w:rPr>
              <w:t>1 050 000,00</w:t>
            </w:r>
          </w:p>
        </w:tc>
      </w:tr>
      <w:tr w:rsidR="00241412" w:rsidRPr="00215E71" w:rsidTr="00801BD8">
        <w:tc>
          <w:tcPr>
            <w:tcW w:w="484" w:type="dxa"/>
          </w:tcPr>
          <w:p w:rsidR="00241412" w:rsidRPr="00241412" w:rsidRDefault="00241412" w:rsidP="002414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1412" w:rsidRPr="00241412" w:rsidRDefault="00241412" w:rsidP="0024141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412" w:rsidRPr="00241412" w:rsidRDefault="00241412" w:rsidP="002414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Pr="00241412" w:rsidRDefault="00241412" w:rsidP="002414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Pr="00241412" w:rsidRDefault="00241412" w:rsidP="002414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59" w:type="dxa"/>
          </w:tcPr>
          <w:p w:rsidR="00241412" w:rsidRPr="00241412" w:rsidRDefault="00241412" w:rsidP="002414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41412" w:rsidRPr="00241412" w:rsidRDefault="00241412" w:rsidP="002414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41412" w:rsidRPr="00241412" w:rsidRDefault="00241412" w:rsidP="002414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412" w:rsidRPr="00241412" w:rsidRDefault="00241412" w:rsidP="0024141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82" w:type="dxa"/>
          </w:tcPr>
          <w:p w:rsidR="00241412" w:rsidRPr="00106BC6" w:rsidRDefault="00241412" w:rsidP="0024141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D67265" w:rsidRPr="00D67265" w:rsidRDefault="00445BF2" w:rsidP="00D67265">
      <w:pPr>
        <w:pStyle w:val="1"/>
        <w:keepNext w:val="0"/>
        <w:widowControl w:val="0"/>
        <w:spacing w:before="0" w:line="252" w:lineRule="auto"/>
        <w:jc w:val="center"/>
        <w:rPr>
          <w:rFonts w:ascii="Times New Roman" w:eastAsia="Times New Roman" w:hAnsi="Times New Roman" w:cs="Times New Roman"/>
          <w:b/>
          <w:bCs/>
          <w:color w:val="auto"/>
          <w:kern w:val="32"/>
          <w:sz w:val="24"/>
          <w:szCs w:val="24"/>
          <w:lang w:eastAsia="ru-RU"/>
        </w:rPr>
      </w:pPr>
      <w:r w:rsidRPr="00445BF2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1" w:name="_Toc185095755"/>
      <w:r w:rsidR="00D67265" w:rsidRPr="00D67265">
        <w:rPr>
          <w:rFonts w:ascii="Times New Roman" w:eastAsia="Times New Roman" w:hAnsi="Times New Roman" w:cs="Times New Roman"/>
          <w:b/>
          <w:bCs/>
          <w:color w:val="auto"/>
          <w:kern w:val="32"/>
          <w:sz w:val="24"/>
          <w:szCs w:val="24"/>
          <w:lang w:eastAsia="ru-RU"/>
        </w:rPr>
        <w:t xml:space="preserve"> Порядок определения и обоснования начальной (максимальной) цены договора, цены договора, заключаемого с единственным поставщиком (подрядчиком, исполнителем), формулы цены, устанавливающей правила расчета сумм, подлежащих заказчиком поставщику (исполнителю, подрядчику) в ходе исполнения договора и максимального значения цены договора, цены единицы товара, работы, услуги и максимального значения цены единицы договора</w:t>
      </w:r>
      <w:bookmarkEnd w:id="1"/>
    </w:p>
    <w:p w:rsidR="00445BF2" w:rsidRPr="00445BF2" w:rsidRDefault="00445BF2" w:rsidP="00445BF2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</w:p>
    <w:p w:rsidR="00445BF2" w:rsidRPr="00445BF2" w:rsidRDefault="00445BF2" w:rsidP="00445BF2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445BF2">
        <w:rPr>
          <w:rFonts w:ascii="Times New Roman" w:eastAsia="Times New Roman" w:hAnsi="Times New Roman" w:cs="Times New Roman"/>
          <w:lang w:eastAsia="ru-RU"/>
        </w:rPr>
        <w:t>В целях определения однородности совокупности значений выявленных цен, используемых в расчете НМЦК в соответствии с настоящим разделом, рекомендуется определять коэффициент вариации. Коэффициент вариации цены определяется по следующей формуле:</w:t>
      </w:r>
    </w:p>
    <w:p w:rsidR="00445BF2" w:rsidRPr="00445BF2" w:rsidRDefault="00445BF2" w:rsidP="00445BF2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445BF2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BC980A3" wp14:editId="7C58F535">
            <wp:extent cx="1146965" cy="406988"/>
            <wp:effectExtent l="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208" cy="418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5BF2">
        <w:rPr>
          <w:rFonts w:ascii="Times New Roman" w:eastAsia="Times New Roman" w:hAnsi="Times New Roman" w:cs="Times New Roman"/>
          <w:lang w:eastAsia="ru-RU"/>
        </w:rPr>
        <w:t xml:space="preserve"> ,</w:t>
      </w:r>
    </w:p>
    <w:p w:rsidR="00445BF2" w:rsidRPr="00445BF2" w:rsidRDefault="00445BF2" w:rsidP="00445BF2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445BF2">
        <w:rPr>
          <w:rFonts w:ascii="Times New Roman" w:eastAsia="Times New Roman" w:hAnsi="Times New Roman" w:cs="Times New Roman"/>
          <w:lang w:eastAsia="ru-RU"/>
        </w:rPr>
        <w:lastRenderedPageBreak/>
        <w:t>где:</w:t>
      </w:r>
    </w:p>
    <w:p w:rsidR="00445BF2" w:rsidRPr="00445BF2" w:rsidRDefault="00445BF2" w:rsidP="00445BF2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445BF2">
        <w:rPr>
          <w:rFonts w:ascii="Times New Roman" w:eastAsia="Times New Roman" w:hAnsi="Times New Roman" w:cs="Times New Roman"/>
          <w:lang w:eastAsia="ru-RU"/>
        </w:rPr>
        <w:t>V - коэффициент вариации;</w:t>
      </w:r>
    </w:p>
    <w:p w:rsidR="00445BF2" w:rsidRPr="00445BF2" w:rsidRDefault="00445BF2" w:rsidP="00445BF2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445BF2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7BC3E62A" wp14:editId="2561D976">
            <wp:extent cx="1330732" cy="454557"/>
            <wp:effectExtent l="0" t="0" r="3175" b="3175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159" cy="45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5BF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445BF2" w:rsidRPr="00445BF2" w:rsidRDefault="00445BF2" w:rsidP="00445BF2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445BF2">
        <w:rPr>
          <w:rFonts w:ascii="Times New Roman" w:eastAsia="Times New Roman" w:hAnsi="Times New Roman" w:cs="Times New Roman"/>
          <w:lang w:eastAsia="ru-RU"/>
        </w:rPr>
        <w:t>σ - среднее квадратичное отклонение;</w:t>
      </w:r>
    </w:p>
    <w:p w:rsidR="00445BF2" w:rsidRPr="00445BF2" w:rsidRDefault="00445BF2" w:rsidP="00445BF2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445BF2">
        <w:rPr>
          <w:rFonts w:ascii="Times New Roman" w:eastAsia="Times New Roman" w:hAnsi="Times New Roman" w:cs="Times New Roman"/>
          <w:lang w:eastAsia="ru-RU"/>
        </w:rPr>
        <w:t xml:space="preserve">  - цена единицы товара, работы, услуги, указанная в источнике с номером i;</w:t>
      </w:r>
    </w:p>
    <w:p w:rsidR="00445BF2" w:rsidRPr="00445BF2" w:rsidRDefault="00445BF2" w:rsidP="00445BF2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445BF2">
        <w:rPr>
          <w:rFonts w:ascii="Times New Roman" w:eastAsia="Times New Roman" w:hAnsi="Times New Roman" w:cs="Times New Roman"/>
          <w:lang w:eastAsia="ru-RU"/>
        </w:rPr>
        <w:t>&lt;ц&gt; - средняя арифметическая величина цены единицы товара, работы, услуги;</w:t>
      </w:r>
    </w:p>
    <w:p w:rsidR="00445BF2" w:rsidRPr="00445BF2" w:rsidRDefault="00445BF2" w:rsidP="00445BF2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445BF2">
        <w:rPr>
          <w:rFonts w:ascii="Times New Roman" w:eastAsia="Times New Roman" w:hAnsi="Times New Roman" w:cs="Times New Roman"/>
          <w:lang w:eastAsia="ru-RU"/>
        </w:rPr>
        <w:t>n - количество значений, используемых в расчете.</w:t>
      </w:r>
    </w:p>
    <w:p w:rsidR="00445BF2" w:rsidRPr="00445BF2" w:rsidRDefault="00445BF2" w:rsidP="00445BF2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</w:p>
    <w:p w:rsidR="00445BF2" w:rsidRPr="00445BF2" w:rsidRDefault="00445BF2" w:rsidP="00445BF2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445BF2">
        <w:rPr>
          <w:rFonts w:ascii="Times New Roman" w:eastAsia="Times New Roman" w:hAnsi="Times New Roman" w:cs="Times New Roman"/>
          <w:lang w:eastAsia="ru-RU"/>
        </w:rPr>
        <w:t>Совокупность значений, используемых в расчете, при определении НМЦК считается неоднородной, если коэффициент вариации превышает 33%. Если значение коэффициента вариации менее 33%, то вышеуказанная совокупность значений признается однородной.</w:t>
      </w:r>
    </w:p>
    <w:p w:rsidR="00445BF2" w:rsidRPr="00445BF2" w:rsidRDefault="00445BF2" w:rsidP="00445BF2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445BF2">
        <w:rPr>
          <w:rFonts w:ascii="Times New Roman" w:eastAsia="Times New Roman" w:hAnsi="Times New Roman" w:cs="Times New Roman"/>
          <w:lang w:eastAsia="ru-RU"/>
        </w:rPr>
        <w:t>В результате произведенных расчетов коэффициент вариации на все позиции составили менее 30%</w:t>
      </w:r>
    </w:p>
    <w:p w:rsidR="00445BF2" w:rsidRPr="00445BF2" w:rsidRDefault="00445BF2" w:rsidP="00445BF2">
      <w:pPr>
        <w:widowControl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lang w:eastAsia="ru-RU"/>
        </w:rPr>
      </w:pPr>
      <w:r w:rsidRPr="00445BF2">
        <w:rPr>
          <w:rFonts w:ascii="Times New Roman" w:eastAsia="Times New Roman" w:hAnsi="Times New Roman" w:cs="Times New Roman"/>
          <w:lang w:eastAsia="ru-RU"/>
        </w:rPr>
        <w:t xml:space="preserve">Из этого следует, что рыночные цены идентичных товаров, полученные по запросу Заказчика у поставщиков, осуществляющих поставку идентичных товаров, признаются однородными.                                                                                                                            </w:t>
      </w:r>
    </w:p>
    <w:p w:rsidR="006A7005" w:rsidRPr="00241412" w:rsidRDefault="006A7005">
      <w:pPr>
        <w:rPr>
          <w:rFonts w:ascii="Times New Roman" w:hAnsi="Times New Roman" w:cs="Times New Roman"/>
          <w:sz w:val="24"/>
          <w:szCs w:val="24"/>
        </w:rPr>
      </w:pPr>
    </w:p>
    <w:sectPr w:rsidR="006A7005" w:rsidRPr="00241412" w:rsidSect="001E0F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F9D"/>
    <w:rsid w:val="000611D7"/>
    <w:rsid w:val="000E28DC"/>
    <w:rsid w:val="00106BC6"/>
    <w:rsid w:val="00161396"/>
    <w:rsid w:val="00171A8A"/>
    <w:rsid w:val="00180AB9"/>
    <w:rsid w:val="00195F98"/>
    <w:rsid w:val="001E0F9D"/>
    <w:rsid w:val="00215E71"/>
    <w:rsid w:val="00241412"/>
    <w:rsid w:val="00301BD3"/>
    <w:rsid w:val="003F4AAF"/>
    <w:rsid w:val="0040487F"/>
    <w:rsid w:val="00445BF2"/>
    <w:rsid w:val="006A7005"/>
    <w:rsid w:val="0073377F"/>
    <w:rsid w:val="00742CA1"/>
    <w:rsid w:val="00801BD8"/>
    <w:rsid w:val="00925AE4"/>
    <w:rsid w:val="00AB055E"/>
    <w:rsid w:val="00D67265"/>
    <w:rsid w:val="00D73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A7B25-F222-495E-ABB9-87981F062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72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6726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2025-08-05T10:05:00Z</dcterms:created>
  <dcterms:modified xsi:type="dcterms:W3CDTF">2026-09-08T09:02:00Z</dcterms:modified>
</cp:coreProperties>
</file>