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7283F" w14:textId="77777777" w:rsidR="001C7E1D" w:rsidRPr="00F40933" w:rsidRDefault="001C7E1D" w:rsidP="00F40933">
      <w:pPr>
        <w:autoSpaceDE w:val="0"/>
        <w:autoSpaceDN w:val="0"/>
        <w:spacing w:line="276" w:lineRule="auto"/>
        <w:ind w:firstLine="709"/>
        <w:jc w:val="right"/>
        <w:rPr>
          <w:rFonts w:cs="Times New Roman"/>
          <w:b/>
          <w:sz w:val="22"/>
          <w:szCs w:val="22"/>
        </w:rPr>
      </w:pPr>
    </w:p>
    <w:p w14:paraId="322B5A13" w14:textId="77777777" w:rsidR="00750F43" w:rsidRPr="00F40933" w:rsidRDefault="00750F43" w:rsidP="00AC676E">
      <w:pPr>
        <w:widowControl w:val="0"/>
        <w:spacing w:line="276" w:lineRule="auto"/>
        <w:ind w:firstLine="567"/>
        <w:jc w:val="center"/>
        <w:rPr>
          <w:rFonts w:eastAsia="Lucida Sans Unicode" w:cs="Times New Roman"/>
          <w:b/>
          <w:bCs/>
          <w:kern w:val="1"/>
          <w:sz w:val="22"/>
          <w:szCs w:val="22"/>
          <w:lang w:eastAsia="ar-SA"/>
        </w:rPr>
      </w:pPr>
      <w:r w:rsidRPr="00F40933">
        <w:rPr>
          <w:rFonts w:eastAsia="Lucida Sans Unicode" w:cs="Times New Roman"/>
          <w:b/>
          <w:bCs/>
          <w:kern w:val="1"/>
          <w:sz w:val="22"/>
          <w:szCs w:val="22"/>
          <w:lang w:eastAsia="ar-SA"/>
        </w:rPr>
        <w:t>Техническое задание</w:t>
      </w:r>
    </w:p>
    <w:p w14:paraId="0F7D62D2" w14:textId="0F4284FE" w:rsidR="00342CB9" w:rsidRDefault="00750F43" w:rsidP="00AC676E">
      <w:pPr>
        <w:pStyle w:val="docdata"/>
        <w:spacing w:before="0" w:beforeAutospacing="0" w:after="0" w:afterAutospacing="0" w:line="276" w:lineRule="auto"/>
        <w:jc w:val="center"/>
        <w:rPr>
          <w:b/>
          <w:bCs/>
          <w:color w:val="000000"/>
          <w:sz w:val="22"/>
          <w:szCs w:val="22"/>
        </w:rPr>
      </w:pPr>
      <w:r w:rsidRPr="00F40933">
        <w:rPr>
          <w:b/>
          <w:sz w:val="22"/>
          <w:szCs w:val="22"/>
        </w:rPr>
        <w:t xml:space="preserve">на </w:t>
      </w:r>
      <w:r w:rsidRPr="00F40933">
        <w:rPr>
          <w:b/>
          <w:bCs/>
          <w:color w:val="000000"/>
          <w:sz w:val="22"/>
          <w:szCs w:val="22"/>
        </w:rPr>
        <w:t>выполнение работ по</w:t>
      </w:r>
      <w:r w:rsidR="00342CB9">
        <w:rPr>
          <w:b/>
          <w:bCs/>
          <w:color w:val="000000"/>
          <w:sz w:val="22"/>
          <w:szCs w:val="22"/>
        </w:rPr>
        <w:t xml:space="preserve"> </w:t>
      </w:r>
      <w:r w:rsidR="00FD2930">
        <w:rPr>
          <w:b/>
          <w:bCs/>
          <w:color w:val="000000"/>
          <w:sz w:val="22"/>
          <w:szCs w:val="22"/>
        </w:rPr>
        <w:t>обустройству скважины</w:t>
      </w:r>
    </w:p>
    <w:p w14:paraId="0E1462C6" w14:textId="63065331" w:rsidR="00750F43" w:rsidRDefault="00750F43" w:rsidP="00FA48E4">
      <w:pPr>
        <w:pStyle w:val="a5"/>
        <w:numPr>
          <w:ilvl w:val="0"/>
          <w:numId w:val="5"/>
        </w:numPr>
        <w:spacing w:after="0" w:line="276" w:lineRule="auto"/>
        <w:ind w:left="284" w:hanging="284"/>
        <w:jc w:val="both"/>
        <w:rPr>
          <w:rFonts w:cs="Times New Roman"/>
          <w:color w:val="000000"/>
          <w:sz w:val="22"/>
          <w:szCs w:val="22"/>
        </w:rPr>
      </w:pPr>
      <w:r w:rsidRPr="00F40933">
        <w:rPr>
          <w:rFonts w:eastAsia="SimSun" w:cs="Times New Roman"/>
          <w:b/>
          <w:sz w:val="22"/>
          <w:szCs w:val="22"/>
          <w:lang w:eastAsia="hi-IN" w:bidi="hi-IN"/>
        </w:rPr>
        <w:t>Наименование выполняемых работ:</w:t>
      </w:r>
      <w:r w:rsidRPr="00F40933">
        <w:rPr>
          <w:rFonts w:cs="Times New Roman"/>
          <w:bCs/>
          <w:sz w:val="22"/>
          <w:szCs w:val="22"/>
        </w:rPr>
        <w:t xml:space="preserve"> </w:t>
      </w:r>
      <w:bookmarkStart w:id="0" w:name="_Hlk156400411"/>
      <w:r w:rsidR="00FD2930">
        <w:rPr>
          <w:rFonts w:cs="Times New Roman"/>
          <w:color w:val="000000"/>
          <w:sz w:val="22"/>
          <w:szCs w:val="22"/>
        </w:rPr>
        <w:t>обустройство скважины</w:t>
      </w:r>
      <w:r w:rsidR="00342CB9" w:rsidRPr="00342CB9">
        <w:rPr>
          <w:rFonts w:cs="Times New Roman"/>
          <w:color w:val="000000"/>
          <w:sz w:val="22"/>
          <w:szCs w:val="22"/>
        </w:rPr>
        <w:t>.</w:t>
      </w:r>
      <w:bookmarkEnd w:id="0"/>
    </w:p>
    <w:p w14:paraId="67DDB66A" w14:textId="2B4410F4" w:rsidR="00FA48E4" w:rsidRPr="00F40933" w:rsidRDefault="00FA48E4" w:rsidP="00FA48E4">
      <w:pPr>
        <w:pStyle w:val="a5"/>
        <w:spacing w:after="0" w:line="276" w:lineRule="auto"/>
        <w:jc w:val="both"/>
        <w:rPr>
          <w:rFonts w:cs="Times New Roman"/>
          <w:b/>
          <w:sz w:val="22"/>
          <w:szCs w:val="22"/>
        </w:rPr>
      </w:pPr>
      <w:r w:rsidRPr="00FA48E4">
        <w:rPr>
          <w:rFonts w:cs="Times New Roman"/>
          <w:b/>
          <w:sz w:val="22"/>
          <w:szCs w:val="22"/>
        </w:rPr>
        <w:t xml:space="preserve">ОКПД 2: </w:t>
      </w:r>
      <w:r w:rsidRPr="00FA48E4">
        <w:rPr>
          <w:rFonts w:cs="Times New Roman"/>
          <w:bCs/>
          <w:sz w:val="22"/>
          <w:szCs w:val="22"/>
        </w:rPr>
        <w:t>42.21.24.110 Работы по бурению водозаборных скважин или отрывке колодцев, требующие специальной квалификации</w:t>
      </w:r>
    </w:p>
    <w:p w14:paraId="3F1DEF71" w14:textId="77777777" w:rsidR="00750F43" w:rsidRPr="00F40933" w:rsidRDefault="00750F43" w:rsidP="00BA2BC8">
      <w:pPr>
        <w:pStyle w:val="a5"/>
        <w:spacing w:after="0" w:line="276" w:lineRule="auto"/>
        <w:jc w:val="both"/>
        <w:rPr>
          <w:rFonts w:eastAsia="SimSun" w:cs="Times New Roman"/>
          <w:sz w:val="22"/>
          <w:szCs w:val="22"/>
          <w:lang w:eastAsia="hi-IN" w:bidi="hi-IN"/>
        </w:rPr>
      </w:pPr>
      <w:r w:rsidRPr="00F40933">
        <w:rPr>
          <w:rFonts w:eastAsia="SimSun" w:cs="Times New Roman"/>
          <w:b/>
          <w:sz w:val="22"/>
          <w:szCs w:val="22"/>
          <w:lang w:eastAsia="hi-IN" w:bidi="hi-IN"/>
        </w:rPr>
        <w:t>2. Виды выполняемых работ:</w:t>
      </w:r>
    </w:p>
    <w:p w14:paraId="7A778DA6" w14:textId="75817CED"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2.1. Выполняемые работы, используемые материалы, оборудования, изделия, иные предметы должны соответствовать документации (</w:t>
      </w:r>
      <w:r w:rsidR="00AA4AFF" w:rsidRPr="00F40933">
        <w:rPr>
          <w:rFonts w:cs="Times New Roman"/>
          <w:sz w:val="22"/>
          <w:szCs w:val="22"/>
        </w:rPr>
        <w:t>проектно-сметная документация</w:t>
      </w:r>
      <w:r w:rsidRPr="00F40933">
        <w:rPr>
          <w:rFonts w:eastAsia="SimSun" w:cs="Times New Roman"/>
          <w:sz w:val="22"/>
          <w:szCs w:val="22"/>
          <w:lang w:eastAsia="hi-IN" w:bidi="hi-IN"/>
        </w:rPr>
        <w:t>) и данного технического задания.</w:t>
      </w:r>
    </w:p>
    <w:p w14:paraId="57822412" w14:textId="1F3D34EA" w:rsidR="00750F43" w:rsidRPr="00793CDB"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2.2. В случае, если в документации (в каком-либо документе, входящем в состав документации, прикрепленном отдельным файлом к документации) применяются указания на товарный знак, не сопровождающийся словами «или эквивалент», то такие указания считать не действительными. В случае если в локальном сметном расчете</w:t>
      </w:r>
      <w:r w:rsidR="00A46486" w:rsidRPr="00F40933">
        <w:rPr>
          <w:rFonts w:eastAsia="SimSun" w:cs="Times New Roman"/>
          <w:sz w:val="22"/>
          <w:szCs w:val="22"/>
          <w:lang w:eastAsia="hi-IN" w:bidi="hi-IN"/>
        </w:rPr>
        <w:t xml:space="preserve"> </w:t>
      </w:r>
      <w:r w:rsidRPr="00F40933">
        <w:rPr>
          <w:rFonts w:eastAsia="SimSun" w:cs="Times New Roman"/>
          <w:sz w:val="22"/>
          <w:szCs w:val="22"/>
          <w:lang w:eastAsia="hi-IN" w:bidi="hi-IN"/>
        </w:rPr>
        <w:t xml:space="preserve">применяются указания на знаки обслуживания, фирменные и торговые </w:t>
      </w:r>
      <w:r w:rsidRPr="00793CDB">
        <w:rPr>
          <w:rFonts w:eastAsia="SimSun" w:cs="Times New Roman"/>
          <w:sz w:val="22"/>
          <w:szCs w:val="22"/>
          <w:lang w:eastAsia="hi-IN" w:bidi="hi-IN"/>
        </w:rPr>
        <w:t>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считаются ничтожными.</w:t>
      </w:r>
    </w:p>
    <w:p w14:paraId="36AEAFAA" w14:textId="52679E95" w:rsidR="00750F43" w:rsidRPr="00793CDB" w:rsidRDefault="00750F43" w:rsidP="00F40933">
      <w:pPr>
        <w:spacing w:line="276" w:lineRule="auto"/>
        <w:jc w:val="both"/>
        <w:rPr>
          <w:rFonts w:eastAsia="SimSun" w:cs="Times New Roman"/>
          <w:bCs/>
          <w:sz w:val="22"/>
          <w:szCs w:val="22"/>
          <w:lang w:eastAsia="hi-IN" w:bidi="hi-IN"/>
        </w:rPr>
      </w:pPr>
      <w:r w:rsidRPr="00793CDB">
        <w:rPr>
          <w:rFonts w:eastAsia="SimSun" w:cs="Times New Roman"/>
          <w:b/>
          <w:sz w:val="22"/>
          <w:szCs w:val="22"/>
          <w:lang w:eastAsia="hi-IN" w:bidi="hi-IN"/>
        </w:rPr>
        <w:t>3. Место выполнения работ</w:t>
      </w:r>
      <w:r w:rsidRPr="00793CDB">
        <w:rPr>
          <w:rFonts w:cs="Times New Roman"/>
          <w:b/>
          <w:sz w:val="22"/>
          <w:szCs w:val="22"/>
        </w:rPr>
        <w:t>:</w:t>
      </w:r>
      <w:r w:rsidRPr="00793CDB">
        <w:rPr>
          <w:rStyle w:val="1327"/>
          <w:rFonts w:cs="Times New Roman"/>
          <w:sz w:val="22"/>
          <w:szCs w:val="22"/>
        </w:rPr>
        <w:t xml:space="preserve"> </w:t>
      </w:r>
      <w:r w:rsidR="008719B3" w:rsidRPr="00793CDB">
        <w:rPr>
          <w:rStyle w:val="1327"/>
          <w:rFonts w:cs="Times New Roman"/>
          <w:sz w:val="22"/>
          <w:szCs w:val="22"/>
        </w:rPr>
        <w:t xml:space="preserve">МО Среднеуральск, Свердловская </w:t>
      </w:r>
      <w:r w:rsidR="00793CDB" w:rsidRPr="00793CDB">
        <w:rPr>
          <w:rStyle w:val="1327"/>
          <w:rFonts w:cs="Times New Roman"/>
          <w:sz w:val="22"/>
          <w:szCs w:val="22"/>
        </w:rPr>
        <w:t>обл.</w:t>
      </w:r>
      <w:r w:rsidR="008719B3" w:rsidRPr="00793CDB">
        <w:rPr>
          <w:rStyle w:val="1327"/>
          <w:rFonts w:cs="Times New Roman"/>
          <w:sz w:val="22"/>
          <w:szCs w:val="22"/>
        </w:rPr>
        <w:t>, село Коптяки, южнее от села на 2.5 км.</w:t>
      </w:r>
    </w:p>
    <w:p w14:paraId="30968B2A" w14:textId="4726860E" w:rsidR="00CD6426" w:rsidRPr="00F40933" w:rsidRDefault="00750F43" w:rsidP="00F40933">
      <w:pPr>
        <w:spacing w:line="276" w:lineRule="auto"/>
        <w:jc w:val="both"/>
        <w:rPr>
          <w:rFonts w:cs="Times New Roman"/>
          <w:sz w:val="22"/>
          <w:szCs w:val="22"/>
        </w:rPr>
      </w:pPr>
      <w:r w:rsidRPr="00793CDB">
        <w:rPr>
          <w:rFonts w:eastAsia="SimSun" w:cs="Times New Roman"/>
          <w:b/>
          <w:sz w:val="22"/>
          <w:szCs w:val="22"/>
          <w:lang w:eastAsia="hi-IN" w:bidi="hi-IN"/>
        </w:rPr>
        <w:t>4. Срок выполнения работ</w:t>
      </w:r>
      <w:r w:rsidRPr="00793CDB">
        <w:rPr>
          <w:rFonts w:cs="Times New Roman"/>
          <w:b/>
          <w:sz w:val="22"/>
          <w:szCs w:val="22"/>
        </w:rPr>
        <w:t xml:space="preserve">: </w:t>
      </w:r>
      <w:r w:rsidR="00AC676E" w:rsidRPr="00793CDB">
        <w:rPr>
          <w:rFonts w:cs="Times New Roman"/>
          <w:bCs/>
          <w:sz w:val="22"/>
          <w:szCs w:val="22"/>
        </w:rPr>
        <w:t>в течение</w:t>
      </w:r>
      <w:r w:rsidR="00AC676E" w:rsidRPr="00793CDB">
        <w:rPr>
          <w:rFonts w:cs="Times New Roman"/>
          <w:b/>
          <w:sz w:val="22"/>
          <w:szCs w:val="22"/>
        </w:rPr>
        <w:t xml:space="preserve"> </w:t>
      </w:r>
      <w:r w:rsidR="00793CDB" w:rsidRPr="00793CDB">
        <w:rPr>
          <w:rFonts w:cs="Times New Roman"/>
          <w:bCs/>
          <w:sz w:val="22"/>
          <w:szCs w:val="22"/>
        </w:rPr>
        <w:t>7</w:t>
      </w:r>
      <w:r w:rsidR="00FA48E4" w:rsidRPr="00793CDB">
        <w:rPr>
          <w:rFonts w:cs="Times New Roman"/>
          <w:bCs/>
          <w:sz w:val="22"/>
          <w:szCs w:val="22"/>
        </w:rPr>
        <w:t xml:space="preserve">1 календарного дня </w:t>
      </w:r>
      <w:r w:rsidR="00AC676E" w:rsidRPr="00793CDB">
        <w:rPr>
          <w:rFonts w:cs="Times New Roman"/>
          <w:bCs/>
          <w:sz w:val="22"/>
          <w:szCs w:val="22"/>
        </w:rPr>
        <w:t xml:space="preserve">с момента </w:t>
      </w:r>
      <w:r w:rsidR="007746EF" w:rsidRPr="00793CDB">
        <w:rPr>
          <w:rFonts w:cs="Times New Roman"/>
          <w:bCs/>
          <w:sz w:val="22"/>
          <w:szCs w:val="22"/>
        </w:rPr>
        <w:t>заключения договора</w:t>
      </w:r>
      <w:r w:rsidR="00AC676E" w:rsidRPr="00793CDB">
        <w:rPr>
          <w:rFonts w:cs="Times New Roman"/>
          <w:bCs/>
          <w:sz w:val="22"/>
          <w:szCs w:val="22"/>
        </w:rPr>
        <w:t>.</w:t>
      </w:r>
      <w:r w:rsidRPr="00F40933">
        <w:rPr>
          <w:rFonts w:cs="Times New Roman"/>
          <w:sz w:val="22"/>
          <w:szCs w:val="22"/>
        </w:rPr>
        <w:t xml:space="preserve"> </w:t>
      </w:r>
    </w:p>
    <w:p w14:paraId="6695E087" w14:textId="1A65A4B3" w:rsidR="00750F43" w:rsidRPr="00F40933" w:rsidRDefault="00750F43" w:rsidP="00F40933">
      <w:pPr>
        <w:spacing w:line="276" w:lineRule="auto"/>
        <w:jc w:val="both"/>
        <w:rPr>
          <w:rFonts w:cs="Times New Roman"/>
          <w:sz w:val="22"/>
          <w:szCs w:val="22"/>
        </w:rPr>
      </w:pPr>
      <w:r w:rsidRPr="00F40933">
        <w:rPr>
          <w:rFonts w:cs="Times New Roman"/>
          <w:sz w:val="22"/>
          <w:szCs w:val="22"/>
        </w:rPr>
        <w:t>Время проведения работ на объекте согласуется с руководителем учреждения. Подрядчик приступает к работам после согласования и утверждения с Заказчиком плана графика выполнения работ.</w:t>
      </w:r>
    </w:p>
    <w:p w14:paraId="4B3FC539" w14:textId="444E83E4" w:rsidR="00CD6426" w:rsidRPr="00F40933" w:rsidRDefault="00750F43" w:rsidP="00F40933">
      <w:pPr>
        <w:pStyle w:val="31"/>
        <w:widowControl w:val="0"/>
        <w:spacing w:line="276" w:lineRule="auto"/>
        <w:ind w:firstLine="0"/>
        <w:rPr>
          <w:bCs/>
          <w:color w:val="auto"/>
          <w:sz w:val="22"/>
          <w:szCs w:val="22"/>
        </w:rPr>
      </w:pPr>
      <w:r w:rsidRPr="00F40933">
        <w:rPr>
          <w:sz w:val="22"/>
          <w:szCs w:val="22"/>
        </w:rPr>
        <w:t xml:space="preserve">4.1. </w:t>
      </w:r>
      <w:r w:rsidR="00CD6426" w:rsidRPr="00F40933">
        <w:rPr>
          <w:bCs/>
          <w:color w:val="auto"/>
          <w:sz w:val="22"/>
          <w:szCs w:val="22"/>
        </w:rPr>
        <w:t>Подрядчик не позднее 3</w:t>
      </w:r>
      <w:r w:rsidR="00765FEA" w:rsidRPr="00F40933">
        <w:rPr>
          <w:bCs/>
          <w:color w:val="auto"/>
          <w:sz w:val="22"/>
          <w:szCs w:val="22"/>
        </w:rPr>
        <w:t>-х</w:t>
      </w:r>
      <w:r w:rsidR="00CD6426" w:rsidRPr="00F40933">
        <w:rPr>
          <w:bCs/>
          <w:color w:val="auto"/>
          <w:sz w:val="22"/>
          <w:szCs w:val="22"/>
        </w:rPr>
        <w:t xml:space="preserve"> рабочих дней от даты заключения договора предоставляет Заказчику:</w:t>
      </w:r>
    </w:p>
    <w:p w14:paraId="687E01FC" w14:textId="77777777" w:rsidR="00CD6426" w:rsidRPr="00F40933" w:rsidRDefault="00CD6426" w:rsidP="00F40933">
      <w:pPr>
        <w:pStyle w:val="31"/>
        <w:widowControl w:val="0"/>
        <w:spacing w:line="276" w:lineRule="auto"/>
        <w:ind w:firstLine="0"/>
        <w:rPr>
          <w:bCs/>
          <w:color w:val="auto"/>
          <w:sz w:val="22"/>
          <w:szCs w:val="22"/>
        </w:rPr>
      </w:pPr>
      <w:r w:rsidRPr="00F40933">
        <w:rPr>
          <w:bCs/>
          <w:color w:val="auto"/>
          <w:sz w:val="22"/>
          <w:szCs w:val="22"/>
        </w:rPr>
        <w:t>- утвержденный план график выполнения работ;</w:t>
      </w:r>
    </w:p>
    <w:p w14:paraId="451F0F11" w14:textId="77777777" w:rsidR="00CD6426" w:rsidRPr="00F40933" w:rsidRDefault="00CD6426" w:rsidP="00F40933">
      <w:pPr>
        <w:pStyle w:val="31"/>
        <w:widowControl w:val="0"/>
        <w:spacing w:line="276" w:lineRule="auto"/>
        <w:ind w:firstLine="0"/>
        <w:rPr>
          <w:bCs/>
          <w:color w:val="auto"/>
          <w:sz w:val="22"/>
          <w:szCs w:val="22"/>
        </w:rPr>
      </w:pPr>
      <w:r w:rsidRPr="00F40933">
        <w:rPr>
          <w:bCs/>
          <w:color w:val="auto"/>
          <w:sz w:val="22"/>
          <w:szCs w:val="22"/>
        </w:rPr>
        <w:t>- копию приказа о назначении ответственного за проведение работ и соблюдение требований пожарной безопасности, охраны окружающей среды;</w:t>
      </w:r>
    </w:p>
    <w:p w14:paraId="5391D5F1" w14:textId="5AC06668" w:rsidR="00CD6426" w:rsidRPr="00F40933" w:rsidRDefault="00CD6426" w:rsidP="00F40933">
      <w:pPr>
        <w:pStyle w:val="31"/>
        <w:widowControl w:val="0"/>
        <w:suppressAutoHyphens w:val="0"/>
        <w:spacing w:line="276" w:lineRule="auto"/>
        <w:ind w:firstLine="0"/>
        <w:rPr>
          <w:bCs/>
          <w:color w:val="auto"/>
          <w:sz w:val="22"/>
          <w:szCs w:val="22"/>
        </w:rPr>
      </w:pPr>
      <w:r w:rsidRPr="00F40933">
        <w:rPr>
          <w:bCs/>
          <w:color w:val="auto"/>
          <w:sz w:val="22"/>
          <w:szCs w:val="22"/>
        </w:rPr>
        <w:t xml:space="preserve">- список </w:t>
      </w:r>
      <w:r w:rsidR="00765FEA" w:rsidRPr="00F40933">
        <w:rPr>
          <w:sz w:val="22"/>
          <w:szCs w:val="22"/>
          <w:lang w:eastAsia="en-US"/>
        </w:rPr>
        <w:t>машин</w:t>
      </w:r>
      <w:r w:rsidR="00765FEA" w:rsidRPr="00F40933">
        <w:rPr>
          <w:bCs/>
          <w:color w:val="auto"/>
          <w:sz w:val="22"/>
          <w:szCs w:val="22"/>
        </w:rPr>
        <w:t xml:space="preserve"> и </w:t>
      </w:r>
      <w:r w:rsidRPr="00F40933">
        <w:rPr>
          <w:bCs/>
          <w:color w:val="auto"/>
          <w:sz w:val="22"/>
          <w:szCs w:val="22"/>
        </w:rPr>
        <w:t>оборудования необходимых в производстве работ</w:t>
      </w:r>
    </w:p>
    <w:p w14:paraId="1CC9656E" w14:textId="521628A8" w:rsidR="00CD6426" w:rsidRDefault="00CD6426" w:rsidP="00F40933">
      <w:pPr>
        <w:numPr>
          <w:ilvl w:val="1"/>
          <w:numId w:val="0"/>
        </w:numPr>
        <w:tabs>
          <w:tab w:val="decimal" w:pos="284"/>
          <w:tab w:val="num" w:pos="425"/>
        </w:tabs>
        <w:autoSpaceDE w:val="0"/>
        <w:autoSpaceDN w:val="0"/>
        <w:spacing w:line="276" w:lineRule="auto"/>
        <w:jc w:val="both"/>
        <w:rPr>
          <w:rFonts w:cs="Times New Roman"/>
          <w:color w:val="000000"/>
          <w:sz w:val="22"/>
          <w:szCs w:val="22"/>
          <w:lang w:eastAsia="x-none"/>
        </w:rPr>
      </w:pPr>
      <w:r w:rsidRPr="00F40933">
        <w:rPr>
          <w:rFonts w:cs="Times New Roman"/>
          <w:color w:val="000000"/>
          <w:sz w:val="22"/>
          <w:szCs w:val="22"/>
          <w:lang w:eastAsia="x-none"/>
        </w:rPr>
        <w:t>- список сотрудников необходимых для выполнения данных видов работ (допуск работников Подрядчика на территорию учреждения).</w:t>
      </w:r>
    </w:p>
    <w:p w14:paraId="43BF10AD" w14:textId="77777777" w:rsidR="00750F43" w:rsidRPr="00F40933" w:rsidRDefault="00750F43" w:rsidP="00F40933">
      <w:pPr>
        <w:spacing w:line="276" w:lineRule="auto"/>
        <w:jc w:val="both"/>
        <w:rPr>
          <w:rFonts w:eastAsia="SimSun" w:cs="Times New Roman"/>
          <w:b/>
          <w:sz w:val="22"/>
          <w:szCs w:val="22"/>
          <w:lang w:eastAsia="hi-IN" w:bidi="hi-IN"/>
        </w:rPr>
      </w:pPr>
      <w:r w:rsidRPr="00F40933">
        <w:rPr>
          <w:rFonts w:eastAsia="SimSun" w:cs="Times New Roman"/>
          <w:b/>
          <w:sz w:val="22"/>
          <w:szCs w:val="22"/>
          <w:lang w:eastAsia="hi-IN" w:bidi="hi-IN"/>
        </w:rPr>
        <w:t>5. Общие требования к выполнению работ:</w:t>
      </w:r>
    </w:p>
    <w:p w14:paraId="13EF9830" w14:textId="08745148"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5.1. В установленные сроки Подрядчик должен приступить к выполнению работ</w:t>
      </w:r>
      <w:r w:rsidRPr="00F40933">
        <w:rPr>
          <w:rFonts w:cs="Times New Roman"/>
          <w:color w:val="000000"/>
          <w:sz w:val="22"/>
          <w:szCs w:val="22"/>
        </w:rPr>
        <w:t>,</w:t>
      </w:r>
      <w:r w:rsidRPr="00F40933">
        <w:rPr>
          <w:rFonts w:eastAsia="SimSun" w:cs="Times New Roman"/>
          <w:bCs/>
          <w:sz w:val="22"/>
          <w:szCs w:val="22"/>
          <w:lang w:eastAsia="hi-IN" w:bidi="hi-IN"/>
        </w:rPr>
        <w:t xml:space="preserve"> </w:t>
      </w:r>
      <w:r w:rsidRPr="00F40933">
        <w:rPr>
          <w:rFonts w:eastAsia="SimSun" w:cs="Times New Roman"/>
          <w:sz w:val="22"/>
          <w:szCs w:val="22"/>
          <w:lang w:eastAsia="hi-IN" w:bidi="hi-IN"/>
        </w:rPr>
        <w:t>согласно условиям Договора, настоящего Технического задания</w:t>
      </w:r>
      <w:r w:rsidR="00A46486" w:rsidRPr="00F40933">
        <w:rPr>
          <w:rFonts w:eastAsia="SimSun" w:cs="Times New Roman"/>
          <w:sz w:val="22"/>
          <w:szCs w:val="22"/>
          <w:lang w:eastAsia="hi-IN" w:bidi="hi-IN"/>
        </w:rPr>
        <w:t xml:space="preserve"> и Плана графика выполнения работ</w:t>
      </w:r>
      <w:r w:rsidRPr="00F40933">
        <w:rPr>
          <w:rFonts w:eastAsia="SimSun" w:cs="Times New Roman"/>
          <w:sz w:val="22"/>
          <w:szCs w:val="22"/>
          <w:lang w:eastAsia="hi-IN" w:bidi="hi-IN"/>
        </w:rPr>
        <w:t xml:space="preserve">. </w:t>
      </w:r>
      <w:r w:rsidR="00F44044" w:rsidRPr="00F40933">
        <w:rPr>
          <w:rFonts w:eastAsia="SimSun" w:cs="Times New Roman"/>
          <w:sz w:val="22"/>
          <w:szCs w:val="22"/>
          <w:lang w:eastAsia="hi-IN" w:bidi="hi-IN"/>
        </w:rPr>
        <w:t>Демонтированные в ходе ремонта металлоконструкции складируются и передаются на основании акта приемки Заказчику в места, согласованные с Заказчиком.</w:t>
      </w:r>
    </w:p>
    <w:p w14:paraId="69AE2D05"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 xml:space="preserve">5.2. Проводимые работы не должны наносить вред имуществу Заказчика. В ходе выполнения работ Подрядчик проводит ремонтно-восстановительные работы поврежденного имущества за счет собственных средств. </w:t>
      </w:r>
    </w:p>
    <w:p w14:paraId="03F15504" w14:textId="4EC6284D" w:rsidR="00AC676E"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 xml:space="preserve">5.3. </w:t>
      </w:r>
      <w:r w:rsidR="00AC676E" w:rsidRPr="00AC676E">
        <w:rPr>
          <w:rFonts w:eastAsia="SimSun" w:cs="Times New Roman"/>
          <w:sz w:val="22"/>
          <w:szCs w:val="22"/>
          <w:lang w:eastAsia="hi-IN" w:bidi="hi-IN"/>
        </w:rPr>
        <w:t>Перед началом производства работ необходимо уточнить местоположение подземных коммуникаций.</w:t>
      </w:r>
    </w:p>
    <w:p w14:paraId="6B22149B" w14:textId="7362E50B" w:rsidR="00AC676E" w:rsidRPr="00F40933" w:rsidRDefault="00AC676E" w:rsidP="00F40933">
      <w:pPr>
        <w:spacing w:line="276" w:lineRule="auto"/>
        <w:jc w:val="both"/>
        <w:rPr>
          <w:rFonts w:eastAsia="SimSun" w:cs="Times New Roman"/>
          <w:sz w:val="22"/>
          <w:szCs w:val="22"/>
          <w:lang w:eastAsia="hi-IN" w:bidi="hi-IN"/>
        </w:rPr>
      </w:pPr>
      <w:r w:rsidRPr="00AC676E">
        <w:rPr>
          <w:rFonts w:eastAsia="SimSun" w:cs="Times New Roman"/>
          <w:sz w:val="22"/>
          <w:szCs w:val="22"/>
          <w:lang w:eastAsia="hi-IN" w:bidi="hi-IN"/>
        </w:rPr>
        <w:t>Подрядчик обеспечивает полное согласование по укладке трубопровода (ЖД, Муниципалитет (ордер</w:t>
      </w:r>
      <w:r w:rsidR="004765C0">
        <w:rPr>
          <w:rFonts w:eastAsia="SimSun" w:cs="Times New Roman"/>
          <w:sz w:val="22"/>
          <w:szCs w:val="22"/>
          <w:lang w:eastAsia="hi-IN" w:bidi="hi-IN"/>
        </w:rPr>
        <w:t xml:space="preserve"> на выполнение работ</w:t>
      </w:r>
      <w:r w:rsidRPr="00AC676E">
        <w:rPr>
          <w:rFonts w:eastAsia="SimSun" w:cs="Times New Roman"/>
          <w:sz w:val="22"/>
          <w:szCs w:val="22"/>
          <w:lang w:eastAsia="hi-IN" w:bidi="hi-IN"/>
        </w:rPr>
        <w:t>), собственники участков)</w:t>
      </w:r>
      <w:r>
        <w:rPr>
          <w:rFonts w:eastAsia="SimSun" w:cs="Times New Roman"/>
          <w:sz w:val="22"/>
          <w:szCs w:val="22"/>
          <w:lang w:eastAsia="hi-IN" w:bidi="hi-IN"/>
        </w:rPr>
        <w:t>.</w:t>
      </w:r>
    </w:p>
    <w:p w14:paraId="1C9AF118" w14:textId="0F29BAA9" w:rsidR="00750F4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5.4. Выполнение работ Подрядчиком не должно подвергать угрозе здоровье сотрудников Заказчика и третьих лиц. Ответственность за соблюдение требований и норм охраны труда, пожарной безопасности, санитарно-гигиенического режима, внутреннего распорядка Заказчика во время выполнения работ на объекте возлагается на Подрядчика.</w:t>
      </w:r>
    </w:p>
    <w:p w14:paraId="4EEAADC6" w14:textId="3B9E7611" w:rsidR="004765C0" w:rsidRPr="00F40933" w:rsidRDefault="004765C0" w:rsidP="00F40933">
      <w:pPr>
        <w:spacing w:line="276" w:lineRule="auto"/>
        <w:jc w:val="both"/>
        <w:rPr>
          <w:rFonts w:eastAsia="SimSun" w:cs="Times New Roman"/>
          <w:sz w:val="22"/>
          <w:szCs w:val="22"/>
          <w:lang w:eastAsia="hi-IN" w:bidi="hi-IN"/>
        </w:rPr>
      </w:pPr>
      <w:r w:rsidRPr="004765C0">
        <w:rPr>
          <w:rFonts w:eastAsia="SimSun" w:cs="Times New Roman"/>
          <w:sz w:val="22"/>
          <w:szCs w:val="22"/>
          <w:lang w:eastAsia="hi-IN" w:bidi="hi-IN"/>
        </w:rPr>
        <w:t>Участок производства строительно-монтажных и иных работ должен быть огорожен, надежно препятствуя доступу на объект посторонних лиц, в том числе детей, их законных представителей, работников Заказчика и т.д.</w:t>
      </w:r>
    </w:p>
    <w:p w14:paraId="7F1FF7C3"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5.5. Привлекаемый к работе персонал должен иметь квалификацию для выполнения данных видов работ, ответственность за привлекаемый к работе персонал несет Подрядчик;</w:t>
      </w:r>
    </w:p>
    <w:p w14:paraId="0870F013"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 xml:space="preserve">5.6. </w:t>
      </w:r>
      <w:r w:rsidRPr="00F40933">
        <w:rPr>
          <w:rFonts w:cs="Times New Roman"/>
          <w:sz w:val="22"/>
          <w:szCs w:val="22"/>
        </w:rPr>
        <w:t>Ответственность за наличие, исправность и правильное применение на объектах необходимых средств защиты, инструмента, инвентаря и приспособлений несет Подрядчик;</w:t>
      </w:r>
    </w:p>
    <w:p w14:paraId="6FB6C2AB"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5.7. В случае возникновения претензий к персоналу Подрядчика независимо от их характера, со стороны третьих лиц, Заказчик не несет по ним никакой ответственности. В случае возникновения обоснованной претензии к персоналу Подрядчика, Заказчик имеет право дать указание Подрядчику на отстранение от участия в работах по Договору такого лица (группы лиц).</w:t>
      </w:r>
    </w:p>
    <w:p w14:paraId="51571C0C" w14:textId="77777777" w:rsidR="00750F43" w:rsidRPr="00F40933" w:rsidRDefault="00750F43" w:rsidP="00F40933">
      <w:pPr>
        <w:spacing w:line="276" w:lineRule="auto"/>
        <w:jc w:val="both"/>
        <w:rPr>
          <w:rFonts w:cs="Times New Roman"/>
          <w:sz w:val="22"/>
          <w:szCs w:val="22"/>
        </w:rPr>
      </w:pPr>
      <w:r w:rsidRPr="00F40933">
        <w:rPr>
          <w:rFonts w:eastAsia="SimSun" w:cs="Times New Roman"/>
          <w:sz w:val="22"/>
          <w:szCs w:val="22"/>
          <w:lang w:eastAsia="hi-IN" w:bidi="hi-IN"/>
        </w:rPr>
        <w:t xml:space="preserve">5.8. </w:t>
      </w:r>
      <w:r w:rsidRPr="00F40933">
        <w:rPr>
          <w:rFonts w:cs="Times New Roman"/>
          <w:sz w:val="22"/>
          <w:szCs w:val="22"/>
        </w:rPr>
        <w:t xml:space="preserve">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Организация строительной площадки должна обеспечить безопасность </w:t>
      </w:r>
      <w:r w:rsidRPr="00F40933">
        <w:rPr>
          <w:rFonts w:cs="Times New Roman"/>
          <w:sz w:val="22"/>
          <w:szCs w:val="22"/>
        </w:rPr>
        <w:lastRenderedPageBreak/>
        <w:t>труда работающих на всех этапах производства работ. Перед началом производства необходимо провести инструктаж о методах работ, последовательности их выполнения.</w:t>
      </w:r>
    </w:p>
    <w:p w14:paraId="15DBD101"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5.9. Подрядчик должен немедленно извещать Заказчика и до получения соответствующих указаний приостановить работы при обнаружении:</w:t>
      </w:r>
    </w:p>
    <w:p w14:paraId="2CEDC245"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возможных неблагоприятных для Заказчика последствий выполнения его указаний о способе исполнения работ;</w:t>
      </w:r>
    </w:p>
    <w:p w14:paraId="38429FAB"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иных, независящих от Подрядчика обстоятельств, угрожающих годность или прочности результатов выполняемой работы, либо создающих невозможность ее завершения в срок.</w:t>
      </w:r>
    </w:p>
    <w:p w14:paraId="6EF42B59"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5.10. До подписания акта о приемке выполненных работ вывезти за пределы территории, на которой проводятся работы, принадлежащие Подрядчику строительные машины, оборудование, инвентарь, инструменты, строительные материалы и другое имущество, а также очистить территорию от строительного мусора, временных сооружений.</w:t>
      </w:r>
    </w:p>
    <w:p w14:paraId="282FF96F"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5.11. При этом вывоз строительного мусора осуществляется за счет Подрядчика в специально отведенные для этого места с соблюдением всех установленных норм и требований (обязанность получения согласования этих мест лежит на Подрядчике).</w:t>
      </w:r>
    </w:p>
    <w:p w14:paraId="5380D3CA" w14:textId="77777777" w:rsidR="00750F43" w:rsidRPr="00F40933" w:rsidRDefault="00750F43" w:rsidP="00F40933">
      <w:pPr>
        <w:spacing w:line="276" w:lineRule="auto"/>
        <w:jc w:val="both"/>
        <w:rPr>
          <w:rFonts w:cs="Times New Roman"/>
          <w:sz w:val="22"/>
          <w:szCs w:val="22"/>
        </w:rPr>
      </w:pPr>
      <w:r w:rsidRPr="00F40933">
        <w:rPr>
          <w:rFonts w:eastAsia="SimSun" w:cs="Times New Roman"/>
          <w:sz w:val="22"/>
          <w:szCs w:val="22"/>
          <w:lang w:eastAsia="hi-IN" w:bidi="hi-IN"/>
        </w:rPr>
        <w:t xml:space="preserve">5.12. </w:t>
      </w:r>
      <w:r w:rsidRPr="00F40933">
        <w:rPr>
          <w:rFonts w:cs="Times New Roman"/>
          <w:sz w:val="22"/>
          <w:szCs w:val="22"/>
        </w:rPr>
        <w:t>Транспортировка всех грузов, необходимых для выполнения работ, страхование перевозок, погрузо-разгрузочные работы, складирование и охрана грузов входят в обязанность Подрядчика и производятся за его счет.</w:t>
      </w:r>
    </w:p>
    <w:p w14:paraId="1049DCA1" w14:textId="77777777" w:rsidR="00750F43" w:rsidRPr="00F40933" w:rsidRDefault="00750F43" w:rsidP="00F40933">
      <w:pPr>
        <w:spacing w:line="276" w:lineRule="auto"/>
        <w:jc w:val="both"/>
        <w:rPr>
          <w:rFonts w:cs="Times New Roman"/>
          <w:b/>
          <w:bCs/>
          <w:sz w:val="22"/>
          <w:szCs w:val="22"/>
        </w:rPr>
      </w:pPr>
      <w:r w:rsidRPr="00F40933">
        <w:rPr>
          <w:rFonts w:cs="Times New Roman"/>
          <w:sz w:val="22"/>
          <w:szCs w:val="22"/>
        </w:rPr>
        <w:t>5.13. Заказчик имеет право:</w:t>
      </w:r>
    </w:p>
    <w:p w14:paraId="7CA1C3B5" w14:textId="77777777" w:rsidR="00750F43" w:rsidRPr="00F40933" w:rsidRDefault="00750F43" w:rsidP="00F40933">
      <w:pPr>
        <w:spacing w:line="276" w:lineRule="auto"/>
        <w:jc w:val="both"/>
        <w:rPr>
          <w:rFonts w:cs="Times New Roman"/>
          <w:sz w:val="22"/>
          <w:szCs w:val="22"/>
        </w:rPr>
      </w:pPr>
      <w:r w:rsidRPr="00F40933">
        <w:rPr>
          <w:rFonts w:cs="Times New Roman"/>
          <w:b/>
          <w:bCs/>
          <w:sz w:val="22"/>
          <w:szCs w:val="22"/>
        </w:rPr>
        <w:t xml:space="preserve">- </w:t>
      </w:r>
      <w:r w:rsidRPr="00F40933">
        <w:rPr>
          <w:rFonts w:cs="Times New Roman"/>
          <w:sz w:val="22"/>
          <w:szCs w:val="22"/>
        </w:rPr>
        <w:t>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64DDF1EF"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осматривать и испытывать материалы и оборудование, применяемые Подрядчиком для выполнения работ;</w:t>
      </w:r>
    </w:p>
    <w:p w14:paraId="31974F57"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требовать от Подрядчика представления надлежащим образом оформленной исполнительной документации, подтверждающих исполнение обязательств в соответствии со сметной документацией и условиями договора;</w:t>
      </w:r>
    </w:p>
    <w:p w14:paraId="14CB9D91"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осуществлять контроль качества поставляемых Подрядчиком оборудования, инвентаря и материалов, наличие необходимых сертификатов соответствия, технических паспортов и других документов, удостоверяющих их происхождение и качественные характеристики;</w:t>
      </w:r>
    </w:p>
    <w:p w14:paraId="626878CC"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xml:space="preserve">- предъявить требования, связанные с ненадлежащим качеством результатов работ, также в случаях, если ненадлежащее качество результатов работ было выявлено после истечения сроков, указанных в договоре. </w:t>
      </w:r>
    </w:p>
    <w:p w14:paraId="5CEF21FE"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в любое время проверять ход и качество работ, выполняемых Подрядчиком, не вмешиваясь в его хозяйственную деятельность;</w:t>
      </w:r>
    </w:p>
    <w:p w14:paraId="5CF7FF17"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отказать в оплате за выполненные работы, не предусмотренные настоящим Договором;</w:t>
      </w:r>
    </w:p>
    <w:p w14:paraId="3101EBD3"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 отказать от оплаты выполненных Подрядчиком работ в случае неисполнения/ ненадлежащего исполнения принятых на себя в соответствии с условиями договора обязательств, до момента устранения Подрядчиком соответствующих нарушений. Отказ от оплаты выполненных работ в соответствии с настоящим пунктом не является основанием для предъявления Подрядчиком требований о продлении сроков выполнения работ.</w:t>
      </w:r>
    </w:p>
    <w:p w14:paraId="31C0C8A8" w14:textId="77777777" w:rsidR="00750F43" w:rsidRPr="00F40933" w:rsidRDefault="00750F43" w:rsidP="00F40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imes New Roman"/>
          <w:b/>
          <w:sz w:val="22"/>
          <w:szCs w:val="22"/>
        </w:rPr>
      </w:pPr>
      <w:r w:rsidRPr="00F40933">
        <w:rPr>
          <w:rFonts w:cs="Times New Roman"/>
          <w:b/>
          <w:sz w:val="22"/>
          <w:szCs w:val="22"/>
        </w:rPr>
        <w:t>6. Требования к качеству материалов (товаров):</w:t>
      </w:r>
    </w:p>
    <w:p w14:paraId="4BDEA80D" w14:textId="77777777" w:rsidR="00750F43" w:rsidRPr="00F40933" w:rsidRDefault="00750F43" w:rsidP="00F40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imes New Roman"/>
          <w:sz w:val="22"/>
          <w:szCs w:val="22"/>
        </w:rPr>
      </w:pPr>
      <w:r w:rsidRPr="00F40933">
        <w:rPr>
          <w:rFonts w:cs="Times New Roman"/>
          <w:sz w:val="22"/>
          <w:szCs w:val="22"/>
        </w:rPr>
        <w:t>6.1. Материалы используемые при выполнении работ, их качество и комплектация должны соответствовать требованиям государственных стандартов (ГОСТ), технических условий (ТУ), требованиям иных нормативных документов, а также требованиям законодательства Российской Федерации, что должно подтверждаться при поставке наличием у Подрядчика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p w14:paraId="6C6C9900" w14:textId="1BBCBA3D" w:rsidR="008204BC" w:rsidRPr="00F40933" w:rsidRDefault="00750F43" w:rsidP="00F40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imes New Roman"/>
          <w:sz w:val="22"/>
          <w:szCs w:val="22"/>
        </w:rPr>
      </w:pPr>
      <w:r w:rsidRPr="00F40933">
        <w:rPr>
          <w:rFonts w:cs="Times New Roman"/>
          <w:sz w:val="22"/>
          <w:szCs w:val="22"/>
        </w:rPr>
        <w:t xml:space="preserve">6.2. </w:t>
      </w:r>
      <w:r w:rsidR="0002505A" w:rsidRPr="00F40933">
        <w:rPr>
          <w:rFonts w:eastAsia="Lucida Sans Unicode" w:cs="Times New Roman"/>
          <w:sz w:val="22"/>
          <w:szCs w:val="22"/>
          <w:lang w:eastAsia="ar-SA"/>
        </w:rPr>
        <w:t>Предлагаемые материалы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 Цветовая гамма используемого материала согласовывается с Заказчиком.</w:t>
      </w:r>
    </w:p>
    <w:p w14:paraId="6F1FD8E9" w14:textId="77777777" w:rsidR="00750F43" w:rsidRPr="00F40933" w:rsidRDefault="00750F43" w:rsidP="00F40933">
      <w:pPr>
        <w:spacing w:line="276" w:lineRule="auto"/>
        <w:jc w:val="both"/>
        <w:rPr>
          <w:rFonts w:eastAsia="SimSun" w:cs="Times New Roman"/>
          <w:b/>
          <w:bCs/>
          <w:sz w:val="22"/>
          <w:szCs w:val="22"/>
          <w:lang w:eastAsia="hi-IN" w:bidi="hi-IN"/>
        </w:rPr>
      </w:pPr>
      <w:r w:rsidRPr="00F40933">
        <w:rPr>
          <w:rFonts w:eastAsia="SimSun" w:cs="Times New Roman"/>
          <w:b/>
          <w:sz w:val="22"/>
          <w:szCs w:val="22"/>
          <w:lang w:eastAsia="hi-IN" w:bidi="hi-IN"/>
        </w:rPr>
        <w:t>7.</w:t>
      </w:r>
      <w:r w:rsidRPr="00F40933">
        <w:rPr>
          <w:rFonts w:eastAsia="SimSun" w:cs="Times New Roman"/>
          <w:b/>
          <w:bCs/>
          <w:sz w:val="22"/>
          <w:szCs w:val="22"/>
          <w:lang w:eastAsia="hi-IN" w:bidi="hi-IN"/>
        </w:rPr>
        <w:t xml:space="preserve"> Требования к качеству работ, в том числе технология производства выполнения работ, методы производства выполнения работ, методики выполнения работ.</w:t>
      </w:r>
    </w:p>
    <w:p w14:paraId="33D15B81" w14:textId="05FD41DD" w:rsidR="00750F43" w:rsidRPr="00F40933" w:rsidRDefault="00750F43" w:rsidP="00F40933">
      <w:pPr>
        <w:spacing w:line="276" w:lineRule="auto"/>
        <w:jc w:val="both"/>
        <w:rPr>
          <w:rFonts w:eastAsia="SimSun" w:cs="Times New Roman"/>
          <w:bCs/>
          <w:sz w:val="22"/>
          <w:szCs w:val="22"/>
          <w:lang w:eastAsia="hi-IN" w:bidi="hi-IN"/>
        </w:rPr>
      </w:pPr>
      <w:r w:rsidRPr="00F40933">
        <w:rPr>
          <w:rFonts w:eastAsia="SimSun" w:cs="Times New Roman"/>
          <w:bCs/>
          <w:sz w:val="22"/>
          <w:szCs w:val="22"/>
          <w:lang w:eastAsia="hi-IN" w:bidi="hi-IN"/>
        </w:rPr>
        <w:lastRenderedPageBreak/>
        <w:t xml:space="preserve">7.1. Работы должны быть выполнены в соответствии с </w:t>
      </w:r>
      <w:r w:rsidRPr="00F40933">
        <w:rPr>
          <w:rFonts w:eastAsia="SimSun" w:cs="Times New Roman"/>
          <w:sz w:val="22"/>
          <w:szCs w:val="22"/>
          <w:lang w:eastAsia="hi-IN" w:bidi="hi-IN"/>
        </w:rPr>
        <w:t>документацией (</w:t>
      </w:r>
      <w:r w:rsidR="00AA4AFF" w:rsidRPr="00F40933">
        <w:rPr>
          <w:rFonts w:eastAsia="SimSun" w:cs="Times New Roman"/>
          <w:sz w:val="22"/>
          <w:szCs w:val="22"/>
          <w:lang w:eastAsia="hi-IN" w:bidi="hi-IN"/>
        </w:rPr>
        <w:t>проектно-сметная документация</w:t>
      </w:r>
      <w:r w:rsidR="00AA68D9" w:rsidRPr="00F40933">
        <w:rPr>
          <w:rFonts w:eastAsia="SimSun" w:cs="Times New Roman"/>
          <w:sz w:val="22"/>
          <w:szCs w:val="22"/>
          <w:lang w:eastAsia="hi-IN" w:bidi="hi-IN"/>
        </w:rPr>
        <w:t>)</w:t>
      </w:r>
      <w:r w:rsidRPr="00F40933">
        <w:rPr>
          <w:rFonts w:eastAsia="SimSun" w:cs="Times New Roman"/>
          <w:sz w:val="22"/>
          <w:szCs w:val="22"/>
          <w:lang w:eastAsia="hi-IN" w:bidi="hi-IN"/>
        </w:rPr>
        <w:t xml:space="preserve">, </w:t>
      </w:r>
      <w:r w:rsidRPr="00F40933">
        <w:rPr>
          <w:rFonts w:eastAsia="SimSun" w:cs="Times New Roman"/>
          <w:bCs/>
          <w:sz w:val="22"/>
          <w:szCs w:val="22"/>
          <w:lang w:eastAsia="hi-IN" w:bidi="hi-IN"/>
        </w:rPr>
        <w:t>Техническим заданием, в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в том числе:</w:t>
      </w:r>
    </w:p>
    <w:p w14:paraId="01B03D42" w14:textId="77777777" w:rsidR="00750F43" w:rsidRPr="00F40933" w:rsidRDefault="00750F43" w:rsidP="00F40933">
      <w:pPr>
        <w:spacing w:line="276" w:lineRule="auto"/>
        <w:rPr>
          <w:rFonts w:cs="Times New Roman"/>
          <w:b/>
          <w:spacing w:val="2"/>
          <w:sz w:val="22"/>
          <w:szCs w:val="22"/>
        </w:rPr>
      </w:pPr>
      <w:r w:rsidRPr="00F40933">
        <w:rPr>
          <w:rFonts w:eastAsia="SimSun" w:cs="Times New Roman"/>
          <w:sz w:val="22"/>
          <w:szCs w:val="22"/>
          <w:lang w:eastAsia="hi-IN" w:bidi="hi-IN"/>
        </w:rPr>
        <w:t>- Федеральный закон №52-ФЗ от 30.03.99г. «</w:t>
      </w:r>
      <w:r w:rsidRPr="00F40933">
        <w:rPr>
          <w:rFonts w:cs="Times New Roman"/>
          <w:spacing w:val="2"/>
          <w:sz w:val="22"/>
          <w:szCs w:val="22"/>
        </w:rPr>
        <w:t>О санитарно-эпидемиологическом благополучии населения</w:t>
      </w:r>
      <w:r w:rsidRPr="00F40933">
        <w:rPr>
          <w:rFonts w:cs="Times New Roman"/>
          <w:sz w:val="22"/>
          <w:szCs w:val="22"/>
          <w:shd w:val="clear" w:color="auto" w:fill="FFFFFF"/>
        </w:rPr>
        <w:t xml:space="preserve"> (с изменениями)</w:t>
      </w:r>
      <w:r w:rsidRPr="00F40933">
        <w:rPr>
          <w:rFonts w:cs="Times New Roman"/>
          <w:spacing w:val="2"/>
          <w:sz w:val="22"/>
          <w:szCs w:val="22"/>
        </w:rPr>
        <w:t>»;</w:t>
      </w:r>
    </w:p>
    <w:p w14:paraId="612AB4D6" w14:textId="77777777" w:rsidR="00750F43" w:rsidRPr="00F40933" w:rsidRDefault="00750F43" w:rsidP="00F40933">
      <w:pPr>
        <w:pStyle w:val="1"/>
        <w:shd w:val="clear" w:color="auto" w:fill="FFFFFF"/>
        <w:spacing w:before="0" w:line="276" w:lineRule="auto"/>
        <w:rPr>
          <w:rFonts w:ascii="Times New Roman" w:hAnsi="Times New Roman" w:cs="Times New Roman"/>
          <w:b/>
          <w:color w:val="auto"/>
          <w:spacing w:val="2"/>
          <w:sz w:val="22"/>
          <w:szCs w:val="22"/>
        </w:rPr>
      </w:pPr>
      <w:r w:rsidRPr="00F40933">
        <w:rPr>
          <w:rFonts w:ascii="Times New Roman" w:eastAsia="SimSun" w:hAnsi="Times New Roman" w:cs="Times New Roman"/>
          <w:sz w:val="22"/>
          <w:szCs w:val="22"/>
          <w:lang w:eastAsia="hi-IN" w:bidi="hi-IN"/>
        </w:rPr>
        <w:t xml:space="preserve">- </w:t>
      </w:r>
      <w:r w:rsidRPr="00F40933">
        <w:rPr>
          <w:rFonts w:ascii="Times New Roman" w:hAnsi="Times New Roman" w:cs="Times New Roman"/>
          <w:color w:val="auto"/>
          <w:spacing w:val="2"/>
          <w:sz w:val="22"/>
          <w:szCs w:val="22"/>
        </w:rPr>
        <w:t>Градостроительный кодекс Российской Федерации</w:t>
      </w:r>
      <w:r w:rsidRPr="00F40933">
        <w:rPr>
          <w:rFonts w:ascii="Times New Roman" w:hAnsi="Times New Roman" w:cs="Times New Roman"/>
          <w:color w:val="auto"/>
          <w:sz w:val="22"/>
          <w:szCs w:val="22"/>
          <w:shd w:val="clear" w:color="auto" w:fill="FFFFFF"/>
        </w:rPr>
        <w:t xml:space="preserve"> (с изменениями)</w:t>
      </w:r>
      <w:r w:rsidRPr="00F40933">
        <w:rPr>
          <w:rFonts w:ascii="Times New Roman" w:hAnsi="Times New Roman" w:cs="Times New Roman"/>
          <w:color w:val="auto"/>
          <w:spacing w:val="2"/>
          <w:sz w:val="22"/>
          <w:szCs w:val="22"/>
        </w:rPr>
        <w:t>;</w:t>
      </w:r>
    </w:p>
    <w:p w14:paraId="3E6867DC" w14:textId="77777777" w:rsidR="00750F43" w:rsidRPr="00F40933" w:rsidRDefault="00750F43" w:rsidP="00F40933">
      <w:pPr>
        <w:spacing w:line="276" w:lineRule="auto"/>
        <w:rPr>
          <w:rFonts w:eastAsia="SimSun" w:cs="Times New Roman"/>
          <w:bCs/>
          <w:sz w:val="22"/>
          <w:szCs w:val="22"/>
          <w:lang w:eastAsia="hi-IN" w:bidi="hi-IN"/>
        </w:rPr>
      </w:pPr>
      <w:r w:rsidRPr="00F40933">
        <w:rPr>
          <w:rFonts w:eastAsia="SimSun" w:cs="Times New Roman"/>
          <w:bCs/>
          <w:sz w:val="22"/>
          <w:szCs w:val="22"/>
          <w:lang w:eastAsia="hi-IN" w:bidi="hi-IN"/>
        </w:rPr>
        <w:t>- Организация и выполнение Работ должны соответствовать требованиям безопасности, установленным в следующих документах:</w:t>
      </w:r>
    </w:p>
    <w:p w14:paraId="466545E7" w14:textId="77777777" w:rsidR="00750F43" w:rsidRPr="00F40933" w:rsidRDefault="00750F43" w:rsidP="00F40933">
      <w:pPr>
        <w:spacing w:line="276" w:lineRule="auto"/>
        <w:rPr>
          <w:rFonts w:eastAsia="SimSun" w:cs="Times New Roman"/>
          <w:bCs/>
          <w:sz w:val="22"/>
          <w:szCs w:val="22"/>
          <w:lang w:eastAsia="hi-IN" w:bidi="hi-IN"/>
        </w:rPr>
      </w:pPr>
      <w:r w:rsidRPr="00F40933">
        <w:rPr>
          <w:rFonts w:eastAsia="SimSun" w:cs="Times New Roman"/>
          <w:bCs/>
          <w:sz w:val="22"/>
          <w:szCs w:val="22"/>
          <w:lang w:eastAsia="hi-IN" w:bidi="hi-IN"/>
        </w:rPr>
        <w:t>- Федеральный закон от 22.07.2008 № 123-ФЗ «Технический регламент о требованиях пожарной безопасности (последняя редакция)»;</w:t>
      </w:r>
    </w:p>
    <w:p w14:paraId="363786BC" w14:textId="77777777" w:rsidR="00750F43" w:rsidRPr="00F40933" w:rsidRDefault="00750F43" w:rsidP="00F40933">
      <w:pPr>
        <w:spacing w:line="276" w:lineRule="auto"/>
        <w:rPr>
          <w:rFonts w:eastAsia="SimSun" w:cs="Times New Roman"/>
          <w:bCs/>
          <w:sz w:val="22"/>
          <w:szCs w:val="22"/>
          <w:lang w:eastAsia="hi-IN" w:bidi="hi-IN"/>
        </w:rPr>
      </w:pPr>
      <w:r w:rsidRPr="00F40933">
        <w:rPr>
          <w:rFonts w:eastAsia="SimSun" w:cs="Times New Roman"/>
          <w:bCs/>
          <w:sz w:val="22"/>
          <w:szCs w:val="22"/>
          <w:lang w:eastAsia="hi-IN" w:bidi="hi-IN"/>
        </w:rPr>
        <w:t>- СНиП 12-03-2001 «Безопасность труда в строительстве Часть 1. Общие требования»;</w:t>
      </w:r>
    </w:p>
    <w:p w14:paraId="0B38AFA5" w14:textId="77777777" w:rsidR="00750F43" w:rsidRPr="00F40933" w:rsidRDefault="00750F43" w:rsidP="00F40933">
      <w:pPr>
        <w:spacing w:line="276" w:lineRule="auto"/>
        <w:rPr>
          <w:rFonts w:eastAsia="SimSun" w:cs="Times New Roman"/>
          <w:bCs/>
          <w:sz w:val="22"/>
          <w:szCs w:val="22"/>
          <w:lang w:eastAsia="hi-IN" w:bidi="hi-IN"/>
        </w:rPr>
      </w:pPr>
      <w:r w:rsidRPr="00F40933">
        <w:rPr>
          <w:rFonts w:eastAsia="SimSun" w:cs="Times New Roman"/>
          <w:bCs/>
          <w:sz w:val="22"/>
          <w:szCs w:val="22"/>
          <w:lang w:eastAsia="hi-IN" w:bidi="hi-IN"/>
        </w:rPr>
        <w:t>- СНиП 12-04-2002 «Безопасность труда в строительстве Часть 2. Строительное производство»;</w:t>
      </w:r>
    </w:p>
    <w:p w14:paraId="18B6FC26" w14:textId="77777777" w:rsidR="00750F43" w:rsidRPr="00F40933" w:rsidRDefault="00750F43" w:rsidP="00F40933">
      <w:pPr>
        <w:spacing w:line="276" w:lineRule="auto"/>
        <w:rPr>
          <w:rFonts w:eastAsia="SimSun" w:cs="Times New Roman"/>
          <w:bCs/>
          <w:sz w:val="22"/>
          <w:szCs w:val="22"/>
          <w:lang w:eastAsia="hi-IN" w:bidi="hi-IN"/>
        </w:rPr>
      </w:pPr>
      <w:r w:rsidRPr="00F40933">
        <w:rPr>
          <w:rFonts w:eastAsia="SimSun" w:cs="Times New Roman"/>
          <w:bCs/>
          <w:sz w:val="22"/>
          <w:szCs w:val="22"/>
          <w:lang w:eastAsia="hi-IN" w:bidi="hi-IN"/>
        </w:rPr>
        <w:t>- Федеральный закон от 21.12.1994 № 69-ФЗ «О пожарной безопасности» (с Изменениями);</w:t>
      </w:r>
    </w:p>
    <w:p w14:paraId="3EF401EA" w14:textId="77777777" w:rsidR="00750F43" w:rsidRPr="00F40933" w:rsidRDefault="00750F43" w:rsidP="00F40933">
      <w:pPr>
        <w:spacing w:line="276" w:lineRule="auto"/>
        <w:rPr>
          <w:rFonts w:eastAsia="SimSun" w:cs="Times New Roman"/>
          <w:bCs/>
          <w:sz w:val="22"/>
          <w:szCs w:val="22"/>
          <w:lang w:eastAsia="hi-IN" w:bidi="hi-IN"/>
        </w:rPr>
      </w:pPr>
      <w:r w:rsidRPr="00F40933">
        <w:rPr>
          <w:rFonts w:eastAsia="SimSun" w:cs="Times New Roman"/>
          <w:bCs/>
          <w:sz w:val="22"/>
          <w:szCs w:val="22"/>
          <w:lang w:eastAsia="hi-IN" w:bidi="hi-IN"/>
        </w:rPr>
        <w:t>- Федеральный закон от 27.12.2002 № 184-ФЗ «О техническом регулировании» (с Изменениями);</w:t>
      </w:r>
    </w:p>
    <w:p w14:paraId="31FA4C1E" w14:textId="77777777" w:rsidR="00750F43" w:rsidRPr="00F40933" w:rsidRDefault="00750F43" w:rsidP="00F40933">
      <w:pPr>
        <w:spacing w:line="276" w:lineRule="auto"/>
        <w:rPr>
          <w:rFonts w:cs="Times New Roman"/>
          <w:sz w:val="22"/>
          <w:szCs w:val="22"/>
          <w:shd w:val="clear" w:color="auto" w:fill="FFFFFF"/>
        </w:rPr>
      </w:pPr>
      <w:r w:rsidRPr="00F40933">
        <w:rPr>
          <w:rFonts w:cs="Times New Roman"/>
          <w:sz w:val="22"/>
          <w:szCs w:val="22"/>
          <w:shd w:val="clear" w:color="auto" w:fill="FFFFFF"/>
        </w:rPr>
        <w:t xml:space="preserve">- </w:t>
      </w:r>
      <w:r w:rsidRPr="00F40933">
        <w:rPr>
          <w:rFonts w:cs="Times New Roman"/>
          <w:sz w:val="22"/>
          <w:szCs w:val="22"/>
        </w:rPr>
        <w:t>Федеральным законом от 30.12.2009 № 384-ФЗ «</w:t>
      </w:r>
      <w:r w:rsidRPr="00F40933">
        <w:rPr>
          <w:rFonts w:cs="Times New Roman"/>
          <w:bCs/>
          <w:sz w:val="22"/>
          <w:szCs w:val="22"/>
          <w:shd w:val="clear" w:color="auto" w:fill="FFFFFF"/>
        </w:rPr>
        <w:t xml:space="preserve">Технический регламент о безопасности зданий и сооружений </w:t>
      </w:r>
      <w:r w:rsidRPr="00F40933">
        <w:rPr>
          <w:rFonts w:cs="Times New Roman"/>
          <w:sz w:val="22"/>
          <w:szCs w:val="22"/>
          <w:shd w:val="clear" w:color="auto" w:fill="FFFFFF"/>
        </w:rPr>
        <w:t>(с изменениями)»;</w:t>
      </w:r>
    </w:p>
    <w:p w14:paraId="6A46FA21" w14:textId="42BE325D" w:rsidR="00750F43" w:rsidRPr="00F40933" w:rsidRDefault="00750F43" w:rsidP="00F40933">
      <w:pPr>
        <w:spacing w:line="276" w:lineRule="auto"/>
        <w:jc w:val="both"/>
        <w:rPr>
          <w:rFonts w:eastAsia="Calibri" w:cs="Times New Roman"/>
          <w:sz w:val="22"/>
          <w:szCs w:val="22"/>
          <w:lang w:eastAsia="en-US"/>
        </w:rPr>
      </w:pPr>
      <w:r w:rsidRPr="00F40933">
        <w:rPr>
          <w:rFonts w:eastAsia="Calibri" w:cs="Times New Roman"/>
          <w:sz w:val="22"/>
          <w:szCs w:val="22"/>
          <w:lang w:eastAsia="en-US"/>
        </w:rPr>
        <w:t>- ГОСТ 12.1.004-91 «Система стандартов безопасности труда. Пожарная безопасность. Общие требования»;</w:t>
      </w:r>
    </w:p>
    <w:p w14:paraId="2B8C43F3" w14:textId="314F3A82" w:rsidR="00410316" w:rsidRDefault="00410316" w:rsidP="00410316">
      <w:pPr>
        <w:spacing w:line="276" w:lineRule="auto"/>
        <w:jc w:val="both"/>
        <w:rPr>
          <w:rFonts w:eastAsia="Calibri" w:cs="Times New Roman"/>
          <w:sz w:val="22"/>
          <w:szCs w:val="22"/>
          <w:lang w:eastAsia="en-US"/>
        </w:rPr>
      </w:pPr>
      <w:r w:rsidRPr="00410316">
        <w:rPr>
          <w:rFonts w:eastAsia="Calibri" w:cs="Times New Roman"/>
          <w:sz w:val="22"/>
          <w:szCs w:val="22"/>
          <w:lang w:eastAsia="en-US"/>
        </w:rPr>
        <w:t>- СП 28.13330.2017 «Свод правил. Защита строительных конструкций от коррозии. Актуализированная редакция СНиП 2.03.11-85»;</w:t>
      </w:r>
    </w:p>
    <w:p w14:paraId="66958A68" w14:textId="77777777" w:rsidR="00342CB9" w:rsidRPr="00342CB9" w:rsidRDefault="00342CB9" w:rsidP="00342CB9">
      <w:pPr>
        <w:spacing w:line="276" w:lineRule="auto"/>
        <w:jc w:val="both"/>
        <w:rPr>
          <w:rFonts w:eastAsia="Calibri" w:cs="Times New Roman"/>
          <w:sz w:val="22"/>
          <w:szCs w:val="22"/>
          <w:lang w:eastAsia="en-US"/>
        </w:rPr>
      </w:pPr>
      <w:r w:rsidRPr="00342CB9">
        <w:rPr>
          <w:rFonts w:eastAsia="Calibri" w:cs="Times New Roman"/>
          <w:sz w:val="22"/>
          <w:szCs w:val="22"/>
          <w:lang w:eastAsia="en-US"/>
        </w:rPr>
        <w:t>- СП 45.13330.2017 «Свод правил. Земляные сооружения, основания и фундаменты. Актуализированная редакция СНиП 3.02.01-87»;</w:t>
      </w:r>
    </w:p>
    <w:p w14:paraId="13A189FA" w14:textId="1BAA34DD" w:rsidR="00750F43" w:rsidRPr="00F40933" w:rsidRDefault="00750F43" w:rsidP="000605C4">
      <w:pPr>
        <w:spacing w:line="276" w:lineRule="auto"/>
        <w:jc w:val="both"/>
        <w:rPr>
          <w:rFonts w:eastAsia="Calibri" w:cs="Times New Roman"/>
          <w:sz w:val="22"/>
          <w:szCs w:val="22"/>
          <w:lang w:eastAsia="en-US"/>
        </w:rPr>
      </w:pPr>
      <w:r w:rsidRPr="00F40933">
        <w:rPr>
          <w:rFonts w:eastAsia="Calibri" w:cs="Times New Roman"/>
          <w:sz w:val="22"/>
          <w:szCs w:val="22"/>
          <w:lang w:eastAsia="en-US"/>
        </w:rPr>
        <w:t xml:space="preserve">- И иные </w:t>
      </w:r>
      <w:r w:rsidRPr="00F40933">
        <w:rPr>
          <w:rFonts w:eastAsia="SimSun" w:cs="Times New Roman"/>
          <w:bCs/>
          <w:sz w:val="22"/>
          <w:szCs w:val="22"/>
          <w:lang w:eastAsia="hi-IN" w:bidi="hi-IN"/>
        </w:rPr>
        <w:t>требования государственных стандартов, действующих строительных норм и правил, НПБ, технических регламентов, санитарных норм и правил, предназначенных для выполнения данных видов работ.</w:t>
      </w:r>
    </w:p>
    <w:p w14:paraId="3736F61E" w14:textId="77777777" w:rsidR="00750F43" w:rsidRPr="00F40933" w:rsidRDefault="00750F43" w:rsidP="00F40933">
      <w:pPr>
        <w:spacing w:line="276" w:lineRule="auto"/>
        <w:rPr>
          <w:rFonts w:eastAsia="SimSun" w:cs="Times New Roman"/>
          <w:bCs/>
          <w:sz w:val="22"/>
          <w:szCs w:val="22"/>
          <w:lang w:eastAsia="hi-IN" w:bidi="hi-IN"/>
        </w:rPr>
      </w:pPr>
      <w:r w:rsidRPr="00F40933">
        <w:rPr>
          <w:rFonts w:eastAsia="SimSun" w:cs="Times New Roman"/>
          <w:bCs/>
          <w:sz w:val="22"/>
          <w:szCs w:val="22"/>
          <w:lang w:eastAsia="hi-IN" w:bidi="hi-IN"/>
        </w:rPr>
        <w:t>7.2. Выполняемые работы, равно как и их результат, должны соответствовать требованиям и актов законодательства РФ и действующих нормативно-техническим документам и правилам, (в случае указания недействующих ГОСТ, СНИП, СанПин, ТР, ТС и иных нормативных и регулирующих документов – данными документами руководствоваться не требуется).</w:t>
      </w:r>
    </w:p>
    <w:p w14:paraId="528C9C83" w14:textId="77777777" w:rsidR="00750F43" w:rsidRPr="00F40933" w:rsidRDefault="00750F43" w:rsidP="00F40933">
      <w:pPr>
        <w:tabs>
          <w:tab w:val="center" w:pos="567"/>
        </w:tabs>
        <w:spacing w:line="276" w:lineRule="auto"/>
        <w:jc w:val="both"/>
        <w:rPr>
          <w:rFonts w:cs="Times New Roman"/>
          <w:b/>
          <w:sz w:val="22"/>
          <w:szCs w:val="22"/>
        </w:rPr>
      </w:pPr>
      <w:r w:rsidRPr="00F40933">
        <w:rPr>
          <w:rFonts w:cs="Times New Roman"/>
          <w:b/>
          <w:sz w:val="22"/>
          <w:szCs w:val="22"/>
        </w:rPr>
        <w:t>8.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775D2F98" w14:textId="4A432ADC" w:rsidR="00750F43" w:rsidRPr="00F40933" w:rsidRDefault="00750F43" w:rsidP="00F40933">
      <w:pPr>
        <w:spacing w:line="276" w:lineRule="auto"/>
        <w:jc w:val="both"/>
        <w:rPr>
          <w:rFonts w:cs="Times New Roman"/>
          <w:b/>
          <w:sz w:val="22"/>
          <w:szCs w:val="22"/>
        </w:rPr>
      </w:pPr>
      <w:r w:rsidRPr="00F40933">
        <w:rPr>
          <w:rFonts w:cs="Times New Roman"/>
          <w:sz w:val="22"/>
          <w:szCs w:val="22"/>
        </w:rPr>
        <w:t>8.1. Результатом явля</w:t>
      </w:r>
      <w:r w:rsidR="00F44044" w:rsidRPr="00F40933">
        <w:rPr>
          <w:rFonts w:cs="Times New Roman"/>
          <w:sz w:val="22"/>
          <w:szCs w:val="22"/>
        </w:rPr>
        <w:t>ю</w:t>
      </w:r>
      <w:r w:rsidRPr="00F40933">
        <w:rPr>
          <w:rFonts w:cs="Times New Roman"/>
          <w:sz w:val="22"/>
          <w:szCs w:val="22"/>
        </w:rPr>
        <w:t>тся</w:t>
      </w:r>
      <w:r w:rsidR="00F44044" w:rsidRPr="00F40933">
        <w:rPr>
          <w:rFonts w:cs="Times New Roman"/>
          <w:sz w:val="22"/>
          <w:szCs w:val="22"/>
        </w:rPr>
        <w:t xml:space="preserve"> выполненные работы</w:t>
      </w:r>
      <w:r w:rsidRPr="00F40933">
        <w:rPr>
          <w:rFonts w:cs="Times New Roman"/>
          <w:bCs/>
          <w:sz w:val="22"/>
          <w:szCs w:val="22"/>
        </w:rPr>
        <w:t xml:space="preserve">, </w:t>
      </w:r>
      <w:r w:rsidRPr="00F40933">
        <w:rPr>
          <w:rFonts w:cs="Times New Roman"/>
          <w:sz w:val="22"/>
          <w:szCs w:val="22"/>
        </w:rPr>
        <w:t>отвечающие требованиям технической</w:t>
      </w:r>
      <w:r w:rsidR="00F44044" w:rsidRPr="00F40933">
        <w:rPr>
          <w:rFonts w:cs="Times New Roman"/>
          <w:sz w:val="22"/>
          <w:szCs w:val="22"/>
        </w:rPr>
        <w:t>, санитарной</w:t>
      </w:r>
      <w:r w:rsidRPr="00F40933">
        <w:rPr>
          <w:rFonts w:cs="Times New Roman"/>
          <w:sz w:val="22"/>
          <w:szCs w:val="22"/>
        </w:rPr>
        <w:t xml:space="preserve"> и пожарной безопасности.</w:t>
      </w:r>
    </w:p>
    <w:p w14:paraId="4CF7CA89" w14:textId="77777777" w:rsidR="00750F43" w:rsidRPr="00F40933" w:rsidRDefault="00750F43" w:rsidP="00F40933">
      <w:pPr>
        <w:tabs>
          <w:tab w:val="center" w:pos="567"/>
        </w:tabs>
        <w:spacing w:line="276" w:lineRule="auto"/>
        <w:jc w:val="both"/>
        <w:rPr>
          <w:rFonts w:cs="Times New Roman"/>
          <w:sz w:val="22"/>
          <w:szCs w:val="22"/>
        </w:rPr>
      </w:pPr>
      <w:r w:rsidRPr="00F40933">
        <w:rPr>
          <w:rFonts w:cs="Times New Roman"/>
          <w:sz w:val="22"/>
          <w:szCs w:val="22"/>
        </w:rPr>
        <w:t>8.2. Сдача результатов выполненных работ Подрядчиком и приемка их Заказчиком оформляется актом о приеме выполненных работ (КС-2), подписанным обеими сторонами.</w:t>
      </w:r>
    </w:p>
    <w:p w14:paraId="5921CE66" w14:textId="77777777" w:rsidR="00750F43" w:rsidRPr="00F40933" w:rsidRDefault="00750F43" w:rsidP="00F40933">
      <w:pPr>
        <w:spacing w:line="276" w:lineRule="auto"/>
        <w:jc w:val="both"/>
        <w:rPr>
          <w:rFonts w:cs="Times New Roman"/>
          <w:sz w:val="22"/>
          <w:szCs w:val="22"/>
        </w:rPr>
      </w:pPr>
      <w:r w:rsidRPr="00F40933">
        <w:rPr>
          <w:rFonts w:cs="Times New Roman"/>
          <w:sz w:val="22"/>
          <w:szCs w:val="22"/>
        </w:rPr>
        <w:t>8.3. По завершению работ Подрядчик должен предоставить Заказчику:</w:t>
      </w:r>
    </w:p>
    <w:p w14:paraId="118EFCF1" w14:textId="0F9E3996" w:rsidR="00AC676E" w:rsidRDefault="00AC676E" w:rsidP="00F40933">
      <w:pPr>
        <w:spacing w:line="276" w:lineRule="auto"/>
        <w:jc w:val="both"/>
        <w:rPr>
          <w:rFonts w:cs="Times New Roman"/>
          <w:sz w:val="22"/>
          <w:szCs w:val="22"/>
        </w:rPr>
      </w:pPr>
      <w:r>
        <w:rPr>
          <w:rFonts w:cs="Times New Roman"/>
          <w:sz w:val="22"/>
          <w:szCs w:val="22"/>
        </w:rPr>
        <w:t>- исполнительную схему;</w:t>
      </w:r>
      <w:r w:rsidR="00EE2126" w:rsidRPr="00F40933">
        <w:rPr>
          <w:rFonts w:cs="Times New Roman"/>
          <w:sz w:val="22"/>
          <w:szCs w:val="22"/>
        </w:rPr>
        <w:t xml:space="preserve">        </w:t>
      </w:r>
    </w:p>
    <w:p w14:paraId="00F7F6BA" w14:textId="2304FDF2" w:rsidR="00750F43" w:rsidRPr="00F40933" w:rsidRDefault="00750F43" w:rsidP="00F40933">
      <w:pPr>
        <w:spacing w:line="276" w:lineRule="auto"/>
        <w:jc w:val="both"/>
        <w:rPr>
          <w:rFonts w:cs="Times New Roman"/>
          <w:sz w:val="22"/>
          <w:szCs w:val="22"/>
        </w:rPr>
      </w:pPr>
      <w:r w:rsidRPr="00F40933">
        <w:rPr>
          <w:rFonts w:cs="Times New Roman"/>
          <w:sz w:val="22"/>
          <w:szCs w:val="22"/>
        </w:rPr>
        <w:t xml:space="preserve">- акт скрытых работ с фотофиксацией (при обнаружения скрытых работ) - на бумажном и электронном носителе в количестве </w:t>
      </w:r>
      <w:r w:rsidRPr="00F40933">
        <w:rPr>
          <w:rFonts w:cs="Times New Roman"/>
          <w:sz w:val="22"/>
          <w:szCs w:val="22"/>
          <w:shd w:val="clear" w:color="auto" w:fill="FFFFFF"/>
        </w:rPr>
        <w:t>1-го экземпляра;</w:t>
      </w:r>
    </w:p>
    <w:p w14:paraId="43C0DE9D" w14:textId="77777777" w:rsidR="00750F43" w:rsidRPr="00F40933" w:rsidRDefault="00750F43" w:rsidP="00AC676E">
      <w:pPr>
        <w:pStyle w:val="a7"/>
        <w:spacing w:line="276" w:lineRule="auto"/>
        <w:ind w:firstLine="0"/>
        <w:rPr>
          <w:sz w:val="22"/>
          <w:szCs w:val="22"/>
        </w:rPr>
      </w:pPr>
      <w:r w:rsidRPr="00F40933">
        <w:rPr>
          <w:sz w:val="22"/>
          <w:szCs w:val="22"/>
        </w:rPr>
        <w:t xml:space="preserve">- сертификаты на материалы (заверенные копии) - на бумажном и электронном носителе в количестве </w:t>
      </w:r>
      <w:r w:rsidRPr="00F40933">
        <w:rPr>
          <w:sz w:val="22"/>
          <w:szCs w:val="22"/>
          <w:shd w:val="clear" w:color="auto" w:fill="FFFFFF"/>
        </w:rPr>
        <w:t>1-го экземпляра;</w:t>
      </w:r>
    </w:p>
    <w:p w14:paraId="59290AD8" w14:textId="77777777" w:rsidR="00750F43" w:rsidRPr="00F40933" w:rsidRDefault="00750F43" w:rsidP="00AC676E">
      <w:pPr>
        <w:pStyle w:val="a7"/>
        <w:spacing w:line="276" w:lineRule="auto"/>
        <w:ind w:firstLine="0"/>
        <w:rPr>
          <w:sz w:val="22"/>
          <w:szCs w:val="22"/>
        </w:rPr>
      </w:pPr>
      <w:r w:rsidRPr="00F40933">
        <w:rPr>
          <w:sz w:val="22"/>
          <w:szCs w:val="22"/>
        </w:rPr>
        <w:t>- акт выполненных работ (КС-2) - на бумажном и электронном носителе в количестве 2-х экземпляров;</w:t>
      </w:r>
    </w:p>
    <w:p w14:paraId="1691F5A9" w14:textId="77777777" w:rsidR="00750F43" w:rsidRPr="00F40933" w:rsidRDefault="00750F43" w:rsidP="00AC676E">
      <w:pPr>
        <w:pStyle w:val="a7"/>
        <w:spacing w:line="276" w:lineRule="auto"/>
        <w:ind w:firstLine="0"/>
        <w:rPr>
          <w:sz w:val="22"/>
          <w:szCs w:val="22"/>
        </w:rPr>
      </w:pPr>
      <w:r w:rsidRPr="00F40933">
        <w:rPr>
          <w:sz w:val="22"/>
          <w:szCs w:val="22"/>
        </w:rPr>
        <w:t>- справка о стоимости выполненных работ и затрат (КС-3) - на бумажном и электронном носителе в количестве 2-х экземпляров.</w:t>
      </w:r>
    </w:p>
    <w:p w14:paraId="4ED28994" w14:textId="292010FD" w:rsidR="00EE2126" w:rsidRPr="00F40933" w:rsidRDefault="00EE2126" w:rsidP="00AC676E">
      <w:pPr>
        <w:pStyle w:val="a7"/>
        <w:spacing w:line="276" w:lineRule="auto"/>
        <w:ind w:firstLine="0"/>
        <w:rPr>
          <w:sz w:val="22"/>
          <w:szCs w:val="22"/>
        </w:rPr>
      </w:pPr>
      <w:r w:rsidRPr="00F40933">
        <w:rPr>
          <w:sz w:val="22"/>
          <w:szCs w:val="22"/>
        </w:rPr>
        <w:t>- журнал производства работ</w:t>
      </w:r>
      <w:r w:rsidRPr="00F40933">
        <w:rPr>
          <w:sz w:val="22"/>
          <w:szCs w:val="22"/>
          <w:lang w:bidi="ru-RU"/>
        </w:rPr>
        <w:t xml:space="preserve"> </w:t>
      </w:r>
      <w:r w:rsidRPr="00F40933">
        <w:rPr>
          <w:rFonts w:eastAsia="Arial Unicode MS"/>
          <w:kern w:val="2"/>
          <w:sz w:val="22"/>
          <w:szCs w:val="22"/>
        </w:rPr>
        <w:t>прошитый и пронумерованный</w:t>
      </w:r>
      <w:r w:rsidRPr="00F40933">
        <w:rPr>
          <w:sz w:val="22"/>
          <w:szCs w:val="22"/>
        </w:rPr>
        <w:t xml:space="preserve"> - на бумажном носители в количестве 2-х экземпляров</w:t>
      </w:r>
      <w:r w:rsidR="00A965CA" w:rsidRPr="00F40933">
        <w:rPr>
          <w:sz w:val="22"/>
          <w:szCs w:val="22"/>
        </w:rPr>
        <w:t xml:space="preserve"> </w:t>
      </w:r>
    </w:p>
    <w:p w14:paraId="788A0B2A" w14:textId="77777777" w:rsidR="00750F43" w:rsidRPr="00F40933" w:rsidRDefault="00750F43" w:rsidP="00F40933">
      <w:pPr>
        <w:pStyle w:val="a7"/>
        <w:spacing w:line="276" w:lineRule="auto"/>
        <w:rPr>
          <w:rFonts w:eastAsia="SimSun"/>
          <w:b/>
          <w:sz w:val="22"/>
          <w:szCs w:val="22"/>
          <w:lang w:eastAsia="hi-IN" w:bidi="hi-IN"/>
        </w:rPr>
      </w:pPr>
      <w:r w:rsidRPr="00F40933">
        <w:rPr>
          <w:rFonts w:eastAsia="SimSun"/>
          <w:b/>
          <w:sz w:val="22"/>
          <w:szCs w:val="22"/>
          <w:lang w:eastAsia="hi-IN" w:bidi="hi-IN"/>
        </w:rPr>
        <w:t>9. Требования по объёму гарантий качества работ</w:t>
      </w:r>
    </w:p>
    <w:p w14:paraId="62DB41FE" w14:textId="77777777" w:rsidR="00750F43" w:rsidRPr="00F40933" w:rsidRDefault="00750F43" w:rsidP="00F40933">
      <w:pPr>
        <w:pStyle w:val="a7"/>
        <w:spacing w:line="276" w:lineRule="auto"/>
        <w:ind w:firstLine="0"/>
        <w:rPr>
          <w:sz w:val="22"/>
          <w:szCs w:val="22"/>
        </w:rPr>
      </w:pPr>
      <w:r w:rsidRPr="00F40933">
        <w:rPr>
          <w:rFonts w:eastAsia="SimSun"/>
          <w:sz w:val="22"/>
          <w:szCs w:val="22"/>
          <w:lang w:eastAsia="hi-IN" w:bidi="hi-IN"/>
        </w:rPr>
        <w:t>9.1. 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107F914E"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9.2.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14:paraId="08F6239F"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9.3. При обнаружении в течение гарантийного срока недостатков (дефектов),</w:t>
      </w:r>
      <w:r w:rsidRPr="00F40933">
        <w:rPr>
          <w:rFonts w:cs="Times New Roman"/>
          <w:sz w:val="22"/>
          <w:szCs w:val="22"/>
        </w:rPr>
        <w:t xml:space="preserve"> </w:t>
      </w:r>
      <w:r w:rsidRPr="00F40933">
        <w:rPr>
          <w:rFonts w:eastAsia="SimSun" w:cs="Times New Roman"/>
          <w:sz w:val="22"/>
          <w:szCs w:val="22"/>
          <w:lang w:eastAsia="hi-IN" w:bidi="hi-IN"/>
        </w:rPr>
        <w:t>Заказчик должен заявить о них Подрядчику в разумный срок после их обнаружения.</w:t>
      </w:r>
    </w:p>
    <w:p w14:paraId="65C14CC6"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lastRenderedPageBreak/>
        <w:t>9.4. В течение 2 (двух) рабочих дней после получения Подрядчиком уведомления об обнаруженных Заказчиком недостатках (дефектах) результата выполненных работ Стороны составляют акт, в котором фиксируются обнаруженные недостатки (дефекты) и устанавливается срок на их устранение.</w:t>
      </w:r>
    </w:p>
    <w:p w14:paraId="43AB22BE"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9.5. Для участия в составлении акта о недостатках, фиксирующего выявленные дефекты, согласования порядка и сроков их устранения Подрядчик обязан в течение 2 (двух) дней с момента получения извещения Заказчика о выявленных дефектах направить своего представителя.</w:t>
      </w:r>
    </w:p>
    <w:p w14:paraId="1760B28F"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9.6. При отказе Подрядчика от составления или подписания акта о недостатках Заказчик составляет односторонний акт, копия которого направляется Подрядчику.</w:t>
      </w:r>
    </w:p>
    <w:p w14:paraId="73AEE220" w14:textId="77777777"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9.7. 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Подрядчик обязан безвозмездно устранять указанные в акте недостатки (дефекты) в разумный срок или возмещать расходы на их устранение.</w:t>
      </w:r>
    </w:p>
    <w:p w14:paraId="1725DF16" w14:textId="77777777" w:rsidR="00750F43" w:rsidRPr="00F40933" w:rsidRDefault="00750F43" w:rsidP="00F40933">
      <w:pPr>
        <w:spacing w:line="276" w:lineRule="auto"/>
        <w:jc w:val="both"/>
        <w:rPr>
          <w:rFonts w:eastAsia="SimSun" w:cs="Times New Roman"/>
          <w:bCs/>
          <w:sz w:val="22"/>
          <w:szCs w:val="22"/>
          <w:lang w:eastAsia="hi-IN" w:bidi="hi-IN"/>
        </w:rPr>
      </w:pPr>
      <w:r w:rsidRPr="00F40933">
        <w:rPr>
          <w:rFonts w:eastAsia="SimSun" w:cs="Times New Roman"/>
          <w:bCs/>
          <w:sz w:val="22"/>
          <w:szCs w:val="22"/>
          <w:lang w:eastAsia="hi-IN" w:bidi="hi-IN"/>
        </w:rPr>
        <w:t>9.8.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22EC1367" w14:textId="77777777" w:rsidR="00750F43" w:rsidRPr="00F40933" w:rsidRDefault="00750F43" w:rsidP="00F40933">
      <w:pPr>
        <w:spacing w:line="276" w:lineRule="auto"/>
        <w:jc w:val="both"/>
        <w:rPr>
          <w:rFonts w:eastAsia="SimSun" w:cs="Times New Roman"/>
          <w:bCs/>
          <w:sz w:val="22"/>
          <w:szCs w:val="22"/>
          <w:lang w:eastAsia="hi-IN" w:bidi="hi-IN"/>
        </w:rPr>
      </w:pPr>
      <w:r w:rsidRPr="00F40933">
        <w:rPr>
          <w:rFonts w:eastAsia="SimSun" w:cs="Times New Roman"/>
          <w:bCs/>
          <w:sz w:val="22"/>
          <w:szCs w:val="22"/>
          <w:lang w:eastAsia="hi-IN" w:bidi="hi-IN"/>
        </w:rPr>
        <w:t>9.9. Подрядчик несет ответственность перед Заказчиком за допущенные отступления от требований настоящего Технического задания.</w:t>
      </w:r>
    </w:p>
    <w:p w14:paraId="55B12A09" w14:textId="77777777" w:rsidR="00750F43" w:rsidRPr="00F40933" w:rsidRDefault="00750F43" w:rsidP="00F40933">
      <w:pPr>
        <w:spacing w:line="276" w:lineRule="auto"/>
        <w:jc w:val="both"/>
        <w:rPr>
          <w:rFonts w:eastAsia="SimSun" w:cs="Times New Roman"/>
          <w:bCs/>
          <w:sz w:val="22"/>
          <w:szCs w:val="22"/>
          <w:lang w:eastAsia="hi-IN" w:bidi="hi-IN"/>
        </w:rPr>
      </w:pPr>
      <w:r w:rsidRPr="00F40933">
        <w:rPr>
          <w:rFonts w:eastAsia="SimSun" w:cs="Times New Roman"/>
          <w:bCs/>
          <w:sz w:val="22"/>
          <w:szCs w:val="22"/>
          <w:lang w:eastAsia="hi-IN" w:bidi="hi-IN"/>
        </w:rPr>
        <w:t>9.10. Подрядчик не несет ответственности в период гарантийного срока за ущерб, причиненный результату работ третьими лицами или ненадлежащей эксплуатацией.</w:t>
      </w:r>
    </w:p>
    <w:p w14:paraId="08A69063" w14:textId="04B25D11" w:rsidR="00750F43" w:rsidRPr="00F40933" w:rsidRDefault="00750F43" w:rsidP="00F40933">
      <w:pPr>
        <w:spacing w:line="276" w:lineRule="auto"/>
        <w:jc w:val="both"/>
        <w:rPr>
          <w:rFonts w:eastAsia="SimSun" w:cs="Times New Roman"/>
          <w:sz w:val="22"/>
          <w:szCs w:val="22"/>
          <w:lang w:eastAsia="hi-IN" w:bidi="hi-IN"/>
        </w:rPr>
      </w:pPr>
      <w:r w:rsidRPr="00F40933">
        <w:rPr>
          <w:rFonts w:eastAsia="SimSun" w:cs="Times New Roman"/>
          <w:sz w:val="22"/>
          <w:szCs w:val="22"/>
          <w:lang w:eastAsia="hi-IN" w:bidi="hi-IN"/>
        </w:rPr>
        <w:t>9.11. В соответствии с условиями Договора гарантийный срок на выполненные работы – не мене</w:t>
      </w:r>
      <w:r w:rsidRPr="00793CDB">
        <w:rPr>
          <w:rFonts w:eastAsia="SimSun" w:cs="Times New Roman"/>
          <w:sz w:val="22"/>
          <w:szCs w:val="22"/>
          <w:lang w:eastAsia="hi-IN" w:bidi="hi-IN"/>
        </w:rPr>
        <w:t xml:space="preserve">е </w:t>
      </w:r>
      <w:r w:rsidR="00643B71" w:rsidRPr="00793CDB">
        <w:rPr>
          <w:rFonts w:eastAsia="SimSun" w:cs="Times New Roman"/>
          <w:sz w:val="22"/>
          <w:szCs w:val="22"/>
          <w:lang w:eastAsia="hi-IN" w:bidi="hi-IN"/>
        </w:rPr>
        <w:t>60</w:t>
      </w:r>
      <w:r w:rsidRPr="00793CDB">
        <w:rPr>
          <w:rFonts w:eastAsia="SimSun" w:cs="Times New Roman"/>
          <w:sz w:val="22"/>
          <w:szCs w:val="22"/>
          <w:lang w:eastAsia="hi-IN" w:bidi="hi-IN"/>
        </w:rPr>
        <w:t xml:space="preserve"> месяцев</w:t>
      </w:r>
      <w:r w:rsidRPr="00F40933">
        <w:rPr>
          <w:rFonts w:eastAsia="SimSun" w:cs="Times New Roman"/>
          <w:sz w:val="22"/>
          <w:szCs w:val="22"/>
          <w:lang w:eastAsia="hi-IN" w:bidi="hi-IN"/>
        </w:rPr>
        <w:t xml:space="preserve"> с даты подписания итогового Акта приёмки выполненных работ.</w:t>
      </w:r>
    </w:p>
    <w:p w14:paraId="7502F0FD" w14:textId="0CE41DDD" w:rsidR="00AA4AFF" w:rsidRPr="00F40933" w:rsidRDefault="00AA4AFF" w:rsidP="00F40933">
      <w:pPr>
        <w:spacing w:line="276" w:lineRule="auto"/>
        <w:jc w:val="both"/>
        <w:rPr>
          <w:rFonts w:eastAsia="SimSun" w:cs="Times New Roman"/>
          <w:sz w:val="22"/>
          <w:szCs w:val="22"/>
          <w:lang w:eastAsia="hi-IN" w:bidi="hi-IN"/>
        </w:rPr>
      </w:pPr>
    </w:p>
    <w:p w14:paraId="265A55D1" w14:textId="729B050B" w:rsidR="00AA4AFF" w:rsidRPr="00F40933" w:rsidRDefault="00AA4AFF" w:rsidP="00F40933">
      <w:pPr>
        <w:spacing w:line="276" w:lineRule="auto"/>
        <w:jc w:val="both"/>
        <w:rPr>
          <w:rFonts w:eastAsia="SimSun" w:cs="Times New Roman"/>
          <w:sz w:val="22"/>
          <w:szCs w:val="22"/>
          <w:lang w:eastAsia="hi-IN" w:bidi="hi-IN"/>
        </w:rPr>
      </w:pPr>
    </w:p>
    <w:p w14:paraId="401D7A32" w14:textId="0AA32798" w:rsidR="00AA4AFF" w:rsidRPr="00F40933" w:rsidRDefault="00AA4AFF" w:rsidP="00F40933">
      <w:pPr>
        <w:spacing w:line="276" w:lineRule="auto"/>
        <w:jc w:val="both"/>
        <w:rPr>
          <w:rFonts w:eastAsia="SimSun" w:cs="Times New Roman"/>
          <w:sz w:val="22"/>
          <w:szCs w:val="22"/>
          <w:lang w:eastAsia="hi-IN" w:bidi="hi-IN"/>
        </w:rPr>
      </w:pPr>
    </w:p>
    <w:p w14:paraId="3032A3AC" w14:textId="6947129A" w:rsidR="00F44044" w:rsidRPr="00F40933" w:rsidRDefault="00F44044" w:rsidP="00F40933">
      <w:pPr>
        <w:spacing w:line="276" w:lineRule="auto"/>
        <w:jc w:val="both"/>
        <w:rPr>
          <w:rFonts w:eastAsia="SimSun" w:cs="Times New Roman"/>
          <w:sz w:val="22"/>
          <w:szCs w:val="22"/>
          <w:lang w:eastAsia="hi-IN" w:bidi="hi-IN"/>
        </w:rPr>
      </w:pPr>
    </w:p>
    <w:p w14:paraId="78FDD5C4" w14:textId="7F2367CB" w:rsidR="00750F43" w:rsidRPr="00F40933" w:rsidRDefault="00F44044" w:rsidP="00F40933">
      <w:pPr>
        <w:spacing w:line="276" w:lineRule="auto"/>
        <w:jc w:val="both"/>
        <w:rPr>
          <w:rFonts w:eastAsia="Lucida Sans Unicode" w:cs="Times New Roman"/>
          <w:b/>
          <w:bCs/>
          <w:kern w:val="1"/>
          <w:sz w:val="22"/>
          <w:szCs w:val="22"/>
          <w:lang w:eastAsia="ar-SA"/>
        </w:rPr>
      </w:pPr>
      <w:r w:rsidRPr="00F40933">
        <w:rPr>
          <w:rFonts w:eastAsia="SimSun" w:cs="Times New Roman"/>
          <w:sz w:val="22"/>
          <w:szCs w:val="22"/>
          <w:lang w:eastAsia="hi-IN" w:bidi="hi-IN"/>
        </w:rPr>
        <w:t>Данное техническое задание является неотъемлемой частью договора.</w:t>
      </w:r>
    </w:p>
    <w:p w14:paraId="27037D2A" w14:textId="77777777" w:rsidR="00BF35CC" w:rsidRPr="00F40933" w:rsidRDefault="00793CDB" w:rsidP="00F40933">
      <w:pPr>
        <w:spacing w:line="276" w:lineRule="auto"/>
        <w:rPr>
          <w:rFonts w:cs="Times New Roman"/>
          <w:sz w:val="22"/>
          <w:szCs w:val="22"/>
        </w:rPr>
      </w:pPr>
    </w:p>
    <w:sectPr w:rsidR="00BF35CC" w:rsidRPr="00F40933" w:rsidSect="001C0881">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2E59"/>
    <w:multiLevelType w:val="multilevel"/>
    <w:tmpl w:val="4C68A958"/>
    <w:lvl w:ilvl="0">
      <w:start w:val="1"/>
      <w:numFmt w:val="decimal"/>
      <w:lvlText w:val="%1."/>
      <w:lvlJc w:val="left"/>
      <w:pPr>
        <w:tabs>
          <w:tab w:val="num" w:pos="397"/>
        </w:tabs>
        <w:ind w:left="397" w:hanging="397"/>
      </w:pPr>
      <w:rPr>
        <w:rFonts w:cs="Times New Roman" w:hint="default"/>
      </w:rPr>
    </w:lvl>
    <w:lvl w:ilvl="1">
      <w:start w:val="1"/>
      <w:numFmt w:val="decimal"/>
      <w:lvlRestart w:val="0"/>
      <w:pStyle w:val="a"/>
      <w:lvlText w:val="%1.%2."/>
      <w:lvlJc w:val="left"/>
      <w:pPr>
        <w:tabs>
          <w:tab w:val="num" w:pos="425"/>
        </w:tabs>
        <w:ind w:left="-284" w:firstLine="284"/>
      </w:pPr>
      <w:rPr>
        <w:rFonts w:cs="Times New Roman" w:hint="default"/>
        <w:b w:val="0"/>
        <w:bCs w:val="0"/>
        <w:i w:val="0"/>
        <w:iCs w:val="0"/>
        <w:color w:val="auto"/>
        <w:sz w:val="22"/>
        <w:szCs w:val="22"/>
        <w:lang w:val="ru-RU"/>
      </w:rPr>
    </w:lvl>
    <w:lvl w:ilvl="2">
      <w:start w:val="1"/>
      <w:numFmt w:val="decimal"/>
      <w:lvlText w:val="%1.%2.%3."/>
      <w:lvlJc w:val="left"/>
      <w:pPr>
        <w:tabs>
          <w:tab w:val="num" w:pos="284"/>
        </w:tabs>
        <w:ind w:left="284" w:firstLine="0"/>
      </w:pPr>
      <w:rPr>
        <w:rFonts w:cs="Times New Roman" w:hint="default"/>
        <w:b w:val="0"/>
        <w:bCs w:val="0"/>
        <w:i w:val="0"/>
        <w:iCs w:val="0"/>
        <w:color w:val="auto"/>
      </w:rPr>
    </w:lvl>
    <w:lvl w:ilvl="3">
      <w:start w:val="1"/>
      <w:numFmt w:val="decimal"/>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1" w15:restartNumberingAfterBreak="0">
    <w:nsid w:val="44506836"/>
    <w:multiLevelType w:val="hybridMultilevel"/>
    <w:tmpl w:val="4EFA4120"/>
    <w:lvl w:ilvl="0" w:tplc="3C7832CE">
      <w:start w:val="1"/>
      <w:numFmt w:val="decimal"/>
      <w:lvlText w:val="%1."/>
      <w:lvlJc w:val="left"/>
      <w:pPr>
        <w:ind w:left="720" w:hanging="360"/>
      </w:pPr>
      <w:rPr>
        <w:rFonts w:eastAsia="SimSun"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8"/>
    </w:lvlOverride>
  </w:num>
  <w:num w:numId="4">
    <w:abstractNumId w:val="0"/>
    <w:lvlOverride w:ilvl="0">
      <w:startOverride w:val="1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3D35"/>
    <w:rsid w:val="0001751F"/>
    <w:rsid w:val="0002505A"/>
    <w:rsid w:val="000605C4"/>
    <w:rsid w:val="001C0881"/>
    <w:rsid w:val="001C7E1D"/>
    <w:rsid w:val="001E35D5"/>
    <w:rsid w:val="00251827"/>
    <w:rsid w:val="002B078D"/>
    <w:rsid w:val="00342CB9"/>
    <w:rsid w:val="0035230A"/>
    <w:rsid w:val="00410316"/>
    <w:rsid w:val="00426A9B"/>
    <w:rsid w:val="0042731F"/>
    <w:rsid w:val="00437B88"/>
    <w:rsid w:val="004657C5"/>
    <w:rsid w:val="004765C0"/>
    <w:rsid w:val="004C018A"/>
    <w:rsid w:val="00506637"/>
    <w:rsid w:val="00532A65"/>
    <w:rsid w:val="00546511"/>
    <w:rsid w:val="00643B71"/>
    <w:rsid w:val="00677303"/>
    <w:rsid w:val="006C7E33"/>
    <w:rsid w:val="006E30A3"/>
    <w:rsid w:val="00735B60"/>
    <w:rsid w:val="00750F43"/>
    <w:rsid w:val="00763E10"/>
    <w:rsid w:val="00765FEA"/>
    <w:rsid w:val="007746EF"/>
    <w:rsid w:val="00793CDB"/>
    <w:rsid w:val="008204BC"/>
    <w:rsid w:val="00830EC2"/>
    <w:rsid w:val="008719B3"/>
    <w:rsid w:val="008F55F7"/>
    <w:rsid w:val="00937571"/>
    <w:rsid w:val="00957B96"/>
    <w:rsid w:val="00994CB2"/>
    <w:rsid w:val="00A45175"/>
    <w:rsid w:val="00A46486"/>
    <w:rsid w:val="00A965CA"/>
    <w:rsid w:val="00AA4AFF"/>
    <w:rsid w:val="00AA68D9"/>
    <w:rsid w:val="00AA7F68"/>
    <w:rsid w:val="00AC1366"/>
    <w:rsid w:val="00AC676E"/>
    <w:rsid w:val="00BA2BC8"/>
    <w:rsid w:val="00C91B22"/>
    <w:rsid w:val="00CD6426"/>
    <w:rsid w:val="00D83436"/>
    <w:rsid w:val="00E15F04"/>
    <w:rsid w:val="00E43D35"/>
    <w:rsid w:val="00EE2126"/>
    <w:rsid w:val="00F40933"/>
    <w:rsid w:val="00F44044"/>
    <w:rsid w:val="00F963F2"/>
    <w:rsid w:val="00FA48E4"/>
    <w:rsid w:val="00FB1CD4"/>
    <w:rsid w:val="00FD29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4B501"/>
  <w15:docId w15:val="{A30014AA-3937-4EA5-85A0-1CE9E240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5230A"/>
    <w:pPr>
      <w:spacing w:after="0" w:line="240" w:lineRule="auto"/>
    </w:pPr>
    <w:rPr>
      <w:rFonts w:ascii="Times New Roman" w:eastAsia="Times New Roman" w:hAnsi="Times New Roman" w:cs="Calibri"/>
      <w:sz w:val="24"/>
      <w:szCs w:val="24"/>
      <w:lang w:eastAsia="ru-RU"/>
    </w:rPr>
  </w:style>
  <w:style w:type="paragraph" w:styleId="1">
    <w:name w:val="heading 1"/>
    <w:basedOn w:val="a0"/>
    <w:next w:val="a0"/>
    <w:link w:val="10"/>
    <w:uiPriority w:val="9"/>
    <w:qFormat/>
    <w:rsid w:val="00750F4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35230A"/>
    <w:pPr>
      <w:ind w:left="720"/>
      <w:contextualSpacing/>
    </w:pPr>
  </w:style>
  <w:style w:type="paragraph" w:customStyle="1" w:styleId="a">
    <w:name w:val="Нумер_контр"/>
    <w:basedOn w:val="3"/>
    <w:rsid w:val="0035230A"/>
    <w:pPr>
      <w:numPr>
        <w:ilvl w:val="1"/>
        <w:numId w:val="1"/>
      </w:numPr>
      <w:tabs>
        <w:tab w:val="clear" w:pos="425"/>
        <w:tab w:val="num" w:pos="360"/>
      </w:tabs>
      <w:autoSpaceDE w:val="0"/>
      <w:autoSpaceDN w:val="0"/>
      <w:spacing w:after="0"/>
      <w:ind w:left="283" w:firstLine="0"/>
      <w:jc w:val="both"/>
    </w:pPr>
    <w:rPr>
      <w:rFonts w:cs="Times New Roman"/>
      <w:sz w:val="20"/>
      <w:szCs w:val="20"/>
      <w:lang w:val="x-none" w:eastAsia="x-none"/>
    </w:rPr>
  </w:style>
  <w:style w:type="paragraph" w:styleId="3">
    <w:name w:val="Body Text Indent 3"/>
    <w:basedOn w:val="a0"/>
    <w:link w:val="30"/>
    <w:uiPriority w:val="99"/>
    <w:semiHidden/>
    <w:unhideWhenUsed/>
    <w:rsid w:val="0035230A"/>
    <w:pPr>
      <w:spacing w:after="120"/>
      <w:ind w:left="283"/>
    </w:pPr>
    <w:rPr>
      <w:sz w:val="16"/>
      <w:szCs w:val="16"/>
    </w:rPr>
  </w:style>
  <w:style w:type="character" w:customStyle="1" w:styleId="30">
    <w:name w:val="Основной текст с отступом 3 Знак"/>
    <w:basedOn w:val="a1"/>
    <w:link w:val="3"/>
    <w:uiPriority w:val="99"/>
    <w:semiHidden/>
    <w:rsid w:val="0035230A"/>
    <w:rPr>
      <w:rFonts w:ascii="Times New Roman" w:eastAsia="Times New Roman" w:hAnsi="Times New Roman" w:cs="Calibri"/>
      <w:sz w:val="16"/>
      <w:szCs w:val="16"/>
      <w:lang w:eastAsia="ru-RU"/>
    </w:rPr>
  </w:style>
  <w:style w:type="character" w:customStyle="1" w:styleId="2">
    <w:name w:val="Основной текст (2)"/>
    <w:rsid w:val="00750F4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styleId="a5">
    <w:name w:val="Body Text"/>
    <w:basedOn w:val="a0"/>
    <w:link w:val="a6"/>
    <w:uiPriority w:val="99"/>
    <w:semiHidden/>
    <w:unhideWhenUsed/>
    <w:rsid w:val="00750F43"/>
    <w:pPr>
      <w:spacing w:after="120"/>
    </w:pPr>
  </w:style>
  <w:style w:type="character" w:customStyle="1" w:styleId="a6">
    <w:name w:val="Основной текст Знак"/>
    <w:basedOn w:val="a1"/>
    <w:link w:val="a5"/>
    <w:uiPriority w:val="99"/>
    <w:semiHidden/>
    <w:rsid w:val="00750F43"/>
    <w:rPr>
      <w:rFonts w:ascii="Times New Roman" w:eastAsia="Times New Roman" w:hAnsi="Times New Roman" w:cs="Calibri"/>
      <w:sz w:val="24"/>
      <w:szCs w:val="24"/>
      <w:lang w:eastAsia="ru-RU"/>
    </w:rPr>
  </w:style>
  <w:style w:type="character" w:customStyle="1" w:styleId="10">
    <w:name w:val="Заголовок 1 Знак"/>
    <w:basedOn w:val="a1"/>
    <w:link w:val="1"/>
    <w:uiPriority w:val="9"/>
    <w:rsid w:val="00750F43"/>
    <w:rPr>
      <w:rFonts w:asciiTheme="majorHAnsi" w:eastAsiaTheme="majorEastAsia" w:hAnsiTheme="majorHAnsi" w:cstheme="majorBidi"/>
      <w:color w:val="2F5496" w:themeColor="accent1" w:themeShade="BF"/>
      <w:sz w:val="32"/>
      <w:szCs w:val="32"/>
      <w:lang w:eastAsia="ru-RU"/>
    </w:rPr>
  </w:style>
  <w:style w:type="paragraph" w:styleId="a7">
    <w:name w:val="No Spacing"/>
    <w:link w:val="a8"/>
    <w:uiPriority w:val="1"/>
    <w:qFormat/>
    <w:rsid w:val="00750F43"/>
    <w:pPr>
      <w:spacing w:after="0" w:line="240" w:lineRule="auto"/>
      <w:ind w:firstLine="539"/>
      <w:jc w:val="both"/>
    </w:pPr>
    <w:rPr>
      <w:rFonts w:ascii="Times New Roman" w:eastAsia="Times New Roman" w:hAnsi="Times New Roman" w:cs="Times New Roman"/>
      <w:sz w:val="24"/>
      <w:szCs w:val="24"/>
      <w:lang w:eastAsia="ru-RU"/>
    </w:rPr>
  </w:style>
  <w:style w:type="character" w:customStyle="1" w:styleId="a8">
    <w:name w:val="Без интервала Знак"/>
    <w:link w:val="a7"/>
    <w:uiPriority w:val="1"/>
    <w:rsid w:val="00750F43"/>
    <w:rPr>
      <w:rFonts w:ascii="Times New Roman" w:eastAsia="Times New Roman" w:hAnsi="Times New Roman" w:cs="Times New Roman"/>
      <w:sz w:val="24"/>
      <w:szCs w:val="24"/>
      <w:lang w:eastAsia="ru-RU"/>
    </w:rPr>
  </w:style>
  <w:style w:type="paragraph" w:customStyle="1" w:styleId="docdata">
    <w:name w:val="docdata"/>
    <w:basedOn w:val="a0"/>
    <w:rsid w:val="00750F43"/>
    <w:pPr>
      <w:spacing w:before="100" w:beforeAutospacing="1" w:after="100" w:afterAutospacing="1"/>
    </w:pPr>
    <w:rPr>
      <w:rFonts w:cs="Times New Roman"/>
    </w:rPr>
  </w:style>
  <w:style w:type="character" w:customStyle="1" w:styleId="1327">
    <w:name w:val="1327"/>
    <w:basedOn w:val="a1"/>
    <w:rsid w:val="00750F43"/>
  </w:style>
  <w:style w:type="paragraph" w:customStyle="1" w:styleId="31">
    <w:name w:val="Основной текст с отступом 31"/>
    <w:basedOn w:val="a0"/>
    <w:rsid w:val="00CD6426"/>
    <w:pPr>
      <w:suppressAutoHyphens/>
      <w:ind w:firstLine="300"/>
      <w:jc w:val="both"/>
    </w:pPr>
    <w:rPr>
      <w:rFonts w:cs="Times New Roman"/>
      <w:color w:val="000000"/>
      <w:sz w:val="2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23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4413</TotalTime>
  <Pages>4</Pages>
  <Words>2099</Words>
  <Characters>11968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User22</dc:creator>
  <cp:lastModifiedBy>компьютер</cp:lastModifiedBy>
  <cp:revision>39</cp:revision>
  <dcterms:created xsi:type="dcterms:W3CDTF">2024-01-24T11:05:00Z</dcterms:created>
  <dcterms:modified xsi:type="dcterms:W3CDTF">2026-09-10T05:30:00Z</dcterms:modified>
</cp:coreProperties>
</file>