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14:paraId="7AD7AE0E" w14:textId="12191296" w:rsidR="00605820" w:rsidRPr="00605820" w:rsidRDefault="007512E7" w:rsidP="00B15069">
      <w:pPr>
        <w:keepNext/>
        <w:keepLines/>
        <w:widowControl w:val="0"/>
        <w:autoSpaceDE w:val="0"/>
        <w:autoSpaceDN w:val="0"/>
        <w:adjustRightInd w:val="0"/>
        <w:spacing w:after="0" w:line="276" w:lineRule="auto"/>
        <w:jc w:val="right"/>
        <w:outlineLvl w:val="0"/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</w:pPr>
      <w:r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  <w:t>Приложение № 2</w:t>
      </w:r>
    </w:p>
    <w:p w14:paraId="3F3D3CEE" w14:textId="77777777" w:rsidR="00605820" w:rsidRPr="00605820" w:rsidRDefault="00605820" w:rsidP="00605820">
      <w:pPr>
        <w:keepNext/>
        <w:keepLines/>
        <w:widowControl w:val="0"/>
        <w:autoSpaceDE w:val="0"/>
        <w:autoSpaceDN w:val="0"/>
        <w:adjustRightInd w:val="0"/>
        <w:spacing w:after="0" w:line="276" w:lineRule="auto"/>
        <w:jc w:val="center"/>
        <w:outlineLvl w:val="0"/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</w:pPr>
      <w:r w:rsidRPr="00605820"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  <w:t>ТЕХНИЧЕСКОЕ ЗАДАНИЕ</w:t>
      </w:r>
    </w:p>
    <w:p w14:paraId="2B575B64" w14:textId="77777777" w:rsidR="00605820" w:rsidRPr="00605820" w:rsidRDefault="00605820" w:rsidP="00605820">
      <w:pPr>
        <w:spacing w:after="0" w:line="276" w:lineRule="auto"/>
        <w:rPr>
          <w:rFonts w:ascii="Times New Roman" w:eastAsia="Calibri" w:hAnsi="Times New Roman" w:cs="Times New Roman"/>
          <w:sz w:val="24"/>
          <w:szCs w:val="24"/>
        </w:rPr>
      </w:pPr>
    </w:p>
    <w:p w14:paraId="5159D881" w14:textId="5D62CCAE" w:rsidR="00605820" w:rsidRPr="004A6564" w:rsidRDefault="00605820" w:rsidP="004A6564">
      <w:pPr>
        <w:pStyle w:val="a7"/>
        <w:numPr>
          <w:ilvl w:val="0"/>
          <w:numId w:val="2"/>
        </w:numPr>
        <w:tabs>
          <w:tab w:val="left" w:pos="284"/>
        </w:tabs>
        <w:spacing w:after="0" w:line="276" w:lineRule="auto"/>
        <w:ind w:left="0" w:firstLine="0"/>
        <w:jc w:val="both"/>
        <w:rPr>
          <w:rFonts w:ascii="Times New Roman" w:eastAsia="Calibri" w:hAnsi="Times New Roman" w:cs="Times New Roman"/>
          <w:b/>
          <w:sz w:val="24"/>
          <w:szCs w:val="24"/>
        </w:rPr>
      </w:pPr>
      <w:r w:rsidRPr="004A6564">
        <w:rPr>
          <w:rFonts w:ascii="Times New Roman" w:eastAsia="Calibri" w:hAnsi="Times New Roman" w:cs="Times New Roman"/>
          <w:b/>
          <w:sz w:val="24"/>
          <w:szCs w:val="24"/>
        </w:rPr>
        <w:t xml:space="preserve">Предмет договора: </w:t>
      </w:r>
      <w:r w:rsidR="004979F6" w:rsidRPr="00FB5AEB">
        <w:rPr>
          <w:rFonts w:ascii="Times New Roman" w:eastAsia="Calibri" w:hAnsi="Times New Roman" w:cs="Times New Roman"/>
          <w:b/>
          <w:sz w:val="24"/>
          <w:szCs w:val="24"/>
        </w:rPr>
        <w:t xml:space="preserve">Продукт </w:t>
      </w:r>
      <w:r w:rsidR="00FB5AEB" w:rsidRPr="00FB5AEB">
        <w:rPr>
          <w:rFonts w:ascii="Times New Roman" w:eastAsia="Calibri" w:hAnsi="Times New Roman" w:cs="Times New Roman"/>
          <w:b/>
          <w:sz w:val="24"/>
          <w:szCs w:val="24"/>
        </w:rPr>
        <w:t>полутвердый</w:t>
      </w:r>
      <w:r w:rsidR="00FB5AEB">
        <w:rPr>
          <w:rFonts w:ascii="Times New Roman" w:eastAsia="Calibri" w:hAnsi="Times New Roman" w:cs="Times New Roman"/>
          <w:b/>
          <w:sz w:val="24"/>
          <w:szCs w:val="24"/>
        </w:rPr>
        <w:t xml:space="preserve"> </w:t>
      </w:r>
      <w:r w:rsidR="00B32A83">
        <w:rPr>
          <w:rFonts w:ascii="Times New Roman" w:eastAsia="Calibri" w:hAnsi="Times New Roman" w:cs="Times New Roman"/>
          <w:b/>
          <w:sz w:val="24"/>
          <w:szCs w:val="24"/>
        </w:rPr>
        <w:t>«Российский пир» ТМ «</w:t>
      </w:r>
      <w:proofErr w:type="spellStart"/>
      <w:r w:rsidR="00FB5AEB">
        <w:rPr>
          <w:rFonts w:ascii="Times New Roman" w:eastAsia="Calibri" w:hAnsi="Times New Roman" w:cs="Times New Roman"/>
          <w:b/>
          <w:sz w:val="24"/>
          <w:szCs w:val="24"/>
        </w:rPr>
        <w:t>Жинкина</w:t>
      </w:r>
      <w:proofErr w:type="spellEnd"/>
      <w:r w:rsidR="00FB5AEB">
        <w:rPr>
          <w:rFonts w:ascii="Times New Roman" w:eastAsia="Calibri" w:hAnsi="Times New Roman" w:cs="Times New Roman"/>
          <w:b/>
          <w:sz w:val="24"/>
          <w:szCs w:val="24"/>
        </w:rPr>
        <w:t xml:space="preserve"> крынка</w:t>
      </w:r>
      <w:r w:rsidR="00B32A83">
        <w:rPr>
          <w:rFonts w:ascii="Times New Roman" w:eastAsia="Calibri" w:hAnsi="Times New Roman" w:cs="Times New Roman"/>
          <w:b/>
          <w:sz w:val="24"/>
          <w:szCs w:val="24"/>
        </w:rPr>
        <w:t>»</w:t>
      </w:r>
      <w:r w:rsidR="00FB5AEB">
        <w:rPr>
          <w:rFonts w:ascii="Times New Roman" w:eastAsia="Calibri" w:hAnsi="Times New Roman" w:cs="Times New Roman"/>
          <w:b/>
          <w:sz w:val="24"/>
          <w:szCs w:val="24"/>
        </w:rPr>
        <w:t>, мдж 53%</w:t>
      </w:r>
    </w:p>
    <w:p w14:paraId="2B3D2301" w14:textId="38FB2013" w:rsidR="004A6564" w:rsidRPr="004A6564" w:rsidRDefault="004A6564" w:rsidP="004A6564">
      <w:pPr>
        <w:spacing w:after="0" w:line="276" w:lineRule="auto"/>
        <w:jc w:val="both"/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</w:pPr>
      <w:r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>Страна производства: Россия</w:t>
      </w:r>
    </w:p>
    <w:p w14:paraId="7ED3AA25" w14:textId="77777777" w:rsidR="00605820" w:rsidRPr="00605820" w:rsidRDefault="00605820" w:rsidP="00605820">
      <w:pPr>
        <w:tabs>
          <w:tab w:val="left" w:pos="1866"/>
        </w:tabs>
        <w:spacing w:after="0" w:line="276" w:lineRule="auto"/>
        <w:jc w:val="both"/>
        <w:rPr>
          <w:rFonts w:ascii="Times New Roman" w:eastAsia="Calibri" w:hAnsi="Times New Roman" w:cs="Times New Roman"/>
          <w:b/>
          <w:sz w:val="24"/>
          <w:szCs w:val="24"/>
        </w:rPr>
      </w:pPr>
      <w:r w:rsidRPr="00605820">
        <w:rPr>
          <w:rFonts w:ascii="Times New Roman" w:eastAsia="Calibri" w:hAnsi="Times New Roman" w:cs="Times New Roman"/>
          <w:b/>
          <w:sz w:val="24"/>
          <w:szCs w:val="24"/>
        </w:rPr>
        <w:t>2. Объемы, сроки и условия поставки товара</w:t>
      </w:r>
    </w:p>
    <w:p w14:paraId="1933531E" w14:textId="77777777" w:rsidR="00605820" w:rsidRPr="00605820" w:rsidRDefault="00605820" w:rsidP="00605820">
      <w:pPr>
        <w:tabs>
          <w:tab w:val="left" w:pos="1866"/>
        </w:tabs>
        <w:spacing w:after="0" w:line="276" w:lineRule="auto"/>
        <w:jc w:val="both"/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</w:pPr>
      <w:r w:rsidRPr="00605820">
        <w:rPr>
          <w:rFonts w:ascii="Times New Roman" w:eastAsia="Calibri" w:hAnsi="Times New Roman" w:cs="Times New Roman"/>
          <w:b/>
          <w:sz w:val="24"/>
          <w:szCs w:val="24"/>
        </w:rPr>
        <w:t>2.1. Количество (объем) товара: согласно заявок Заказчика.</w:t>
      </w:r>
      <w:r w:rsidRPr="00605820"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 xml:space="preserve"> </w:t>
      </w:r>
    </w:p>
    <w:p w14:paraId="61085B2C" w14:textId="77777777" w:rsidR="00605820" w:rsidRPr="00605820" w:rsidRDefault="00605820" w:rsidP="00605820">
      <w:pPr>
        <w:tabs>
          <w:tab w:val="left" w:pos="1866"/>
        </w:tabs>
        <w:spacing w:after="0" w:line="276" w:lineRule="auto"/>
        <w:jc w:val="both"/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</w:pPr>
      <w:r w:rsidRPr="00605820"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>Расчетное количество товара:</w:t>
      </w: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3771"/>
        <w:gridCol w:w="1057"/>
        <w:gridCol w:w="2471"/>
        <w:gridCol w:w="2046"/>
      </w:tblGrid>
      <w:tr w:rsidR="00E200C4" w:rsidRPr="00605820" w14:paraId="2F2F16EE" w14:textId="032762DC" w:rsidTr="00E200C4">
        <w:trPr>
          <w:trHeight w:val="189"/>
        </w:trPr>
        <w:tc>
          <w:tcPr>
            <w:tcW w:w="3771" w:type="dxa"/>
            <w:shd w:val="clear" w:color="auto" w:fill="auto"/>
          </w:tcPr>
          <w:p w14:paraId="189E8672" w14:textId="77777777" w:rsidR="00E200C4" w:rsidRPr="00605820" w:rsidRDefault="00E200C4" w:rsidP="00605820">
            <w:pPr>
              <w:tabs>
                <w:tab w:val="left" w:pos="1866"/>
              </w:tabs>
              <w:spacing w:after="0" w:line="276" w:lineRule="auto"/>
              <w:jc w:val="both"/>
              <w:rPr>
                <w:rFonts w:ascii="Times New Roman" w:eastAsia="Times New Roman" w:hAnsi="Times New Roman" w:cs="Times New Roman"/>
                <w:b/>
                <w:i/>
                <w:sz w:val="24"/>
                <w:szCs w:val="24"/>
                <w:lang w:eastAsia="ru-RU"/>
              </w:rPr>
            </w:pPr>
            <w:r w:rsidRPr="00605820">
              <w:rPr>
                <w:rFonts w:ascii="Times New Roman" w:eastAsia="Times New Roman" w:hAnsi="Times New Roman" w:cs="Times New Roman"/>
                <w:b/>
                <w:i/>
                <w:sz w:val="24"/>
                <w:szCs w:val="24"/>
                <w:lang w:eastAsia="ru-RU"/>
              </w:rPr>
              <w:t>Наименование товара</w:t>
            </w:r>
          </w:p>
        </w:tc>
        <w:tc>
          <w:tcPr>
            <w:tcW w:w="1057" w:type="dxa"/>
            <w:shd w:val="clear" w:color="auto" w:fill="auto"/>
          </w:tcPr>
          <w:p w14:paraId="149886A1" w14:textId="77777777" w:rsidR="00E200C4" w:rsidRPr="00605820" w:rsidRDefault="00E200C4" w:rsidP="00605820">
            <w:pPr>
              <w:tabs>
                <w:tab w:val="left" w:pos="1866"/>
              </w:tabs>
              <w:spacing w:after="0" w:line="276" w:lineRule="auto"/>
              <w:jc w:val="center"/>
              <w:rPr>
                <w:rFonts w:ascii="Times New Roman" w:eastAsia="Times New Roman" w:hAnsi="Times New Roman" w:cs="Times New Roman"/>
                <w:b/>
                <w:i/>
                <w:sz w:val="24"/>
                <w:szCs w:val="24"/>
                <w:lang w:eastAsia="ru-RU"/>
              </w:rPr>
            </w:pPr>
            <w:r w:rsidRPr="00605820">
              <w:rPr>
                <w:rFonts w:ascii="Times New Roman" w:eastAsia="Times New Roman" w:hAnsi="Times New Roman" w:cs="Times New Roman"/>
                <w:b/>
                <w:i/>
                <w:sz w:val="24"/>
                <w:szCs w:val="24"/>
                <w:lang w:eastAsia="ru-RU"/>
              </w:rPr>
              <w:t>Ед. изм.</w:t>
            </w:r>
          </w:p>
        </w:tc>
        <w:tc>
          <w:tcPr>
            <w:tcW w:w="2471" w:type="dxa"/>
            <w:shd w:val="clear" w:color="auto" w:fill="auto"/>
          </w:tcPr>
          <w:p w14:paraId="3A717F58" w14:textId="77777777" w:rsidR="00E200C4" w:rsidRPr="00605820" w:rsidRDefault="00E200C4" w:rsidP="00605820">
            <w:pPr>
              <w:tabs>
                <w:tab w:val="left" w:pos="1866"/>
              </w:tabs>
              <w:spacing w:after="0" w:line="276" w:lineRule="auto"/>
              <w:jc w:val="center"/>
              <w:rPr>
                <w:rFonts w:ascii="Times New Roman" w:eastAsia="Times New Roman" w:hAnsi="Times New Roman" w:cs="Times New Roman"/>
                <w:b/>
                <w:i/>
                <w:sz w:val="24"/>
                <w:szCs w:val="24"/>
                <w:lang w:eastAsia="ru-RU"/>
              </w:rPr>
            </w:pPr>
            <w:r w:rsidRPr="00605820">
              <w:rPr>
                <w:rFonts w:ascii="Times New Roman" w:eastAsia="Times New Roman" w:hAnsi="Times New Roman" w:cs="Times New Roman"/>
                <w:b/>
                <w:i/>
                <w:sz w:val="24"/>
                <w:szCs w:val="24"/>
                <w:lang w:eastAsia="ru-RU"/>
              </w:rPr>
              <w:t>Расчетное кол-во</w:t>
            </w:r>
            <w:r w:rsidRPr="00605820">
              <w:rPr>
                <w:rFonts w:ascii="Times New Roman" w:eastAsia="Times New Roman" w:hAnsi="Times New Roman" w:cs="Times New Roman"/>
                <w:b/>
                <w:i/>
                <w:sz w:val="24"/>
                <w:szCs w:val="24"/>
                <w:vertAlign w:val="superscript"/>
                <w:lang w:eastAsia="ru-RU"/>
              </w:rPr>
              <w:footnoteReference w:id="1"/>
            </w:r>
          </w:p>
        </w:tc>
        <w:tc>
          <w:tcPr>
            <w:tcW w:w="2046" w:type="dxa"/>
          </w:tcPr>
          <w:p w14:paraId="19084147" w14:textId="25A697FC" w:rsidR="00E200C4" w:rsidRPr="00605820" w:rsidRDefault="00E200C4" w:rsidP="00605820">
            <w:pPr>
              <w:tabs>
                <w:tab w:val="left" w:pos="1866"/>
              </w:tabs>
              <w:spacing w:after="0" w:line="276" w:lineRule="auto"/>
              <w:jc w:val="center"/>
              <w:rPr>
                <w:rFonts w:ascii="Times New Roman" w:eastAsia="Times New Roman" w:hAnsi="Times New Roman" w:cs="Times New Roman"/>
                <w:b/>
                <w:i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b/>
                <w:i/>
                <w:sz w:val="24"/>
                <w:szCs w:val="24"/>
                <w:lang w:eastAsia="ru-RU"/>
              </w:rPr>
              <w:t xml:space="preserve">Период поставки </w:t>
            </w:r>
          </w:p>
        </w:tc>
      </w:tr>
      <w:tr w:rsidR="00E200C4" w:rsidRPr="00605820" w14:paraId="7AC984F2" w14:textId="6CBD12D7" w:rsidTr="00E200C4">
        <w:trPr>
          <w:trHeight w:val="189"/>
        </w:trPr>
        <w:tc>
          <w:tcPr>
            <w:tcW w:w="3771" w:type="dxa"/>
            <w:shd w:val="clear" w:color="auto" w:fill="auto"/>
          </w:tcPr>
          <w:p w14:paraId="2345BEED" w14:textId="35461EA4" w:rsidR="00E200C4" w:rsidRPr="004A6564" w:rsidRDefault="00E200C4" w:rsidP="00586E56">
            <w:pPr>
              <w:pStyle w:val="a7"/>
              <w:tabs>
                <w:tab w:val="left" w:pos="284"/>
              </w:tabs>
              <w:spacing w:line="276" w:lineRule="auto"/>
              <w:ind w:left="0"/>
              <w:rPr>
                <w:rFonts w:ascii="Times New Roman" w:eastAsia="Calibri" w:hAnsi="Times New Roman" w:cs="Times New Roman"/>
                <w:b/>
                <w:sz w:val="24"/>
                <w:szCs w:val="24"/>
              </w:rPr>
            </w:pPr>
            <w:r w:rsidRPr="00FB5AEB">
              <w:rPr>
                <w:rFonts w:ascii="Times New Roman" w:eastAsia="Calibri" w:hAnsi="Times New Roman" w:cs="Times New Roman"/>
                <w:b/>
                <w:sz w:val="24"/>
                <w:szCs w:val="24"/>
              </w:rPr>
              <w:t>Продукт полутвердый</w:t>
            </w:r>
            <w:r>
              <w:rPr>
                <w:rFonts w:ascii="Times New Roman" w:eastAsia="Calibri" w:hAnsi="Times New Roman" w:cs="Times New Roman"/>
                <w:b/>
                <w:sz w:val="24"/>
                <w:szCs w:val="24"/>
              </w:rPr>
              <w:t xml:space="preserve"> «Российский пир» ТМ «</w:t>
            </w:r>
            <w:proofErr w:type="spellStart"/>
            <w:proofErr w:type="gramStart"/>
            <w:r>
              <w:rPr>
                <w:rFonts w:ascii="Times New Roman" w:eastAsia="Calibri" w:hAnsi="Times New Roman" w:cs="Times New Roman"/>
                <w:b/>
                <w:sz w:val="24"/>
                <w:szCs w:val="24"/>
              </w:rPr>
              <w:t>Жинкина</w:t>
            </w:r>
            <w:proofErr w:type="spellEnd"/>
            <w:r w:rsidR="00586E56">
              <w:rPr>
                <w:rFonts w:ascii="Times New Roman" w:eastAsia="Calibri" w:hAnsi="Times New Roman" w:cs="Times New Roman"/>
                <w:b/>
                <w:sz w:val="24"/>
                <w:szCs w:val="24"/>
              </w:rPr>
              <w:t xml:space="preserve"> </w:t>
            </w:r>
            <w:r>
              <w:rPr>
                <w:rFonts w:ascii="Times New Roman" w:eastAsia="Calibri" w:hAnsi="Times New Roman" w:cs="Times New Roman"/>
                <w:b/>
                <w:sz w:val="24"/>
                <w:szCs w:val="24"/>
              </w:rPr>
              <w:t xml:space="preserve"> крынка</w:t>
            </w:r>
            <w:proofErr w:type="gramEnd"/>
            <w:r>
              <w:rPr>
                <w:rFonts w:ascii="Times New Roman" w:eastAsia="Calibri" w:hAnsi="Times New Roman" w:cs="Times New Roman"/>
                <w:b/>
                <w:sz w:val="24"/>
                <w:szCs w:val="24"/>
              </w:rPr>
              <w:t>», мдж 53%</w:t>
            </w:r>
          </w:p>
          <w:p w14:paraId="3C8F78A2" w14:textId="77777777" w:rsidR="00E200C4" w:rsidRPr="00605820" w:rsidRDefault="00E200C4" w:rsidP="00605820">
            <w:pPr>
              <w:tabs>
                <w:tab w:val="left" w:pos="1866"/>
              </w:tabs>
              <w:spacing w:after="0" w:line="276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1057" w:type="dxa"/>
            <w:shd w:val="clear" w:color="auto" w:fill="auto"/>
          </w:tcPr>
          <w:p w14:paraId="6713C653" w14:textId="0FA814E8" w:rsidR="00E200C4" w:rsidRPr="00605820" w:rsidRDefault="00E200C4" w:rsidP="00605820">
            <w:pPr>
              <w:tabs>
                <w:tab w:val="left" w:pos="1866"/>
              </w:tabs>
              <w:spacing w:after="0" w:line="276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кг </w:t>
            </w:r>
          </w:p>
        </w:tc>
        <w:tc>
          <w:tcPr>
            <w:tcW w:w="2471" w:type="dxa"/>
            <w:shd w:val="clear" w:color="auto" w:fill="auto"/>
          </w:tcPr>
          <w:p w14:paraId="3E36CB6B" w14:textId="66EAC022" w:rsidR="00E200C4" w:rsidRDefault="00E200C4" w:rsidP="00605820">
            <w:pPr>
              <w:tabs>
                <w:tab w:val="left" w:pos="1866"/>
              </w:tabs>
              <w:spacing w:after="0" w:line="276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24</w:t>
            </w:r>
            <w:r w:rsidR="007512E7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000</w:t>
            </w:r>
          </w:p>
          <w:p w14:paraId="7CAC586F" w14:textId="77777777" w:rsidR="00E200C4" w:rsidRPr="00605820" w:rsidRDefault="00E200C4" w:rsidP="00004418">
            <w:pPr>
              <w:tabs>
                <w:tab w:val="left" w:pos="1866"/>
              </w:tabs>
              <w:spacing w:after="0" w:line="276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2046" w:type="dxa"/>
          </w:tcPr>
          <w:p w14:paraId="2C88AEFA" w14:textId="090B45D3" w:rsidR="00E200C4" w:rsidRDefault="00E200C4" w:rsidP="00B15069">
            <w:pPr>
              <w:tabs>
                <w:tab w:val="left" w:pos="1866"/>
              </w:tabs>
              <w:spacing w:after="0" w:line="276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С да</w:t>
            </w:r>
            <w:r w:rsidR="00B15069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ты</w:t>
            </w: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 заключения договора до 3</w:t>
            </w:r>
            <w:r w:rsidR="00B15069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1</w:t>
            </w: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.10.2026 </w:t>
            </w:r>
          </w:p>
        </w:tc>
      </w:tr>
    </w:tbl>
    <w:p w14:paraId="1FFE240A" w14:textId="5726981E" w:rsidR="00605820" w:rsidRPr="00605820" w:rsidRDefault="00605820" w:rsidP="00605820">
      <w:pPr>
        <w:suppressAutoHyphens/>
        <w:spacing w:after="200" w:line="276" w:lineRule="auto"/>
        <w:contextualSpacing/>
        <w:jc w:val="both"/>
        <w:rPr>
          <w:rFonts w:ascii="Times New Roman" w:eastAsia="Calibri" w:hAnsi="Times New Roman" w:cs="Times New Roman"/>
          <w:sz w:val="24"/>
          <w:szCs w:val="24"/>
        </w:rPr>
      </w:pPr>
      <w:r w:rsidRPr="00605820">
        <w:rPr>
          <w:rFonts w:ascii="Times New Roman" w:eastAsia="Calibri" w:hAnsi="Times New Roman" w:cs="Times New Roman"/>
          <w:b/>
          <w:sz w:val="24"/>
          <w:szCs w:val="24"/>
        </w:rPr>
        <w:t>2.2. Срок поставки товара</w:t>
      </w:r>
      <w:r w:rsidRPr="00605820">
        <w:rPr>
          <w:rFonts w:ascii="Times New Roman" w:eastAsia="Calibri" w:hAnsi="Times New Roman" w:cs="Times New Roman"/>
          <w:sz w:val="24"/>
          <w:szCs w:val="24"/>
        </w:rPr>
        <w:t xml:space="preserve"> – поставка осуществляется с момента заключения договора по заявкам Заказчика в соответствии с графиком поставки (</w:t>
      </w:r>
      <w:r w:rsidRPr="00605820">
        <w:rPr>
          <w:rFonts w:ascii="Times New Roman" w:eastAsia="Calibri" w:hAnsi="Times New Roman" w:cs="Times New Roman"/>
          <w:sz w:val="24"/>
          <w:szCs w:val="24"/>
          <w:lang w:eastAsia="ar-SA"/>
        </w:rPr>
        <w:t>Заявки на поставку товара подаются Заказчиком Поставщику – не менее 1 раза в неделю на каждое место поставки).</w:t>
      </w:r>
    </w:p>
    <w:p w14:paraId="73B94B4D" w14:textId="77777777" w:rsidR="00605820" w:rsidRPr="00605820" w:rsidRDefault="00605820" w:rsidP="00605820">
      <w:pPr>
        <w:widowControl w:val="0"/>
        <w:suppressAutoHyphens/>
        <w:autoSpaceDE w:val="0"/>
        <w:autoSpaceDN w:val="0"/>
        <w:adjustRightInd w:val="0"/>
        <w:spacing w:after="0" w:line="276" w:lineRule="auto"/>
        <w:jc w:val="both"/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</w:pPr>
      <w:r w:rsidRPr="00605820"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>2.3. Условия поставки:</w:t>
      </w:r>
    </w:p>
    <w:p w14:paraId="268AC79A" w14:textId="77777777" w:rsidR="00605820" w:rsidRPr="00605820" w:rsidRDefault="00605820" w:rsidP="00605820">
      <w:pPr>
        <w:widowControl w:val="0"/>
        <w:numPr>
          <w:ilvl w:val="0"/>
          <w:numId w:val="1"/>
        </w:numPr>
        <w:suppressAutoHyphens/>
        <w:autoSpaceDE w:val="0"/>
        <w:autoSpaceDN w:val="0"/>
        <w:adjustRightInd w:val="0"/>
        <w:spacing w:after="200" w:line="276" w:lineRule="auto"/>
        <w:contextualSpacing/>
        <w:jc w:val="both"/>
        <w:rPr>
          <w:rFonts w:ascii="Times New Roman" w:eastAsia="Calibri" w:hAnsi="Times New Roman" w:cs="Times New Roman"/>
          <w:sz w:val="24"/>
          <w:szCs w:val="24"/>
          <w:lang w:eastAsia="ar-SA"/>
        </w:rPr>
      </w:pPr>
      <w:r w:rsidRPr="00605820">
        <w:rPr>
          <w:rFonts w:ascii="Times New Roman" w:eastAsia="Calibri" w:hAnsi="Times New Roman" w:cs="Times New Roman"/>
          <w:sz w:val="24"/>
          <w:szCs w:val="24"/>
          <w:lang w:eastAsia="ar-SA"/>
        </w:rPr>
        <w:t>По заявкам заказчика.</w:t>
      </w:r>
    </w:p>
    <w:p w14:paraId="351837E3" w14:textId="77777777" w:rsidR="00605820" w:rsidRPr="00605820" w:rsidRDefault="00605820" w:rsidP="00605820">
      <w:pPr>
        <w:spacing w:after="0" w:line="276" w:lineRule="auto"/>
        <w:jc w:val="both"/>
        <w:rPr>
          <w:rFonts w:ascii="Times New Roman" w:eastAsia="Calibri" w:hAnsi="Times New Roman" w:cs="Times New Roman"/>
          <w:sz w:val="24"/>
          <w:szCs w:val="24"/>
        </w:rPr>
      </w:pPr>
      <w:r w:rsidRPr="00605820">
        <w:rPr>
          <w:rFonts w:ascii="Times New Roman" w:eastAsia="Calibri" w:hAnsi="Times New Roman" w:cs="Times New Roman"/>
          <w:b/>
          <w:sz w:val="24"/>
          <w:szCs w:val="24"/>
        </w:rPr>
        <w:t>3. Место поставки:</w:t>
      </w:r>
    </w:p>
    <w:p w14:paraId="7D24CA3D" w14:textId="04DCC3DE" w:rsidR="00605820" w:rsidRPr="00605820" w:rsidRDefault="00605820" w:rsidP="00605820">
      <w:pPr>
        <w:spacing w:after="0" w:line="276" w:lineRule="auto"/>
        <w:jc w:val="both"/>
        <w:rPr>
          <w:rFonts w:ascii="Times New Roman" w:eastAsia="Calibri" w:hAnsi="Times New Roman" w:cs="Times New Roman"/>
          <w:sz w:val="24"/>
          <w:szCs w:val="24"/>
        </w:rPr>
      </w:pPr>
      <w:r w:rsidRPr="00605820">
        <w:rPr>
          <w:rFonts w:ascii="Times New Roman" w:eastAsia="Calibri" w:hAnsi="Times New Roman" w:cs="Times New Roman"/>
          <w:sz w:val="24"/>
          <w:szCs w:val="24"/>
        </w:rPr>
        <w:t xml:space="preserve">Свердловская область, г. </w:t>
      </w:r>
      <w:r w:rsidR="00BC7A93">
        <w:rPr>
          <w:rFonts w:ascii="Times New Roman" w:eastAsia="Calibri" w:hAnsi="Times New Roman" w:cs="Times New Roman"/>
          <w:sz w:val="24"/>
          <w:szCs w:val="24"/>
        </w:rPr>
        <w:t xml:space="preserve">Екатеринбург, ул. Свердлова, 8 </w:t>
      </w:r>
      <w:r w:rsidRPr="00605820">
        <w:rPr>
          <w:rFonts w:ascii="Times New Roman" w:eastAsia="Calibri" w:hAnsi="Times New Roman" w:cs="Times New Roman"/>
          <w:sz w:val="24"/>
          <w:szCs w:val="24"/>
        </w:rPr>
        <w:t xml:space="preserve">(время приемки - </w:t>
      </w:r>
      <w:r w:rsidR="00342745">
        <w:rPr>
          <w:rFonts w:ascii="Times New Roman" w:eastAsia="Calibri" w:hAnsi="Times New Roman" w:cs="Times New Roman"/>
          <w:sz w:val="24"/>
          <w:szCs w:val="24"/>
        </w:rPr>
        <w:t>10</w:t>
      </w:r>
      <w:r w:rsidRPr="00605820">
        <w:rPr>
          <w:rFonts w:ascii="Times New Roman" w:eastAsia="Calibri" w:hAnsi="Times New Roman" w:cs="Times New Roman"/>
          <w:sz w:val="24"/>
          <w:szCs w:val="24"/>
        </w:rPr>
        <w:t>:00 по 17:00)</w:t>
      </w:r>
    </w:p>
    <w:p w14:paraId="076F9102" w14:textId="5FF1F631" w:rsidR="00605820" w:rsidRPr="00605820" w:rsidRDefault="00605820" w:rsidP="00605820">
      <w:pPr>
        <w:spacing w:after="0" w:line="276" w:lineRule="auto"/>
        <w:jc w:val="both"/>
        <w:rPr>
          <w:rFonts w:ascii="Times New Roman" w:eastAsia="Calibri" w:hAnsi="Times New Roman" w:cs="Times New Roman"/>
          <w:sz w:val="24"/>
          <w:szCs w:val="24"/>
        </w:rPr>
      </w:pPr>
      <w:r w:rsidRPr="00605820">
        <w:rPr>
          <w:rFonts w:ascii="Times New Roman" w:eastAsia="Calibri" w:hAnsi="Times New Roman" w:cs="Times New Roman"/>
          <w:sz w:val="24"/>
          <w:szCs w:val="24"/>
        </w:rPr>
        <w:t xml:space="preserve">Свердловская область, г. Екатеринбург, Территория </w:t>
      </w:r>
      <w:proofErr w:type="spellStart"/>
      <w:r w:rsidRPr="00605820">
        <w:rPr>
          <w:rFonts w:ascii="Times New Roman" w:eastAsia="Calibri" w:hAnsi="Times New Roman" w:cs="Times New Roman"/>
          <w:sz w:val="24"/>
          <w:szCs w:val="24"/>
        </w:rPr>
        <w:t>Логопарка</w:t>
      </w:r>
      <w:proofErr w:type="spellEnd"/>
      <w:r w:rsidRPr="00605820">
        <w:rPr>
          <w:rFonts w:ascii="Times New Roman" w:eastAsia="Calibri" w:hAnsi="Times New Roman" w:cs="Times New Roman"/>
          <w:sz w:val="24"/>
          <w:szCs w:val="24"/>
        </w:rPr>
        <w:t xml:space="preserve">, </w:t>
      </w:r>
      <w:proofErr w:type="spellStart"/>
      <w:r w:rsidRPr="00605820">
        <w:rPr>
          <w:rFonts w:ascii="Times New Roman" w:eastAsia="Calibri" w:hAnsi="Times New Roman" w:cs="Times New Roman"/>
          <w:sz w:val="24"/>
          <w:szCs w:val="24"/>
        </w:rPr>
        <w:t>Кольцовский</w:t>
      </w:r>
      <w:proofErr w:type="spellEnd"/>
      <w:r w:rsidRPr="00605820">
        <w:rPr>
          <w:rFonts w:ascii="Times New Roman" w:eastAsia="Calibri" w:hAnsi="Times New Roman" w:cs="Times New Roman"/>
          <w:sz w:val="24"/>
          <w:szCs w:val="24"/>
        </w:rPr>
        <w:t xml:space="preserve">, стр. 12 (время приемки - с </w:t>
      </w:r>
      <w:r w:rsidR="00342745">
        <w:rPr>
          <w:rFonts w:ascii="Times New Roman" w:eastAsia="Calibri" w:hAnsi="Times New Roman" w:cs="Times New Roman"/>
          <w:sz w:val="24"/>
          <w:szCs w:val="24"/>
        </w:rPr>
        <w:t>10:0</w:t>
      </w:r>
      <w:r w:rsidRPr="00605820">
        <w:rPr>
          <w:rFonts w:ascii="Times New Roman" w:eastAsia="Calibri" w:hAnsi="Times New Roman" w:cs="Times New Roman"/>
          <w:sz w:val="24"/>
          <w:szCs w:val="24"/>
        </w:rPr>
        <w:t>0 по 15:00)</w:t>
      </w:r>
    </w:p>
    <w:p w14:paraId="5E1A9D2B" w14:textId="77777777" w:rsidR="00605820" w:rsidRPr="00605820" w:rsidRDefault="00605820" w:rsidP="00605820">
      <w:pPr>
        <w:spacing w:after="0" w:line="276" w:lineRule="auto"/>
        <w:jc w:val="both"/>
        <w:rPr>
          <w:rFonts w:ascii="Times New Roman" w:eastAsia="Calibri" w:hAnsi="Times New Roman" w:cs="Times New Roman"/>
          <w:b/>
          <w:sz w:val="24"/>
          <w:szCs w:val="24"/>
        </w:rPr>
      </w:pPr>
      <w:r w:rsidRPr="00605820">
        <w:rPr>
          <w:rFonts w:ascii="Times New Roman" w:eastAsia="Calibri" w:hAnsi="Times New Roman" w:cs="Times New Roman"/>
          <w:b/>
          <w:sz w:val="24"/>
          <w:szCs w:val="24"/>
        </w:rPr>
        <w:t>4. Требования к функциональным (потребительским) свойствам, качественным характеристикам, характеристикам безопасности приобретаемого товара:</w:t>
      </w:r>
    </w:p>
    <w:p w14:paraId="166E8CA0" w14:textId="77777777" w:rsidR="00004418" w:rsidRDefault="00004418" w:rsidP="00004418">
      <w:pPr>
        <w:pStyle w:val="a7"/>
        <w:tabs>
          <w:tab w:val="left" w:pos="284"/>
        </w:tabs>
        <w:spacing w:after="0" w:line="276" w:lineRule="auto"/>
        <w:ind w:left="0"/>
        <w:jc w:val="both"/>
        <w:rPr>
          <w:rFonts w:ascii="Times New Roman" w:eastAsia="Times New Roman" w:hAnsi="Times New Roman" w:cs="Times New Roman"/>
          <w:b/>
          <w:bCs/>
          <w:kern w:val="1"/>
          <w:sz w:val="24"/>
          <w:szCs w:val="24"/>
          <w:lang w:eastAsia="zh-CN"/>
        </w:rPr>
      </w:pPr>
    </w:p>
    <w:p w14:paraId="491E9093" w14:textId="0A2F3BFA" w:rsidR="00B32A83" w:rsidRPr="004A6564" w:rsidRDefault="00605820" w:rsidP="00004418">
      <w:pPr>
        <w:pStyle w:val="a7"/>
        <w:tabs>
          <w:tab w:val="left" w:pos="284"/>
        </w:tabs>
        <w:spacing w:after="0" w:line="276" w:lineRule="auto"/>
        <w:ind w:left="0"/>
        <w:jc w:val="both"/>
        <w:rPr>
          <w:rFonts w:ascii="Times New Roman" w:eastAsia="Calibri" w:hAnsi="Times New Roman" w:cs="Times New Roman"/>
          <w:b/>
          <w:sz w:val="24"/>
          <w:szCs w:val="24"/>
        </w:rPr>
      </w:pPr>
      <w:r w:rsidRPr="00605820">
        <w:rPr>
          <w:rFonts w:ascii="Times New Roman" w:eastAsia="Times New Roman" w:hAnsi="Times New Roman" w:cs="Times New Roman"/>
          <w:b/>
          <w:kern w:val="1"/>
          <w:sz w:val="24"/>
          <w:szCs w:val="24"/>
          <w:lang w:eastAsia="uk-UA"/>
        </w:rPr>
        <w:t xml:space="preserve">4.1 </w:t>
      </w:r>
      <w:r w:rsidRPr="00FB5AEB">
        <w:rPr>
          <w:rFonts w:ascii="Times New Roman" w:eastAsia="Times New Roman" w:hAnsi="Times New Roman" w:cs="Times New Roman"/>
          <w:b/>
          <w:kern w:val="1"/>
          <w:sz w:val="24"/>
          <w:szCs w:val="24"/>
          <w:lang w:eastAsia="uk-UA"/>
        </w:rPr>
        <w:t xml:space="preserve">Требования к </w:t>
      </w:r>
      <w:r w:rsidR="00B32A83" w:rsidRPr="00FB5AEB">
        <w:rPr>
          <w:rFonts w:ascii="Times New Roman" w:eastAsia="Calibri" w:hAnsi="Times New Roman" w:cs="Times New Roman"/>
          <w:b/>
          <w:sz w:val="24"/>
          <w:szCs w:val="24"/>
        </w:rPr>
        <w:t>Продукт</w:t>
      </w:r>
      <w:r w:rsidR="00B32A83">
        <w:rPr>
          <w:rFonts w:ascii="Times New Roman" w:eastAsia="Calibri" w:hAnsi="Times New Roman" w:cs="Times New Roman"/>
          <w:b/>
          <w:sz w:val="24"/>
          <w:szCs w:val="24"/>
        </w:rPr>
        <w:t>у</w:t>
      </w:r>
      <w:r w:rsidR="00B32A83" w:rsidRPr="00FB5AEB">
        <w:rPr>
          <w:rFonts w:ascii="Times New Roman" w:eastAsia="Calibri" w:hAnsi="Times New Roman" w:cs="Times New Roman"/>
          <w:b/>
          <w:sz w:val="24"/>
          <w:szCs w:val="24"/>
        </w:rPr>
        <w:t xml:space="preserve"> полутверд</w:t>
      </w:r>
      <w:r w:rsidR="00B32A83">
        <w:rPr>
          <w:rFonts w:ascii="Times New Roman" w:eastAsia="Calibri" w:hAnsi="Times New Roman" w:cs="Times New Roman"/>
          <w:b/>
          <w:sz w:val="24"/>
          <w:szCs w:val="24"/>
        </w:rPr>
        <w:t>ому «Российский пир» ТМ «</w:t>
      </w:r>
      <w:proofErr w:type="spellStart"/>
      <w:r w:rsidR="00B32A83">
        <w:rPr>
          <w:rFonts w:ascii="Times New Roman" w:eastAsia="Calibri" w:hAnsi="Times New Roman" w:cs="Times New Roman"/>
          <w:b/>
          <w:sz w:val="24"/>
          <w:szCs w:val="24"/>
        </w:rPr>
        <w:t>Жинкина</w:t>
      </w:r>
      <w:proofErr w:type="spellEnd"/>
      <w:r w:rsidR="00B32A83">
        <w:rPr>
          <w:rFonts w:ascii="Times New Roman" w:eastAsia="Calibri" w:hAnsi="Times New Roman" w:cs="Times New Roman"/>
          <w:b/>
          <w:sz w:val="24"/>
          <w:szCs w:val="24"/>
        </w:rPr>
        <w:t xml:space="preserve"> крынка», мдж 53%</w:t>
      </w:r>
    </w:p>
    <w:tbl>
      <w:tblPr>
        <w:tblStyle w:val="a3"/>
        <w:tblW w:w="9924" w:type="dxa"/>
        <w:tblInd w:w="-431" w:type="dxa"/>
        <w:tblLook w:val="04A0" w:firstRow="1" w:lastRow="0" w:firstColumn="1" w:lastColumn="0" w:noHBand="0" w:noVBand="1"/>
      </w:tblPr>
      <w:tblGrid>
        <w:gridCol w:w="3394"/>
        <w:gridCol w:w="6530"/>
      </w:tblGrid>
      <w:tr w:rsidR="00DF5E71" w:rsidRPr="00FB5AEB" w14:paraId="7B224FFB" w14:textId="77777777" w:rsidTr="00802C1F">
        <w:trPr>
          <w:trHeight w:val="315"/>
        </w:trPr>
        <w:tc>
          <w:tcPr>
            <w:tcW w:w="9924" w:type="dxa"/>
            <w:gridSpan w:val="2"/>
            <w:noWrap/>
            <w:hideMark/>
          </w:tcPr>
          <w:p w14:paraId="45D79956" w14:textId="34E0549E" w:rsidR="00DF5E71" w:rsidRPr="00B32A83" w:rsidRDefault="00B32A83" w:rsidP="00B32A83">
            <w:pPr>
              <w:pStyle w:val="a7"/>
              <w:tabs>
                <w:tab w:val="left" w:pos="284"/>
              </w:tabs>
              <w:spacing w:line="276" w:lineRule="auto"/>
              <w:ind w:left="0"/>
              <w:jc w:val="both"/>
              <w:rPr>
                <w:rFonts w:ascii="Times New Roman" w:eastAsia="Calibri" w:hAnsi="Times New Roman" w:cs="Times New Roman"/>
                <w:b/>
                <w:sz w:val="24"/>
                <w:szCs w:val="24"/>
              </w:rPr>
            </w:pPr>
            <w:r w:rsidRPr="00FB5AEB">
              <w:rPr>
                <w:rFonts w:ascii="Times New Roman" w:eastAsia="Calibri" w:hAnsi="Times New Roman" w:cs="Times New Roman"/>
                <w:b/>
                <w:sz w:val="24"/>
                <w:szCs w:val="24"/>
              </w:rPr>
              <w:t>Продукт полутвердый</w:t>
            </w:r>
            <w:r>
              <w:rPr>
                <w:rFonts w:ascii="Times New Roman" w:eastAsia="Calibri" w:hAnsi="Times New Roman" w:cs="Times New Roman"/>
                <w:b/>
                <w:sz w:val="24"/>
                <w:szCs w:val="24"/>
              </w:rPr>
              <w:t xml:space="preserve"> «Российский пир» ТМ «</w:t>
            </w:r>
            <w:proofErr w:type="spellStart"/>
            <w:r>
              <w:rPr>
                <w:rFonts w:ascii="Times New Roman" w:eastAsia="Calibri" w:hAnsi="Times New Roman" w:cs="Times New Roman"/>
                <w:b/>
                <w:sz w:val="24"/>
                <w:szCs w:val="24"/>
              </w:rPr>
              <w:t>Жинкина</w:t>
            </w:r>
            <w:proofErr w:type="spellEnd"/>
            <w:r>
              <w:rPr>
                <w:rFonts w:ascii="Times New Roman" w:eastAsia="Calibri" w:hAnsi="Times New Roman" w:cs="Times New Roman"/>
                <w:b/>
                <w:sz w:val="24"/>
                <w:szCs w:val="24"/>
              </w:rPr>
              <w:t xml:space="preserve"> крынка», мдж 53%</w:t>
            </w:r>
          </w:p>
        </w:tc>
      </w:tr>
      <w:tr w:rsidR="00DF5E71" w:rsidRPr="00FB5AEB" w14:paraId="54F53826" w14:textId="77777777" w:rsidTr="00802C1F">
        <w:trPr>
          <w:trHeight w:val="450"/>
        </w:trPr>
        <w:tc>
          <w:tcPr>
            <w:tcW w:w="3394" w:type="dxa"/>
            <w:vMerge w:val="restart"/>
            <w:hideMark/>
          </w:tcPr>
          <w:p w14:paraId="6E6344EB" w14:textId="77777777" w:rsidR="00DF5E71" w:rsidRPr="00FB5AEB" w:rsidRDefault="00DF5E71" w:rsidP="00DF5E71">
            <w:pPr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  <w:r w:rsidRPr="00FB5AEB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Функциональное назначение товара:</w:t>
            </w:r>
          </w:p>
        </w:tc>
        <w:tc>
          <w:tcPr>
            <w:tcW w:w="6530" w:type="dxa"/>
            <w:vMerge w:val="restart"/>
            <w:hideMark/>
          </w:tcPr>
          <w:p w14:paraId="311AD9E0" w14:textId="77777777" w:rsidR="00B32A83" w:rsidRPr="00004418" w:rsidRDefault="00B32A83" w:rsidP="00004418">
            <w:pPr>
              <w:tabs>
                <w:tab w:val="left" w:pos="284"/>
              </w:tabs>
              <w:spacing w:line="276" w:lineRule="auto"/>
              <w:ind w:left="360"/>
              <w:jc w:val="both"/>
              <w:rPr>
                <w:rFonts w:ascii="Times New Roman" w:eastAsia="Calibri" w:hAnsi="Times New Roman" w:cs="Times New Roman"/>
                <w:b/>
                <w:sz w:val="24"/>
                <w:szCs w:val="24"/>
              </w:rPr>
            </w:pPr>
            <w:r w:rsidRPr="00004418">
              <w:rPr>
                <w:rFonts w:ascii="Times New Roman" w:eastAsia="Calibri" w:hAnsi="Times New Roman" w:cs="Times New Roman"/>
                <w:b/>
                <w:sz w:val="24"/>
                <w:szCs w:val="24"/>
              </w:rPr>
              <w:t>Продукт полутвердый «Российский пир» ТМ «</w:t>
            </w:r>
            <w:proofErr w:type="spellStart"/>
            <w:r w:rsidRPr="00004418">
              <w:rPr>
                <w:rFonts w:ascii="Times New Roman" w:eastAsia="Calibri" w:hAnsi="Times New Roman" w:cs="Times New Roman"/>
                <w:b/>
                <w:sz w:val="24"/>
                <w:szCs w:val="24"/>
              </w:rPr>
              <w:t>Жинкина</w:t>
            </w:r>
            <w:proofErr w:type="spellEnd"/>
            <w:r w:rsidRPr="00004418">
              <w:rPr>
                <w:rFonts w:ascii="Times New Roman" w:eastAsia="Calibri" w:hAnsi="Times New Roman" w:cs="Times New Roman"/>
                <w:b/>
                <w:sz w:val="24"/>
                <w:szCs w:val="24"/>
              </w:rPr>
              <w:t xml:space="preserve"> крынка», мдж 53%</w:t>
            </w:r>
          </w:p>
          <w:p w14:paraId="7157EB92" w14:textId="1D1B0851" w:rsidR="00DF5E71" w:rsidRPr="00FB5AEB" w:rsidRDefault="00DF5E71" w:rsidP="00BC7A93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FB5AEB">
              <w:rPr>
                <w:rFonts w:ascii="Times New Roman" w:hAnsi="Times New Roman" w:cs="Times New Roman"/>
                <w:sz w:val="24"/>
                <w:szCs w:val="24"/>
              </w:rPr>
              <w:t xml:space="preserve">- компонент в </w:t>
            </w:r>
            <w:r w:rsidR="00BC7A93" w:rsidRPr="00FB5AEB">
              <w:rPr>
                <w:rFonts w:ascii="Times New Roman" w:hAnsi="Times New Roman" w:cs="Times New Roman"/>
                <w:sz w:val="24"/>
                <w:szCs w:val="24"/>
              </w:rPr>
              <w:t>начинку</w:t>
            </w:r>
            <w:r w:rsidR="00676C88" w:rsidRPr="00FB5AEB">
              <w:rPr>
                <w:rFonts w:ascii="Times New Roman" w:hAnsi="Times New Roman" w:cs="Times New Roman"/>
                <w:sz w:val="24"/>
                <w:szCs w:val="24"/>
              </w:rPr>
              <w:t xml:space="preserve"> для выпечки.</w:t>
            </w:r>
          </w:p>
        </w:tc>
      </w:tr>
      <w:tr w:rsidR="00DF5E71" w:rsidRPr="00FB5AEB" w14:paraId="7E5680CD" w14:textId="77777777" w:rsidTr="00802C1F">
        <w:trPr>
          <w:trHeight w:val="458"/>
        </w:trPr>
        <w:tc>
          <w:tcPr>
            <w:tcW w:w="3394" w:type="dxa"/>
            <w:vMerge/>
            <w:hideMark/>
          </w:tcPr>
          <w:p w14:paraId="5E77EA3C" w14:textId="77777777" w:rsidR="00DF5E71" w:rsidRPr="00FB5AEB" w:rsidRDefault="00DF5E71">
            <w:pPr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</w:p>
        </w:tc>
        <w:tc>
          <w:tcPr>
            <w:tcW w:w="6530" w:type="dxa"/>
            <w:vMerge/>
            <w:hideMark/>
          </w:tcPr>
          <w:p w14:paraId="3961F73C" w14:textId="77777777" w:rsidR="00DF5E71" w:rsidRPr="00FB5AEB" w:rsidRDefault="00DF5E71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DF5E71" w:rsidRPr="00FB5AEB" w14:paraId="033693E1" w14:textId="77777777" w:rsidTr="00B80B86">
        <w:trPr>
          <w:trHeight w:val="292"/>
        </w:trPr>
        <w:tc>
          <w:tcPr>
            <w:tcW w:w="9924" w:type="dxa"/>
            <w:gridSpan w:val="2"/>
            <w:hideMark/>
          </w:tcPr>
          <w:p w14:paraId="579827AA" w14:textId="354D4D22" w:rsidR="00DF5E71" w:rsidRPr="00FB5AEB" w:rsidRDefault="00DF5E71" w:rsidP="00FB5AEB">
            <w:pPr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  <w:r w:rsidRPr="00FB5AEB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Качественные характеристики</w:t>
            </w:r>
          </w:p>
        </w:tc>
      </w:tr>
      <w:tr w:rsidR="001503FC" w:rsidRPr="00FB5AEB" w14:paraId="0EDB4D3E" w14:textId="77777777" w:rsidTr="001503FC">
        <w:trPr>
          <w:trHeight w:val="981"/>
        </w:trPr>
        <w:tc>
          <w:tcPr>
            <w:tcW w:w="9924" w:type="dxa"/>
            <w:gridSpan w:val="2"/>
          </w:tcPr>
          <w:p w14:paraId="7C096101" w14:textId="2119DF57" w:rsidR="001503FC" w:rsidRPr="00FB5AEB" w:rsidRDefault="001503FC" w:rsidP="001503FC">
            <w:pPr>
              <w:jc w:val="both"/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  <w:r w:rsidRPr="00FB5AEB">
              <w:rPr>
                <w:rFonts w:ascii="Times New Roman" w:hAnsi="Times New Roman" w:cs="Times New Roman"/>
                <w:b/>
                <w:sz w:val="24"/>
                <w:szCs w:val="24"/>
              </w:rPr>
              <w:t xml:space="preserve">Продукт не должен "выкипать" при термическом воздействии: при температуре 220-230°С в течении 20- 30 минут, в зависимости от вида изделия.  Не допускается прилипание продукта к </w:t>
            </w:r>
            <w:r w:rsidR="00FB6EBF" w:rsidRPr="00FB5AEB">
              <w:rPr>
                <w:rFonts w:ascii="Times New Roman" w:hAnsi="Times New Roman" w:cs="Times New Roman"/>
                <w:b/>
                <w:sz w:val="24"/>
                <w:szCs w:val="24"/>
              </w:rPr>
              <w:t xml:space="preserve">дисковым </w:t>
            </w:r>
            <w:r w:rsidR="004A6564" w:rsidRPr="00FB5AEB">
              <w:rPr>
                <w:rFonts w:ascii="Times New Roman" w:hAnsi="Times New Roman" w:cs="Times New Roman"/>
                <w:b/>
                <w:sz w:val="24"/>
                <w:szCs w:val="24"/>
              </w:rPr>
              <w:t xml:space="preserve">ножам </w:t>
            </w:r>
            <w:proofErr w:type="spellStart"/>
            <w:r w:rsidR="004A6564" w:rsidRPr="00FB5AEB">
              <w:rPr>
                <w:rFonts w:ascii="Times New Roman" w:hAnsi="Times New Roman" w:cs="Times New Roman"/>
                <w:b/>
                <w:sz w:val="24"/>
                <w:szCs w:val="24"/>
              </w:rPr>
              <w:t>измельчителя</w:t>
            </w:r>
            <w:proofErr w:type="spellEnd"/>
            <w:r w:rsidRPr="00FB5AEB">
              <w:rPr>
                <w:rFonts w:ascii="Times New Roman" w:hAnsi="Times New Roman" w:cs="Times New Roman"/>
                <w:b/>
                <w:sz w:val="24"/>
                <w:szCs w:val="24"/>
              </w:rPr>
              <w:t xml:space="preserve"> </w:t>
            </w:r>
            <w:r w:rsidRPr="00FB5AEB">
              <w:rPr>
                <w:rFonts w:ascii="Times New Roman" w:hAnsi="Times New Roman" w:cs="Times New Roman"/>
                <w:b/>
                <w:sz w:val="24"/>
                <w:szCs w:val="24"/>
                <w:lang w:val="en-US"/>
              </w:rPr>
              <w:t>ROBOT</w:t>
            </w:r>
            <w:r w:rsidRPr="00FB5AEB">
              <w:rPr>
                <w:rFonts w:ascii="Times New Roman" w:hAnsi="Times New Roman" w:cs="Times New Roman"/>
                <w:b/>
                <w:sz w:val="24"/>
                <w:szCs w:val="24"/>
              </w:rPr>
              <w:t xml:space="preserve"> </w:t>
            </w:r>
            <w:r w:rsidRPr="00FB5AEB">
              <w:rPr>
                <w:rFonts w:ascii="Times New Roman" w:hAnsi="Times New Roman" w:cs="Times New Roman"/>
                <w:b/>
                <w:sz w:val="24"/>
                <w:szCs w:val="24"/>
                <w:lang w:val="en-US"/>
              </w:rPr>
              <w:t>COUP</w:t>
            </w:r>
            <w:r w:rsidRPr="00FB5AEB">
              <w:rPr>
                <w:rFonts w:ascii="Times New Roman" w:hAnsi="Times New Roman" w:cs="Times New Roman"/>
                <w:b/>
                <w:sz w:val="24"/>
                <w:szCs w:val="24"/>
              </w:rPr>
              <w:t xml:space="preserve"> </w:t>
            </w:r>
            <w:r w:rsidR="00FB6EBF" w:rsidRPr="00FB5AEB">
              <w:rPr>
                <w:rFonts w:ascii="Times New Roman" w:hAnsi="Times New Roman" w:cs="Times New Roman"/>
                <w:b/>
                <w:sz w:val="24"/>
                <w:szCs w:val="24"/>
              </w:rPr>
              <w:t>при измельчении сырного продукта для приготовления начинки.</w:t>
            </w:r>
          </w:p>
        </w:tc>
      </w:tr>
      <w:tr w:rsidR="001503FC" w:rsidRPr="00FB5AEB" w14:paraId="02429DB4" w14:textId="77777777" w:rsidTr="004A6564">
        <w:trPr>
          <w:trHeight w:val="299"/>
        </w:trPr>
        <w:tc>
          <w:tcPr>
            <w:tcW w:w="3394" w:type="dxa"/>
            <w:hideMark/>
          </w:tcPr>
          <w:p w14:paraId="5E5960F4" w14:textId="63742A26" w:rsidR="001503FC" w:rsidRPr="00FB5AEB" w:rsidRDefault="001503FC" w:rsidP="001503FC">
            <w:pPr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  <w:r w:rsidRPr="00FB5AEB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Наименование показателя</w:t>
            </w:r>
          </w:p>
        </w:tc>
        <w:tc>
          <w:tcPr>
            <w:tcW w:w="6530" w:type="dxa"/>
            <w:hideMark/>
          </w:tcPr>
          <w:p w14:paraId="25E94D2E" w14:textId="77777777" w:rsidR="001503FC" w:rsidRPr="00FB5AEB" w:rsidRDefault="001503FC" w:rsidP="001503FC">
            <w:pPr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  <w:r w:rsidRPr="00FB5AEB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Характеристика и нормы</w:t>
            </w:r>
          </w:p>
        </w:tc>
      </w:tr>
      <w:tr w:rsidR="001503FC" w:rsidRPr="004C5AC4" w14:paraId="743FFA66" w14:textId="77777777" w:rsidTr="00817F34">
        <w:trPr>
          <w:trHeight w:val="553"/>
        </w:trPr>
        <w:tc>
          <w:tcPr>
            <w:tcW w:w="3394" w:type="dxa"/>
            <w:hideMark/>
          </w:tcPr>
          <w:p w14:paraId="50A8BA83" w14:textId="77777777" w:rsidR="001503FC" w:rsidRPr="00FB5AEB" w:rsidRDefault="001503FC" w:rsidP="001503FC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FB5AEB">
              <w:rPr>
                <w:rFonts w:ascii="Times New Roman" w:hAnsi="Times New Roman" w:cs="Times New Roman"/>
                <w:sz w:val="24"/>
                <w:szCs w:val="24"/>
              </w:rPr>
              <w:t>Состав (компоненты указаны в порядке убывания)</w:t>
            </w:r>
          </w:p>
        </w:tc>
        <w:tc>
          <w:tcPr>
            <w:tcW w:w="6530" w:type="dxa"/>
            <w:hideMark/>
          </w:tcPr>
          <w:p w14:paraId="74080F4D" w14:textId="1E16613C" w:rsidR="001503FC" w:rsidRPr="00B32A83" w:rsidRDefault="00B32A83" w:rsidP="00B80B86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Молоко обезжиренное пастеризованное, заменитель молочного жира (рафинированные дезодорированные растительные масла в натуральном и модифицированном виде (пальмовое масло и его фракции, подсолнечное масло), эмульгаторы: Е471, Е322; антиокислители: Е320, Е321; 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lastRenderedPageBreak/>
              <w:t xml:space="preserve">краситель Е160а), соль, закваска с использованием  </w:t>
            </w:r>
            <w:proofErr w:type="spellStart"/>
            <w:r>
              <w:rPr>
                <w:rFonts w:ascii="Times New Roman" w:hAnsi="Times New Roman" w:cs="Times New Roman"/>
                <w:sz w:val="24"/>
                <w:szCs w:val="24"/>
              </w:rPr>
              <w:t>мезофильных</w:t>
            </w:r>
            <w:proofErr w:type="spellEnd"/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и термофильных молочнокислых микроорганизмов, консерванты: Е251, </w:t>
            </w:r>
            <w:proofErr w:type="spellStart"/>
            <w:r>
              <w:rPr>
                <w:rFonts w:ascii="Times New Roman" w:hAnsi="Times New Roman" w:cs="Times New Roman"/>
                <w:sz w:val="24"/>
                <w:szCs w:val="24"/>
              </w:rPr>
              <w:t>молокосвертывающий</w:t>
            </w:r>
            <w:proofErr w:type="spellEnd"/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препарат микробного происхождения, , краситель Е160</w:t>
            </w:r>
            <w:r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b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, консерванты: Е235, Е202 (для поверхностной обработки). </w:t>
            </w:r>
          </w:p>
        </w:tc>
      </w:tr>
      <w:tr w:rsidR="001503FC" w:rsidRPr="004C5AC4" w14:paraId="15E2B712" w14:textId="77777777" w:rsidTr="004C5AC4">
        <w:trPr>
          <w:trHeight w:val="513"/>
        </w:trPr>
        <w:tc>
          <w:tcPr>
            <w:tcW w:w="3394" w:type="dxa"/>
            <w:noWrap/>
            <w:hideMark/>
          </w:tcPr>
          <w:p w14:paraId="55761DF4" w14:textId="77777777" w:rsidR="001503FC" w:rsidRPr="004C5AC4" w:rsidRDefault="001503FC" w:rsidP="001503FC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4C5AC4">
              <w:rPr>
                <w:rFonts w:ascii="Times New Roman" w:hAnsi="Times New Roman" w:cs="Times New Roman"/>
                <w:sz w:val="24"/>
                <w:szCs w:val="24"/>
              </w:rPr>
              <w:lastRenderedPageBreak/>
              <w:t>Упаковка</w:t>
            </w:r>
          </w:p>
          <w:p w14:paraId="2F680012" w14:textId="77777777" w:rsidR="001503FC" w:rsidRPr="004C5AC4" w:rsidRDefault="001503FC" w:rsidP="001503FC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4C5AC4">
              <w:rPr>
                <w:rFonts w:ascii="Times New Roman" w:hAnsi="Times New Roman" w:cs="Times New Roman"/>
                <w:sz w:val="24"/>
                <w:szCs w:val="24"/>
              </w:rPr>
              <w:t> </w:t>
            </w:r>
          </w:p>
        </w:tc>
        <w:tc>
          <w:tcPr>
            <w:tcW w:w="6530" w:type="dxa"/>
            <w:hideMark/>
          </w:tcPr>
          <w:p w14:paraId="43D771A1" w14:textId="7175C0BB" w:rsidR="001503FC" w:rsidRDefault="00087803" w:rsidP="004A6564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Потребительская упаковка – полимерная упаковка (пакет/пленка)</w:t>
            </w:r>
            <w:r w:rsidR="001503FC">
              <w:rPr>
                <w:rFonts w:ascii="Times New Roman" w:hAnsi="Times New Roman" w:cs="Times New Roman"/>
                <w:sz w:val="24"/>
                <w:szCs w:val="24"/>
              </w:rPr>
              <w:t xml:space="preserve">, </w:t>
            </w:r>
            <w:proofErr w:type="spellStart"/>
            <w:r w:rsidR="001503FC">
              <w:rPr>
                <w:rFonts w:ascii="Times New Roman" w:hAnsi="Times New Roman" w:cs="Times New Roman"/>
                <w:sz w:val="24"/>
                <w:szCs w:val="24"/>
              </w:rPr>
              <w:t>преназначенн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ая</w:t>
            </w:r>
            <w:proofErr w:type="spellEnd"/>
            <w:r w:rsidR="001503FC">
              <w:rPr>
                <w:rFonts w:ascii="Times New Roman" w:hAnsi="Times New Roman" w:cs="Times New Roman"/>
                <w:sz w:val="24"/>
                <w:szCs w:val="24"/>
              </w:rPr>
              <w:t xml:space="preserve"> для упаковки, созреван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ия, хранения и реализации сыров. Товарная упаковка – </w:t>
            </w:r>
            <w:proofErr w:type="spellStart"/>
            <w:r>
              <w:rPr>
                <w:rFonts w:ascii="Times New Roman" w:hAnsi="Times New Roman" w:cs="Times New Roman"/>
                <w:sz w:val="24"/>
                <w:szCs w:val="24"/>
              </w:rPr>
              <w:t>гофрокороб</w:t>
            </w:r>
            <w:proofErr w:type="spellEnd"/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. </w:t>
            </w:r>
            <w:r w:rsidR="001503FC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r w:rsidR="001503FC" w:rsidRPr="00AC115B">
              <w:rPr>
                <w:rFonts w:ascii="Times New Roman" w:hAnsi="Times New Roman" w:cs="Times New Roman"/>
                <w:sz w:val="24"/>
                <w:szCs w:val="24"/>
              </w:rPr>
              <w:t>Транспортировка должна осущест</w:t>
            </w:r>
            <w:r w:rsidR="001503FC">
              <w:rPr>
                <w:rFonts w:ascii="Times New Roman" w:hAnsi="Times New Roman" w:cs="Times New Roman"/>
                <w:sz w:val="24"/>
                <w:szCs w:val="24"/>
              </w:rPr>
              <w:t xml:space="preserve">вляться на пластиковом поддоне. </w:t>
            </w:r>
            <w:r w:rsidR="001503FC" w:rsidRPr="00AC115B">
              <w:rPr>
                <w:rFonts w:ascii="Times New Roman" w:hAnsi="Times New Roman" w:cs="Times New Roman"/>
                <w:sz w:val="24"/>
                <w:szCs w:val="24"/>
              </w:rPr>
              <w:t>Высота поддона с сырьем - не более 1,5 м.</w:t>
            </w:r>
          </w:p>
          <w:p w14:paraId="3B2F0514" w14:textId="77777777" w:rsidR="001503FC" w:rsidRPr="004C5AC4" w:rsidRDefault="001503FC" w:rsidP="004A6564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Б</w:t>
            </w:r>
            <w:r w:rsidRPr="004C5AC4">
              <w:rPr>
                <w:rFonts w:ascii="Times New Roman" w:hAnsi="Times New Roman" w:cs="Times New Roman"/>
                <w:sz w:val="24"/>
                <w:szCs w:val="24"/>
              </w:rPr>
              <w:t>езопасность упаковки должна быть обеспечена в соответствии с требованиями ТР ТС 005/2011 "О безопасности упаковки"</w:t>
            </w:r>
          </w:p>
        </w:tc>
      </w:tr>
      <w:tr w:rsidR="001503FC" w:rsidRPr="004C5AC4" w14:paraId="0B52D936" w14:textId="77777777" w:rsidTr="00DD7A96">
        <w:trPr>
          <w:trHeight w:val="403"/>
        </w:trPr>
        <w:tc>
          <w:tcPr>
            <w:tcW w:w="3394" w:type="dxa"/>
            <w:vMerge w:val="restart"/>
            <w:hideMark/>
          </w:tcPr>
          <w:p w14:paraId="3595E91C" w14:textId="77777777" w:rsidR="001503FC" w:rsidRPr="004C5AC4" w:rsidRDefault="001503FC" w:rsidP="001503FC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Показатели качества</w:t>
            </w:r>
          </w:p>
        </w:tc>
        <w:tc>
          <w:tcPr>
            <w:tcW w:w="6530" w:type="dxa"/>
            <w:hideMark/>
          </w:tcPr>
          <w:p w14:paraId="220927FE" w14:textId="62D87F8A" w:rsidR="001503FC" w:rsidRDefault="001503FC" w:rsidP="004A6564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3E05E8">
              <w:rPr>
                <w:rFonts w:ascii="Times New Roman" w:hAnsi="Times New Roman" w:cs="Times New Roman"/>
                <w:sz w:val="24"/>
                <w:szCs w:val="24"/>
                <w:u w:val="single"/>
              </w:rPr>
              <w:t>Внешний вид:</w:t>
            </w:r>
            <w:r w:rsidRPr="003E05E8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r w:rsidR="00087803" w:rsidRPr="003E05E8">
              <w:rPr>
                <w:rFonts w:ascii="Times New Roman" w:hAnsi="Times New Roman" w:cs="Times New Roman"/>
                <w:sz w:val="24"/>
                <w:szCs w:val="24"/>
              </w:rPr>
              <w:t xml:space="preserve">цилиндр с округлыми гранями, упакован в </w:t>
            </w:r>
            <w:proofErr w:type="spellStart"/>
            <w:r w:rsidR="00087803" w:rsidRPr="003E05E8">
              <w:rPr>
                <w:rFonts w:ascii="Times New Roman" w:hAnsi="Times New Roman" w:cs="Times New Roman"/>
                <w:sz w:val="24"/>
                <w:szCs w:val="24"/>
              </w:rPr>
              <w:t>термоусадочный</w:t>
            </w:r>
            <w:proofErr w:type="spellEnd"/>
            <w:r w:rsidR="00087803" w:rsidRPr="003E05E8">
              <w:rPr>
                <w:rFonts w:ascii="Times New Roman" w:hAnsi="Times New Roman" w:cs="Times New Roman"/>
                <w:sz w:val="24"/>
                <w:szCs w:val="24"/>
              </w:rPr>
              <w:t xml:space="preserve"> пакет.</w:t>
            </w:r>
            <w:r w:rsidR="00651E9E" w:rsidRPr="003E05E8">
              <w:rPr>
                <w:rFonts w:ascii="Times New Roman" w:hAnsi="Times New Roman" w:cs="Times New Roman"/>
                <w:sz w:val="24"/>
                <w:szCs w:val="24"/>
              </w:rPr>
              <w:t xml:space="preserve"> Поверхность продукта без следов влаги, слизи, микробиологической порчи. Не допускаются вздутые, оплывшие, со следами деформации более 1 см, с расхождением по высоте сторон одной головки более 1 см.  </w:t>
            </w:r>
          </w:p>
          <w:p w14:paraId="011518DA" w14:textId="206CA074" w:rsidR="003E05E8" w:rsidRPr="00531C79" w:rsidRDefault="003E05E8" w:rsidP="004A6564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3E05E8">
              <w:rPr>
                <w:rFonts w:ascii="Times New Roman" w:hAnsi="Times New Roman" w:cs="Times New Roman"/>
                <w:sz w:val="24"/>
                <w:szCs w:val="24"/>
                <w:u w:val="single"/>
              </w:rPr>
              <w:t>Консистенция:</w:t>
            </w:r>
            <w:r w:rsidRPr="00531C79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э</w:t>
            </w:r>
            <w:r w:rsidRPr="003E05E8">
              <w:rPr>
                <w:rFonts w:ascii="Times New Roman" w:hAnsi="Times New Roman" w:cs="Times New Roman"/>
                <w:sz w:val="24"/>
                <w:szCs w:val="24"/>
              </w:rPr>
              <w:t>ластичная, пластичная</w:t>
            </w:r>
            <w:r w:rsidRPr="00531C79">
              <w:rPr>
                <w:rFonts w:ascii="Times New Roman" w:hAnsi="Times New Roman" w:cs="Times New Roman"/>
                <w:sz w:val="24"/>
                <w:szCs w:val="24"/>
              </w:rPr>
              <w:t xml:space="preserve">, слегка ломкая на изгибе, однородная по всей массе. Не допускается </w:t>
            </w:r>
            <w:r w:rsidR="00531C79" w:rsidRPr="00531C79">
              <w:rPr>
                <w:rFonts w:ascii="Times New Roman" w:hAnsi="Times New Roman" w:cs="Times New Roman"/>
                <w:sz w:val="24"/>
                <w:szCs w:val="24"/>
              </w:rPr>
              <w:t xml:space="preserve">жесткая, сыпучая, </w:t>
            </w:r>
            <w:r w:rsidR="00531C79">
              <w:rPr>
                <w:rFonts w:ascii="Times New Roman" w:hAnsi="Times New Roman" w:cs="Times New Roman"/>
                <w:sz w:val="24"/>
                <w:szCs w:val="24"/>
              </w:rPr>
              <w:t xml:space="preserve">с несвязным тестом или пастообразная, мажущая. Не допускается размягчение поверхности слоя головки. </w:t>
            </w:r>
          </w:p>
          <w:p w14:paraId="4EF8DC9B" w14:textId="5D64DA3C" w:rsidR="001503FC" w:rsidRPr="003E05E8" w:rsidRDefault="001503FC" w:rsidP="004A6564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3E05E8">
              <w:rPr>
                <w:rFonts w:ascii="Times New Roman" w:hAnsi="Times New Roman" w:cs="Times New Roman"/>
                <w:sz w:val="24"/>
                <w:szCs w:val="24"/>
                <w:u w:val="single"/>
              </w:rPr>
              <w:t>Вкус и запах:</w:t>
            </w:r>
            <w:r w:rsidRPr="003E05E8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r w:rsidR="003E05E8">
              <w:rPr>
                <w:rFonts w:ascii="Times New Roman" w:hAnsi="Times New Roman" w:cs="Times New Roman"/>
                <w:sz w:val="24"/>
                <w:szCs w:val="24"/>
              </w:rPr>
              <w:t xml:space="preserve">нейтральный или сырный с различной степенью выраженности, сливочно-растительный, слабокислый. Допустимо наличие легкой кисловатости, незначительная горечь. Не допускается несвойственный посторонний вкус, сильный неприятный запах, гнилостный, затхлый. </w:t>
            </w:r>
          </w:p>
          <w:p w14:paraId="0D04FD2D" w14:textId="7030048B" w:rsidR="001503FC" w:rsidRPr="003E05E8" w:rsidRDefault="006122A7" w:rsidP="004A6564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3E05E8">
              <w:rPr>
                <w:rFonts w:ascii="Times New Roman" w:hAnsi="Times New Roman" w:cs="Times New Roman"/>
                <w:sz w:val="24"/>
                <w:szCs w:val="24"/>
                <w:u w:val="single"/>
              </w:rPr>
              <w:t>Разрез:</w:t>
            </w:r>
            <w:r w:rsidRPr="003E05E8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r w:rsidR="003E05E8">
              <w:rPr>
                <w:rFonts w:ascii="Times New Roman" w:hAnsi="Times New Roman" w:cs="Times New Roman"/>
                <w:sz w:val="24"/>
                <w:szCs w:val="24"/>
              </w:rPr>
              <w:t>н</w:t>
            </w:r>
            <w:r w:rsidR="001503FC" w:rsidRPr="003E05E8">
              <w:rPr>
                <w:rFonts w:ascii="Times New Roman" w:hAnsi="Times New Roman" w:cs="Times New Roman"/>
                <w:sz w:val="24"/>
                <w:szCs w:val="24"/>
              </w:rPr>
              <w:t xml:space="preserve">а разрезе рисунок состоящий из </w:t>
            </w:r>
            <w:r w:rsidR="003E05E8">
              <w:rPr>
                <w:rFonts w:ascii="Times New Roman" w:hAnsi="Times New Roman" w:cs="Times New Roman"/>
                <w:sz w:val="24"/>
                <w:szCs w:val="24"/>
              </w:rPr>
              <w:t xml:space="preserve">мелких и средних </w:t>
            </w:r>
            <w:r w:rsidR="001503FC" w:rsidRPr="003E05E8">
              <w:rPr>
                <w:rFonts w:ascii="Times New Roman" w:hAnsi="Times New Roman" w:cs="Times New Roman"/>
                <w:sz w:val="24"/>
                <w:szCs w:val="24"/>
              </w:rPr>
              <w:t xml:space="preserve">глазков </w:t>
            </w:r>
            <w:r w:rsidR="003E05E8">
              <w:rPr>
                <w:rFonts w:ascii="Times New Roman" w:hAnsi="Times New Roman" w:cs="Times New Roman"/>
                <w:sz w:val="24"/>
                <w:szCs w:val="24"/>
              </w:rPr>
              <w:t xml:space="preserve">неправильной угловатой формы, равномерно распределенный по всей массе. </w:t>
            </w:r>
          </w:p>
          <w:p w14:paraId="531C9A28" w14:textId="46165FF5" w:rsidR="001503FC" w:rsidRPr="003E05E8" w:rsidRDefault="006122A7" w:rsidP="001503FC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3E05E8">
              <w:rPr>
                <w:rFonts w:ascii="Times New Roman" w:hAnsi="Times New Roman" w:cs="Times New Roman"/>
                <w:sz w:val="24"/>
                <w:szCs w:val="24"/>
                <w:u w:val="single"/>
              </w:rPr>
              <w:t>Цвет:</w:t>
            </w:r>
            <w:r w:rsidRPr="003E05E8">
              <w:rPr>
                <w:rFonts w:ascii="Times New Roman" w:hAnsi="Times New Roman" w:cs="Times New Roman"/>
                <w:sz w:val="24"/>
                <w:szCs w:val="24"/>
              </w:rPr>
              <w:t xml:space="preserve"> от белого до </w:t>
            </w:r>
            <w:r w:rsidR="003E05E8">
              <w:rPr>
                <w:rFonts w:ascii="Times New Roman" w:hAnsi="Times New Roman" w:cs="Times New Roman"/>
                <w:sz w:val="24"/>
                <w:szCs w:val="24"/>
              </w:rPr>
              <w:t>светло-</w:t>
            </w:r>
            <w:r w:rsidR="001503FC" w:rsidRPr="003E05E8">
              <w:rPr>
                <w:rFonts w:ascii="Times New Roman" w:hAnsi="Times New Roman" w:cs="Times New Roman"/>
                <w:sz w:val="24"/>
                <w:szCs w:val="24"/>
              </w:rPr>
              <w:t>желтого, однородный</w:t>
            </w:r>
            <w:r w:rsidR="003E05E8">
              <w:rPr>
                <w:rFonts w:ascii="Times New Roman" w:hAnsi="Times New Roman" w:cs="Times New Roman"/>
                <w:sz w:val="24"/>
                <w:szCs w:val="24"/>
              </w:rPr>
              <w:t xml:space="preserve"> и равномерный</w:t>
            </w:r>
            <w:r w:rsidR="001503FC" w:rsidRPr="003E05E8">
              <w:rPr>
                <w:rFonts w:ascii="Times New Roman" w:hAnsi="Times New Roman" w:cs="Times New Roman"/>
                <w:sz w:val="24"/>
                <w:szCs w:val="24"/>
              </w:rPr>
              <w:t xml:space="preserve"> по всей массе</w:t>
            </w:r>
            <w:r w:rsidR="003E05E8">
              <w:rPr>
                <w:rFonts w:ascii="Times New Roman" w:hAnsi="Times New Roman" w:cs="Times New Roman"/>
                <w:sz w:val="24"/>
                <w:szCs w:val="24"/>
              </w:rPr>
              <w:t>. Не допускается выраженный неравномерный «телевизор», мраморный.</w:t>
            </w:r>
          </w:p>
        </w:tc>
      </w:tr>
      <w:tr w:rsidR="001503FC" w:rsidRPr="004C5AC4" w14:paraId="0A386F9B" w14:textId="77777777" w:rsidTr="00DD7A96">
        <w:trPr>
          <w:trHeight w:val="403"/>
        </w:trPr>
        <w:tc>
          <w:tcPr>
            <w:tcW w:w="3394" w:type="dxa"/>
            <w:vMerge/>
          </w:tcPr>
          <w:p w14:paraId="04639695" w14:textId="77777777" w:rsidR="001503FC" w:rsidRPr="004C5AC4" w:rsidRDefault="001503FC" w:rsidP="001503FC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6530" w:type="dxa"/>
          </w:tcPr>
          <w:p w14:paraId="57B52BD5" w14:textId="77777777" w:rsidR="001503FC" w:rsidRPr="003E05E8" w:rsidRDefault="001503FC" w:rsidP="001503FC">
            <w:pPr>
              <w:tabs>
                <w:tab w:val="left" w:pos="3350"/>
              </w:tabs>
              <w:rPr>
                <w:rFonts w:ascii="Times New Roman" w:hAnsi="Times New Roman" w:cs="Times New Roman"/>
                <w:sz w:val="24"/>
                <w:szCs w:val="24"/>
              </w:rPr>
            </w:pPr>
            <w:r w:rsidRPr="003E05E8">
              <w:rPr>
                <w:rFonts w:ascii="Times New Roman" w:hAnsi="Times New Roman" w:cs="Times New Roman"/>
                <w:sz w:val="24"/>
                <w:szCs w:val="24"/>
              </w:rPr>
              <w:t>Физико-химические показатели:</w:t>
            </w:r>
          </w:p>
          <w:p w14:paraId="1BF1B2D8" w14:textId="61113410" w:rsidR="001503FC" w:rsidRPr="003054CC" w:rsidRDefault="006122A7" w:rsidP="001503FC">
            <w:pPr>
              <w:tabs>
                <w:tab w:val="left" w:pos="3350"/>
              </w:tabs>
              <w:rPr>
                <w:rFonts w:ascii="Times New Roman" w:hAnsi="Times New Roman" w:cs="Times New Roman"/>
                <w:sz w:val="24"/>
                <w:szCs w:val="24"/>
              </w:rPr>
            </w:pPr>
            <w:r w:rsidRPr="003054CC">
              <w:rPr>
                <w:rFonts w:ascii="Times New Roman" w:hAnsi="Times New Roman" w:cs="Times New Roman"/>
                <w:sz w:val="24"/>
                <w:szCs w:val="24"/>
              </w:rPr>
              <w:t>Активная кислотность, ед. рН – 5,</w:t>
            </w:r>
            <w:r w:rsidR="003054CC" w:rsidRPr="003054CC">
              <w:rPr>
                <w:rFonts w:ascii="Times New Roman" w:hAnsi="Times New Roman" w:cs="Times New Roman"/>
                <w:sz w:val="24"/>
                <w:szCs w:val="24"/>
              </w:rPr>
              <w:t>3±2</w:t>
            </w:r>
          </w:p>
          <w:p w14:paraId="056372D4" w14:textId="748FFBFE" w:rsidR="001503FC" w:rsidRPr="003054CC" w:rsidRDefault="001503FC" w:rsidP="001503FC">
            <w:pPr>
              <w:tabs>
                <w:tab w:val="left" w:pos="3350"/>
              </w:tabs>
              <w:rPr>
                <w:rFonts w:ascii="Times New Roman" w:hAnsi="Times New Roman" w:cs="Times New Roman"/>
                <w:sz w:val="24"/>
                <w:szCs w:val="24"/>
              </w:rPr>
            </w:pPr>
            <w:r w:rsidRPr="003054CC">
              <w:rPr>
                <w:rFonts w:ascii="Times New Roman" w:hAnsi="Times New Roman" w:cs="Times New Roman"/>
                <w:sz w:val="24"/>
                <w:szCs w:val="24"/>
              </w:rPr>
              <w:t>Массовая доля влаги</w:t>
            </w:r>
            <w:r w:rsidR="00531C79" w:rsidRPr="003054CC">
              <w:rPr>
                <w:rFonts w:ascii="Times New Roman" w:hAnsi="Times New Roman" w:cs="Times New Roman"/>
                <w:sz w:val="24"/>
                <w:szCs w:val="24"/>
              </w:rPr>
              <w:t>, %</w:t>
            </w:r>
            <w:r w:rsidRPr="003054CC">
              <w:rPr>
                <w:rFonts w:ascii="Times New Roman" w:hAnsi="Times New Roman" w:cs="Times New Roman"/>
                <w:sz w:val="24"/>
                <w:szCs w:val="24"/>
              </w:rPr>
              <w:t xml:space="preserve"> – </w:t>
            </w:r>
            <w:r w:rsidR="00531C79" w:rsidRPr="003054CC">
              <w:rPr>
                <w:rFonts w:ascii="Times New Roman" w:hAnsi="Times New Roman" w:cs="Times New Roman"/>
                <w:sz w:val="24"/>
                <w:szCs w:val="24"/>
              </w:rPr>
              <w:t>43±2</w:t>
            </w:r>
          </w:p>
          <w:p w14:paraId="54BEFDEA" w14:textId="73539587" w:rsidR="001503FC" w:rsidRPr="003054CC" w:rsidRDefault="001503FC" w:rsidP="001503FC">
            <w:pPr>
              <w:tabs>
                <w:tab w:val="left" w:pos="3350"/>
              </w:tabs>
              <w:rPr>
                <w:rFonts w:ascii="Times New Roman" w:hAnsi="Times New Roman" w:cs="Times New Roman"/>
                <w:sz w:val="24"/>
                <w:szCs w:val="24"/>
              </w:rPr>
            </w:pPr>
            <w:r w:rsidRPr="003054CC">
              <w:rPr>
                <w:rFonts w:ascii="Times New Roman" w:hAnsi="Times New Roman" w:cs="Times New Roman"/>
                <w:sz w:val="24"/>
                <w:szCs w:val="24"/>
              </w:rPr>
              <w:t xml:space="preserve">Массовая доля </w:t>
            </w:r>
            <w:r w:rsidR="003054CC" w:rsidRPr="003054CC">
              <w:rPr>
                <w:rFonts w:ascii="Times New Roman" w:hAnsi="Times New Roman" w:cs="Times New Roman"/>
                <w:sz w:val="24"/>
                <w:szCs w:val="24"/>
              </w:rPr>
              <w:t>жира, % – 53±1,6</w:t>
            </w:r>
          </w:p>
          <w:p w14:paraId="7B947AD0" w14:textId="7A6C1187" w:rsidR="001503FC" w:rsidRPr="003E05E8" w:rsidRDefault="003054CC" w:rsidP="001503FC">
            <w:pPr>
              <w:tabs>
                <w:tab w:val="left" w:pos="3350"/>
              </w:tabs>
              <w:rPr>
                <w:rFonts w:ascii="Times New Roman" w:hAnsi="Times New Roman" w:cs="Times New Roman"/>
                <w:sz w:val="24"/>
                <w:szCs w:val="24"/>
              </w:rPr>
            </w:pPr>
            <w:r w:rsidRPr="003054CC">
              <w:rPr>
                <w:rFonts w:ascii="Times New Roman" w:hAnsi="Times New Roman" w:cs="Times New Roman"/>
                <w:sz w:val="24"/>
                <w:szCs w:val="24"/>
              </w:rPr>
              <w:t>Массовая доля поваренной соли, не более, % -  2,0 (целевое 1,2-1,3%)</w:t>
            </w:r>
          </w:p>
        </w:tc>
      </w:tr>
      <w:tr w:rsidR="001503FC" w:rsidRPr="004C5AC4" w14:paraId="4AD53902" w14:textId="77777777" w:rsidTr="00DD7A96">
        <w:trPr>
          <w:trHeight w:val="543"/>
        </w:trPr>
        <w:tc>
          <w:tcPr>
            <w:tcW w:w="3394" w:type="dxa"/>
            <w:vMerge/>
            <w:hideMark/>
          </w:tcPr>
          <w:p w14:paraId="4F667761" w14:textId="77777777" w:rsidR="001503FC" w:rsidRPr="004C5AC4" w:rsidRDefault="001503FC" w:rsidP="001503FC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6530" w:type="dxa"/>
            <w:hideMark/>
          </w:tcPr>
          <w:p w14:paraId="28FE9CE1" w14:textId="6CBC5B04" w:rsidR="001503FC" w:rsidRPr="003E05E8" w:rsidRDefault="001503FC" w:rsidP="00A34BC4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3E05E8">
              <w:rPr>
                <w:rFonts w:ascii="Times New Roman" w:hAnsi="Times New Roman" w:cs="Times New Roman"/>
                <w:sz w:val="24"/>
                <w:szCs w:val="24"/>
              </w:rPr>
              <w:t xml:space="preserve">Микробиологические показатели в соответствии с ТР ТС 021/2011 </w:t>
            </w:r>
          </w:p>
        </w:tc>
      </w:tr>
      <w:tr w:rsidR="001503FC" w:rsidRPr="004C5AC4" w14:paraId="4C3FF31F" w14:textId="77777777" w:rsidTr="00DD7A96">
        <w:trPr>
          <w:trHeight w:val="543"/>
        </w:trPr>
        <w:tc>
          <w:tcPr>
            <w:tcW w:w="3394" w:type="dxa"/>
            <w:vMerge/>
          </w:tcPr>
          <w:p w14:paraId="70F8D053" w14:textId="77777777" w:rsidR="001503FC" w:rsidRPr="004C5AC4" w:rsidRDefault="001503FC" w:rsidP="001503FC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6530" w:type="dxa"/>
          </w:tcPr>
          <w:p w14:paraId="145CEEC0" w14:textId="7A2B95C2" w:rsidR="001503FC" w:rsidRDefault="001503FC" w:rsidP="001503FC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Показатели безопасности в</w:t>
            </w:r>
            <w:r w:rsidRPr="00AE535D">
              <w:rPr>
                <w:rFonts w:ascii="Times New Roman" w:hAnsi="Times New Roman" w:cs="Times New Roman"/>
                <w:sz w:val="24"/>
                <w:szCs w:val="24"/>
              </w:rPr>
              <w:t xml:space="preserve"> соответствии 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ТР ТС 021/2011 (приложение 3)</w:t>
            </w:r>
          </w:p>
        </w:tc>
      </w:tr>
      <w:tr w:rsidR="001503FC" w:rsidRPr="004C5AC4" w14:paraId="56A08247" w14:textId="77777777" w:rsidTr="00A164FB">
        <w:trPr>
          <w:trHeight w:val="409"/>
        </w:trPr>
        <w:tc>
          <w:tcPr>
            <w:tcW w:w="3394" w:type="dxa"/>
            <w:vMerge w:val="restart"/>
            <w:hideMark/>
          </w:tcPr>
          <w:p w14:paraId="4C5ECF04" w14:textId="77777777" w:rsidR="001503FC" w:rsidRPr="004C5AC4" w:rsidRDefault="001503FC" w:rsidP="001503FC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4C5AC4">
              <w:rPr>
                <w:rFonts w:ascii="Times New Roman" w:hAnsi="Times New Roman" w:cs="Times New Roman"/>
                <w:sz w:val="24"/>
                <w:szCs w:val="24"/>
              </w:rPr>
              <w:t>Пищевая и энергетическая ценность на 100 г продукта (калорийность)</w:t>
            </w:r>
          </w:p>
        </w:tc>
        <w:tc>
          <w:tcPr>
            <w:tcW w:w="6530" w:type="dxa"/>
            <w:hideMark/>
          </w:tcPr>
          <w:p w14:paraId="6C38B5BA" w14:textId="004164BC" w:rsidR="001503FC" w:rsidRPr="004C5AC4" w:rsidRDefault="001503FC" w:rsidP="003054CC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457D2E">
              <w:rPr>
                <w:rFonts w:ascii="Times New Roman" w:hAnsi="Times New Roman" w:cs="Times New Roman"/>
                <w:sz w:val="24"/>
                <w:szCs w:val="24"/>
              </w:rPr>
              <w:t xml:space="preserve">жиры 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–</w:t>
            </w:r>
            <w:r w:rsidRPr="00457D2E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r w:rsidR="003054CC">
              <w:rPr>
                <w:rFonts w:ascii="Times New Roman" w:hAnsi="Times New Roman" w:cs="Times New Roman"/>
                <w:sz w:val="24"/>
                <w:szCs w:val="24"/>
              </w:rPr>
              <w:t>30</w:t>
            </w:r>
            <w:r w:rsidRPr="00457D2E">
              <w:rPr>
                <w:rFonts w:ascii="Times New Roman" w:hAnsi="Times New Roman" w:cs="Times New Roman"/>
                <w:sz w:val="24"/>
                <w:szCs w:val="24"/>
              </w:rPr>
              <w:t xml:space="preserve"> г, углеводы 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–</w:t>
            </w:r>
            <w:r w:rsidRPr="00457D2E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0</w:t>
            </w:r>
            <w:r w:rsidRPr="00457D2E">
              <w:rPr>
                <w:rFonts w:ascii="Times New Roman" w:hAnsi="Times New Roman" w:cs="Times New Roman"/>
                <w:sz w:val="24"/>
                <w:szCs w:val="24"/>
              </w:rPr>
              <w:t xml:space="preserve"> г, белков 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–</w:t>
            </w:r>
            <w:r w:rsidRPr="00457D2E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2</w:t>
            </w:r>
            <w:r w:rsidR="003054CC">
              <w:rPr>
                <w:rFonts w:ascii="Times New Roman" w:hAnsi="Times New Roman" w:cs="Times New Roman"/>
                <w:sz w:val="24"/>
                <w:szCs w:val="24"/>
              </w:rPr>
              <w:t>3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,0</w:t>
            </w:r>
            <w:r w:rsidRPr="00457D2E">
              <w:rPr>
                <w:rFonts w:ascii="Times New Roman" w:hAnsi="Times New Roman" w:cs="Times New Roman"/>
                <w:sz w:val="24"/>
                <w:szCs w:val="24"/>
              </w:rPr>
              <w:t xml:space="preserve"> г; 1</w:t>
            </w:r>
            <w:r w:rsidR="003054CC">
              <w:rPr>
                <w:rFonts w:ascii="Times New Roman" w:hAnsi="Times New Roman" w:cs="Times New Roman"/>
                <w:sz w:val="24"/>
                <w:szCs w:val="24"/>
              </w:rPr>
              <w:t>500</w:t>
            </w:r>
            <w:r w:rsidRPr="00457D2E">
              <w:rPr>
                <w:rFonts w:ascii="Times New Roman" w:hAnsi="Times New Roman" w:cs="Times New Roman"/>
                <w:sz w:val="24"/>
                <w:szCs w:val="24"/>
              </w:rPr>
              <w:t xml:space="preserve"> кДж/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3</w:t>
            </w:r>
            <w:r w:rsidR="003054CC">
              <w:rPr>
                <w:rFonts w:ascii="Times New Roman" w:hAnsi="Times New Roman" w:cs="Times New Roman"/>
                <w:sz w:val="24"/>
                <w:szCs w:val="24"/>
              </w:rPr>
              <w:t>60</w:t>
            </w:r>
            <w:r w:rsidRPr="00457D2E">
              <w:rPr>
                <w:rFonts w:ascii="Times New Roman" w:hAnsi="Times New Roman" w:cs="Times New Roman"/>
                <w:sz w:val="24"/>
                <w:szCs w:val="24"/>
              </w:rPr>
              <w:t xml:space="preserve"> ккал</w:t>
            </w:r>
          </w:p>
        </w:tc>
      </w:tr>
      <w:tr w:rsidR="001503FC" w:rsidRPr="004C5AC4" w14:paraId="11C98CF2" w14:textId="77777777" w:rsidTr="00A164FB">
        <w:trPr>
          <w:trHeight w:val="1128"/>
        </w:trPr>
        <w:tc>
          <w:tcPr>
            <w:tcW w:w="3394" w:type="dxa"/>
            <w:vMerge/>
            <w:hideMark/>
          </w:tcPr>
          <w:p w14:paraId="66B2B23C" w14:textId="77777777" w:rsidR="001503FC" w:rsidRPr="004C5AC4" w:rsidRDefault="001503FC" w:rsidP="001503FC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6530" w:type="dxa"/>
            <w:hideMark/>
          </w:tcPr>
          <w:p w14:paraId="706C9CD5" w14:textId="77777777" w:rsidR="001503FC" w:rsidRPr="004C5AC4" w:rsidRDefault="001503FC" w:rsidP="001503FC">
            <w:pPr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  <w:r w:rsidRPr="004C5AC4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Значения должны точно совпадать с указанными значениями в ТЗ, чтобы готовое изделие сохранило показатели пищевой ценности, заявленные в нормативно-технической документации на изделие.</w:t>
            </w:r>
          </w:p>
        </w:tc>
      </w:tr>
      <w:tr w:rsidR="001503FC" w:rsidRPr="004C5AC4" w14:paraId="334A869C" w14:textId="77777777" w:rsidTr="000E56D5">
        <w:trPr>
          <w:trHeight w:val="349"/>
        </w:trPr>
        <w:tc>
          <w:tcPr>
            <w:tcW w:w="3394" w:type="dxa"/>
            <w:noWrap/>
            <w:hideMark/>
          </w:tcPr>
          <w:p w14:paraId="7C30D33D" w14:textId="77777777" w:rsidR="001503FC" w:rsidRPr="004C5AC4" w:rsidRDefault="001503FC" w:rsidP="001503FC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4C5AC4">
              <w:rPr>
                <w:rFonts w:ascii="Times New Roman" w:hAnsi="Times New Roman" w:cs="Times New Roman"/>
                <w:sz w:val="24"/>
                <w:szCs w:val="24"/>
              </w:rPr>
              <w:t>Срок годности</w:t>
            </w:r>
          </w:p>
        </w:tc>
        <w:tc>
          <w:tcPr>
            <w:tcW w:w="6530" w:type="dxa"/>
            <w:hideMark/>
          </w:tcPr>
          <w:p w14:paraId="7824B541" w14:textId="4D8FE107" w:rsidR="001503FC" w:rsidRPr="004C5AC4" w:rsidRDefault="001503FC" w:rsidP="003054CC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</w:t>
            </w:r>
            <w:r w:rsidR="003054CC">
              <w:rPr>
                <w:rFonts w:ascii="Times New Roman" w:hAnsi="Times New Roman" w:cs="Times New Roman"/>
                <w:sz w:val="24"/>
                <w:szCs w:val="24"/>
              </w:rPr>
              <w:t>8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0 суток, на момент поставки на предприятие остаточный срок </w:t>
            </w:r>
            <w:r w:rsidR="003054CC">
              <w:rPr>
                <w:rFonts w:ascii="Times New Roman" w:hAnsi="Times New Roman" w:cs="Times New Roman"/>
                <w:sz w:val="24"/>
                <w:szCs w:val="24"/>
              </w:rPr>
              <w:t>годности не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менее </w:t>
            </w:r>
            <w:r w:rsidR="008F4EF9">
              <w:rPr>
                <w:rFonts w:ascii="Times New Roman" w:hAnsi="Times New Roman" w:cs="Times New Roman"/>
                <w:sz w:val="24"/>
                <w:szCs w:val="24"/>
              </w:rPr>
              <w:t>2/3 от общего срока годности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</w:p>
        </w:tc>
      </w:tr>
      <w:tr w:rsidR="001503FC" w:rsidRPr="004C5AC4" w14:paraId="213EFCAA" w14:textId="77777777" w:rsidTr="000637A1">
        <w:trPr>
          <w:trHeight w:val="341"/>
        </w:trPr>
        <w:tc>
          <w:tcPr>
            <w:tcW w:w="3394" w:type="dxa"/>
            <w:noWrap/>
          </w:tcPr>
          <w:p w14:paraId="4D1ADC39" w14:textId="77777777" w:rsidR="001503FC" w:rsidRDefault="001503FC" w:rsidP="001503FC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lastRenderedPageBreak/>
              <w:t>Условия хранения на предприятии</w:t>
            </w:r>
          </w:p>
        </w:tc>
        <w:tc>
          <w:tcPr>
            <w:tcW w:w="6530" w:type="dxa"/>
          </w:tcPr>
          <w:p w14:paraId="1A7F5079" w14:textId="0390CD75" w:rsidR="001503FC" w:rsidRPr="004C5AC4" w:rsidRDefault="00A34BC4" w:rsidP="001503FC">
            <w:pPr>
              <w:tabs>
                <w:tab w:val="left" w:pos="1842"/>
              </w:tabs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При температуре от 0°С до +6°С, </w:t>
            </w:r>
            <w:r w:rsidRPr="003054CC">
              <w:rPr>
                <w:rFonts w:ascii="Times New Roman" w:hAnsi="Times New Roman" w:cs="Times New Roman"/>
                <w:sz w:val="24"/>
                <w:szCs w:val="24"/>
              </w:rPr>
              <w:t>относительной влажности воздуха от 80%-85% включительно</w:t>
            </w:r>
          </w:p>
        </w:tc>
      </w:tr>
      <w:tr w:rsidR="001503FC" w:rsidRPr="004C5AC4" w14:paraId="6C8C8DA0" w14:textId="77777777" w:rsidTr="000637A1">
        <w:trPr>
          <w:trHeight w:val="341"/>
        </w:trPr>
        <w:tc>
          <w:tcPr>
            <w:tcW w:w="3394" w:type="dxa"/>
            <w:vMerge w:val="restart"/>
            <w:noWrap/>
            <w:hideMark/>
          </w:tcPr>
          <w:p w14:paraId="086FBCE9" w14:textId="77777777" w:rsidR="001503FC" w:rsidRPr="004C5AC4" w:rsidRDefault="001503FC" w:rsidP="001503FC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Условия транспортировки</w:t>
            </w:r>
          </w:p>
        </w:tc>
        <w:tc>
          <w:tcPr>
            <w:tcW w:w="6530" w:type="dxa"/>
            <w:hideMark/>
          </w:tcPr>
          <w:p w14:paraId="41AEDE22" w14:textId="77777777" w:rsidR="001503FC" w:rsidRPr="004C5AC4" w:rsidRDefault="001503FC" w:rsidP="001503FC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4C5AC4">
              <w:rPr>
                <w:rFonts w:ascii="Times New Roman" w:hAnsi="Times New Roman" w:cs="Times New Roman"/>
                <w:sz w:val="24"/>
                <w:szCs w:val="24"/>
              </w:rPr>
              <w:t xml:space="preserve">температура 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транспортировки должна обеспечивать физико-химическую и микробиологическую сохранность продукта</w:t>
            </w:r>
            <w:r w:rsidRPr="004C5AC4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</w:p>
        </w:tc>
      </w:tr>
      <w:tr w:rsidR="001503FC" w:rsidRPr="004C5AC4" w14:paraId="37302FD7" w14:textId="77777777" w:rsidTr="000637A1">
        <w:trPr>
          <w:trHeight w:val="341"/>
        </w:trPr>
        <w:tc>
          <w:tcPr>
            <w:tcW w:w="3394" w:type="dxa"/>
            <w:vMerge/>
            <w:noWrap/>
          </w:tcPr>
          <w:p w14:paraId="672213B5" w14:textId="77777777" w:rsidR="001503FC" w:rsidRDefault="001503FC" w:rsidP="001503FC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6530" w:type="dxa"/>
          </w:tcPr>
          <w:p w14:paraId="215AE5D7" w14:textId="77777777" w:rsidR="001503FC" w:rsidRPr="004C5AC4" w:rsidRDefault="001503FC" w:rsidP="001503FC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Т</w:t>
            </w:r>
            <w:r w:rsidRPr="004C5AC4">
              <w:rPr>
                <w:rFonts w:ascii="Times New Roman" w:hAnsi="Times New Roman" w:cs="Times New Roman"/>
                <w:sz w:val="24"/>
                <w:szCs w:val="24"/>
              </w:rPr>
              <w:t>ранспорт, используемый для перевозки продукта должен быть чистым, сухим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.</w:t>
            </w:r>
          </w:p>
        </w:tc>
      </w:tr>
      <w:tr w:rsidR="001503FC" w:rsidRPr="004C5AC4" w14:paraId="06B3CD2E" w14:textId="77777777" w:rsidTr="009E5BC9">
        <w:trPr>
          <w:trHeight w:val="300"/>
        </w:trPr>
        <w:tc>
          <w:tcPr>
            <w:tcW w:w="3394" w:type="dxa"/>
            <w:vMerge w:val="restart"/>
            <w:noWrap/>
            <w:hideMark/>
          </w:tcPr>
          <w:p w14:paraId="4EA81090" w14:textId="77777777" w:rsidR="001503FC" w:rsidRPr="004C5AC4" w:rsidRDefault="001503FC" w:rsidP="001503FC">
            <w:pPr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  <w:r w:rsidRPr="004C5AC4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Особые требования</w:t>
            </w:r>
          </w:p>
          <w:p w14:paraId="20904CC4" w14:textId="77777777" w:rsidR="001503FC" w:rsidRPr="004C5AC4" w:rsidRDefault="001503FC" w:rsidP="001503FC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4C5AC4">
              <w:rPr>
                <w:rFonts w:ascii="Times New Roman" w:hAnsi="Times New Roman" w:cs="Times New Roman"/>
                <w:sz w:val="24"/>
                <w:szCs w:val="24"/>
              </w:rPr>
              <w:t> </w:t>
            </w:r>
          </w:p>
        </w:tc>
        <w:tc>
          <w:tcPr>
            <w:tcW w:w="6530" w:type="dxa"/>
            <w:noWrap/>
            <w:hideMark/>
          </w:tcPr>
          <w:p w14:paraId="5ADDB69F" w14:textId="77777777" w:rsidR="001503FC" w:rsidRPr="004C5AC4" w:rsidRDefault="001503FC" w:rsidP="001503FC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4C5AC4">
              <w:rPr>
                <w:rFonts w:ascii="Times New Roman" w:hAnsi="Times New Roman" w:cs="Times New Roman"/>
                <w:sz w:val="24"/>
                <w:szCs w:val="24"/>
              </w:rPr>
              <w:t xml:space="preserve">Не допускаются до производства: </w:t>
            </w:r>
          </w:p>
        </w:tc>
      </w:tr>
      <w:tr w:rsidR="001503FC" w:rsidRPr="004C5AC4" w14:paraId="3BF119DE" w14:textId="77777777" w:rsidTr="009E5BC9">
        <w:trPr>
          <w:trHeight w:val="300"/>
        </w:trPr>
        <w:tc>
          <w:tcPr>
            <w:tcW w:w="3394" w:type="dxa"/>
            <w:vMerge/>
            <w:hideMark/>
          </w:tcPr>
          <w:p w14:paraId="3AD301E7" w14:textId="77777777" w:rsidR="001503FC" w:rsidRPr="004C5AC4" w:rsidRDefault="001503FC" w:rsidP="001503FC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6530" w:type="dxa"/>
            <w:noWrap/>
            <w:hideMark/>
          </w:tcPr>
          <w:p w14:paraId="4BFCCA7E" w14:textId="77777777" w:rsidR="001503FC" w:rsidRPr="004C5AC4" w:rsidRDefault="001503FC" w:rsidP="001503FC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4C5AC4">
              <w:rPr>
                <w:rFonts w:ascii="Times New Roman" w:hAnsi="Times New Roman" w:cs="Times New Roman"/>
                <w:sz w:val="24"/>
                <w:szCs w:val="24"/>
              </w:rPr>
              <w:t>с загрязнением упаковки;</w:t>
            </w:r>
          </w:p>
        </w:tc>
      </w:tr>
      <w:tr w:rsidR="001503FC" w:rsidRPr="004C5AC4" w14:paraId="0084CD88" w14:textId="77777777" w:rsidTr="009E5BC9">
        <w:trPr>
          <w:trHeight w:val="300"/>
        </w:trPr>
        <w:tc>
          <w:tcPr>
            <w:tcW w:w="3394" w:type="dxa"/>
            <w:vMerge/>
            <w:hideMark/>
          </w:tcPr>
          <w:p w14:paraId="2B7A282D" w14:textId="77777777" w:rsidR="001503FC" w:rsidRPr="004C5AC4" w:rsidRDefault="001503FC" w:rsidP="001503FC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6530" w:type="dxa"/>
            <w:noWrap/>
            <w:hideMark/>
          </w:tcPr>
          <w:p w14:paraId="0864079D" w14:textId="77777777" w:rsidR="001503FC" w:rsidRPr="004C5AC4" w:rsidRDefault="001503FC" w:rsidP="001503FC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4C5AC4">
              <w:rPr>
                <w:rFonts w:ascii="Times New Roman" w:hAnsi="Times New Roman" w:cs="Times New Roman"/>
                <w:sz w:val="24"/>
                <w:szCs w:val="24"/>
              </w:rPr>
              <w:t>с нарушением целостности упаковки;</w:t>
            </w:r>
          </w:p>
        </w:tc>
      </w:tr>
      <w:tr w:rsidR="001503FC" w:rsidRPr="004C5AC4" w14:paraId="62F2005A" w14:textId="77777777" w:rsidTr="009E5BC9">
        <w:trPr>
          <w:trHeight w:val="600"/>
        </w:trPr>
        <w:tc>
          <w:tcPr>
            <w:tcW w:w="3394" w:type="dxa"/>
            <w:vMerge/>
            <w:hideMark/>
          </w:tcPr>
          <w:p w14:paraId="01CD966E" w14:textId="77777777" w:rsidR="001503FC" w:rsidRPr="004C5AC4" w:rsidRDefault="001503FC" w:rsidP="001503FC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6530" w:type="dxa"/>
            <w:hideMark/>
          </w:tcPr>
          <w:p w14:paraId="47109A08" w14:textId="77777777" w:rsidR="001503FC" w:rsidRPr="004C5AC4" w:rsidRDefault="001503FC" w:rsidP="001503FC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4C5AC4">
              <w:rPr>
                <w:rFonts w:ascii="Times New Roman" w:hAnsi="Times New Roman" w:cs="Times New Roman"/>
                <w:sz w:val="24"/>
                <w:szCs w:val="24"/>
              </w:rPr>
              <w:t>с наличием посторонних включений, не являющихся составной частью продукта.</w:t>
            </w:r>
          </w:p>
        </w:tc>
      </w:tr>
      <w:tr w:rsidR="001503FC" w:rsidRPr="004C5AC4" w14:paraId="3EF4625A" w14:textId="77777777" w:rsidTr="009E5BC9">
        <w:trPr>
          <w:trHeight w:val="315"/>
        </w:trPr>
        <w:tc>
          <w:tcPr>
            <w:tcW w:w="3394" w:type="dxa"/>
            <w:vMerge/>
            <w:hideMark/>
          </w:tcPr>
          <w:p w14:paraId="79046D4F" w14:textId="77777777" w:rsidR="001503FC" w:rsidRPr="004C5AC4" w:rsidRDefault="001503FC" w:rsidP="001503FC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6530" w:type="dxa"/>
            <w:hideMark/>
          </w:tcPr>
          <w:p w14:paraId="39E27021" w14:textId="3C0B8764" w:rsidR="001503FC" w:rsidRPr="004C5AC4" w:rsidRDefault="001503FC" w:rsidP="001503FC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3054CC">
              <w:rPr>
                <w:rFonts w:ascii="Times New Roman" w:hAnsi="Times New Roman" w:cs="Times New Roman"/>
                <w:sz w:val="24"/>
                <w:szCs w:val="24"/>
              </w:rPr>
              <w:t xml:space="preserve">Продукция должна соответствовать требованиям </w:t>
            </w:r>
            <w:r w:rsidR="00403338" w:rsidRPr="003054CC">
              <w:rPr>
                <w:rFonts w:ascii="Times New Roman" w:hAnsi="Times New Roman" w:cs="Times New Roman"/>
                <w:sz w:val="24"/>
                <w:szCs w:val="24"/>
              </w:rPr>
              <w:t>ТР ТС 021/2011,</w:t>
            </w:r>
            <w:r w:rsidRPr="003054CC">
              <w:rPr>
                <w:rFonts w:ascii="Times New Roman" w:hAnsi="Times New Roman" w:cs="Times New Roman"/>
                <w:sz w:val="24"/>
                <w:szCs w:val="24"/>
              </w:rPr>
              <w:t xml:space="preserve"> ТР ТС 029/2011</w:t>
            </w:r>
          </w:p>
        </w:tc>
      </w:tr>
      <w:tr w:rsidR="001503FC" w:rsidRPr="004C5AC4" w14:paraId="3012C1CD" w14:textId="77777777" w:rsidTr="009E5BC9">
        <w:trPr>
          <w:trHeight w:val="405"/>
        </w:trPr>
        <w:tc>
          <w:tcPr>
            <w:tcW w:w="3394" w:type="dxa"/>
            <w:vMerge/>
            <w:hideMark/>
          </w:tcPr>
          <w:p w14:paraId="406DF1A9" w14:textId="77777777" w:rsidR="001503FC" w:rsidRPr="004C5AC4" w:rsidRDefault="001503FC" w:rsidP="001503FC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6530" w:type="dxa"/>
            <w:hideMark/>
          </w:tcPr>
          <w:p w14:paraId="54DCA780" w14:textId="77777777" w:rsidR="001503FC" w:rsidRPr="004C5AC4" w:rsidRDefault="001503FC" w:rsidP="001503FC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Маркировка должна соответствовать </w:t>
            </w:r>
            <w:r w:rsidRPr="004C5AC4">
              <w:rPr>
                <w:rFonts w:ascii="Times New Roman" w:hAnsi="Times New Roman" w:cs="Times New Roman"/>
                <w:sz w:val="24"/>
                <w:szCs w:val="24"/>
              </w:rPr>
              <w:t>ТР ТС 022/2011 "Пищевая п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родукция в части ее маркировки"</w:t>
            </w:r>
          </w:p>
        </w:tc>
      </w:tr>
      <w:tr w:rsidR="00342745" w:rsidRPr="004C5AC4" w14:paraId="42221AB4" w14:textId="77777777" w:rsidTr="004649AB">
        <w:trPr>
          <w:trHeight w:val="765"/>
        </w:trPr>
        <w:tc>
          <w:tcPr>
            <w:tcW w:w="3394" w:type="dxa"/>
            <w:vMerge w:val="restart"/>
            <w:hideMark/>
          </w:tcPr>
          <w:p w14:paraId="236317F2" w14:textId="77777777" w:rsidR="00342745" w:rsidRPr="004C5AC4" w:rsidRDefault="00342745" w:rsidP="001503FC">
            <w:pPr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  <w:r w:rsidRPr="004C5AC4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Требования к сопроводительным документам</w:t>
            </w:r>
          </w:p>
          <w:p w14:paraId="2B9A517E" w14:textId="77777777" w:rsidR="00342745" w:rsidRPr="004C5AC4" w:rsidRDefault="00342745" w:rsidP="001503FC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4C5AC4">
              <w:rPr>
                <w:rFonts w:ascii="Times New Roman" w:hAnsi="Times New Roman" w:cs="Times New Roman"/>
                <w:sz w:val="24"/>
                <w:szCs w:val="24"/>
              </w:rPr>
              <w:t> </w:t>
            </w:r>
          </w:p>
        </w:tc>
        <w:tc>
          <w:tcPr>
            <w:tcW w:w="6530" w:type="dxa"/>
            <w:hideMark/>
          </w:tcPr>
          <w:p w14:paraId="5A35198D" w14:textId="77777777" w:rsidR="00342745" w:rsidRPr="004C5AC4" w:rsidRDefault="00342745" w:rsidP="001503FC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4C5AC4">
              <w:rPr>
                <w:rFonts w:ascii="Times New Roman" w:hAnsi="Times New Roman" w:cs="Times New Roman"/>
                <w:sz w:val="24"/>
                <w:szCs w:val="24"/>
              </w:rPr>
              <w:t xml:space="preserve">1. Декларация о соответствии (копия, заверенная изготовителем) – при первой поставке и замене декларации по истечении срока действия </w:t>
            </w:r>
          </w:p>
        </w:tc>
      </w:tr>
      <w:tr w:rsidR="00342745" w:rsidRPr="004C5AC4" w14:paraId="5F7FD520" w14:textId="77777777" w:rsidTr="008450BD">
        <w:trPr>
          <w:trHeight w:val="264"/>
        </w:trPr>
        <w:tc>
          <w:tcPr>
            <w:tcW w:w="3394" w:type="dxa"/>
            <w:vMerge/>
          </w:tcPr>
          <w:p w14:paraId="68AAFE31" w14:textId="77777777" w:rsidR="00342745" w:rsidRPr="004C5AC4" w:rsidRDefault="00342745" w:rsidP="001503FC">
            <w:pPr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</w:p>
        </w:tc>
        <w:tc>
          <w:tcPr>
            <w:tcW w:w="6530" w:type="dxa"/>
          </w:tcPr>
          <w:p w14:paraId="02E67E16" w14:textId="674C9E52" w:rsidR="00342745" w:rsidRPr="004C5AC4" w:rsidRDefault="00342745" w:rsidP="001503FC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2. Акт санитарной обработки транспорта</w:t>
            </w:r>
          </w:p>
        </w:tc>
      </w:tr>
      <w:tr w:rsidR="00342745" w:rsidRPr="004C5AC4" w14:paraId="62E517FF" w14:textId="77777777" w:rsidTr="008450BD">
        <w:trPr>
          <w:trHeight w:val="1685"/>
        </w:trPr>
        <w:tc>
          <w:tcPr>
            <w:tcW w:w="3394" w:type="dxa"/>
            <w:vMerge/>
            <w:hideMark/>
          </w:tcPr>
          <w:p w14:paraId="046259CE" w14:textId="77777777" w:rsidR="00342745" w:rsidRPr="004C5AC4" w:rsidRDefault="00342745" w:rsidP="001503FC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6530" w:type="dxa"/>
            <w:hideMark/>
          </w:tcPr>
          <w:p w14:paraId="4C1BD5C7" w14:textId="3E0CE2BA" w:rsidR="00342745" w:rsidRPr="004C5AC4" w:rsidRDefault="00342745" w:rsidP="001503FC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3</w:t>
            </w:r>
            <w:r w:rsidRPr="004C5AC4">
              <w:rPr>
                <w:rFonts w:ascii="Times New Roman" w:hAnsi="Times New Roman" w:cs="Times New Roman"/>
                <w:sz w:val="24"/>
                <w:szCs w:val="24"/>
              </w:rPr>
              <w:t>. Спецификация на продукт оформленная в соответствии с требованиями к содержанию маркировки по ТР ТС 022/2011, а также при наличии пищевых добавок, ароматизаторов и биологически активных веществ в составе, указывать их в соответствии с ТР ТС 029/2012, при наличии нормируемых пищевых добавок в составе - указывать их количество.</w:t>
            </w:r>
          </w:p>
        </w:tc>
      </w:tr>
      <w:tr w:rsidR="00342745" w:rsidRPr="004C5AC4" w14:paraId="6FFF967A" w14:textId="77777777" w:rsidTr="008450BD">
        <w:trPr>
          <w:trHeight w:val="323"/>
        </w:trPr>
        <w:tc>
          <w:tcPr>
            <w:tcW w:w="3394" w:type="dxa"/>
            <w:vMerge/>
          </w:tcPr>
          <w:p w14:paraId="3A9A6B91" w14:textId="77777777" w:rsidR="00342745" w:rsidRPr="004C5AC4" w:rsidRDefault="00342745" w:rsidP="001503FC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6530" w:type="dxa"/>
          </w:tcPr>
          <w:p w14:paraId="511D66DA" w14:textId="16C2FD6B" w:rsidR="00342745" w:rsidRDefault="00342745" w:rsidP="001503FC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4. </w:t>
            </w:r>
            <w:r w:rsidRPr="008450BD">
              <w:rPr>
                <w:rFonts w:ascii="Times New Roman" w:hAnsi="Times New Roman" w:cs="Times New Roman"/>
                <w:sz w:val="24"/>
                <w:szCs w:val="24"/>
              </w:rPr>
              <w:t>Копия действующего сертификата ISO 22000.</w:t>
            </w:r>
          </w:p>
        </w:tc>
      </w:tr>
      <w:tr w:rsidR="00342745" w:rsidRPr="004C5AC4" w14:paraId="0B416A50" w14:textId="77777777" w:rsidTr="008450BD">
        <w:trPr>
          <w:trHeight w:val="323"/>
        </w:trPr>
        <w:tc>
          <w:tcPr>
            <w:tcW w:w="3394" w:type="dxa"/>
            <w:vMerge/>
          </w:tcPr>
          <w:p w14:paraId="635CCD8F" w14:textId="77777777" w:rsidR="00342745" w:rsidRPr="004C5AC4" w:rsidRDefault="00342745" w:rsidP="001503FC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6530" w:type="dxa"/>
          </w:tcPr>
          <w:p w14:paraId="7A46DAB6" w14:textId="735D9741" w:rsidR="00342745" w:rsidRDefault="00403338" w:rsidP="001503FC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5</w:t>
            </w:r>
            <w:r w:rsidR="00342745">
              <w:rPr>
                <w:rFonts w:ascii="Times New Roman" w:hAnsi="Times New Roman" w:cs="Times New Roman"/>
                <w:sz w:val="24"/>
                <w:szCs w:val="24"/>
              </w:rPr>
              <w:t>. Протокол испытаний</w:t>
            </w:r>
          </w:p>
        </w:tc>
      </w:tr>
    </w:tbl>
    <w:p w14:paraId="09D67046" w14:textId="77777777" w:rsidR="00120680" w:rsidRDefault="00120680"/>
    <w:sectPr w:rsidR="00120680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14:paraId="424F58E0" w14:textId="77777777" w:rsidR="008F09AD" w:rsidRDefault="008F09AD" w:rsidP="00605820">
      <w:pPr>
        <w:spacing w:after="0" w:line="240" w:lineRule="auto"/>
      </w:pPr>
      <w:r>
        <w:separator/>
      </w:r>
    </w:p>
  </w:endnote>
  <w:endnote w:type="continuationSeparator" w:id="0">
    <w:p w14:paraId="294C1B59" w14:textId="77777777" w:rsidR="008F09AD" w:rsidRDefault="008F09AD" w:rsidP="00605820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14:paraId="5358D913" w14:textId="77777777" w:rsidR="008F09AD" w:rsidRDefault="008F09AD" w:rsidP="00605820">
      <w:pPr>
        <w:spacing w:after="0" w:line="240" w:lineRule="auto"/>
      </w:pPr>
      <w:r>
        <w:separator/>
      </w:r>
    </w:p>
  </w:footnote>
  <w:footnote w:type="continuationSeparator" w:id="0">
    <w:p w14:paraId="3828A8B1" w14:textId="77777777" w:rsidR="008F09AD" w:rsidRDefault="008F09AD" w:rsidP="00605820">
      <w:pPr>
        <w:spacing w:after="0" w:line="240" w:lineRule="auto"/>
      </w:pPr>
      <w:r>
        <w:continuationSeparator/>
      </w:r>
    </w:p>
  </w:footnote>
  <w:footnote w:id="1">
    <w:p w14:paraId="02A84D16" w14:textId="7BF42CAC" w:rsidR="00E200C4" w:rsidRPr="005500DA" w:rsidRDefault="00E200C4" w:rsidP="00605820">
      <w:pPr>
        <w:pStyle w:val="a4"/>
        <w:jc w:val="both"/>
      </w:pPr>
      <w:r>
        <w:rPr>
          <w:rStyle w:val="a6"/>
        </w:rPr>
        <w:t>1</w:t>
      </w:r>
      <w:r w:rsidRPr="005500DA">
        <w:rPr>
          <w:rFonts w:ascii="Times New Roman" w:hAnsi="Times New Roman" w:cs="Times New Roman"/>
          <w:sz w:val="24"/>
          <w:szCs w:val="24"/>
        </w:rPr>
        <w:t xml:space="preserve"> </w:t>
      </w:r>
      <w:bookmarkStart w:id="0" w:name="_GoBack"/>
      <w:bookmarkEnd w:id="0"/>
      <w:r w:rsidRPr="005500DA">
        <w:rPr>
          <w:rFonts w:ascii="Times New Roman" w:hAnsi="Times New Roman" w:cs="Times New Roman"/>
          <w:color w:val="0847F8"/>
          <w:sz w:val="22"/>
          <w:szCs w:val="22"/>
        </w:rPr>
        <w:t xml:space="preserve">Заказчик имеет право </w:t>
      </w:r>
      <w:r>
        <w:rPr>
          <w:rFonts w:ascii="Times New Roman" w:hAnsi="Times New Roman" w:cs="Times New Roman"/>
          <w:color w:val="0847F8"/>
          <w:sz w:val="22"/>
          <w:szCs w:val="22"/>
        </w:rPr>
        <w:t>на неполную выборку товара, без</w:t>
      </w:r>
      <w:r w:rsidRPr="005500DA">
        <w:rPr>
          <w:rFonts w:ascii="Times New Roman" w:hAnsi="Times New Roman" w:cs="Times New Roman"/>
          <w:color w:val="0847F8"/>
          <w:sz w:val="22"/>
          <w:szCs w:val="22"/>
        </w:rPr>
        <w:t xml:space="preserve"> изменения при этом условий договора</w:t>
      </w:r>
      <w:r>
        <w:rPr>
          <w:rFonts w:ascii="Times New Roman" w:hAnsi="Times New Roman" w:cs="Times New Roman"/>
          <w:color w:val="0847F8"/>
          <w:sz w:val="22"/>
          <w:szCs w:val="22"/>
        </w:rPr>
        <w:t>.</w:t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0DCA3823"/>
    <w:multiLevelType w:val="hybridMultilevel"/>
    <w:tmpl w:val="6CC4016E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3D425D80"/>
    <w:multiLevelType w:val="hybridMultilevel"/>
    <w:tmpl w:val="7CEA8BB0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1"/>
  </w:num>
  <w:num w:numId="2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 w:grammar="clean"/>
  <w:defaultTabStop w:val="708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A205B2"/>
    <w:rsid w:val="00004418"/>
    <w:rsid w:val="00087803"/>
    <w:rsid w:val="000B790F"/>
    <w:rsid w:val="00120680"/>
    <w:rsid w:val="001503FC"/>
    <w:rsid w:val="00156ECE"/>
    <w:rsid w:val="00275AEB"/>
    <w:rsid w:val="003054CC"/>
    <w:rsid w:val="00335BBF"/>
    <w:rsid w:val="00340C0F"/>
    <w:rsid w:val="00342745"/>
    <w:rsid w:val="003A6EC1"/>
    <w:rsid w:val="003E05E8"/>
    <w:rsid w:val="00403338"/>
    <w:rsid w:val="0042031F"/>
    <w:rsid w:val="00426C2E"/>
    <w:rsid w:val="00457D2E"/>
    <w:rsid w:val="00460970"/>
    <w:rsid w:val="004979F6"/>
    <w:rsid w:val="004A6564"/>
    <w:rsid w:val="004C5AC4"/>
    <w:rsid w:val="00531C79"/>
    <w:rsid w:val="00586E56"/>
    <w:rsid w:val="00605820"/>
    <w:rsid w:val="006122A7"/>
    <w:rsid w:val="00651E9E"/>
    <w:rsid w:val="00676C88"/>
    <w:rsid w:val="00693F5E"/>
    <w:rsid w:val="0069577D"/>
    <w:rsid w:val="00750C80"/>
    <w:rsid w:val="007512E7"/>
    <w:rsid w:val="007A20EF"/>
    <w:rsid w:val="007D259E"/>
    <w:rsid w:val="00802C1F"/>
    <w:rsid w:val="00817F34"/>
    <w:rsid w:val="00824E58"/>
    <w:rsid w:val="008450BD"/>
    <w:rsid w:val="008662B9"/>
    <w:rsid w:val="00872275"/>
    <w:rsid w:val="008F09AD"/>
    <w:rsid w:val="008F4EF9"/>
    <w:rsid w:val="00A205B2"/>
    <w:rsid w:val="00A34BC4"/>
    <w:rsid w:val="00A46CF7"/>
    <w:rsid w:val="00A954FF"/>
    <w:rsid w:val="00AC115B"/>
    <w:rsid w:val="00AE535D"/>
    <w:rsid w:val="00B15069"/>
    <w:rsid w:val="00B176D4"/>
    <w:rsid w:val="00B32A83"/>
    <w:rsid w:val="00B7136D"/>
    <w:rsid w:val="00B80B86"/>
    <w:rsid w:val="00BC7A93"/>
    <w:rsid w:val="00BD7242"/>
    <w:rsid w:val="00D719BF"/>
    <w:rsid w:val="00D84677"/>
    <w:rsid w:val="00DB3B07"/>
    <w:rsid w:val="00DC2E3B"/>
    <w:rsid w:val="00DF5E71"/>
    <w:rsid w:val="00E200C4"/>
    <w:rsid w:val="00F83B70"/>
    <w:rsid w:val="00FB5AEB"/>
    <w:rsid w:val="00FB6EB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18ECC421"/>
  <w15:chartTrackingRefBased/>
  <w15:docId w15:val="{7FAB1442-1C56-4FDA-B7CD-0740C903E7CB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styleId="a3">
    <w:name w:val="Table Grid"/>
    <w:basedOn w:val="a1"/>
    <w:uiPriority w:val="39"/>
    <w:rsid w:val="00DF5E71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4">
    <w:name w:val="footnote text"/>
    <w:basedOn w:val="a"/>
    <w:link w:val="a5"/>
    <w:uiPriority w:val="99"/>
    <w:semiHidden/>
    <w:unhideWhenUsed/>
    <w:rsid w:val="00605820"/>
    <w:pPr>
      <w:widowControl w:val="0"/>
      <w:autoSpaceDE w:val="0"/>
      <w:autoSpaceDN w:val="0"/>
      <w:adjustRightInd w:val="0"/>
      <w:spacing w:after="0" w:line="240" w:lineRule="auto"/>
    </w:pPr>
    <w:rPr>
      <w:rFonts w:ascii="Arial" w:eastAsia="Times New Roman" w:hAnsi="Arial" w:cs="Arial"/>
      <w:sz w:val="20"/>
      <w:szCs w:val="20"/>
      <w:lang w:eastAsia="ru-RU"/>
    </w:rPr>
  </w:style>
  <w:style w:type="character" w:customStyle="1" w:styleId="a5">
    <w:name w:val="Текст сноски Знак"/>
    <w:basedOn w:val="a0"/>
    <w:link w:val="a4"/>
    <w:uiPriority w:val="99"/>
    <w:semiHidden/>
    <w:rsid w:val="00605820"/>
    <w:rPr>
      <w:rFonts w:ascii="Arial" w:eastAsia="Times New Roman" w:hAnsi="Arial" w:cs="Arial"/>
      <w:sz w:val="20"/>
      <w:szCs w:val="20"/>
      <w:lang w:eastAsia="ru-RU"/>
    </w:rPr>
  </w:style>
  <w:style w:type="character" w:styleId="a6">
    <w:name w:val="footnote reference"/>
    <w:uiPriority w:val="99"/>
    <w:semiHidden/>
    <w:unhideWhenUsed/>
    <w:rsid w:val="00605820"/>
    <w:rPr>
      <w:vertAlign w:val="superscript"/>
    </w:rPr>
  </w:style>
  <w:style w:type="paragraph" w:styleId="a7">
    <w:name w:val="List Paragraph"/>
    <w:basedOn w:val="a"/>
    <w:uiPriority w:val="34"/>
    <w:qFormat/>
    <w:rsid w:val="004A6564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7458017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04571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19858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575</TotalTime>
  <Pages>3</Pages>
  <Words>880</Words>
  <Characters>5016</Characters>
  <Application>Microsoft Office Word</Application>
  <DocSecurity>0</DocSecurity>
  <Lines>41</Lines>
  <Paragraphs>11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5885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Наталья Уракова</dc:creator>
  <cp:keywords/>
  <dc:description/>
  <cp:lastModifiedBy>Дюрягина Евгения Алексеевна</cp:lastModifiedBy>
  <cp:revision>32</cp:revision>
  <dcterms:created xsi:type="dcterms:W3CDTF">2024-09-05T08:03:00Z</dcterms:created>
  <dcterms:modified xsi:type="dcterms:W3CDTF">2026-09-10T08:27:00Z</dcterms:modified>
</cp:coreProperties>
</file>