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1751FB" w14:textId="16EB3A33" w:rsidR="00FB08B9" w:rsidRPr="00F67EFD" w:rsidRDefault="00F67EFD" w:rsidP="00F67EFD">
      <w:pPr>
        <w:jc w:val="center"/>
        <w:rPr>
          <w:sz w:val="20"/>
          <w:szCs w:val="20"/>
        </w:rPr>
      </w:pPr>
      <w:r>
        <w:rPr>
          <w:b/>
          <w:sz w:val="20"/>
          <w:szCs w:val="20"/>
        </w:rPr>
        <w:t xml:space="preserve">Техническое задание на поставку мебели </w:t>
      </w:r>
    </w:p>
    <w:p w14:paraId="0FB0ED51" w14:textId="77777777" w:rsidR="003F0447" w:rsidRPr="00F67EFD" w:rsidRDefault="003F0447">
      <w:pPr>
        <w:rPr>
          <w:sz w:val="20"/>
          <w:szCs w:val="20"/>
        </w:rPr>
      </w:pPr>
    </w:p>
    <w:tbl>
      <w:tblPr>
        <w:tblW w:w="43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75"/>
        <w:gridCol w:w="6795"/>
      </w:tblGrid>
      <w:tr w:rsidR="00F67EFD" w:rsidRPr="00F67EFD" w14:paraId="6871838D" w14:textId="77777777" w:rsidTr="00F67EFD">
        <w:trPr>
          <w:trHeight w:val="340"/>
        </w:trPr>
        <w:tc>
          <w:tcPr>
            <w:tcW w:w="1254" w:type="pct"/>
            <w:vAlign w:val="center"/>
          </w:tcPr>
          <w:p w14:paraId="68A82DE5" w14:textId="77777777" w:rsidR="00F67EFD" w:rsidRPr="00F67EFD" w:rsidRDefault="00F67EFD" w:rsidP="00880A4A">
            <w:pPr>
              <w:contextualSpacing/>
              <w:jc w:val="center"/>
              <w:rPr>
                <w:b/>
                <w:sz w:val="20"/>
                <w:szCs w:val="20"/>
              </w:rPr>
            </w:pPr>
            <w:r w:rsidRPr="00F67EFD">
              <w:rPr>
                <w:b/>
                <w:sz w:val="20"/>
                <w:szCs w:val="20"/>
              </w:rPr>
              <w:t>Эскиз</w:t>
            </w:r>
          </w:p>
        </w:tc>
        <w:tc>
          <w:tcPr>
            <w:tcW w:w="3746" w:type="pct"/>
            <w:vAlign w:val="center"/>
          </w:tcPr>
          <w:p w14:paraId="16F5A2C1" w14:textId="77777777" w:rsidR="00F67EFD" w:rsidRPr="00F67EFD" w:rsidRDefault="00F67EFD" w:rsidP="00880A4A">
            <w:pPr>
              <w:jc w:val="center"/>
              <w:rPr>
                <w:b/>
                <w:sz w:val="20"/>
                <w:szCs w:val="20"/>
              </w:rPr>
            </w:pPr>
            <w:r w:rsidRPr="00F67EFD">
              <w:rPr>
                <w:b/>
                <w:sz w:val="20"/>
                <w:szCs w:val="20"/>
              </w:rPr>
              <w:t>Описание</w:t>
            </w:r>
          </w:p>
        </w:tc>
      </w:tr>
      <w:tr w:rsidR="00F67EFD" w:rsidRPr="00F67EFD" w14:paraId="41097C3E" w14:textId="77777777" w:rsidTr="00F67EFD">
        <w:trPr>
          <w:trHeight w:val="340"/>
        </w:trPr>
        <w:tc>
          <w:tcPr>
            <w:tcW w:w="1254" w:type="pct"/>
          </w:tcPr>
          <w:p w14:paraId="097D3E85" w14:textId="77777777" w:rsidR="00F67EFD" w:rsidRPr="00F67EFD" w:rsidRDefault="00F67EFD" w:rsidP="00A410C3">
            <w:pPr>
              <w:contextualSpacing/>
              <w:jc w:val="center"/>
              <w:rPr>
                <w:noProof/>
                <w:sz w:val="20"/>
                <w:szCs w:val="20"/>
              </w:rPr>
            </w:pPr>
          </w:p>
          <w:p w14:paraId="24D4380E" w14:textId="77777777" w:rsidR="00F67EFD" w:rsidRPr="00F67EFD" w:rsidRDefault="00F67EFD" w:rsidP="00A410C3">
            <w:pPr>
              <w:contextualSpacing/>
              <w:jc w:val="center"/>
              <w:rPr>
                <w:noProof/>
                <w:sz w:val="20"/>
                <w:szCs w:val="20"/>
              </w:rPr>
            </w:pPr>
            <w:r w:rsidRPr="00F67EFD">
              <w:rPr>
                <w:noProof/>
                <w:sz w:val="20"/>
                <w:szCs w:val="20"/>
              </w:rPr>
              <w:drawing>
                <wp:inline distT="0" distB="0" distL="0" distR="0" wp14:anchorId="0D71C4B0" wp14:editId="609347B6">
                  <wp:extent cx="1044000" cy="776476"/>
                  <wp:effectExtent l="0" t="0" r="3810" b="508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2672" t="2362" r="2317" b="3936"/>
                          <a:stretch/>
                        </pic:blipFill>
                        <pic:spPr bwMode="auto">
                          <a:xfrm>
                            <a:off x="0" y="0"/>
                            <a:ext cx="1044000" cy="776476"/>
                          </a:xfrm>
                          <a:prstGeom prst="rect">
                            <a:avLst/>
                          </a:prstGeom>
                          <a:ln>
                            <a:noFill/>
                          </a:ln>
                          <a:extLst>
                            <a:ext uri="{53640926-AAD7-44D8-BBD7-CCE9431645EC}">
                              <a14:shadowObscured xmlns:a14="http://schemas.microsoft.com/office/drawing/2010/main"/>
                            </a:ext>
                          </a:extLst>
                        </pic:spPr>
                      </pic:pic>
                    </a:graphicData>
                  </a:graphic>
                </wp:inline>
              </w:drawing>
            </w:r>
          </w:p>
          <w:p w14:paraId="7C772C5A" w14:textId="77777777" w:rsidR="00F67EFD" w:rsidRPr="00F67EFD" w:rsidRDefault="00F67EFD" w:rsidP="00A410C3">
            <w:pPr>
              <w:contextualSpacing/>
              <w:jc w:val="center"/>
              <w:rPr>
                <w:noProof/>
                <w:sz w:val="20"/>
                <w:szCs w:val="20"/>
              </w:rPr>
            </w:pPr>
          </w:p>
        </w:tc>
        <w:tc>
          <w:tcPr>
            <w:tcW w:w="3746" w:type="pct"/>
          </w:tcPr>
          <w:p w14:paraId="02ED6C8A" w14:textId="77777777" w:rsidR="00F67EFD" w:rsidRPr="00F67EFD" w:rsidRDefault="00F67EFD" w:rsidP="00A410C3">
            <w:pPr>
              <w:rPr>
                <w:b/>
                <w:sz w:val="20"/>
                <w:szCs w:val="20"/>
              </w:rPr>
            </w:pPr>
          </w:p>
          <w:p w14:paraId="696996B7" w14:textId="77777777" w:rsidR="00F67EFD" w:rsidRPr="00F67EFD" w:rsidRDefault="00F67EFD" w:rsidP="00A410C3">
            <w:pPr>
              <w:rPr>
                <w:b/>
                <w:sz w:val="20"/>
                <w:szCs w:val="20"/>
              </w:rPr>
            </w:pPr>
            <w:r w:rsidRPr="00F67EFD">
              <w:rPr>
                <w:b/>
                <w:sz w:val="20"/>
                <w:szCs w:val="20"/>
              </w:rPr>
              <w:t xml:space="preserve">Стол прямой </w:t>
            </w:r>
            <w:r w:rsidRPr="00F67EFD">
              <w:rPr>
                <w:bCs/>
                <w:color w:val="000000"/>
                <w:sz w:val="20"/>
                <w:szCs w:val="20"/>
                <w:shd w:val="clear" w:color="auto" w:fill="FFFFFF"/>
              </w:rPr>
              <w:t xml:space="preserve">≤ </w:t>
            </w:r>
            <w:r w:rsidRPr="00F67EFD">
              <w:rPr>
                <w:b/>
                <w:sz w:val="20"/>
                <w:szCs w:val="20"/>
              </w:rPr>
              <w:t>150х65х77 см.</w:t>
            </w:r>
          </w:p>
          <w:p w14:paraId="12C7C73F" w14:textId="77777777" w:rsidR="00F67EFD" w:rsidRPr="00F67EFD" w:rsidRDefault="00F67EFD" w:rsidP="00A410C3">
            <w:pPr>
              <w:spacing w:before="160"/>
              <w:jc w:val="both"/>
              <w:rPr>
                <w:sz w:val="20"/>
                <w:szCs w:val="20"/>
              </w:rPr>
            </w:pPr>
            <w:r w:rsidRPr="00F67EFD">
              <w:rPr>
                <w:sz w:val="20"/>
                <w:szCs w:val="20"/>
              </w:rPr>
              <w:t xml:space="preserve">Столешница стола должна быть выполнена из древесно-стружечной плиты, облицованной пленкой цвета «дуб </w:t>
            </w:r>
            <w:proofErr w:type="spellStart"/>
            <w:r w:rsidRPr="00F67EFD">
              <w:rPr>
                <w:sz w:val="20"/>
                <w:szCs w:val="20"/>
              </w:rPr>
              <w:t>Сонома</w:t>
            </w:r>
            <w:proofErr w:type="spellEnd"/>
            <w:r w:rsidRPr="00F67EFD">
              <w:rPr>
                <w:sz w:val="20"/>
                <w:szCs w:val="20"/>
              </w:rPr>
              <w:t xml:space="preserve"> светлый» на основе термореактивных полимеров (ГОСТ 32289-2013) в тиснении «шагрень». Опоры и царга стола должны быть выполнены из древесно-стружечной плиты, облицованной пленкой цвета «мокко» на основе термореактивных полимеров (ГОСТ 32289-2013) в тиснении «шагрень». Толщина материала столешницы – </w:t>
            </w:r>
            <w:r w:rsidRPr="00F67EFD">
              <w:rPr>
                <w:bCs/>
                <w:color w:val="000000"/>
                <w:sz w:val="20"/>
                <w:szCs w:val="20"/>
                <w:shd w:val="clear" w:color="auto" w:fill="FFFFFF"/>
              </w:rPr>
              <w:t>≤</w:t>
            </w:r>
            <w:r w:rsidRPr="00F67EFD">
              <w:rPr>
                <w:sz w:val="20"/>
                <w:szCs w:val="20"/>
              </w:rPr>
              <w:t xml:space="preserve"> 18 мм, </w:t>
            </w:r>
            <w:proofErr w:type="spellStart"/>
            <w:r w:rsidRPr="00F67EFD">
              <w:rPr>
                <w:sz w:val="20"/>
                <w:szCs w:val="20"/>
              </w:rPr>
              <w:t>царги</w:t>
            </w:r>
            <w:proofErr w:type="spellEnd"/>
            <w:r w:rsidRPr="00F67EFD">
              <w:rPr>
                <w:sz w:val="20"/>
                <w:szCs w:val="20"/>
              </w:rPr>
              <w:t xml:space="preserve"> и опор – </w:t>
            </w:r>
            <w:proofErr w:type="gramStart"/>
            <w:r w:rsidRPr="00F67EFD">
              <w:rPr>
                <w:bCs/>
                <w:color w:val="000000"/>
                <w:sz w:val="20"/>
                <w:szCs w:val="20"/>
                <w:shd w:val="clear" w:color="auto" w:fill="FFFFFF"/>
              </w:rPr>
              <w:t xml:space="preserve">≤ </w:t>
            </w:r>
            <w:r w:rsidRPr="00F67EFD">
              <w:rPr>
                <w:sz w:val="20"/>
                <w:szCs w:val="20"/>
              </w:rPr>
              <w:t xml:space="preserve"> 16</w:t>
            </w:r>
            <w:proofErr w:type="gramEnd"/>
            <w:r w:rsidRPr="00F67EFD">
              <w:rPr>
                <w:sz w:val="20"/>
                <w:szCs w:val="20"/>
              </w:rPr>
              <w:t xml:space="preserve"> мм.</w:t>
            </w:r>
          </w:p>
          <w:p w14:paraId="1533816C" w14:textId="77777777" w:rsidR="00F67EFD" w:rsidRPr="00F67EFD" w:rsidRDefault="00F67EFD" w:rsidP="00A410C3">
            <w:pPr>
              <w:spacing w:before="160"/>
              <w:jc w:val="both"/>
              <w:rPr>
                <w:sz w:val="20"/>
                <w:szCs w:val="20"/>
              </w:rPr>
            </w:pPr>
            <w:r w:rsidRPr="00F67EFD">
              <w:rPr>
                <w:sz w:val="20"/>
                <w:szCs w:val="20"/>
              </w:rPr>
              <w:t xml:space="preserve">Длина столешницы – </w:t>
            </w:r>
            <w:r w:rsidRPr="00F67EFD">
              <w:rPr>
                <w:bCs/>
                <w:color w:val="000000"/>
                <w:sz w:val="20"/>
                <w:szCs w:val="20"/>
                <w:shd w:val="clear" w:color="auto" w:fill="FFFFFF"/>
              </w:rPr>
              <w:t>≤</w:t>
            </w:r>
            <w:r w:rsidRPr="00F67EFD">
              <w:rPr>
                <w:sz w:val="20"/>
                <w:szCs w:val="20"/>
              </w:rPr>
              <w:t xml:space="preserve"> 1500 мм, ширина – </w:t>
            </w:r>
            <w:r w:rsidRPr="00F67EFD">
              <w:rPr>
                <w:bCs/>
                <w:color w:val="000000"/>
                <w:sz w:val="20"/>
                <w:szCs w:val="20"/>
                <w:shd w:val="clear" w:color="auto" w:fill="FFFFFF"/>
              </w:rPr>
              <w:t>≤</w:t>
            </w:r>
            <w:r w:rsidRPr="00F67EFD">
              <w:rPr>
                <w:sz w:val="20"/>
                <w:szCs w:val="20"/>
              </w:rPr>
              <w:t xml:space="preserve"> 650 мм. Ширина опор – </w:t>
            </w:r>
            <w:r w:rsidRPr="00F67EFD">
              <w:rPr>
                <w:bCs/>
                <w:color w:val="000000"/>
                <w:sz w:val="20"/>
                <w:szCs w:val="20"/>
                <w:shd w:val="clear" w:color="auto" w:fill="FFFFFF"/>
              </w:rPr>
              <w:t xml:space="preserve">≤ </w:t>
            </w:r>
            <w:r w:rsidRPr="00F67EFD">
              <w:rPr>
                <w:sz w:val="20"/>
                <w:szCs w:val="20"/>
              </w:rPr>
              <w:t xml:space="preserve">530 мм. Высота </w:t>
            </w:r>
            <w:proofErr w:type="spellStart"/>
            <w:r w:rsidRPr="00F67EFD">
              <w:rPr>
                <w:sz w:val="20"/>
                <w:szCs w:val="20"/>
              </w:rPr>
              <w:t>царги</w:t>
            </w:r>
            <w:proofErr w:type="spellEnd"/>
            <w:r w:rsidRPr="00F67EFD">
              <w:rPr>
                <w:sz w:val="20"/>
                <w:szCs w:val="20"/>
              </w:rPr>
              <w:t xml:space="preserve"> стола – </w:t>
            </w:r>
            <w:r w:rsidRPr="00F67EFD">
              <w:rPr>
                <w:bCs/>
                <w:color w:val="000000"/>
                <w:sz w:val="20"/>
                <w:szCs w:val="20"/>
                <w:shd w:val="clear" w:color="auto" w:fill="FFFFFF"/>
              </w:rPr>
              <w:t xml:space="preserve">≤ </w:t>
            </w:r>
            <w:r w:rsidRPr="00F67EFD">
              <w:rPr>
                <w:sz w:val="20"/>
                <w:szCs w:val="20"/>
              </w:rPr>
              <w:t xml:space="preserve">430 мм, длина – </w:t>
            </w:r>
            <w:r w:rsidRPr="00F67EFD">
              <w:rPr>
                <w:bCs/>
                <w:color w:val="000000"/>
                <w:sz w:val="20"/>
                <w:szCs w:val="20"/>
                <w:shd w:val="clear" w:color="auto" w:fill="FFFFFF"/>
              </w:rPr>
              <w:t xml:space="preserve">≤ </w:t>
            </w:r>
            <w:r w:rsidRPr="00F67EFD">
              <w:rPr>
                <w:sz w:val="20"/>
                <w:szCs w:val="20"/>
              </w:rPr>
              <w:t xml:space="preserve">1464 мм. Царга должна быть  утоплена вглубь опор на </w:t>
            </w:r>
            <w:r w:rsidRPr="00F67EFD">
              <w:rPr>
                <w:bCs/>
                <w:color w:val="000000"/>
                <w:sz w:val="20"/>
                <w:szCs w:val="20"/>
                <w:shd w:val="clear" w:color="auto" w:fill="FFFFFF"/>
              </w:rPr>
              <w:t xml:space="preserve">≤ </w:t>
            </w:r>
            <w:r w:rsidRPr="00F67EFD">
              <w:rPr>
                <w:sz w:val="20"/>
                <w:szCs w:val="20"/>
              </w:rPr>
              <w:t xml:space="preserve">33 мм. Высота стола в сборе – </w:t>
            </w:r>
            <w:r w:rsidRPr="00F67EFD">
              <w:rPr>
                <w:bCs/>
                <w:color w:val="000000"/>
                <w:sz w:val="20"/>
                <w:szCs w:val="20"/>
                <w:shd w:val="clear" w:color="auto" w:fill="FFFFFF"/>
              </w:rPr>
              <w:t xml:space="preserve">≤ </w:t>
            </w:r>
            <w:r w:rsidRPr="00F67EFD">
              <w:rPr>
                <w:sz w:val="20"/>
                <w:szCs w:val="20"/>
              </w:rPr>
              <w:t>764 мм.</w:t>
            </w:r>
          </w:p>
          <w:p w14:paraId="73F8D549" w14:textId="77777777" w:rsidR="00F67EFD" w:rsidRPr="00F67EFD" w:rsidRDefault="00F67EFD" w:rsidP="00A410C3">
            <w:pPr>
              <w:spacing w:before="160"/>
              <w:jc w:val="both"/>
              <w:rPr>
                <w:sz w:val="20"/>
                <w:szCs w:val="20"/>
              </w:rPr>
            </w:pPr>
            <w:r w:rsidRPr="00F67EFD">
              <w:rPr>
                <w:sz w:val="20"/>
                <w:szCs w:val="20"/>
              </w:rPr>
              <w:t xml:space="preserve">Конфигурация и размеры столешницы должна позволять доукомплектовать стол приставными элементами (приставки, тумбы) с глубиной топа </w:t>
            </w:r>
            <w:r w:rsidRPr="00F67EFD">
              <w:rPr>
                <w:bCs/>
                <w:color w:val="000000"/>
                <w:sz w:val="20"/>
                <w:szCs w:val="20"/>
                <w:shd w:val="clear" w:color="auto" w:fill="FFFFFF"/>
              </w:rPr>
              <w:t>≤</w:t>
            </w:r>
            <w:r w:rsidRPr="00F67EFD">
              <w:rPr>
                <w:sz w:val="20"/>
                <w:szCs w:val="20"/>
              </w:rPr>
              <w:t xml:space="preserve"> 650 мм.</w:t>
            </w:r>
          </w:p>
          <w:p w14:paraId="2C1B558B" w14:textId="77777777" w:rsidR="00F67EFD" w:rsidRPr="00F67EFD" w:rsidRDefault="00F67EFD" w:rsidP="00A410C3">
            <w:pPr>
              <w:spacing w:before="160"/>
              <w:jc w:val="both"/>
              <w:rPr>
                <w:sz w:val="20"/>
                <w:szCs w:val="20"/>
              </w:rPr>
            </w:pPr>
            <w:r w:rsidRPr="00F67EFD">
              <w:rPr>
                <w:sz w:val="20"/>
                <w:szCs w:val="20"/>
              </w:rPr>
              <w:t xml:space="preserve">Столешница должна быть </w:t>
            </w:r>
            <w:proofErr w:type="spellStart"/>
            <w:r w:rsidRPr="00F67EFD">
              <w:rPr>
                <w:sz w:val="20"/>
                <w:szCs w:val="20"/>
              </w:rPr>
              <w:t>отторцована</w:t>
            </w:r>
            <w:proofErr w:type="spellEnd"/>
            <w:r w:rsidRPr="00F67EFD">
              <w:rPr>
                <w:sz w:val="20"/>
                <w:szCs w:val="20"/>
              </w:rPr>
              <w:t xml:space="preserve"> противоударной кромкой на основе поливинилхлоридной смолы в цвет материала толщиной не менее 1 мм, остальные детали </w:t>
            </w:r>
            <w:proofErr w:type="spellStart"/>
            <w:r w:rsidRPr="00F67EFD">
              <w:rPr>
                <w:sz w:val="20"/>
                <w:szCs w:val="20"/>
              </w:rPr>
              <w:t>отторцованы</w:t>
            </w:r>
            <w:proofErr w:type="spellEnd"/>
            <w:r w:rsidRPr="00F67EFD">
              <w:rPr>
                <w:sz w:val="20"/>
                <w:szCs w:val="20"/>
              </w:rPr>
              <w:t xml:space="preserve"> кромкой на основе поливинилхлоридной смолы в цвет материала толщиной не менее 0,5 мм. Нижняя часть опор стола должна быть </w:t>
            </w:r>
            <w:proofErr w:type="spellStart"/>
            <w:r w:rsidRPr="00F67EFD">
              <w:rPr>
                <w:sz w:val="20"/>
                <w:szCs w:val="20"/>
              </w:rPr>
              <w:t>закромлена</w:t>
            </w:r>
            <w:proofErr w:type="spellEnd"/>
            <w:r w:rsidRPr="00F67EFD">
              <w:rPr>
                <w:sz w:val="20"/>
                <w:szCs w:val="20"/>
              </w:rPr>
              <w:t xml:space="preserve"> - не допускается оставлять </w:t>
            </w:r>
            <w:proofErr w:type="spellStart"/>
            <w:r w:rsidRPr="00F67EFD">
              <w:rPr>
                <w:sz w:val="20"/>
                <w:szCs w:val="20"/>
              </w:rPr>
              <w:t>незакромленными</w:t>
            </w:r>
            <w:proofErr w:type="spellEnd"/>
            <w:r w:rsidRPr="00F67EFD">
              <w:rPr>
                <w:sz w:val="20"/>
                <w:szCs w:val="20"/>
              </w:rPr>
              <w:t xml:space="preserve"> открытые участки изделий даже на скрытых поверхностях, исключение только для соприкасающихся элементов. Должен использоваться только механический способ </w:t>
            </w:r>
            <w:proofErr w:type="spellStart"/>
            <w:r w:rsidRPr="00F67EFD">
              <w:rPr>
                <w:sz w:val="20"/>
                <w:szCs w:val="20"/>
              </w:rPr>
              <w:t>кромкооблицовки</w:t>
            </w:r>
            <w:proofErr w:type="spellEnd"/>
            <w:r w:rsidRPr="00F67EFD">
              <w:rPr>
                <w:sz w:val="20"/>
                <w:szCs w:val="20"/>
              </w:rPr>
              <w:t xml:space="preserve"> и подрезки. Категорически не допускаются ручная обработка кромочного материала, наличие следов клея, зазоры, выступы, сколы, потертости, заусенцы и прочие повреждения кромки. </w:t>
            </w:r>
          </w:p>
          <w:p w14:paraId="2FAD916F" w14:textId="77777777" w:rsidR="00F67EFD" w:rsidRPr="00F67EFD" w:rsidRDefault="00F67EFD" w:rsidP="00A410C3">
            <w:pPr>
              <w:spacing w:before="160"/>
              <w:jc w:val="both"/>
              <w:rPr>
                <w:sz w:val="20"/>
                <w:szCs w:val="20"/>
              </w:rPr>
            </w:pPr>
            <w:r w:rsidRPr="00F67EFD">
              <w:rPr>
                <w:sz w:val="20"/>
                <w:szCs w:val="20"/>
              </w:rPr>
              <w:t xml:space="preserve">Для соединения деталей должны использоваться вставные шипы круглого сечения с прямыми рифлями и дюбели эксцентриковой стяжки быстрого монтажа с гайками </w:t>
            </w:r>
            <w:proofErr w:type="spellStart"/>
            <w:r w:rsidRPr="00F67EFD">
              <w:rPr>
                <w:sz w:val="20"/>
                <w:szCs w:val="20"/>
              </w:rPr>
              <w:t>растекс</w:t>
            </w:r>
            <w:proofErr w:type="spellEnd"/>
            <w:r w:rsidRPr="00F67EFD">
              <w:rPr>
                <w:sz w:val="20"/>
                <w:szCs w:val="20"/>
              </w:rPr>
              <w:t xml:space="preserve"> </w:t>
            </w:r>
            <w:r w:rsidRPr="00F67EFD">
              <w:rPr>
                <w:bCs/>
                <w:color w:val="000000"/>
                <w:sz w:val="20"/>
                <w:szCs w:val="20"/>
                <w:shd w:val="clear" w:color="auto" w:fill="FFFFFF"/>
              </w:rPr>
              <w:t xml:space="preserve">≤ </w:t>
            </w:r>
            <w:r w:rsidRPr="00F67EFD">
              <w:rPr>
                <w:sz w:val="20"/>
                <w:szCs w:val="20"/>
              </w:rPr>
              <w:t xml:space="preserve">15. </w:t>
            </w:r>
          </w:p>
          <w:p w14:paraId="30B1244B" w14:textId="77777777" w:rsidR="00F67EFD" w:rsidRPr="00F67EFD" w:rsidRDefault="00F67EFD" w:rsidP="00A410C3">
            <w:pPr>
              <w:spacing w:before="160"/>
              <w:jc w:val="both"/>
              <w:rPr>
                <w:sz w:val="20"/>
                <w:szCs w:val="20"/>
              </w:rPr>
            </w:pPr>
            <w:r w:rsidRPr="00F67EFD">
              <w:rPr>
                <w:sz w:val="20"/>
                <w:szCs w:val="20"/>
              </w:rPr>
              <w:t>Для нивелирования неровностей пола стол должен устанавливается на четыре регулируемые по высоте врезные опоры с ходом регулировки 10 мм.</w:t>
            </w:r>
          </w:p>
          <w:p w14:paraId="16CA2A57" w14:textId="77777777" w:rsidR="00F67EFD" w:rsidRPr="00F67EFD" w:rsidRDefault="00F67EFD" w:rsidP="00A410C3">
            <w:pPr>
              <w:spacing w:before="160"/>
              <w:jc w:val="both"/>
              <w:rPr>
                <w:sz w:val="20"/>
                <w:szCs w:val="20"/>
              </w:rPr>
            </w:pPr>
            <w:r w:rsidRPr="00F67EFD">
              <w:rPr>
                <w:sz w:val="20"/>
                <w:szCs w:val="20"/>
              </w:rPr>
              <w:t>Мебель поставляется в разобранном виде, упакованная в короб (короба) из гофрокартона с наклеенной этикеткой с полной выходной информацией. Углы упаковки с деталями мебели защищены накладками (уголками) из ударопрочного пластика. Изделие снабжено инструкцией по сборке, которая вкладывается в упаковку. Серия мебели имеет актуальную декларацию о соответствии по требованиям технического регламента таможенного союза 025/2012. Мебель соответствует единым санитарно-эпидемиологическим и гигиеническим требованиям, что подтверждается протоколом испытаний.</w:t>
            </w:r>
          </w:p>
          <w:p w14:paraId="64C6FDF5" w14:textId="77777777" w:rsidR="00F67EFD" w:rsidRPr="00F67EFD" w:rsidRDefault="00F67EFD" w:rsidP="00A410C3">
            <w:pPr>
              <w:rPr>
                <w:b/>
                <w:sz w:val="20"/>
                <w:szCs w:val="20"/>
              </w:rPr>
            </w:pPr>
          </w:p>
        </w:tc>
      </w:tr>
      <w:tr w:rsidR="00F67EFD" w:rsidRPr="00F67EFD" w14:paraId="14257A30" w14:textId="77777777" w:rsidTr="00F67EFD">
        <w:trPr>
          <w:trHeight w:val="567"/>
        </w:trPr>
        <w:tc>
          <w:tcPr>
            <w:tcW w:w="1254" w:type="pct"/>
          </w:tcPr>
          <w:p w14:paraId="791F634E" w14:textId="77777777" w:rsidR="00F67EFD" w:rsidRPr="00F67EFD" w:rsidRDefault="00F67EFD" w:rsidP="000A7886">
            <w:pPr>
              <w:contextualSpacing/>
              <w:jc w:val="center"/>
              <w:rPr>
                <w:noProof/>
                <w:sz w:val="20"/>
                <w:szCs w:val="20"/>
              </w:rPr>
            </w:pPr>
          </w:p>
          <w:p w14:paraId="44319BD9" w14:textId="77777777" w:rsidR="00F67EFD" w:rsidRPr="00F67EFD" w:rsidRDefault="00F67EFD" w:rsidP="003D6664">
            <w:pPr>
              <w:contextualSpacing/>
              <w:jc w:val="center"/>
              <w:rPr>
                <w:noProof/>
                <w:sz w:val="20"/>
                <w:szCs w:val="20"/>
              </w:rPr>
            </w:pPr>
            <w:r w:rsidRPr="00F67EFD">
              <w:rPr>
                <w:noProof/>
                <w:sz w:val="20"/>
                <w:szCs w:val="20"/>
              </w:rPr>
              <w:drawing>
                <wp:inline distT="0" distB="0" distL="0" distR="0" wp14:anchorId="1982E2B8" wp14:editId="4D407DC4">
                  <wp:extent cx="972000" cy="80736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4167" t="1859" r="4456" b="3345"/>
                          <a:stretch/>
                        </pic:blipFill>
                        <pic:spPr bwMode="auto">
                          <a:xfrm>
                            <a:off x="0" y="0"/>
                            <a:ext cx="972000" cy="807365"/>
                          </a:xfrm>
                          <a:prstGeom prst="rect">
                            <a:avLst/>
                          </a:prstGeom>
                          <a:ln>
                            <a:noFill/>
                          </a:ln>
                          <a:extLst>
                            <a:ext uri="{53640926-AAD7-44D8-BBD7-CCE9431645EC}">
                              <a14:shadowObscured xmlns:a14="http://schemas.microsoft.com/office/drawing/2010/main"/>
                            </a:ext>
                          </a:extLst>
                        </pic:spPr>
                      </pic:pic>
                    </a:graphicData>
                  </a:graphic>
                </wp:inline>
              </w:drawing>
            </w:r>
          </w:p>
          <w:p w14:paraId="3E34BF0E" w14:textId="77777777" w:rsidR="00F67EFD" w:rsidRPr="00F67EFD" w:rsidRDefault="00F67EFD" w:rsidP="003D6664">
            <w:pPr>
              <w:contextualSpacing/>
              <w:jc w:val="center"/>
              <w:rPr>
                <w:noProof/>
                <w:sz w:val="20"/>
                <w:szCs w:val="20"/>
              </w:rPr>
            </w:pPr>
          </w:p>
        </w:tc>
        <w:tc>
          <w:tcPr>
            <w:tcW w:w="3746" w:type="pct"/>
          </w:tcPr>
          <w:p w14:paraId="08925328" w14:textId="77777777" w:rsidR="00F67EFD" w:rsidRPr="00F67EFD" w:rsidRDefault="00F67EFD" w:rsidP="00850943">
            <w:pPr>
              <w:rPr>
                <w:b/>
                <w:sz w:val="20"/>
                <w:szCs w:val="20"/>
              </w:rPr>
            </w:pPr>
          </w:p>
          <w:p w14:paraId="708CDB8D" w14:textId="77777777" w:rsidR="00F67EFD" w:rsidRPr="00F67EFD" w:rsidRDefault="00F67EFD" w:rsidP="00850943">
            <w:pPr>
              <w:rPr>
                <w:b/>
                <w:sz w:val="20"/>
                <w:szCs w:val="20"/>
              </w:rPr>
            </w:pPr>
            <w:r w:rsidRPr="00F67EFD">
              <w:rPr>
                <w:b/>
                <w:sz w:val="20"/>
                <w:szCs w:val="20"/>
              </w:rPr>
              <w:t xml:space="preserve">Стол прямой </w:t>
            </w:r>
            <w:r w:rsidRPr="00F67EFD">
              <w:rPr>
                <w:bCs/>
                <w:color w:val="000000"/>
                <w:sz w:val="20"/>
                <w:szCs w:val="20"/>
                <w:shd w:val="clear" w:color="auto" w:fill="FFFFFF"/>
              </w:rPr>
              <w:t xml:space="preserve">≤ </w:t>
            </w:r>
            <w:r w:rsidRPr="00F67EFD">
              <w:rPr>
                <w:b/>
                <w:sz w:val="20"/>
                <w:szCs w:val="20"/>
              </w:rPr>
              <w:t>120х65х77 см.</w:t>
            </w:r>
          </w:p>
          <w:p w14:paraId="66CFAF00" w14:textId="77777777" w:rsidR="00F67EFD" w:rsidRPr="00F67EFD" w:rsidRDefault="00F67EFD" w:rsidP="00CE2A35">
            <w:pPr>
              <w:spacing w:before="160"/>
              <w:jc w:val="both"/>
              <w:rPr>
                <w:sz w:val="20"/>
                <w:szCs w:val="20"/>
              </w:rPr>
            </w:pPr>
            <w:r w:rsidRPr="00F67EFD">
              <w:rPr>
                <w:sz w:val="20"/>
                <w:szCs w:val="20"/>
              </w:rPr>
              <w:t xml:space="preserve">Столешница стола должна быть выполнена из древесно-стружечной плиты, облицованной пленкой цвета «дуб </w:t>
            </w:r>
            <w:proofErr w:type="spellStart"/>
            <w:r w:rsidRPr="00F67EFD">
              <w:rPr>
                <w:sz w:val="20"/>
                <w:szCs w:val="20"/>
              </w:rPr>
              <w:t>Сонома</w:t>
            </w:r>
            <w:proofErr w:type="spellEnd"/>
            <w:r w:rsidRPr="00F67EFD">
              <w:rPr>
                <w:sz w:val="20"/>
                <w:szCs w:val="20"/>
              </w:rPr>
              <w:t xml:space="preserve"> светлый» на основе термореактивных полимеров (ГОСТ 32289-2013) в тиснении «шагрень». Опоры и царга стола должны быть выполнены из древесно-стружечной плиты, облицованной пленкой цвета «мокко» на основе термореактивных полимеров (ГОСТ 32289-2013) в тиснении «шагрень». Толщина материала столешницы – не менее 18 мм, </w:t>
            </w:r>
            <w:proofErr w:type="spellStart"/>
            <w:r w:rsidRPr="00F67EFD">
              <w:rPr>
                <w:sz w:val="20"/>
                <w:szCs w:val="20"/>
              </w:rPr>
              <w:t>царги</w:t>
            </w:r>
            <w:proofErr w:type="spellEnd"/>
            <w:r w:rsidRPr="00F67EFD">
              <w:rPr>
                <w:sz w:val="20"/>
                <w:szCs w:val="20"/>
              </w:rPr>
              <w:t xml:space="preserve"> и опор – не менее 16 мм.</w:t>
            </w:r>
          </w:p>
          <w:p w14:paraId="487979BA" w14:textId="77777777" w:rsidR="00F67EFD" w:rsidRPr="00F67EFD" w:rsidRDefault="00F67EFD" w:rsidP="00CE2A35">
            <w:pPr>
              <w:spacing w:before="160"/>
              <w:jc w:val="both"/>
              <w:rPr>
                <w:sz w:val="20"/>
                <w:szCs w:val="20"/>
              </w:rPr>
            </w:pPr>
            <w:r w:rsidRPr="00F67EFD">
              <w:rPr>
                <w:sz w:val="20"/>
                <w:szCs w:val="20"/>
              </w:rPr>
              <w:t xml:space="preserve">Длина столешницы – не менее 1200 мм, ширина –не </w:t>
            </w:r>
            <w:proofErr w:type="gramStart"/>
            <w:r w:rsidRPr="00F67EFD">
              <w:rPr>
                <w:sz w:val="20"/>
                <w:szCs w:val="20"/>
              </w:rPr>
              <w:t>менее  650</w:t>
            </w:r>
            <w:proofErr w:type="gramEnd"/>
            <w:r w:rsidRPr="00F67EFD">
              <w:rPr>
                <w:sz w:val="20"/>
                <w:szCs w:val="20"/>
              </w:rPr>
              <w:t xml:space="preserve"> мм. Ширина опор – не менее 530 мм. Высота </w:t>
            </w:r>
            <w:proofErr w:type="spellStart"/>
            <w:r w:rsidRPr="00F67EFD">
              <w:rPr>
                <w:sz w:val="20"/>
                <w:szCs w:val="20"/>
              </w:rPr>
              <w:t>царги</w:t>
            </w:r>
            <w:proofErr w:type="spellEnd"/>
            <w:r w:rsidRPr="00F67EFD">
              <w:rPr>
                <w:sz w:val="20"/>
                <w:szCs w:val="20"/>
              </w:rPr>
              <w:t xml:space="preserve"> стола – не менее 430 мм, длина – не менее 1164 мм. Царга должна быть утоплена вглубь опор на не менее 33 мм. Высота стола в сборе </w:t>
            </w:r>
            <w:proofErr w:type="gramStart"/>
            <w:r w:rsidRPr="00F67EFD">
              <w:rPr>
                <w:sz w:val="20"/>
                <w:szCs w:val="20"/>
              </w:rPr>
              <w:t>–  не</w:t>
            </w:r>
            <w:proofErr w:type="gramEnd"/>
            <w:r w:rsidRPr="00F67EFD">
              <w:rPr>
                <w:sz w:val="20"/>
                <w:szCs w:val="20"/>
              </w:rPr>
              <w:t xml:space="preserve"> менее 764 мм.</w:t>
            </w:r>
          </w:p>
          <w:p w14:paraId="773FAF88" w14:textId="77777777" w:rsidR="00F67EFD" w:rsidRPr="00F67EFD" w:rsidRDefault="00F67EFD" w:rsidP="00CE2A35">
            <w:pPr>
              <w:spacing w:before="160"/>
              <w:jc w:val="both"/>
              <w:rPr>
                <w:sz w:val="20"/>
                <w:szCs w:val="20"/>
              </w:rPr>
            </w:pPr>
            <w:r w:rsidRPr="00F67EFD">
              <w:rPr>
                <w:sz w:val="20"/>
                <w:szCs w:val="20"/>
              </w:rPr>
              <w:t xml:space="preserve">Конфигурация и размеры столешницы должны позволять доукомплектовать стол приставными элементами (приставки, тумбы) с глубиной топа </w:t>
            </w:r>
            <w:r w:rsidRPr="00F67EFD">
              <w:rPr>
                <w:bCs/>
                <w:color w:val="000000"/>
                <w:sz w:val="20"/>
                <w:szCs w:val="20"/>
                <w:shd w:val="clear" w:color="auto" w:fill="FFFFFF"/>
              </w:rPr>
              <w:t xml:space="preserve">≤ </w:t>
            </w:r>
            <w:r w:rsidRPr="00F67EFD">
              <w:rPr>
                <w:sz w:val="20"/>
                <w:szCs w:val="20"/>
              </w:rPr>
              <w:t>650 мм.</w:t>
            </w:r>
          </w:p>
          <w:p w14:paraId="613DE1E0" w14:textId="77777777" w:rsidR="00F67EFD" w:rsidRPr="00F67EFD" w:rsidRDefault="00F67EFD" w:rsidP="00CE2A35">
            <w:pPr>
              <w:spacing w:before="160"/>
              <w:jc w:val="both"/>
              <w:rPr>
                <w:sz w:val="20"/>
                <w:szCs w:val="20"/>
              </w:rPr>
            </w:pPr>
            <w:r w:rsidRPr="00F67EFD">
              <w:rPr>
                <w:sz w:val="20"/>
                <w:szCs w:val="20"/>
              </w:rPr>
              <w:lastRenderedPageBreak/>
              <w:t xml:space="preserve">Столешница должна быть </w:t>
            </w:r>
            <w:proofErr w:type="spellStart"/>
            <w:r w:rsidRPr="00F67EFD">
              <w:rPr>
                <w:sz w:val="20"/>
                <w:szCs w:val="20"/>
              </w:rPr>
              <w:t>отторцована</w:t>
            </w:r>
            <w:proofErr w:type="spellEnd"/>
            <w:r w:rsidRPr="00F67EFD">
              <w:rPr>
                <w:sz w:val="20"/>
                <w:szCs w:val="20"/>
              </w:rPr>
              <w:t xml:space="preserve"> противоударной кромкой на основе поливинилхлоридной смолы в цвет материала толщиной не менее 1 мм, остальные детали должны </w:t>
            </w:r>
            <w:proofErr w:type="spellStart"/>
            <w:r w:rsidRPr="00F67EFD">
              <w:rPr>
                <w:sz w:val="20"/>
                <w:szCs w:val="20"/>
              </w:rPr>
              <w:t>отторцованы</w:t>
            </w:r>
            <w:proofErr w:type="spellEnd"/>
            <w:r w:rsidRPr="00F67EFD">
              <w:rPr>
                <w:sz w:val="20"/>
                <w:szCs w:val="20"/>
              </w:rPr>
              <w:t xml:space="preserve"> кромкой на основе поливинилхлоридной смолы в цвет материала толщиной не менее 0,5 мм. Нижняя часть опор стола должна быть </w:t>
            </w:r>
            <w:proofErr w:type="spellStart"/>
            <w:r w:rsidRPr="00F67EFD">
              <w:rPr>
                <w:sz w:val="20"/>
                <w:szCs w:val="20"/>
              </w:rPr>
              <w:t>закромлена</w:t>
            </w:r>
            <w:proofErr w:type="spellEnd"/>
            <w:r w:rsidRPr="00F67EFD">
              <w:rPr>
                <w:sz w:val="20"/>
                <w:szCs w:val="20"/>
              </w:rPr>
              <w:t xml:space="preserve"> - не допускается оставлять незакромленными открытые участки изделий даже на скрытых поверхностях, исключение только для соприкасающихся элементов. Должен использоваться только механический способ </w:t>
            </w:r>
            <w:proofErr w:type="spellStart"/>
            <w:r w:rsidRPr="00F67EFD">
              <w:rPr>
                <w:sz w:val="20"/>
                <w:szCs w:val="20"/>
              </w:rPr>
              <w:t>кромкооблицовки</w:t>
            </w:r>
            <w:proofErr w:type="spellEnd"/>
            <w:r w:rsidRPr="00F67EFD">
              <w:rPr>
                <w:sz w:val="20"/>
                <w:szCs w:val="20"/>
              </w:rPr>
              <w:t xml:space="preserve"> и подрезки. Категорически не допускаются ручная обработка кромочного материала, наличие следов клея, зазоры, выступы, сколы, потертости, заусенцы и прочие повреждения кромки. </w:t>
            </w:r>
          </w:p>
          <w:p w14:paraId="1E0F36C1" w14:textId="77777777" w:rsidR="00F67EFD" w:rsidRPr="00F67EFD" w:rsidRDefault="00F67EFD" w:rsidP="00CE2A35">
            <w:pPr>
              <w:spacing w:before="160"/>
              <w:jc w:val="both"/>
              <w:rPr>
                <w:sz w:val="20"/>
                <w:szCs w:val="20"/>
              </w:rPr>
            </w:pPr>
            <w:r w:rsidRPr="00F67EFD">
              <w:rPr>
                <w:sz w:val="20"/>
                <w:szCs w:val="20"/>
              </w:rPr>
              <w:t xml:space="preserve">Для соединения деталей должны использоваться вставные шипы круглого сечения с прямыми рифлями и дюбели эксцентриковой стяжки быстрого монтажа с гайками </w:t>
            </w:r>
            <w:proofErr w:type="spellStart"/>
            <w:r w:rsidRPr="00F67EFD">
              <w:rPr>
                <w:sz w:val="20"/>
                <w:szCs w:val="20"/>
              </w:rPr>
              <w:t>растекс</w:t>
            </w:r>
            <w:proofErr w:type="spellEnd"/>
            <w:r w:rsidRPr="00F67EFD">
              <w:rPr>
                <w:sz w:val="20"/>
                <w:szCs w:val="20"/>
              </w:rPr>
              <w:t xml:space="preserve"> не </w:t>
            </w:r>
            <w:r w:rsidRPr="00F67EFD">
              <w:rPr>
                <w:bCs/>
                <w:color w:val="000000"/>
                <w:sz w:val="20"/>
                <w:szCs w:val="20"/>
                <w:shd w:val="clear" w:color="auto" w:fill="FFFFFF"/>
              </w:rPr>
              <w:t>≤</w:t>
            </w:r>
            <w:r w:rsidRPr="00F67EFD">
              <w:rPr>
                <w:sz w:val="20"/>
                <w:szCs w:val="20"/>
              </w:rPr>
              <w:t xml:space="preserve"> 15. </w:t>
            </w:r>
          </w:p>
          <w:p w14:paraId="48B43E90" w14:textId="77777777" w:rsidR="00F67EFD" w:rsidRPr="00F67EFD" w:rsidRDefault="00F67EFD" w:rsidP="00CE2A35">
            <w:pPr>
              <w:spacing w:before="160"/>
              <w:jc w:val="both"/>
              <w:rPr>
                <w:sz w:val="20"/>
                <w:szCs w:val="20"/>
              </w:rPr>
            </w:pPr>
            <w:r w:rsidRPr="00F67EFD">
              <w:rPr>
                <w:sz w:val="20"/>
                <w:szCs w:val="20"/>
              </w:rPr>
              <w:t xml:space="preserve">Для нивелирования неровностей пола стол должен устанавливается на четыре регулируемые по высоте врезные опоры с ходом регулировки </w:t>
            </w:r>
            <w:r w:rsidRPr="00F67EFD">
              <w:rPr>
                <w:bCs/>
                <w:color w:val="000000"/>
                <w:sz w:val="20"/>
                <w:szCs w:val="20"/>
                <w:shd w:val="clear" w:color="auto" w:fill="FFFFFF"/>
              </w:rPr>
              <w:t xml:space="preserve">≤ </w:t>
            </w:r>
            <w:r w:rsidRPr="00F67EFD">
              <w:rPr>
                <w:sz w:val="20"/>
                <w:szCs w:val="20"/>
              </w:rPr>
              <w:t>10 мм.</w:t>
            </w:r>
          </w:p>
          <w:p w14:paraId="45D0F9D9" w14:textId="77777777" w:rsidR="00F67EFD" w:rsidRPr="00F67EFD" w:rsidRDefault="00F67EFD" w:rsidP="00CE2A35">
            <w:pPr>
              <w:spacing w:before="160"/>
              <w:jc w:val="both"/>
              <w:rPr>
                <w:sz w:val="20"/>
                <w:szCs w:val="20"/>
              </w:rPr>
            </w:pPr>
            <w:r w:rsidRPr="00F67EFD">
              <w:rPr>
                <w:sz w:val="20"/>
                <w:szCs w:val="20"/>
              </w:rPr>
              <w:t>Мебель должна поставляться в разобранном виде, упакованная в короб (короба) из гофрокартона с наклеенной этикеткой с полной выходной информацией. Углы упаковки с деталями мебели должны быть защищены накладками (уголками) из ударопрочного пластика. Изделие должно быть снабжено инструкцией по сборке, которая должна вкладываться в упаковку. Серия мебели должна иметь актуальную декларацию о соответствии по требованиям технического регламента таможенного союза 025/2012. Мебель должна соответствовать единым санитарно-эпидемиологическим и гигиеническим требованиям, что подтверждается протоколом испытаний.</w:t>
            </w:r>
          </w:p>
          <w:p w14:paraId="7D0DC402" w14:textId="77777777" w:rsidR="00F67EFD" w:rsidRPr="00F67EFD" w:rsidRDefault="00F67EFD" w:rsidP="005F2F77">
            <w:pPr>
              <w:jc w:val="both"/>
              <w:rPr>
                <w:b/>
                <w:sz w:val="20"/>
                <w:szCs w:val="20"/>
              </w:rPr>
            </w:pPr>
          </w:p>
        </w:tc>
      </w:tr>
      <w:tr w:rsidR="00F67EFD" w:rsidRPr="00F67EFD" w14:paraId="4E5F968B" w14:textId="77777777" w:rsidTr="00F67EFD">
        <w:trPr>
          <w:trHeight w:val="567"/>
        </w:trPr>
        <w:tc>
          <w:tcPr>
            <w:tcW w:w="1254" w:type="pct"/>
          </w:tcPr>
          <w:p w14:paraId="393EE7E4" w14:textId="77777777" w:rsidR="00F67EFD" w:rsidRPr="00F67EFD" w:rsidRDefault="00F67EFD" w:rsidP="00A410C3">
            <w:pPr>
              <w:contextualSpacing/>
              <w:jc w:val="center"/>
              <w:rPr>
                <w:sz w:val="20"/>
                <w:szCs w:val="20"/>
              </w:rPr>
            </w:pPr>
          </w:p>
          <w:p w14:paraId="3D52EBFF" w14:textId="77777777" w:rsidR="00F67EFD" w:rsidRPr="00F67EFD" w:rsidRDefault="00F67EFD" w:rsidP="00A410C3">
            <w:pPr>
              <w:contextualSpacing/>
              <w:jc w:val="center"/>
              <w:rPr>
                <w:sz w:val="20"/>
                <w:szCs w:val="20"/>
              </w:rPr>
            </w:pPr>
            <w:r w:rsidRPr="00F67EFD">
              <w:rPr>
                <w:noProof/>
                <w:sz w:val="20"/>
                <w:szCs w:val="20"/>
              </w:rPr>
              <w:drawing>
                <wp:inline distT="0" distB="0" distL="0" distR="0" wp14:anchorId="29C6BDA2" wp14:editId="4865C2CC">
                  <wp:extent cx="1296000" cy="793515"/>
                  <wp:effectExtent l="0" t="0" r="0" b="698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647" t="-89" r="1502" b="1704"/>
                          <a:stretch/>
                        </pic:blipFill>
                        <pic:spPr bwMode="auto">
                          <a:xfrm>
                            <a:off x="0" y="0"/>
                            <a:ext cx="1296000" cy="793515"/>
                          </a:xfrm>
                          <a:prstGeom prst="rect">
                            <a:avLst/>
                          </a:prstGeom>
                          <a:ln>
                            <a:noFill/>
                          </a:ln>
                          <a:extLst>
                            <a:ext uri="{53640926-AAD7-44D8-BBD7-CCE9431645EC}">
                              <a14:shadowObscured xmlns:a14="http://schemas.microsoft.com/office/drawing/2010/main"/>
                            </a:ext>
                          </a:extLst>
                        </pic:spPr>
                      </pic:pic>
                    </a:graphicData>
                  </a:graphic>
                </wp:inline>
              </w:drawing>
            </w:r>
          </w:p>
          <w:p w14:paraId="31346B22" w14:textId="77777777" w:rsidR="00F67EFD" w:rsidRPr="00F67EFD" w:rsidRDefault="00F67EFD" w:rsidP="00A410C3">
            <w:pPr>
              <w:contextualSpacing/>
              <w:jc w:val="center"/>
              <w:rPr>
                <w:sz w:val="20"/>
                <w:szCs w:val="20"/>
              </w:rPr>
            </w:pPr>
          </w:p>
        </w:tc>
        <w:tc>
          <w:tcPr>
            <w:tcW w:w="3746" w:type="pct"/>
          </w:tcPr>
          <w:p w14:paraId="42FEB47E" w14:textId="77777777" w:rsidR="00F67EFD" w:rsidRPr="00F67EFD" w:rsidRDefault="00F67EFD" w:rsidP="00A410C3">
            <w:pPr>
              <w:rPr>
                <w:b/>
                <w:sz w:val="20"/>
                <w:szCs w:val="20"/>
              </w:rPr>
            </w:pPr>
          </w:p>
          <w:p w14:paraId="405F2801" w14:textId="77777777" w:rsidR="00F67EFD" w:rsidRPr="00F67EFD" w:rsidRDefault="00F67EFD" w:rsidP="00A410C3">
            <w:pPr>
              <w:rPr>
                <w:b/>
                <w:sz w:val="20"/>
                <w:szCs w:val="20"/>
              </w:rPr>
            </w:pPr>
            <w:r w:rsidRPr="00F67EFD">
              <w:rPr>
                <w:b/>
                <w:sz w:val="20"/>
                <w:szCs w:val="20"/>
              </w:rPr>
              <w:t xml:space="preserve">Стол для переговоров </w:t>
            </w:r>
            <w:r w:rsidRPr="00F67EFD">
              <w:rPr>
                <w:bCs/>
                <w:color w:val="000000"/>
                <w:sz w:val="20"/>
                <w:szCs w:val="20"/>
                <w:shd w:val="clear" w:color="auto" w:fill="FFFFFF"/>
              </w:rPr>
              <w:t xml:space="preserve">≤ </w:t>
            </w:r>
            <w:r w:rsidRPr="00F67EFD">
              <w:rPr>
                <w:b/>
                <w:sz w:val="20"/>
                <w:szCs w:val="20"/>
              </w:rPr>
              <w:t>180х90х77 см.</w:t>
            </w:r>
          </w:p>
          <w:p w14:paraId="1D8E8D3A" w14:textId="77777777" w:rsidR="00F67EFD" w:rsidRPr="00F67EFD" w:rsidRDefault="00F67EFD" w:rsidP="00A410C3">
            <w:pPr>
              <w:spacing w:before="160"/>
              <w:jc w:val="both"/>
              <w:rPr>
                <w:sz w:val="20"/>
                <w:szCs w:val="20"/>
              </w:rPr>
            </w:pPr>
            <w:r w:rsidRPr="00F67EFD">
              <w:rPr>
                <w:sz w:val="20"/>
                <w:szCs w:val="20"/>
              </w:rPr>
              <w:t xml:space="preserve">Столешница стола должна быть выполнена из древесно-стружечной плиты, облицованной пленкой цвета «дуб </w:t>
            </w:r>
            <w:proofErr w:type="spellStart"/>
            <w:r w:rsidRPr="00F67EFD">
              <w:rPr>
                <w:sz w:val="20"/>
                <w:szCs w:val="20"/>
              </w:rPr>
              <w:t>Сонома</w:t>
            </w:r>
            <w:proofErr w:type="spellEnd"/>
            <w:r w:rsidRPr="00F67EFD">
              <w:rPr>
                <w:sz w:val="20"/>
                <w:szCs w:val="20"/>
              </w:rPr>
              <w:t xml:space="preserve"> светлый» на основе термореактивных полимеров (ГОСТ 32289-2013) в тиснении «шагрень». Опоры и царга стола должны быть выполнены из древесно-стружечной плиты, облицованной пленкой цвета «мокко» на основе термореактивных полимеров (ГОСТ 32289-2013) в тиснении «шагрень». Толщина материала столешницы – </w:t>
            </w:r>
            <w:r w:rsidRPr="00F67EFD">
              <w:rPr>
                <w:bCs/>
                <w:color w:val="000000"/>
                <w:sz w:val="20"/>
                <w:szCs w:val="20"/>
                <w:shd w:val="clear" w:color="auto" w:fill="FFFFFF"/>
              </w:rPr>
              <w:t>≤</w:t>
            </w:r>
            <w:r w:rsidRPr="00F67EFD">
              <w:rPr>
                <w:sz w:val="20"/>
                <w:szCs w:val="20"/>
              </w:rPr>
              <w:t xml:space="preserve"> 18 мм, </w:t>
            </w:r>
            <w:proofErr w:type="spellStart"/>
            <w:r w:rsidRPr="00F67EFD">
              <w:rPr>
                <w:sz w:val="20"/>
                <w:szCs w:val="20"/>
              </w:rPr>
              <w:t>царги</w:t>
            </w:r>
            <w:proofErr w:type="spellEnd"/>
            <w:r w:rsidRPr="00F67EFD">
              <w:rPr>
                <w:sz w:val="20"/>
                <w:szCs w:val="20"/>
              </w:rPr>
              <w:t xml:space="preserve"> и опор – </w:t>
            </w:r>
            <w:r w:rsidRPr="00F67EFD">
              <w:rPr>
                <w:bCs/>
                <w:color w:val="000000"/>
                <w:sz w:val="20"/>
                <w:szCs w:val="20"/>
                <w:shd w:val="clear" w:color="auto" w:fill="FFFFFF"/>
              </w:rPr>
              <w:t xml:space="preserve">≤ </w:t>
            </w:r>
            <w:r w:rsidRPr="00F67EFD">
              <w:rPr>
                <w:sz w:val="20"/>
                <w:szCs w:val="20"/>
              </w:rPr>
              <w:t>16 мм.</w:t>
            </w:r>
          </w:p>
          <w:p w14:paraId="00CC9BE7" w14:textId="77777777" w:rsidR="00F67EFD" w:rsidRPr="00F67EFD" w:rsidRDefault="00F67EFD" w:rsidP="00A410C3">
            <w:pPr>
              <w:spacing w:before="160"/>
              <w:jc w:val="both"/>
              <w:rPr>
                <w:sz w:val="20"/>
                <w:szCs w:val="20"/>
              </w:rPr>
            </w:pPr>
            <w:r w:rsidRPr="00F67EFD">
              <w:rPr>
                <w:sz w:val="20"/>
                <w:szCs w:val="20"/>
              </w:rPr>
              <w:t xml:space="preserve">Длина столешницы – </w:t>
            </w:r>
            <w:r w:rsidRPr="00F67EFD">
              <w:rPr>
                <w:bCs/>
                <w:color w:val="000000"/>
                <w:sz w:val="20"/>
                <w:szCs w:val="20"/>
                <w:shd w:val="clear" w:color="auto" w:fill="FFFFFF"/>
              </w:rPr>
              <w:t xml:space="preserve">≤ </w:t>
            </w:r>
            <w:r w:rsidRPr="00F67EFD">
              <w:rPr>
                <w:sz w:val="20"/>
                <w:szCs w:val="20"/>
              </w:rPr>
              <w:t xml:space="preserve">1800 мм, ширина – </w:t>
            </w:r>
            <w:r w:rsidRPr="00F67EFD">
              <w:rPr>
                <w:bCs/>
                <w:color w:val="000000"/>
                <w:sz w:val="20"/>
                <w:szCs w:val="20"/>
                <w:shd w:val="clear" w:color="auto" w:fill="FFFFFF"/>
              </w:rPr>
              <w:t xml:space="preserve">≤ </w:t>
            </w:r>
            <w:r w:rsidRPr="00F67EFD">
              <w:rPr>
                <w:sz w:val="20"/>
                <w:szCs w:val="20"/>
              </w:rPr>
              <w:t xml:space="preserve">900 мм. Ширина опор – </w:t>
            </w:r>
            <w:r w:rsidRPr="00F67EFD">
              <w:rPr>
                <w:bCs/>
                <w:color w:val="000000"/>
                <w:sz w:val="20"/>
                <w:szCs w:val="20"/>
                <w:shd w:val="clear" w:color="auto" w:fill="FFFFFF"/>
              </w:rPr>
              <w:t xml:space="preserve">≤ </w:t>
            </w:r>
            <w:r w:rsidRPr="00F67EFD">
              <w:rPr>
                <w:sz w:val="20"/>
                <w:szCs w:val="20"/>
              </w:rPr>
              <w:t xml:space="preserve">530 мм. Высота </w:t>
            </w:r>
            <w:proofErr w:type="spellStart"/>
            <w:r w:rsidRPr="00F67EFD">
              <w:rPr>
                <w:sz w:val="20"/>
                <w:szCs w:val="20"/>
              </w:rPr>
              <w:t>царги</w:t>
            </w:r>
            <w:proofErr w:type="spellEnd"/>
            <w:r w:rsidRPr="00F67EFD">
              <w:rPr>
                <w:sz w:val="20"/>
                <w:szCs w:val="20"/>
              </w:rPr>
              <w:t xml:space="preserve"> стола – </w:t>
            </w:r>
            <w:r w:rsidRPr="00F67EFD">
              <w:rPr>
                <w:bCs/>
                <w:color w:val="000000"/>
                <w:sz w:val="20"/>
                <w:szCs w:val="20"/>
                <w:shd w:val="clear" w:color="auto" w:fill="FFFFFF"/>
              </w:rPr>
              <w:t>≤</w:t>
            </w:r>
            <w:r w:rsidRPr="00F67EFD">
              <w:rPr>
                <w:sz w:val="20"/>
                <w:szCs w:val="20"/>
              </w:rPr>
              <w:t xml:space="preserve"> 430 мм, длина – </w:t>
            </w:r>
            <w:r w:rsidRPr="00F67EFD">
              <w:rPr>
                <w:bCs/>
                <w:color w:val="000000"/>
                <w:sz w:val="20"/>
                <w:szCs w:val="20"/>
                <w:shd w:val="clear" w:color="auto" w:fill="FFFFFF"/>
              </w:rPr>
              <w:t xml:space="preserve">≤ </w:t>
            </w:r>
            <w:r w:rsidRPr="00F67EFD">
              <w:rPr>
                <w:sz w:val="20"/>
                <w:szCs w:val="20"/>
              </w:rPr>
              <w:t>1114 мм. Царга должна быть установлена по центру опор. Высота стола в сборе –</w:t>
            </w:r>
            <w:proofErr w:type="gramStart"/>
            <w:r w:rsidRPr="00F67EFD">
              <w:rPr>
                <w:bCs/>
                <w:color w:val="000000"/>
                <w:sz w:val="20"/>
                <w:szCs w:val="20"/>
                <w:shd w:val="clear" w:color="auto" w:fill="FFFFFF"/>
              </w:rPr>
              <w:t xml:space="preserve">≤ </w:t>
            </w:r>
            <w:r w:rsidRPr="00F67EFD">
              <w:rPr>
                <w:sz w:val="20"/>
                <w:szCs w:val="20"/>
              </w:rPr>
              <w:t xml:space="preserve"> 764</w:t>
            </w:r>
            <w:proofErr w:type="gramEnd"/>
            <w:r w:rsidRPr="00F67EFD">
              <w:rPr>
                <w:sz w:val="20"/>
                <w:szCs w:val="20"/>
              </w:rPr>
              <w:t xml:space="preserve"> мм.</w:t>
            </w:r>
          </w:p>
          <w:p w14:paraId="44859860" w14:textId="77777777" w:rsidR="00F67EFD" w:rsidRPr="00F67EFD" w:rsidRDefault="00F67EFD" w:rsidP="00A410C3">
            <w:pPr>
              <w:spacing w:before="160"/>
              <w:jc w:val="both"/>
              <w:rPr>
                <w:sz w:val="20"/>
                <w:szCs w:val="20"/>
              </w:rPr>
            </w:pPr>
            <w:r w:rsidRPr="00F67EFD">
              <w:rPr>
                <w:sz w:val="20"/>
                <w:szCs w:val="20"/>
              </w:rPr>
              <w:t xml:space="preserve">Столешница должна быть </w:t>
            </w:r>
            <w:proofErr w:type="spellStart"/>
            <w:r w:rsidRPr="00F67EFD">
              <w:rPr>
                <w:sz w:val="20"/>
                <w:szCs w:val="20"/>
              </w:rPr>
              <w:t>отторцована</w:t>
            </w:r>
            <w:proofErr w:type="spellEnd"/>
            <w:r w:rsidRPr="00F67EFD">
              <w:rPr>
                <w:sz w:val="20"/>
                <w:szCs w:val="20"/>
              </w:rPr>
              <w:t xml:space="preserve"> противоударной кромкой на основе поливинилхлоридной смолы в цвет материала толщиной не менее 1 мм, остальные детали </w:t>
            </w:r>
            <w:proofErr w:type="spellStart"/>
            <w:r w:rsidRPr="00F67EFD">
              <w:rPr>
                <w:sz w:val="20"/>
                <w:szCs w:val="20"/>
              </w:rPr>
              <w:t>отторцованы</w:t>
            </w:r>
            <w:proofErr w:type="spellEnd"/>
            <w:r w:rsidRPr="00F67EFD">
              <w:rPr>
                <w:sz w:val="20"/>
                <w:szCs w:val="20"/>
              </w:rPr>
              <w:t xml:space="preserve"> кромкой на основе поливинилхлоридной смолы в цвет материала толщиной не менее 0,5 мм. Нижняя часть опор стола должна быть </w:t>
            </w:r>
            <w:proofErr w:type="spellStart"/>
            <w:r w:rsidRPr="00F67EFD">
              <w:rPr>
                <w:sz w:val="20"/>
                <w:szCs w:val="20"/>
              </w:rPr>
              <w:t>закромлена</w:t>
            </w:r>
            <w:proofErr w:type="spellEnd"/>
            <w:r w:rsidRPr="00F67EFD">
              <w:rPr>
                <w:sz w:val="20"/>
                <w:szCs w:val="20"/>
              </w:rPr>
              <w:t xml:space="preserve"> - не допускается оставлять </w:t>
            </w:r>
            <w:proofErr w:type="spellStart"/>
            <w:r w:rsidRPr="00F67EFD">
              <w:rPr>
                <w:sz w:val="20"/>
                <w:szCs w:val="20"/>
              </w:rPr>
              <w:t>незакромленными</w:t>
            </w:r>
            <w:proofErr w:type="spellEnd"/>
            <w:r w:rsidRPr="00F67EFD">
              <w:rPr>
                <w:sz w:val="20"/>
                <w:szCs w:val="20"/>
              </w:rPr>
              <w:t xml:space="preserve"> открытые участки изделий даже на скрытых поверхностях, исключение только для соприкасающихся элементов. Должен использоваться только механический способ </w:t>
            </w:r>
            <w:proofErr w:type="spellStart"/>
            <w:r w:rsidRPr="00F67EFD">
              <w:rPr>
                <w:sz w:val="20"/>
                <w:szCs w:val="20"/>
              </w:rPr>
              <w:t>кромкооблицовки</w:t>
            </w:r>
            <w:proofErr w:type="spellEnd"/>
            <w:r w:rsidRPr="00F67EFD">
              <w:rPr>
                <w:sz w:val="20"/>
                <w:szCs w:val="20"/>
              </w:rPr>
              <w:t xml:space="preserve"> и подрезки. Категорически не должны допускаться ручная обработка кромочного материала, наличие следов клея, зазоры, выступы, сколы, потертости, заусенцы и прочие повреждения кромки. </w:t>
            </w:r>
          </w:p>
          <w:p w14:paraId="54338234" w14:textId="77777777" w:rsidR="00F67EFD" w:rsidRPr="00F67EFD" w:rsidRDefault="00F67EFD" w:rsidP="00A410C3">
            <w:pPr>
              <w:spacing w:before="160"/>
              <w:jc w:val="both"/>
              <w:rPr>
                <w:sz w:val="20"/>
                <w:szCs w:val="20"/>
              </w:rPr>
            </w:pPr>
            <w:r w:rsidRPr="00F67EFD">
              <w:rPr>
                <w:sz w:val="20"/>
                <w:szCs w:val="20"/>
              </w:rPr>
              <w:t xml:space="preserve">Для соединения деталей должны использоваться вставные шипы круглого сечения с прямыми рифлями и дюбели эксцентриковой стяжки быстрого монтажа с гайками </w:t>
            </w:r>
            <w:proofErr w:type="spellStart"/>
            <w:r w:rsidRPr="00F67EFD">
              <w:rPr>
                <w:sz w:val="20"/>
                <w:szCs w:val="20"/>
              </w:rPr>
              <w:t>растекс</w:t>
            </w:r>
            <w:proofErr w:type="spellEnd"/>
            <w:r w:rsidRPr="00F67EFD">
              <w:rPr>
                <w:sz w:val="20"/>
                <w:szCs w:val="20"/>
              </w:rPr>
              <w:t xml:space="preserve"> </w:t>
            </w:r>
            <w:r w:rsidRPr="00F67EFD">
              <w:rPr>
                <w:bCs/>
                <w:color w:val="000000"/>
                <w:sz w:val="20"/>
                <w:szCs w:val="20"/>
                <w:shd w:val="clear" w:color="auto" w:fill="FFFFFF"/>
              </w:rPr>
              <w:t xml:space="preserve">≤ </w:t>
            </w:r>
            <w:r w:rsidRPr="00F67EFD">
              <w:rPr>
                <w:sz w:val="20"/>
                <w:szCs w:val="20"/>
              </w:rPr>
              <w:t xml:space="preserve">15. </w:t>
            </w:r>
          </w:p>
          <w:p w14:paraId="5716D656" w14:textId="77777777" w:rsidR="00F67EFD" w:rsidRPr="00F67EFD" w:rsidRDefault="00F67EFD" w:rsidP="00A410C3">
            <w:pPr>
              <w:spacing w:before="160"/>
              <w:jc w:val="both"/>
              <w:rPr>
                <w:sz w:val="20"/>
                <w:szCs w:val="20"/>
              </w:rPr>
            </w:pPr>
            <w:r w:rsidRPr="00F67EFD">
              <w:rPr>
                <w:sz w:val="20"/>
                <w:szCs w:val="20"/>
              </w:rPr>
              <w:t xml:space="preserve">Для нивелирования неровностей пола стол должен устанавливаться на четыре регулируемые по высоте врезные опоры с ходом регулировки </w:t>
            </w:r>
            <w:r w:rsidRPr="00F67EFD">
              <w:rPr>
                <w:bCs/>
                <w:color w:val="000000"/>
                <w:sz w:val="20"/>
                <w:szCs w:val="20"/>
                <w:shd w:val="clear" w:color="auto" w:fill="FFFFFF"/>
              </w:rPr>
              <w:t xml:space="preserve">≤ </w:t>
            </w:r>
            <w:r w:rsidRPr="00F67EFD">
              <w:rPr>
                <w:sz w:val="20"/>
                <w:szCs w:val="20"/>
              </w:rPr>
              <w:t>10 мм.</w:t>
            </w:r>
          </w:p>
          <w:p w14:paraId="22298C18" w14:textId="77777777" w:rsidR="00F67EFD" w:rsidRPr="00F67EFD" w:rsidRDefault="00F67EFD" w:rsidP="00A410C3">
            <w:pPr>
              <w:spacing w:before="160"/>
              <w:jc w:val="both"/>
              <w:rPr>
                <w:sz w:val="20"/>
                <w:szCs w:val="20"/>
              </w:rPr>
            </w:pPr>
            <w:r w:rsidRPr="00F67EFD">
              <w:rPr>
                <w:sz w:val="20"/>
                <w:szCs w:val="20"/>
              </w:rPr>
              <w:t xml:space="preserve">Мебель должна поставляться в разобранном виде, упакованная в короб (короба) из гофрокартона с наклеенной этикеткой с полной выходной информацией. Углы упаковки с деталями мебели должны быть защищены </w:t>
            </w:r>
            <w:r w:rsidRPr="00F67EFD">
              <w:rPr>
                <w:sz w:val="20"/>
                <w:szCs w:val="20"/>
              </w:rPr>
              <w:lastRenderedPageBreak/>
              <w:t>накладками (уголками) из ударопрочного пластика. Изделие должно быть снабжено инструкцией по сборке, которая должна вкладываться в упаковку. Серия мебели должна иметь актуальную декларацию о соответствии по требованиям технического регламента таможенного союза 025/2012. Мебель должна соответствовать единым санитарно-эпидемиологическим и гигиеническим требованиям, что подтверждается протоколом испытаний.</w:t>
            </w:r>
          </w:p>
          <w:p w14:paraId="2EF028F2" w14:textId="77777777" w:rsidR="00F67EFD" w:rsidRPr="00F67EFD" w:rsidRDefault="00F67EFD" w:rsidP="00A410C3">
            <w:pPr>
              <w:jc w:val="both"/>
              <w:rPr>
                <w:b/>
                <w:sz w:val="20"/>
                <w:szCs w:val="20"/>
              </w:rPr>
            </w:pPr>
          </w:p>
        </w:tc>
      </w:tr>
      <w:tr w:rsidR="00F67EFD" w:rsidRPr="00F67EFD" w14:paraId="3AD6CDCE" w14:textId="77777777" w:rsidTr="00F67EFD">
        <w:trPr>
          <w:trHeight w:val="567"/>
        </w:trPr>
        <w:tc>
          <w:tcPr>
            <w:tcW w:w="1254" w:type="pct"/>
          </w:tcPr>
          <w:p w14:paraId="7A76369A" w14:textId="77777777" w:rsidR="00F67EFD" w:rsidRPr="00F67EFD" w:rsidRDefault="00F67EFD" w:rsidP="00A410C3">
            <w:pPr>
              <w:contextualSpacing/>
              <w:jc w:val="center"/>
              <w:rPr>
                <w:noProof/>
                <w:sz w:val="20"/>
                <w:szCs w:val="20"/>
              </w:rPr>
            </w:pPr>
            <w:r w:rsidRPr="00F67EFD">
              <w:rPr>
                <w:noProof/>
                <w:sz w:val="20"/>
                <w:szCs w:val="20"/>
              </w:rPr>
              <w:lastRenderedPageBreak/>
              <w:drawing>
                <wp:inline distT="0" distB="0" distL="0" distR="0" wp14:anchorId="05BC0879" wp14:editId="199DAC94">
                  <wp:extent cx="638175" cy="64770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38175" cy="647700"/>
                          </a:xfrm>
                          <a:prstGeom prst="rect">
                            <a:avLst/>
                          </a:prstGeom>
                        </pic:spPr>
                      </pic:pic>
                    </a:graphicData>
                  </a:graphic>
                </wp:inline>
              </w:drawing>
            </w:r>
          </w:p>
        </w:tc>
        <w:tc>
          <w:tcPr>
            <w:tcW w:w="3746" w:type="pct"/>
          </w:tcPr>
          <w:p w14:paraId="6257783A" w14:textId="3FE74856" w:rsidR="00F67EFD" w:rsidRPr="00F67EFD" w:rsidRDefault="00F67EFD" w:rsidP="00A410C3">
            <w:pPr>
              <w:rPr>
                <w:b/>
                <w:bCs/>
                <w:sz w:val="20"/>
                <w:szCs w:val="20"/>
              </w:rPr>
            </w:pPr>
            <w:r w:rsidRPr="00F67EFD">
              <w:rPr>
                <w:b/>
                <w:bCs/>
                <w:sz w:val="20"/>
                <w:szCs w:val="20"/>
              </w:rPr>
              <w:t>Стул ткань, каркас металл</w:t>
            </w:r>
          </w:p>
          <w:p w14:paraId="2419A736" w14:textId="15DD356E" w:rsidR="00F67EFD" w:rsidRPr="00F67EFD" w:rsidRDefault="00F67EFD" w:rsidP="00A410C3">
            <w:pPr>
              <w:rPr>
                <w:sz w:val="20"/>
                <w:szCs w:val="20"/>
              </w:rPr>
            </w:pPr>
            <w:r w:rsidRPr="00F67EFD">
              <w:rPr>
                <w:sz w:val="20"/>
                <w:szCs w:val="20"/>
              </w:rPr>
              <w:t>Характеристики:</w:t>
            </w:r>
          </w:p>
          <w:p w14:paraId="07308070" w14:textId="77777777" w:rsidR="00F67EFD" w:rsidRPr="00F67EFD" w:rsidRDefault="00F67EFD" w:rsidP="00A410C3">
            <w:pPr>
              <w:rPr>
                <w:sz w:val="20"/>
                <w:szCs w:val="20"/>
              </w:rPr>
            </w:pPr>
            <w:r w:rsidRPr="00F67EFD">
              <w:rPr>
                <w:sz w:val="20"/>
                <w:szCs w:val="20"/>
              </w:rPr>
              <w:t>Механизм: нет.</w:t>
            </w:r>
          </w:p>
          <w:p w14:paraId="6ABBF68B" w14:textId="77777777" w:rsidR="00F67EFD" w:rsidRPr="00F67EFD" w:rsidRDefault="00F67EFD" w:rsidP="00A410C3">
            <w:pPr>
              <w:rPr>
                <w:sz w:val="20"/>
                <w:szCs w:val="20"/>
              </w:rPr>
            </w:pPr>
            <w:r w:rsidRPr="00F67EFD">
              <w:rPr>
                <w:sz w:val="20"/>
                <w:szCs w:val="20"/>
              </w:rPr>
              <w:t>Подлокотники: нет.</w:t>
            </w:r>
          </w:p>
          <w:p w14:paraId="47EE12A1" w14:textId="77777777" w:rsidR="00F67EFD" w:rsidRPr="00F67EFD" w:rsidRDefault="00F67EFD" w:rsidP="00A410C3">
            <w:pPr>
              <w:rPr>
                <w:sz w:val="20"/>
                <w:szCs w:val="20"/>
              </w:rPr>
            </w:pPr>
            <w:r w:rsidRPr="00F67EFD">
              <w:rPr>
                <w:sz w:val="20"/>
                <w:szCs w:val="20"/>
              </w:rPr>
              <w:t>Вид основания: каркас.</w:t>
            </w:r>
          </w:p>
          <w:p w14:paraId="134D860E" w14:textId="77777777" w:rsidR="00F67EFD" w:rsidRPr="00F67EFD" w:rsidRDefault="00F67EFD" w:rsidP="00A410C3">
            <w:pPr>
              <w:rPr>
                <w:sz w:val="20"/>
                <w:szCs w:val="20"/>
              </w:rPr>
            </w:pPr>
            <w:r w:rsidRPr="00F67EFD">
              <w:rPr>
                <w:sz w:val="20"/>
                <w:szCs w:val="20"/>
              </w:rPr>
              <w:t>Материал основания: металл.</w:t>
            </w:r>
          </w:p>
          <w:p w14:paraId="201C7937" w14:textId="77777777" w:rsidR="00F67EFD" w:rsidRPr="00F67EFD" w:rsidRDefault="00F67EFD" w:rsidP="00A410C3">
            <w:pPr>
              <w:rPr>
                <w:sz w:val="20"/>
                <w:szCs w:val="20"/>
              </w:rPr>
            </w:pPr>
            <w:r w:rsidRPr="00F67EFD">
              <w:rPr>
                <w:sz w:val="20"/>
                <w:szCs w:val="20"/>
              </w:rPr>
              <w:t>Цвет основания: черный.</w:t>
            </w:r>
          </w:p>
          <w:p w14:paraId="7F62FA4F" w14:textId="77777777" w:rsidR="00F67EFD" w:rsidRPr="00F67EFD" w:rsidRDefault="00F67EFD" w:rsidP="00A410C3">
            <w:pPr>
              <w:rPr>
                <w:sz w:val="20"/>
                <w:szCs w:val="20"/>
              </w:rPr>
            </w:pPr>
            <w:r w:rsidRPr="00F67EFD">
              <w:rPr>
                <w:sz w:val="20"/>
                <w:szCs w:val="20"/>
              </w:rPr>
              <w:t>Материал обивки: ткань.</w:t>
            </w:r>
          </w:p>
          <w:p w14:paraId="1329A5E8" w14:textId="77777777" w:rsidR="00F67EFD" w:rsidRPr="00F67EFD" w:rsidRDefault="00F67EFD" w:rsidP="00A410C3">
            <w:pPr>
              <w:rPr>
                <w:sz w:val="20"/>
                <w:szCs w:val="20"/>
              </w:rPr>
            </w:pPr>
            <w:r w:rsidRPr="00F67EFD">
              <w:rPr>
                <w:sz w:val="20"/>
                <w:szCs w:val="20"/>
              </w:rPr>
              <w:t>Максимальная нагрузка: не менее 120 кг.</w:t>
            </w:r>
          </w:p>
          <w:p w14:paraId="3FCE7CD7" w14:textId="77777777" w:rsidR="00F67EFD" w:rsidRPr="00F67EFD" w:rsidRDefault="00F67EFD" w:rsidP="00A410C3">
            <w:pPr>
              <w:rPr>
                <w:sz w:val="20"/>
                <w:szCs w:val="20"/>
              </w:rPr>
            </w:pPr>
            <w:r w:rsidRPr="00F67EFD">
              <w:rPr>
                <w:sz w:val="20"/>
                <w:szCs w:val="20"/>
              </w:rPr>
              <w:t>Цветовое решение: черный.</w:t>
            </w:r>
          </w:p>
          <w:p w14:paraId="6F98097D" w14:textId="77777777" w:rsidR="00F67EFD" w:rsidRPr="00F67EFD" w:rsidRDefault="00F67EFD" w:rsidP="00A410C3">
            <w:pPr>
              <w:rPr>
                <w:sz w:val="20"/>
                <w:szCs w:val="20"/>
              </w:rPr>
            </w:pPr>
            <w:r w:rsidRPr="00F67EFD">
              <w:rPr>
                <w:sz w:val="20"/>
                <w:szCs w:val="20"/>
              </w:rPr>
              <w:t xml:space="preserve">Цвет производителя: ткань черная </w:t>
            </w:r>
          </w:p>
          <w:p w14:paraId="36B0E1E5" w14:textId="77777777" w:rsidR="00F67EFD" w:rsidRPr="00F67EFD" w:rsidRDefault="00F67EFD" w:rsidP="00A410C3">
            <w:pPr>
              <w:rPr>
                <w:sz w:val="20"/>
                <w:szCs w:val="20"/>
              </w:rPr>
            </w:pPr>
            <w:r w:rsidRPr="00F67EFD">
              <w:rPr>
                <w:sz w:val="20"/>
                <w:szCs w:val="20"/>
              </w:rPr>
              <w:t>Вес товара: не более 5,8 кг.</w:t>
            </w:r>
          </w:p>
        </w:tc>
      </w:tr>
      <w:tr w:rsidR="00F67EFD" w:rsidRPr="00F67EFD" w14:paraId="3CC0AF6A" w14:textId="77777777" w:rsidTr="00F67EFD">
        <w:trPr>
          <w:trHeight w:val="567"/>
        </w:trPr>
        <w:tc>
          <w:tcPr>
            <w:tcW w:w="1254" w:type="pct"/>
          </w:tcPr>
          <w:p w14:paraId="7DE85CC9" w14:textId="77777777" w:rsidR="00F67EFD" w:rsidRPr="00F67EFD" w:rsidRDefault="00F67EFD" w:rsidP="00995179">
            <w:pPr>
              <w:contextualSpacing/>
              <w:jc w:val="center"/>
              <w:rPr>
                <w:noProof/>
                <w:sz w:val="20"/>
                <w:szCs w:val="20"/>
              </w:rPr>
            </w:pPr>
          </w:p>
          <w:p w14:paraId="563C8214" w14:textId="77777777" w:rsidR="00F67EFD" w:rsidRPr="00F67EFD" w:rsidRDefault="00F67EFD" w:rsidP="00995179">
            <w:pPr>
              <w:contextualSpacing/>
              <w:jc w:val="center"/>
              <w:rPr>
                <w:noProof/>
                <w:sz w:val="20"/>
                <w:szCs w:val="20"/>
              </w:rPr>
            </w:pPr>
            <w:r w:rsidRPr="00F67EFD">
              <w:rPr>
                <w:noProof/>
                <w:sz w:val="20"/>
                <w:szCs w:val="20"/>
              </w:rPr>
              <w:drawing>
                <wp:inline distT="0" distB="0" distL="0" distR="0" wp14:anchorId="74220597" wp14:editId="583D7341">
                  <wp:extent cx="645143" cy="972000"/>
                  <wp:effectExtent l="0" t="0" r="317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45143" cy="972000"/>
                          </a:xfrm>
                          <a:prstGeom prst="rect">
                            <a:avLst/>
                          </a:prstGeom>
                        </pic:spPr>
                      </pic:pic>
                    </a:graphicData>
                  </a:graphic>
                </wp:inline>
              </w:drawing>
            </w:r>
          </w:p>
          <w:p w14:paraId="6A572B3B" w14:textId="77777777" w:rsidR="00F67EFD" w:rsidRPr="00F67EFD" w:rsidRDefault="00F67EFD" w:rsidP="00995179">
            <w:pPr>
              <w:contextualSpacing/>
              <w:jc w:val="center"/>
              <w:rPr>
                <w:noProof/>
                <w:sz w:val="20"/>
                <w:szCs w:val="20"/>
              </w:rPr>
            </w:pPr>
          </w:p>
        </w:tc>
        <w:tc>
          <w:tcPr>
            <w:tcW w:w="3746" w:type="pct"/>
          </w:tcPr>
          <w:p w14:paraId="2D225AD7" w14:textId="77777777" w:rsidR="00F67EFD" w:rsidRPr="00F67EFD" w:rsidRDefault="00F67EFD" w:rsidP="00995179">
            <w:pPr>
              <w:rPr>
                <w:b/>
                <w:sz w:val="20"/>
                <w:szCs w:val="20"/>
              </w:rPr>
            </w:pPr>
          </w:p>
          <w:p w14:paraId="1A03ACDF" w14:textId="77777777" w:rsidR="00F67EFD" w:rsidRPr="00F67EFD" w:rsidRDefault="00F67EFD" w:rsidP="00995179">
            <w:pPr>
              <w:rPr>
                <w:b/>
                <w:sz w:val="20"/>
                <w:szCs w:val="20"/>
              </w:rPr>
            </w:pPr>
            <w:r w:rsidRPr="00F67EFD">
              <w:rPr>
                <w:b/>
                <w:sz w:val="20"/>
                <w:szCs w:val="20"/>
              </w:rPr>
              <w:t xml:space="preserve">Шкаф </w:t>
            </w:r>
            <w:r w:rsidRPr="00F67EFD">
              <w:rPr>
                <w:bCs/>
                <w:color w:val="000000"/>
                <w:sz w:val="20"/>
                <w:szCs w:val="20"/>
                <w:shd w:val="clear" w:color="auto" w:fill="FFFFFF"/>
              </w:rPr>
              <w:t>≤</w:t>
            </w:r>
            <w:r w:rsidRPr="00F67EFD">
              <w:rPr>
                <w:b/>
                <w:sz w:val="20"/>
                <w:szCs w:val="20"/>
              </w:rPr>
              <w:t>72,2х36х111,6 см.</w:t>
            </w:r>
          </w:p>
          <w:p w14:paraId="1A0B946C" w14:textId="77777777" w:rsidR="00F67EFD" w:rsidRPr="00F67EFD" w:rsidRDefault="00F67EFD" w:rsidP="00995179">
            <w:pPr>
              <w:spacing w:before="160"/>
              <w:jc w:val="both"/>
              <w:rPr>
                <w:sz w:val="20"/>
                <w:szCs w:val="20"/>
              </w:rPr>
            </w:pPr>
            <w:r w:rsidRPr="00F67EFD">
              <w:rPr>
                <w:sz w:val="20"/>
                <w:szCs w:val="20"/>
              </w:rPr>
              <w:t xml:space="preserve">Фасады шкафа должны быть выполнены из древесно-стружечной плиты, облицованной пленкой цвета «дуб </w:t>
            </w:r>
            <w:proofErr w:type="spellStart"/>
            <w:r w:rsidRPr="00F67EFD">
              <w:rPr>
                <w:sz w:val="20"/>
                <w:szCs w:val="20"/>
              </w:rPr>
              <w:t>Сонома</w:t>
            </w:r>
            <w:proofErr w:type="spellEnd"/>
            <w:r w:rsidRPr="00F67EFD">
              <w:rPr>
                <w:sz w:val="20"/>
                <w:szCs w:val="20"/>
              </w:rPr>
              <w:t xml:space="preserve"> светлый» на основе термореактивных полимеров (ГОСТ 32289-2013) в тиснении «шагрень». Корпус шкафа должен быть выполнен из древесно-стружечной плиты, облицованной пленкой цвета «мокко» на основе термореактивных полимеров (ГОСТ 32289-2013) в тиснении «шагрень». Толщина материала фасадов должна быть – не менее 18 мм, корпуса шкафа – не менее 16 мм. Задняя стенка шкафа должна быть выполнена из окрашенного ДВП коричневого цвета толщиной не менее 3 мм.</w:t>
            </w:r>
          </w:p>
          <w:p w14:paraId="4949A98F" w14:textId="77777777" w:rsidR="00F67EFD" w:rsidRPr="00F67EFD" w:rsidRDefault="00F67EFD" w:rsidP="00995179">
            <w:pPr>
              <w:spacing w:before="160"/>
              <w:jc w:val="both"/>
              <w:rPr>
                <w:sz w:val="20"/>
                <w:szCs w:val="20"/>
              </w:rPr>
            </w:pPr>
            <w:r w:rsidRPr="00F67EFD">
              <w:rPr>
                <w:sz w:val="20"/>
                <w:szCs w:val="20"/>
              </w:rPr>
              <w:t xml:space="preserve">Шкаф должен быть снабжен цокольной планкой высотой не менее 42 мм, повышающей жесткость основания. Внутреннее пространство шкафа должно быть разделено двумя стационарными полками и закрыто двумя распашными фасадами высотой не менее 1060 мм, установленными на регулируемые петли. Должен использоваться метод крепления петель к корпусу шкафа – </w:t>
            </w:r>
            <w:proofErr w:type="spellStart"/>
            <w:r w:rsidRPr="00F67EFD">
              <w:rPr>
                <w:sz w:val="20"/>
                <w:szCs w:val="20"/>
              </w:rPr>
              <w:t>евровинты</w:t>
            </w:r>
            <w:proofErr w:type="spellEnd"/>
            <w:r w:rsidRPr="00F67EFD">
              <w:rPr>
                <w:sz w:val="20"/>
                <w:szCs w:val="20"/>
              </w:rPr>
              <w:t>. Стационарные полки должны быть установлены на скрытые полкодержатели. Лицевая фурнитура должна иметь – тип «скоба», цвет «никель матовый», материал «</w:t>
            </w:r>
            <w:proofErr w:type="spellStart"/>
            <w:r w:rsidRPr="00F67EFD">
              <w:rPr>
                <w:sz w:val="20"/>
                <w:szCs w:val="20"/>
                <w:lang w:val="en-US"/>
              </w:rPr>
              <w:t>zamak</w:t>
            </w:r>
            <w:proofErr w:type="spellEnd"/>
            <w:r w:rsidRPr="00F67EFD">
              <w:rPr>
                <w:sz w:val="20"/>
                <w:szCs w:val="20"/>
              </w:rPr>
              <w:t xml:space="preserve">», длина не менее 108 мм (межцентровое расстояние не менее 96 мм). </w:t>
            </w:r>
          </w:p>
          <w:p w14:paraId="29FAA0E0" w14:textId="77777777" w:rsidR="00F67EFD" w:rsidRPr="00F67EFD" w:rsidRDefault="00F67EFD" w:rsidP="00995179">
            <w:pPr>
              <w:spacing w:before="160"/>
              <w:jc w:val="both"/>
              <w:rPr>
                <w:sz w:val="20"/>
                <w:szCs w:val="20"/>
              </w:rPr>
            </w:pPr>
            <w:r w:rsidRPr="00F67EFD">
              <w:rPr>
                <w:sz w:val="20"/>
                <w:szCs w:val="20"/>
              </w:rPr>
              <w:t>Длина топа шкафа должна быть – не менее 722 мм, ширина –не менее 360 мм. Ширина шкафа с установленными фасадами должна быть – не менее 380 мм (без учета лицевой фурнитуры). Высота шкафа в сборе должна быть – не менее 1116 мм.</w:t>
            </w:r>
          </w:p>
          <w:p w14:paraId="0EFA879F" w14:textId="77777777" w:rsidR="00F67EFD" w:rsidRPr="00F67EFD" w:rsidRDefault="00F67EFD" w:rsidP="00995179">
            <w:pPr>
              <w:spacing w:before="160"/>
              <w:jc w:val="both"/>
              <w:rPr>
                <w:sz w:val="20"/>
                <w:szCs w:val="20"/>
              </w:rPr>
            </w:pPr>
            <w:r w:rsidRPr="00F67EFD">
              <w:rPr>
                <w:sz w:val="20"/>
                <w:szCs w:val="20"/>
              </w:rPr>
              <w:t xml:space="preserve">Детали шкафа должны быть </w:t>
            </w:r>
            <w:proofErr w:type="spellStart"/>
            <w:r w:rsidRPr="00F67EFD">
              <w:rPr>
                <w:sz w:val="20"/>
                <w:szCs w:val="20"/>
              </w:rPr>
              <w:t>отторцованы</w:t>
            </w:r>
            <w:proofErr w:type="spellEnd"/>
            <w:r w:rsidRPr="00F67EFD">
              <w:rPr>
                <w:sz w:val="20"/>
                <w:szCs w:val="20"/>
              </w:rPr>
              <w:t xml:space="preserve"> кромкой на основе поливинилхлоридной смолы в цвет материала толщиной не менее 0,5 мм. Не должно допускаться оставлять </w:t>
            </w:r>
            <w:proofErr w:type="spellStart"/>
            <w:r w:rsidRPr="00F67EFD">
              <w:rPr>
                <w:sz w:val="20"/>
                <w:szCs w:val="20"/>
              </w:rPr>
              <w:t>незакромленными</w:t>
            </w:r>
            <w:proofErr w:type="spellEnd"/>
            <w:r w:rsidRPr="00F67EFD">
              <w:rPr>
                <w:sz w:val="20"/>
                <w:szCs w:val="20"/>
              </w:rPr>
              <w:t xml:space="preserve"> открытые участки изделий даже на скрытых поверхностях, исключение только для соприкасающихся элементов. Должен использоваться только механический способ </w:t>
            </w:r>
            <w:proofErr w:type="spellStart"/>
            <w:r w:rsidRPr="00F67EFD">
              <w:rPr>
                <w:sz w:val="20"/>
                <w:szCs w:val="20"/>
              </w:rPr>
              <w:t>кромкооблицовки</w:t>
            </w:r>
            <w:proofErr w:type="spellEnd"/>
            <w:r w:rsidRPr="00F67EFD">
              <w:rPr>
                <w:sz w:val="20"/>
                <w:szCs w:val="20"/>
              </w:rPr>
              <w:t xml:space="preserve"> и подрезки. Категорически не должны допускаться ручная обработка кромочного материала, наличие следов клея, зазоры, выступы, сколы, потертости, заусенцы и прочие повреждения кромки. </w:t>
            </w:r>
          </w:p>
          <w:p w14:paraId="3C3194DC" w14:textId="77777777" w:rsidR="00F67EFD" w:rsidRPr="00F67EFD" w:rsidRDefault="00F67EFD" w:rsidP="00995179">
            <w:pPr>
              <w:spacing w:before="160"/>
              <w:jc w:val="both"/>
              <w:rPr>
                <w:sz w:val="20"/>
                <w:szCs w:val="20"/>
              </w:rPr>
            </w:pPr>
            <w:r w:rsidRPr="00F67EFD">
              <w:rPr>
                <w:sz w:val="20"/>
                <w:szCs w:val="20"/>
              </w:rPr>
              <w:t xml:space="preserve">Для соединения деталей </w:t>
            </w:r>
            <w:proofErr w:type="spellStart"/>
            <w:r w:rsidRPr="00F67EFD">
              <w:rPr>
                <w:sz w:val="20"/>
                <w:szCs w:val="20"/>
              </w:rPr>
              <w:t>долждны</w:t>
            </w:r>
            <w:proofErr w:type="spellEnd"/>
            <w:r w:rsidRPr="00F67EFD">
              <w:rPr>
                <w:sz w:val="20"/>
                <w:szCs w:val="20"/>
              </w:rPr>
              <w:t xml:space="preserve"> использоваться вставные шипы круглого сечения с прямыми рифлями, дюбели эксцентриковой стяжки быстрого монтажа с гайками </w:t>
            </w:r>
            <w:proofErr w:type="spellStart"/>
            <w:r w:rsidRPr="00F67EFD">
              <w:rPr>
                <w:sz w:val="20"/>
                <w:szCs w:val="20"/>
              </w:rPr>
              <w:t>растекс</w:t>
            </w:r>
            <w:proofErr w:type="spellEnd"/>
            <w:r w:rsidRPr="00F67EFD">
              <w:rPr>
                <w:sz w:val="20"/>
                <w:szCs w:val="20"/>
              </w:rPr>
              <w:t xml:space="preserve"> </w:t>
            </w:r>
            <w:r w:rsidRPr="00F67EFD">
              <w:rPr>
                <w:bCs/>
                <w:color w:val="000000"/>
                <w:sz w:val="20"/>
                <w:szCs w:val="20"/>
                <w:shd w:val="clear" w:color="auto" w:fill="FFFFFF"/>
              </w:rPr>
              <w:t>≤</w:t>
            </w:r>
            <w:r w:rsidRPr="00F67EFD">
              <w:rPr>
                <w:sz w:val="20"/>
                <w:szCs w:val="20"/>
              </w:rPr>
              <w:t>15 и винтовой крепеж. Должен использоваться метод крепления задней стенки ДВП – в паз с применением пластикового профиля для надежного соединения составных частей.</w:t>
            </w:r>
          </w:p>
          <w:p w14:paraId="55289B4E" w14:textId="77777777" w:rsidR="00F67EFD" w:rsidRPr="00F67EFD" w:rsidRDefault="00F67EFD" w:rsidP="00995179">
            <w:pPr>
              <w:spacing w:before="160"/>
              <w:jc w:val="both"/>
              <w:rPr>
                <w:sz w:val="20"/>
                <w:szCs w:val="20"/>
              </w:rPr>
            </w:pPr>
            <w:r w:rsidRPr="00F67EFD">
              <w:rPr>
                <w:sz w:val="20"/>
                <w:szCs w:val="20"/>
              </w:rPr>
              <w:t>Для нивелирования неровностей пола шкаф должен устанавливаться на четыре регулируемые по высоте врезные опоры с ходом регулировки 10 мм.</w:t>
            </w:r>
          </w:p>
          <w:p w14:paraId="11DAE1F2" w14:textId="77777777" w:rsidR="00F67EFD" w:rsidRPr="00F67EFD" w:rsidRDefault="00F67EFD" w:rsidP="00995179">
            <w:pPr>
              <w:spacing w:before="160"/>
              <w:jc w:val="both"/>
              <w:rPr>
                <w:sz w:val="20"/>
                <w:szCs w:val="20"/>
              </w:rPr>
            </w:pPr>
            <w:r w:rsidRPr="00F67EFD">
              <w:rPr>
                <w:sz w:val="20"/>
                <w:szCs w:val="20"/>
              </w:rPr>
              <w:t xml:space="preserve">Мебель </w:t>
            </w:r>
            <w:proofErr w:type="spellStart"/>
            <w:r w:rsidRPr="00F67EFD">
              <w:rPr>
                <w:sz w:val="20"/>
                <w:szCs w:val="20"/>
              </w:rPr>
              <w:t>долждна</w:t>
            </w:r>
            <w:proofErr w:type="spellEnd"/>
            <w:r w:rsidRPr="00F67EFD">
              <w:rPr>
                <w:sz w:val="20"/>
                <w:szCs w:val="20"/>
              </w:rPr>
              <w:t xml:space="preserve"> поставляться в разобранном виде, упакованная в короб (короба) из гофрокартона с наклеенной этикеткой с полной выходной информацией. Изделие должно быть снабжено инструкцией по сборке, </w:t>
            </w:r>
            <w:r w:rsidRPr="00F67EFD">
              <w:rPr>
                <w:sz w:val="20"/>
                <w:szCs w:val="20"/>
              </w:rPr>
              <w:lastRenderedPageBreak/>
              <w:t xml:space="preserve">которая вкладывается в упаковку. Серия мебели должна иметь актуальную декларацию о соответствии по требованиям технического регламента таможенного союза 025/2012. Мебель должна </w:t>
            </w:r>
            <w:proofErr w:type="spellStart"/>
            <w:r w:rsidRPr="00F67EFD">
              <w:rPr>
                <w:sz w:val="20"/>
                <w:szCs w:val="20"/>
              </w:rPr>
              <w:t>соответсвовать</w:t>
            </w:r>
            <w:proofErr w:type="spellEnd"/>
            <w:r w:rsidRPr="00F67EFD">
              <w:rPr>
                <w:sz w:val="20"/>
                <w:szCs w:val="20"/>
              </w:rPr>
              <w:t xml:space="preserve"> единым санитарно-эпидемиологическим и гигиеническим требованиям, что подтверждается протоколом испытаний.</w:t>
            </w:r>
          </w:p>
          <w:p w14:paraId="151AB5E4" w14:textId="77777777" w:rsidR="00F67EFD" w:rsidRPr="00F67EFD" w:rsidRDefault="00F67EFD" w:rsidP="00995179">
            <w:pPr>
              <w:rPr>
                <w:b/>
                <w:sz w:val="20"/>
                <w:szCs w:val="20"/>
              </w:rPr>
            </w:pPr>
          </w:p>
        </w:tc>
      </w:tr>
      <w:tr w:rsidR="00F67EFD" w:rsidRPr="00F67EFD" w14:paraId="56A87344" w14:textId="77777777" w:rsidTr="00F67EFD">
        <w:trPr>
          <w:trHeight w:val="567"/>
        </w:trPr>
        <w:tc>
          <w:tcPr>
            <w:tcW w:w="1254" w:type="pct"/>
          </w:tcPr>
          <w:p w14:paraId="3CC6A3B8" w14:textId="77777777" w:rsidR="00F67EFD" w:rsidRPr="00F67EFD" w:rsidRDefault="00F67EFD" w:rsidP="001C1038">
            <w:pPr>
              <w:contextualSpacing/>
              <w:jc w:val="center"/>
              <w:rPr>
                <w:noProof/>
                <w:sz w:val="20"/>
                <w:szCs w:val="20"/>
              </w:rPr>
            </w:pPr>
            <w:r w:rsidRPr="00F67EFD">
              <w:rPr>
                <w:noProof/>
                <w:sz w:val="20"/>
                <w:szCs w:val="20"/>
              </w:rPr>
              <w:lastRenderedPageBreak/>
              <w:drawing>
                <wp:inline distT="0" distB="0" distL="0" distR="0" wp14:anchorId="4E35B565" wp14:editId="7D7CC53F">
                  <wp:extent cx="704850" cy="7620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704850" cy="762000"/>
                          </a:xfrm>
                          <a:prstGeom prst="rect">
                            <a:avLst/>
                          </a:prstGeom>
                        </pic:spPr>
                      </pic:pic>
                    </a:graphicData>
                  </a:graphic>
                </wp:inline>
              </w:drawing>
            </w:r>
          </w:p>
        </w:tc>
        <w:tc>
          <w:tcPr>
            <w:tcW w:w="3746" w:type="pct"/>
          </w:tcPr>
          <w:p w14:paraId="2B839FB7" w14:textId="77777777" w:rsidR="00F67EFD" w:rsidRPr="00F67EFD" w:rsidRDefault="00F67EFD" w:rsidP="001C1038">
            <w:pPr>
              <w:rPr>
                <w:sz w:val="20"/>
                <w:szCs w:val="20"/>
              </w:rPr>
            </w:pPr>
            <w:r w:rsidRPr="00F67EFD">
              <w:rPr>
                <w:sz w:val="20"/>
                <w:szCs w:val="20"/>
              </w:rPr>
              <w:t>Кресло руководителя должно быть экономичное и функциональное.</w:t>
            </w:r>
          </w:p>
          <w:p w14:paraId="7392E919" w14:textId="77777777" w:rsidR="00F67EFD" w:rsidRPr="00F67EFD" w:rsidRDefault="00F67EFD" w:rsidP="001C1038">
            <w:pPr>
              <w:rPr>
                <w:sz w:val="20"/>
                <w:szCs w:val="20"/>
              </w:rPr>
            </w:pPr>
          </w:p>
          <w:p w14:paraId="66055812" w14:textId="77777777" w:rsidR="00F67EFD" w:rsidRPr="00F67EFD" w:rsidRDefault="00F67EFD" w:rsidP="001C1038">
            <w:pPr>
              <w:rPr>
                <w:sz w:val="20"/>
                <w:szCs w:val="20"/>
              </w:rPr>
            </w:pPr>
            <w:r w:rsidRPr="00F67EFD">
              <w:rPr>
                <w:sz w:val="20"/>
                <w:szCs w:val="20"/>
              </w:rPr>
              <w:t>Характеристики:</w:t>
            </w:r>
          </w:p>
          <w:p w14:paraId="76108B45" w14:textId="77777777" w:rsidR="00F67EFD" w:rsidRPr="00F67EFD" w:rsidRDefault="00F67EFD" w:rsidP="001C1038">
            <w:pPr>
              <w:rPr>
                <w:sz w:val="20"/>
                <w:szCs w:val="20"/>
              </w:rPr>
            </w:pPr>
            <w:r w:rsidRPr="00F67EFD">
              <w:rPr>
                <w:sz w:val="20"/>
                <w:szCs w:val="20"/>
              </w:rPr>
              <w:t xml:space="preserve">Размеры (Ш×В): </w:t>
            </w:r>
            <w:r w:rsidRPr="00F67EFD">
              <w:rPr>
                <w:bCs/>
                <w:color w:val="000000"/>
                <w:sz w:val="20"/>
                <w:szCs w:val="20"/>
                <w:shd w:val="clear" w:color="auto" w:fill="FFFFFF"/>
              </w:rPr>
              <w:t xml:space="preserve">≤ </w:t>
            </w:r>
            <w:r w:rsidRPr="00F67EFD">
              <w:rPr>
                <w:sz w:val="20"/>
                <w:szCs w:val="20"/>
              </w:rPr>
              <w:t>53×115–124,5 см.</w:t>
            </w:r>
          </w:p>
          <w:p w14:paraId="73BBC302" w14:textId="77777777" w:rsidR="00F67EFD" w:rsidRPr="00F67EFD" w:rsidRDefault="00F67EFD" w:rsidP="001C1038">
            <w:pPr>
              <w:rPr>
                <w:sz w:val="20"/>
                <w:szCs w:val="20"/>
              </w:rPr>
            </w:pPr>
            <w:r w:rsidRPr="00F67EFD">
              <w:rPr>
                <w:sz w:val="20"/>
                <w:szCs w:val="20"/>
              </w:rPr>
              <w:t>Подлокотники: мягкие накладки.</w:t>
            </w:r>
          </w:p>
          <w:p w14:paraId="05352821" w14:textId="77777777" w:rsidR="00F67EFD" w:rsidRPr="00F67EFD" w:rsidRDefault="00F67EFD" w:rsidP="001C1038">
            <w:pPr>
              <w:rPr>
                <w:sz w:val="20"/>
                <w:szCs w:val="20"/>
              </w:rPr>
            </w:pPr>
            <w:r w:rsidRPr="00F67EFD">
              <w:rPr>
                <w:sz w:val="20"/>
                <w:szCs w:val="20"/>
              </w:rPr>
              <w:t>Вид основания: крестовина.</w:t>
            </w:r>
          </w:p>
          <w:p w14:paraId="63512BF7" w14:textId="77777777" w:rsidR="00F67EFD" w:rsidRPr="00F67EFD" w:rsidRDefault="00F67EFD" w:rsidP="001C1038">
            <w:pPr>
              <w:rPr>
                <w:sz w:val="20"/>
                <w:szCs w:val="20"/>
              </w:rPr>
            </w:pPr>
            <w:r w:rsidRPr="00F67EFD">
              <w:rPr>
                <w:sz w:val="20"/>
                <w:szCs w:val="20"/>
              </w:rPr>
              <w:t>Материал основания: пластик.</w:t>
            </w:r>
          </w:p>
          <w:p w14:paraId="3C10827D" w14:textId="77777777" w:rsidR="00F67EFD" w:rsidRPr="00F67EFD" w:rsidRDefault="00F67EFD" w:rsidP="001C1038">
            <w:pPr>
              <w:rPr>
                <w:sz w:val="20"/>
                <w:szCs w:val="20"/>
              </w:rPr>
            </w:pPr>
            <w:r w:rsidRPr="00F67EFD">
              <w:rPr>
                <w:sz w:val="20"/>
                <w:szCs w:val="20"/>
              </w:rPr>
              <w:t>Цвет основания: черный.</w:t>
            </w:r>
          </w:p>
          <w:p w14:paraId="606AD47E" w14:textId="77777777" w:rsidR="00F67EFD" w:rsidRPr="00F67EFD" w:rsidRDefault="00F67EFD" w:rsidP="001C1038">
            <w:pPr>
              <w:rPr>
                <w:sz w:val="20"/>
                <w:szCs w:val="20"/>
              </w:rPr>
            </w:pPr>
            <w:r w:rsidRPr="00F67EFD">
              <w:rPr>
                <w:sz w:val="20"/>
                <w:szCs w:val="20"/>
              </w:rPr>
              <w:t>Материал обивки: ткань.</w:t>
            </w:r>
          </w:p>
          <w:p w14:paraId="7D66D2DE" w14:textId="77777777" w:rsidR="00F67EFD" w:rsidRPr="00F67EFD" w:rsidRDefault="00F67EFD" w:rsidP="001C1038">
            <w:pPr>
              <w:rPr>
                <w:sz w:val="20"/>
                <w:szCs w:val="20"/>
              </w:rPr>
            </w:pPr>
            <w:r w:rsidRPr="00F67EFD">
              <w:rPr>
                <w:sz w:val="20"/>
                <w:szCs w:val="20"/>
              </w:rPr>
              <w:t>Максимальная нагрузка: не менее 180 кг.</w:t>
            </w:r>
          </w:p>
          <w:p w14:paraId="6CB47A78" w14:textId="77777777" w:rsidR="00F67EFD" w:rsidRPr="00F67EFD" w:rsidRDefault="00F67EFD" w:rsidP="001C1038">
            <w:pPr>
              <w:rPr>
                <w:sz w:val="20"/>
                <w:szCs w:val="20"/>
              </w:rPr>
            </w:pPr>
            <w:r w:rsidRPr="00F67EFD">
              <w:rPr>
                <w:sz w:val="20"/>
                <w:szCs w:val="20"/>
              </w:rPr>
              <w:t>Высота кресла: 115–124,5 см.</w:t>
            </w:r>
          </w:p>
          <w:p w14:paraId="62CB361E" w14:textId="77777777" w:rsidR="00F67EFD" w:rsidRPr="00F67EFD" w:rsidRDefault="00F67EFD" w:rsidP="001C1038">
            <w:pPr>
              <w:rPr>
                <w:sz w:val="20"/>
                <w:szCs w:val="20"/>
              </w:rPr>
            </w:pPr>
            <w:r w:rsidRPr="00F67EFD">
              <w:rPr>
                <w:sz w:val="20"/>
                <w:szCs w:val="20"/>
              </w:rPr>
              <w:t>Высота сиденья: 49,5–59 см.</w:t>
            </w:r>
          </w:p>
          <w:p w14:paraId="28E805BA" w14:textId="77777777" w:rsidR="00F67EFD" w:rsidRPr="00F67EFD" w:rsidRDefault="00F67EFD" w:rsidP="001C1038">
            <w:pPr>
              <w:rPr>
                <w:sz w:val="20"/>
                <w:szCs w:val="20"/>
              </w:rPr>
            </w:pPr>
            <w:r w:rsidRPr="00F67EFD">
              <w:rPr>
                <w:sz w:val="20"/>
                <w:szCs w:val="20"/>
              </w:rPr>
              <w:t>Ширина с подлокотниками: не менее 53 см.</w:t>
            </w:r>
          </w:p>
          <w:p w14:paraId="68306877" w14:textId="77777777" w:rsidR="00F67EFD" w:rsidRPr="00F67EFD" w:rsidRDefault="00F67EFD" w:rsidP="001C1038">
            <w:pPr>
              <w:rPr>
                <w:sz w:val="20"/>
                <w:szCs w:val="20"/>
              </w:rPr>
            </w:pPr>
            <w:r w:rsidRPr="00F67EFD">
              <w:rPr>
                <w:sz w:val="20"/>
                <w:szCs w:val="20"/>
              </w:rPr>
              <w:t xml:space="preserve">Глубина </w:t>
            </w:r>
            <w:proofErr w:type="spellStart"/>
            <w:proofErr w:type="gramStart"/>
            <w:r w:rsidRPr="00F67EFD">
              <w:rPr>
                <w:sz w:val="20"/>
                <w:szCs w:val="20"/>
              </w:rPr>
              <w:t>сиденья:не</w:t>
            </w:r>
            <w:proofErr w:type="spellEnd"/>
            <w:proofErr w:type="gramEnd"/>
            <w:r w:rsidRPr="00F67EFD">
              <w:rPr>
                <w:sz w:val="20"/>
                <w:szCs w:val="20"/>
              </w:rPr>
              <w:t xml:space="preserve"> менее 45 см.</w:t>
            </w:r>
          </w:p>
          <w:p w14:paraId="24248A67" w14:textId="77777777" w:rsidR="00F67EFD" w:rsidRPr="00F67EFD" w:rsidRDefault="00F67EFD" w:rsidP="001C1038">
            <w:pPr>
              <w:rPr>
                <w:sz w:val="20"/>
                <w:szCs w:val="20"/>
              </w:rPr>
            </w:pPr>
            <w:r w:rsidRPr="00F67EFD">
              <w:rPr>
                <w:sz w:val="20"/>
                <w:szCs w:val="20"/>
              </w:rPr>
              <w:t>Цветовое решение: черный.</w:t>
            </w:r>
          </w:p>
          <w:p w14:paraId="28DE5DD9" w14:textId="77777777" w:rsidR="00F67EFD" w:rsidRPr="00F67EFD" w:rsidRDefault="00F67EFD" w:rsidP="001C1038">
            <w:pPr>
              <w:rPr>
                <w:sz w:val="20"/>
                <w:szCs w:val="20"/>
              </w:rPr>
            </w:pPr>
            <w:r w:rsidRPr="00F67EFD">
              <w:rPr>
                <w:sz w:val="20"/>
                <w:szCs w:val="20"/>
              </w:rPr>
              <w:t xml:space="preserve">Цвет производителя: ткань черная </w:t>
            </w:r>
          </w:p>
          <w:p w14:paraId="75C30BCB" w14:textId="77777777" w:rsidR="00F67EFD" w:rsidRPr="00F67EFD" w:rsidRDefault="00F67EFD" w:rsidP="001C1038">
            <w:pPr>
              <w:rPr>
                <w:sz w:val="20"/>
                <w:szCs w:val="20"/>
              </w:rPr>
            </w:pPr>
            <w:r w:rsidRPr="00F67EFD">
              <w:rPr>
                <w:sz w:val="20"/>
                <w:szCs w:val="20"/>
              </w:rPr>
              <w:t>Вес товара: не более 16 кг.</w:t>
            </w:r>
          </w:p>
        </w:tc>
      </w:tr>
      <w:tr w:rsidR="00F67EFD" w:rsidRPr="00F67EFD" w14:paraId="42C470E4" w14:textId="77777777" w:rsidTr="00F67EFD">
        <w:trPr>
          <w:trHeight w:val="567"/>
        </w:trPr>
        <w:tc>
          <w:tcPr>
            <w:tcW w:w="1254" w:type="pct"/>
          </w:tcPr>
          <w:p w14:paraId="11E09646" w14:textId="77777777" w:rsidR="00F67EFD" w:rsidRPr="00F67EFD" w:rsidRDefault="00F67EFD" w:rsidP="001C1038">
            <w:pPr>
              <w:contextualSpacing/>
              <w:jc w:val="center"/>
              <w:rPr>
                <w:noProof/>
                <w:sz w:val="20"/>
                <w:szCs w:val="20"/>
              </w:rPr>
            </w:pPr>
            <w:r w:rsidRPr="00F67EFD">
              <w:rPr>
                <w:noProof/>
                <w:sz w:val="20"/>
                <w:szCs w:val="20"/>
              </w:rPr>
              <w:drawing>
                <wp:inline distT="0" distB="0" distL="0" distR="0" wp14:anchorId="2C9DBF1F" wp14:editId="3AB9DAAF">
                  <wp:extent cx="885825" cy="1220296"/>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885825" cy="1220296"/>
                          </a:xfrm>
                          <a:prstGeom prst="rect">
                            <a:avLst/>
                          </a:prstGeom>
                        </pic:spPr>
                      </pic:pic>
                    </a:graphicData>
                  </a:graphic>
                </wp:inline>
              </w:drawing>
            </w:r>
          </w:p>
        </w:tc>
        <w:tc>
          <w:tcPr>
            <w:tcW w:w="3746" w:type="pct"/>
          </w:tcPr>
          <w:p w14:paraId="6FF1C4A2" w14:textId="77777777" w:rsidR="00F67EFD" w:rsidRPr="00F67EFD" w:rsidRDefault="00F67EFD" w:rsidP="001C1038">
            <w:pPr>
              <w:rPr>
                <w:sz w:val="20"/>
                <w:szCs w:val="20"/>
              </w:rPr>
            </w:pPr>
            <w:r w:rsidRPr="00F67EFD">
              <w:rPr>
                <w:sz w:val="20"/>
                <w:szCs w:val="20"/>
              </w:rPr>
              <w:t>Шкаф архивный должен предназначаться для хранения больших объемов документации, служебной и деловой информации.</w:t>
            </w:r>
          </w:p>
          <w:p w14:paraId="29116673" w14:textId="77777777" w:rsidR="00F67EFD" w:rsidRPr="00F67EFD" w:rsidRDefault="00F67EFD" w:rsidP="001C1038">
            <w:pPr>
              <w:rPr>
                <w:sz w:val="20"/>
                <w:szCs w:val="20"/>
              </w:rPr>
            </w:pPr>
          </w:p>
          <w:p w14:paraId="1B941D53" w14:textId="77777777" w:rsidR="00F67EFD" w:rsidRPr="00F67EFD" w:rsidRDefault="00F67EFD" w:rsidP="001C1038">
            <w:pPr>
              <w:rPr>
                <w:sz w:val="20"/>
                <w:szCs w:val="20"/>
              </w:rPr>
            </w:pPr>
            <w:r w:rsidRPr="00F67EFD">
              <w:rPr>
                <w:sz w:val="20"/>
                <w:szCs w:val="20"/>
              </w:rPr>
              <w:t>Характеристики:</w:t>
            </w:r>
          </w:p>
          <w:p w14:paraId="1C35C0F0" w14:textId="77777777" w:rsidR="00F67EFD" w:rsidRPr="00F67EFD" w:rsidRDefault="00F67EFD" w:rsidP="001C1038">
            <w:pPr>
              <w:rPr>
                <w:sz w:val="20"/>
                <w:szCs w:val="20"/>
              </w:rPr>
            </w:pPr>
            <w:r w:rsidRPr="00F67EFD">
              <w:rPr>
                <w:sz w:val="20"/>
                <w:szCs w:val="20"/>
              </w:rPr>
              <w:t>Должен соответствовать требованиям ГОСТ 16371-2014.</w:t>
            </w:r>
          </w:p>
          <w:p w14:paraId="55376B1D" w14:textId="77777777" w:rsidR="00F67EFD" w:rsidRPr="00F67EFD" w:rsidRDefault="00F67EFD" w:rsidP="001C1038">
            <w:pPr>
              <w:rPr>
                <w:sz w:val="20"/>
                <w:szCs w:val="20"/>
              </w:rPr>
            </w:pPr>
            <w:r w:rsidRPr="00F67EFD">
              <w:rPr>
                <w:sz w:val="20"/>
                <w:szCs w:val="20"/>
              </w:rPr>
              <w:t>Должен иметь бесшумный ход дверей и надежное запирание шкафа за счет оригинальной конструкции ригелей.</w:t>
            </w:r>
          </w:p>
          <w:p w14:paraId="4A150CA7" w14:textId="77777777" w:rsidR="00F67EFD" w:rsidRPr="00F67EFD" w:rsidRDefault="00F67EFD" w:rsidP="001C1038">
            <w:pPr>
              <w:rPr>
                <w:sz w:val="20"/>
                <w:szCs w:val="20"/>
              </w:rPr>
            </w:pPr>
            <w:r w:rsidRPr="00F67EFD">
              <w:rPr>
                <w:sz w:val="20"/>
                <w:szCs w:val="20"/>
              </w:rPr>
              <w:t>Ключевой замок - имеется.</w:t>
            </w:r>
          </w:p>
          <w:p w14:paraId="249349B2" w14:textId="77777777" w:rsidR="00F67EFD" w:rsidRPr="00F67EFD" w:rsidRDefault="00F67EFD" w:rsidP="001C1038">
            <w:pPr>
              <w:rPr>
                <w:sz w:val="20"/>
                <w:szCs w:val="20"/>
              </w:rPr>
            </w:pPr>
            <w:r w:rsidRPr="00F67EFD">
              <w:rPr>
                <w:sz w:val="20"/>
                <w:szCs w:val="20"/>
              </w:rPr>
              <w:t>Вместимость (количество папок Корона 75мм) не менее 60 штук.</w:t>
            </w:r>
          </w:p>
          <w:p w14:paraId="417F0223" w14:textId="77777777" w:rsidR="00F67EFD" w:rsidRPr="00F67EFD" w:rsidRDefault="00F67EFD" w:rsidP="001C1038">
            <w:pPr>
              <w:rPr>
                <w:sz w:val="20"/>
                <w:szCs w:val="20"/>
              </w:rPr>
            </w:pPr>
            <w:r w:rsidRPr="00F67EFD">
              <w:rPr>
                <w:sz w:val="20"/>
                <w:szCs w:val="20"/>
              </w:rPr>
              <w:t>Размеры:</w:t>
            </w:r>
          </w:p>
          <w:p w14:paraId="4081D5B3" w14:textId="77777777" w:rsidR="00F67EFD" w:rsidRPr="00F67EFD" w:rsidRDefault="00F67EFD" w:rsidP="001C1038">
            <w:pPr>
              <w:rPr>
                <w:sz w:val="20"/>
                <w:szCs w:val="20"/>
              </w:rPr>
            </w:pPr>
            <w:r w:rsidRPr="00F67EFD">
              <w:rPr>
                <w:sz w:val="20"/>
                <w:szCs w:val="20"/>
              </w:rPr>
              <w:t>Длина — не менее 915 мм.</w:t>
            </w:r>
          </w:p>
          <w:p w14:paraId="4FF01DD3" w14:textId="77777777" w:rsidR="00F67EFD" w:rsidRPr="00F67EFD" w:rsidRDefault="00F67EFD" w:rsidP="001C1038">
            <w:pPr>
              <w:rPr>
                <w:sz w:val="20"/>
                <w:szCs w:val="20"/>
              </w:rPr>
            </w:pPr>
            <w:r w:rsidRPr="00F67EFD">
              <w:rPr>
                <w:sz w:val="20"/>
                <w:szCs w:val="20"/>
              </w:rPr>
              <w:t>Ширина — не менее 458 мм.</w:t>
            </w:r>
          </w:p>
          <w:p w14:paraId="49B513C6" w14:textId="77777777" w:rsidR="00F67EFD" w:rsidRPr="00F67EFD" w:rsidRDefault="00F67EFD" w:rsidP="001C1038">
            <w:pPr>
              <w:rPr>
                <w:sz w:val="20"/>
                <w:szCs w:val="20"/>
              </w:rPr>
            </w:pPr>
            <w:r w:rsidRPr="00F67EFD">
              <w:rPr>
                <w:sz w:val="20"/>
                <w:szCs w:val="20"/>
              </w:rPr>
              <w:t>Высота — не менее 1830 мм.</w:t>
            </w:r>
          </w:p>
        </w:tc>
      </w:tr>
      <w:tr w:rsidR="00F67EFD" w:rsidRPr="00F67EFD" w14:paraId="705C379A" w14:textId="77777777" w:rsidTr="00F67EFD">
        <w:trPr>
          <w:trHeight w:val="567"/>
        </w:trPr>
        <w:tc>
          <w:tcPr>
            <w:tcW w:w="1254" w:type="pct"/>
          </w:tcPr>
          <w:p w14:paraId="30C17E9A" w14:textId="77777777" w:rsidR="00F67EFD" w:rsidRPr="00F67EFD" w:rsidRDefault="00F67EFD" w:rsidP="001C1038">
            <w:pPr>
              <w:contextualSpacing/>
              <w:jc w:val="center"/>
              <w:rPr>
                <w:noProof/>
                <w:sz w:val="20"/>
                <w:szCs w:val="20"/>
              </w:rPr>
            </w:pPr>
          </w:p>
          <w:p w14:paraId="0A22A3E7" w14:textId="77777777" w:rsidR="00F67EFD" w:rsidRPr="00F67EFD" w:rsidRDefault="00F67EFD" w:rsidP="001C1038">
            <w:pPr>
              <w:contextualSpacing/>
              <w:jc w:val="center"/>
              <w:rPr>
                <w:noProof/>
                <w:sz w:val="20"/>
                <w:szCs w:val="20"/>
              </w:rPr>
            </w:pPr>
            <w:r w:rsidRPr="00F67EFD">
              <w:rPr>
                <w:noProof/>
                <w:sz w:val="20"/>
                <w:szCs w:val="20"/>
              </w:rPr>
              <w:drawing>
                <wp:inline distT="0" distB="0" distL="0" distR="0" wp14:anchorId="2AE581AD" wp14:editId="41AC924E">
                  <wp:extent cx="634250" cy="1440000"/>
                  <wp:effectExtent l="0" t="0" r="0" b="825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34250" cy="1440000"/>
                          </a:xfrm>
                          <a:prstGeom prst="rect">
                            <a:avLst/>
                          </a:prstGeom>
                        </pic:spPr>
                      </pic:pic>
                    </a:graphicData>
                  </a:graphic>
                </wp:inline>
              </w:drawing>
            </w:r>
          </w:p>
          <w:p w14:paraId="6DF6931B" w14:textId="77777777" w:rsidR="00F67EFD" w:rsidRPr="00F67EFD" w:rsidRDefault="00F67EFD" w:rsidP="001C1038">
            <w:pPr>
              <w:contextualSpacing/>
              <w:jc w:val="center"/>
              <w:rPr>
                <w:noProof/>
                <w:sz w:val="20"/>
                <w:szCs w:val="20"/>
              </w:rPr>
            </w:pPr>
          </w:p>
        </w:tc>
        <w:tc>
          <w:tcPr>
            <w:tcW w:w="3746" w:type="pct"/>
          </w:tcPr>
          <w:p w14:paraId="277669DF" w14:textId="77777777" w:rsidR="00F67EFD" w:rsidRPr="00F67EFD" w:rsidRDefault="00F67EFD" w:rsidP="001C1038">
            <w:pPr>
              <w:rPr>
                <w:b/>
                <w:sz w:val="20"/>
                <w:szCs w:val="20"/>
              </w:rPr>
            </w:pPr>
          </w:p>
          <w:p w14:paraId="04C85B9E" w14:textId="77777777" w:rsidR="00F67EFD" w:rsidRPr="00F67EFD" w:rsidRDefault="00F67EFD" w:rsidP="001C1038">
            <w:pPr>
              <w:rPr>
                <w:b/>
                <w:sz w:val="20"/>
                <w:szCs w:val="20"/>
              </w:rPr>
            </w:pPr>
            <w:r w:rsidRPr="00F67EFD">
              <w:rPr>
                <w:b/>
                <w:sz w:val="20"/>
                <w:szCs w:val="20"/>
              </w:rPr>
              <w:t xml:space="preserve">Шкаф для одежды (гардероб) </w:t>
            </w:r>
            <w:r w:rsidRPr="00F67EFD">
              <w:rPr>
                <w:bCs/>
                <w:color w:val="000000"/>
                <w:sz w:val="20"/>
                <w:szCs w:val="20"/>
                <w:shd w:val="clear" w:color="auto" w:fill="FFFFFF"/>
              </w:rPr>
              <w:t xml:space="preserve">≤ </w:t>
            </w:r>
            <w:r w:rsidRPr="00F67EFD">
              <w:rPr>
                <w:b/>
                <w:sz w:val="20"/>
                <w:szCs w:val="20"/>
              </w:rPr>
              <w:t>72х36х183 см.</w:t>
            </w:r>
          </w:p>
          <w:p w14:paraId="156F7A71" w14:textId="77777777" w:rsidR="00F67EFD" w:rsidRPr="00F67EFD" w:rsidRDefault="00F67EFD" w:rsidP="001C1038">
            <w:pPr>
              <w:spacing w:before="160"/>
              <w:jc w:val="both"/>
              <w:rPr>
                <w:sz w:val="20"/>
                <w:szCs w:val="20"/>
              </w:rPr>
            </w:pPr>
            <w:r w:rsidRPr="00F67EFD">
              <w:rPr>
                <w:sz w:val="20"/>
                <w:szCs w:val="20"/>
              </w:rPr>
              <w:t xml:space="preserve">Фасады шкафа должны быть выполнены из древесно-стружечной плиты, облицованной пленкой цвета «дуб </w:t>
            </w:r>
            <w:proofErr w:type="spellStart"/>
            <w:r w:rsidRPr="00F67EFD">
              <w:rPr>
                <w:sz w:val="20"/>
                <w:szCs w:val="20"/>
              </w:rPr>
              <w:t>Сонома</w:t>
            </w:r>
            <w:proofErr w:type="spellEnd"/>
            <w:r w:rsidRPr="00F67EFD">
              <w:rPr>
                <w:sz w:val="20"/>
                <w:szCs w:val="20"/>
              </w:rPr>
              <w:t xml:space="preserve"> светлый» на основе термореактивных полимеров (ГОСТ 32289-2013) в тиснении «шагрень». Корпус шкафа должен быть выполнен из древесно-стружечной плиты, облицованной пленкой цвета «мокко» на основе термореактивных полимеров (ГОСТ 32289-2013) в тиснении «шагрень». Толщина материала фасадов – </w:t>
            </w:r>
            <w:r w:rsidRPr="00F67EFD">
              <w:rPr>
                <w:bCs/>
                <w:color w:val="000000"/>
                <w:sz w:val="20"/>
                <w:szCs w:val="20"/>
                <w:shd w:val="clear" w:color="auto" w:fill="FFFFFF"/>
              </w:rPr>
              <w:t>≤</w:t>
            </w:r>
            <w:r w:rsidRPr="00F67EFD">
              <w:rPr>
                <w:sz w:val="20"/>
                <w:szCs w:val="20"/>
              </w:rPr>
              <w:t xml:space="preserve">18 мм, корпуса шкафа – </w:t>
            </w:r>
            <w:r w:rsidRPr="00F67EFD">
              <w:rPr>
                <w:bCs/>
                <w:color w:val="000000"/>
                <w:sz w:val="20"/>
                <w:szCs w:val="20"/>
                <w:shd w:val="clear" w:color="auto" w:fill="FFFFFF"/>
              </w:rPr>
              <w:t>≤</w:t>
            </w:r>
            <w:r w:rsidRPr="00F67EFD">
              <w:rPr>
                <w:sz w:val="20"/>
                <w:szCs w:val="20"/>
              </w:rPr>
              <w:t xml:space="preserve">16 мм. Задняя стенка шкафа выполнена из окрашенного ДВП коричневого цвета толщиной </w:t>
            </w:r>
            <w:r w:rsidRPr="00F67EFD">
              <w:rPr>
                <w:bCs/>
                <w:color w:val="000000"/>
                <w:sz w:val="20"/>
                <w:szCs w:val="20"/>
                <w:shd w:val="clear" w:color="auto" w:fill="FFFFFF"/>
              </w:rPr>
              <w:t xml:space="preserve">не менее </w:t>
            </w:r>
            <w:r w:rsidRPr="00F67EFD">
              <w:rPr>
                <w:sz w:val="20"/>
                <w:szCs w:val="20"/>
              </w:rPr>
              <w:t>3 мм.</w:t>
            </w:r>
          </w:p>
          <w:p w14:paraId="70B903CF" w14:textId="77777777" w:rsidR="00F67EFD" w:rsidRPr="00F67EFD" w:rsidRDefault="00F67EFD" w:rsidP="001C1038">
            <w:pPr>
              <w:spacing w:before="160"/>
              <w:jc w:val="both"/>
              <w:rPr>
                <w:sz w:val="20"/>
                <w:szCs w:val="20"/>
              </w:rPr>
            </w:pPr>
            <w:r w:rsidRPr="00F67EFD">
              <w:rPr>
                <w:sz w:val="20"/>
                <w:szCs w:val="20"/>
              </w:rPr>
              <w:t xml:space="preserve">Шкаф должен быть снабжен цокольной планкой высотой </w:t>
            </w:r>
            <w:r w:rsidRPr="00F67EFD">
              <w:rPr>
                <w:bCs/>
                <w:color w:val="000000"/>
                <w:sz w:val="20"/>
                <w:szCs w:val="20"/>
                <w:shd w:val="clear" w:color="auto" w:fill="FFFFFF"/>
              </w:rPr>
              <w:t xml:space="preserve">≤ </w:t>
            </w:r>
            <w:r w:rsidRPr="00F67EFD">
              <w:rPr>
                <w:sz w:val="20"/>
                <w:szCs w:val="20"/>
              </w:rPr>
              <w:t xml:space="preserve">42 мм, повышающей жесткость основания. Внутреннее отделение шкафа должно быть оснащено стационарной полкой для головных уборов, выдвижной штангой для одежды и планкой жесткости высотой 200 мм. Стационарная полка должна быть установлена на скрытые полкодержатели. Внутреннее отделение закрыто двумя распашными фасадами высотой 1772 мм, установленными на регулируемые петли (не менее четырех петель на каждый фасад). Должен использоваться метод крепления петель к корпусу гардероба – </w:t>
            </w:r>
            <w:proofErr w:type="spellStart"/>
            <w:r w:rsidRPr="00F67EFD">
              <w:rPr>
                <w:sz w:val="20"/>
                <w:szCs w:val="20"/>
              </w:rPr>
              <w:t>евровинты</w:t>
            </w:r>
            <w:proofErr w:type="spellEnd"/>
            <w:r w:rsidRPr="00F67EFD">
              <w:rPr>
                <w:sz w:val="20"/>
                <w:szCs w:val="20"/>
              </w:rPr>
              <w:t>. Лицевая фурнитура должна иметь – тип «скоба», цвет «никель матовый», материал «</w:t>
            </w:r>
            <w:proofErr w:type="spellStart"/>
            <w:r w:rsidRPr="00F67EFD">
              <w:rPr>
                <w:sz w:val="20"/>
                <w:szCs w:val="20"/>
                <w:lang w:val="en-US"/>
              </w:rPr>
              <w:t>zamak</w:t>
            </w:r>
            <w:proofErr w:type="spellEnd"/>
            <w:r w:rsidRPr="00F67EFD">
              <w:rPr>
                <w:sz w:val="20"/>
                <w:szCs w:val="20"/>
              </w:rPr>
              <w:t xml:space="preserve">», длина не менее 108 мм (межцентровое расстояние </w:t>
            </w:r>
            <w:r w:rsidRPr="00F67EFD">
              <w:rPr>
                <w:bCs/>
                <w:color w:val="000000"/>
                <w:sz w:val="20"/>
                <w:szCs w:val="20"/>
                <w:shd w:val="clear" w:color="auto" w:fill="FFFFFF"/>
              </w:rPr>
              <w:t xml:space="preserve">≤ </w:t>
            </w:r>
            <w:r w:rsidRPr="00F67EFD">
              <w:rPr>
                <w:sz w:val="20"/>
                <w:szCs w:val="20"/>
              </w:rPr>
              <w:t xml:space="preserve">96 мм). </w:t>
            </w:r>
          </w:p>
          <w:p w14:paraId="04D41656" w14:textId="77777777" w:rsidR="00F67EFD" w:rsidRPr="00F67EFD" w:rsidRDefault="00F67EFD" w:rsidP="001C1038">
            <w:pPr>
              <w:spacing w:before="160"/>
              <w:jc w:val="both"/>
              <w:rPr>
                <w:sz w:val="20"/>
                <w:szCs w:val="20"/>
              </w:rPr>
            </w:pPr>
            <w:r w:rsidRPr="00F67EFD">
              <w:rPr>
                <w:sz w:val="20"/>
                <w:szCs w:val="20"/>
              </w:rPr>
              <w:t xml:space="preserve">Длина топа шкафа – </w:t>
            </w:r>
            <w:r w:rsidRPr="00F67EFD">
              <w:rPr>
                <w:bCs/>
                <w:color w:val="000000"/>
                <w:sz w:val="20"/>
                <w:szCs w:val="20"/>
                <w:shd w:val="clear" w:color="auto" w:fill="FFFFFF"/>
              </w:rPr>
              <w:t xml:space="preserve">≤ </w:t>
            </w:r>
            <w:r w:rsidRPr="00F67EFD">
              <w:rPr>
                <w:sz w:val="20"/>
                <w:szCs w:val="20"/>
              </w:rPr>
              <w:t xml:space="preserve">722 мм, ширина – </w:t>
            </w:r>
            <w:r w:rsidRPr="00F67EFD">
              <w:rPr>
                <w:bCs/>
                <w:color w:val="000000"/>
                <w:sz w:val="20"/>
                <w:szCs w:val="20"/>
                <w:shd w:val="clear" w:color="auto" w:fill="FFFFFF"/>
              </w:rPr>
              <w:t xml:space="preserve">≤ </w:t>
            </w:r>
            <w:r w:rsidRPr="00F67EFD">
              <w:rPr>
                <w:sz w:val="20"/>
                <w:szCs w:val="20"/>
              </w:rPr>
              <w:t>360 мм. Ширина шкафа с установленными фасадами –</w:t>
            </w:r>
            <w:r w:rsidRPr="00F67EFD">
              <w:rPr>
                <w:bCs/>
                <w:color w:val="000000"/>
                <w:sz w:val="20"/>
                <w:szCs w:val="20"/>
                <w:shd w:val="clear" w:color="auto" w:fill="FFFFFF"/>
              </w:rPr>
              <w:t>≤</w:t>
            </w:r>
            <w:r w:rsidRPr="00F67EFD">
              <w:rPr>
                <w:sz w:val="20"/>
                <w:szCs w:val="20"/>
              </w:rPr>
              <w:t xml:space="preserve"> 380 мм (без учета лицевой фурнитуры). Высота шкафа в сборе – </w:t>
            </w:r>
            <w:r w:rsidRPr="00F67EFD">
              <w:rPr>
                <w:bCs/>
                <w:color w:val="000000"/>
                <w:sz w:val="20"/>
                <w:szCs w:val="20"/>
                <w:shd w:val="clear" w:color="auto" w:fill="FFFFFF"/>
              </w:rPr>
              <w:t xml:space="preserve">≤ </w:t>
            </w:r>
            <w:r w:rsidRPr="00F67EFD">
              <w:rPr>
                <w:sz w:val="20"/>
                <w:szCs w:val="20"/>
              </w:rPr>
              <w:t>1828 мм.</w:t>
            </w:r>
          </w:p>
          <w:p w14:paraId="576997B7" w14:textId="77777777" w:rsidR="00F67EFD" w:rsidRPr="00F67EFD" w:rsidRDefault="00F67EFD" w:rsidP="001C1038">
            <w:pPr>
              <w:spacing w:before="160"/>
              <w:jc w:val="both"/>
              <w:rPr>
                <w:sz w:val="20"/>
                <w:szCs w:val="20"/>
              </w:rPr>
            </w:pPr>
            <w:r w:rsidRPr="00F67EFD">
              <w:rPr>
                <w:sz w:val="20"/>
                <w:szCs w:val="20"/>
              </w:rPr>
              <w:t xml:space="preserve">Детали шкафа должны быть </w:t>
            </w:r>
            <w:proofErr w:type="spellStart"/>
            <w:r w:rsidRPr="00F67EFD">
              <w:rPr>
                <w:sz w:val="20"/>
                <w:szCs w:val="20"/>
              </w:rPr>
              <w:t>отторцованы</w:t>
            </w:r>
            <w:proofErr w:type="spellEnd"/>
            <w:r w:rsidRPr="00F67EFD">
              <w:rPr>
                <w:sz w:val="20"/>
                <w:szCs w:val="20"/>
              </w:rPr>
              <w:t xml:space="preserve"> кромкой на основе поливинилхлоридной смолы в цвет материала толщиной не менее 0,5 мм. Не допускается оставлять </w:t>
            </w:r>
            <w:proofErr w:type="spellStart"/>
            <w:r w:rsidRPr="00F67EFD">
              <w:rPr>
                <w:sz w:val="20"/>
                <w:szCs w:val="20"/>
              </w:rPr>
              <w:t>незакромленными</w:t>
            </w:r>
            <w:proofErr w:type="spellEnd"/>
            <w:r w:rsidRPr="00F67EFD">
              <w:rPr>
                <w:sz w:val="20"/>
                <w:szCs w:val="20"/>
              </w:rPr>
              <w:t xml:space="preserve"> открытые участки изделий даже на </w:t>
            </w:r>
            <w:r w:rsidRPr="00F67EFD">
              <w:rPr>
                <w:sz w:val="20"/>
                <w:szCs w:val="20"/>
              </w:rPr>
              <w:lastRenderedPageBreak/>
              <w:t xml:space="preserve">скрытых поверхностях, исключение только для соприкасающихся элементов. Должен использоваться только механический способ </w:t>
            </w:r>
            <w:proofErr w:type="spellStart"/>
            <w:r w:rsidRPr="00F67EFD">
              <w:rPr>
                <w:sz w:val="20"/>
                <w:szCs w:val="20"/>
              </w:rPr>
              <w:t>кромкооблицовки</w:t>
            </w:r>
            <w:proofErr w:type="spellEnd"/>
            <w:r w:rsidRPr="00F67EFD">
              <w:rPr>
                <w:sz w:val="20"/>
                <w:szCs w:val="20"/>
              </w:rPr>
              <w:t xml:space="preserve"> и подрезки. Категорически не допускаются ручная обработка кромочного материала, наличие следов клея, зазоры, выступы, сколы, потертости, заусенцы и прочие повреждения кромки. </w:t>
            </w:r>
          </w:p>
          <w:p w14:paraId="08EE2359" w14:textId="77777777" w:rsidR="00F67EFD" w:rsidRPr="00F67EFD" w:rsidRDefault="00F67EFD" w:rsidP="001C1038">
            <w:pPr>
              <w:spacing w:before="160"/>
              <w:jc w:val="both"/>
              <w:rPr>
                <w:sz w:val="20"/>
                <w:szCs w:val="20"/>
              </w:rPr>
            </w:pPr>
            <w:r w:rsidRPr="00F67EFD">
              <w:rPr>
                <w:sz w:val="20"/>
                <w:szCs w:val="20"/>
              </w:rPr>
              <w:t xml:space="preserve">Для соединения деталей должны использоваться вставные шипы круглого сечения с прямыми рифлями, дюбели эксцентриковой стяжки быстрого монтажа с гайками </w:t>
            </w:r>
            <w:proofErr w:type="spellStart"/>
            <w:r w:rsidRPr="00F67EFD">
              <w:rPr>
                <w:sz w:val="20"/>
                <w:szCs w:val="20"/>
              </w:rPr>
              <w:t>растекс</w:t>
            </w:r>
            <w:proofErr w:type="spellEnd"/>
            <w:r w:rsidRPr="00F67EFD">
              <w:rPr>
                <w:sz w:val="20"/>
                <w:szCs w:val="20"/>
              </w:rPr>
              <w:t xml:space="preserve"> </w:t>
            </w:r>
            <w:r w:rsidRPr="00F67EFD">
              <w:rPr>
                <w:bCs/>
                <w:color w:val="000000"/>
                <w:sz w:val="20"/>
                <w:szCs w:val="20"/>
                <w:shd w:val="clear" w:color="auto" w:fill="FFFFFF"/>
              </w:rPr>
              <w:t xml:space="preserve">≤ </w:t>
            </w:r>
            <w:r w:rsidRPr="00F67EFD">
              <w:rPr>
                <w:sz w:val="20"/>
                <w:szCs w:val="20"/>
              </w:rPr>
              <w:t>15 и винтовой крепеж. Должен использоваться метод крепления задней стенки ДВП – в паз с применением пластикового профиля для надежного соединения составных частей.</w:t>
            </w:r>
          </w:p>
          <w:p w14:paraId="32CEB4F8" w14:textId="77777777" w:rsidR="00F67EFD" w:rsidRPr="00F67EFD" w:rsidRDefault="00F67EFD" w:rsidP="001C1038">
            <w:pPr>
              <w:spacing w:before="160"/>
              <w:jc w:val="both"/>
              <w:rPr>
                <w:sz w:val="20"/>
                <w:szCs w:val="20"/>
              </w:rPr>
            </w:pPr>
            <w:r w:rsidRPr="00F67EFD">
              <w:rPr>
                <w:sz w:val="20"/>
                <w:szCs w:val="20"/>
              </w:rPr>
              <w:t xml:space="preserve">Для нивелирования неровностей пола шкаф должен устанавливаться на четыре регулируемые по высоте врезные опоры с ходом регулировки </w:t>
            </w:r>
            <w:r w:rsidRPr="00F67EFD">
              <w:rPr>
                <w:bCs/>
                <w:color w:val="000000"/>
                <w:sz w:val="20"/>
                <w:szCs w:val="20"/>
                <w:shd w:val="clear" w:color="auto" w:fill="FFFFFF"/>
              </w:rPr>
              <w:t xml:space="preserve">≤ </w:t>
            </w:r>
            <w:r w:rsidRPr="00F67EFD">
              <w:rPr>
                <w:sz w:val="20"/>
                <w:szCs w:val="20"/>
              </w:rPr>
              <w:t>10 мм.</w:t>
            </w:r>
          </w:p>
          <w:p w14:paraId="3F016B4E" w14:textId="77777777" w:rsidR="00F67EFD" w:rsidRPr="00F67EFD" w:rsidRDefault="00F67EFD" w:rsidP="001C1038">
            <w:pPr>
              <w:spacing w:before="160"/>
              <w:jc w:val="both"/>
              <w:rPr>
                <w:sz w:val="20"/>
                <w:szCs w:val="20"/>
              </w:rPr>
            </w:pPr>
            <w:r w:rsidRPr="00F67EFD">
              <w:rPr>
                <w:sz w:val="20"/>
                <w:szCs w:val="20"/>
              </w:rPr>
              <w:t>Мебель должна поставляться в разобранном виде, упакованная в короб (короба) из гофрокартона с наклеенной этикеткой с полной выходной информацией. Изделие должно быть с инструкцией по сборке, которая вкладывается в упаковку. Серия мебели должна иметь актуальную декларацию о соответствии по требованиям технического регламента таможенного союза 025/2012. Мебель соответствует единым санитарно-эпидемиологическим и гигиеническим требованиям, что подтверждается протоколом испытаний.</w:t>
            </w:r>
          </w:p>
          <w:p w14:paraId="347E67AD" w14:textId="77777777" w:rsidR="00F67EFD" w:rsidRPr="00F67EFD" w:rsidRDefault="00F67EFD" w:rsidP="001C1038">
            <w:pPr>
              <w:jc w:val="both"/>
              <w:rPr>
                <w:b/>
                <w:sz w:val="20"/>
                <w:szCs w:val="20"/>
              </w:rPr>
            </w:pPr>
          </w:p>
        </w:tc>
      </w:tr>
      <w:tr w:rsidR="00F67EFD" w:rsidRPr="00F67EFD" w14:paraId="75757EC3" w14:textId="77777777" w:rsidTr="00F67EFD">
        <w:trPr>
          <w:trHeight w:val="567"/>
        </w:trPr>
        <w:tc>
          <w:tcPr>
            <w:tcW w:w="1254" w:type="pct"/>
          </w:tcPr>
          <w:p w14:paraId="476B53ED" w14:textId="77777777" w:rsidR="00F67EFD" w:rsidRPr="00F67EFD" w:rsidRDefault="00F67EFD" w:rsidP="001C1038">
            <w:pPr>
              <w:contextualSpacing/>
              <w:jc w:val="center"/>
              <w:rPr>
                <w:noProof/>
                <w:sz w:val="20"/>
                <w:szCs w:val="20"/>
              </w:rPr>
            </w:pPr>
          </w:p>
          <w:p w14:paraId="7B7F8F6C" w14:textId="77777777" w:rsidR="00F67EFD" w:rsidRPr="00F67EFD" w:rsidRDefault="00F67EFD" w:rsidP="001C1038">
            <w:pPr>
              <w:contextualSpacing/>
              <w:jc w:val="center"/>
              <w:rPr>
                <w:noProof/>
                <w:sz w:val="20"/>
                <w:szCs w:val="20"/>
              </w:rPr>
            </w:pPr>
            <w:r w:rsidRPr="00F67EFD">
              <w:rPr>
                <w:noProof/>
                <w:sz w:val="20"/>
                <w:szCs w:val="20"/>
              </w:rPr>
              <w:drawing>
                <wp:inline distT="0" distB="0" distL="0" distR="0" wp14:anchorId="19781A34" wp14:editId="2F920C04">
                  <wp:extent cx="656328" cy="1440000"/>
                  <wp:effectExtent l="0" t="0" r="0" b="825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56328" cy="1440000"/>
                          </a:xfrm>
                          <a:prstGeom prst="rect">
                            <a:avLst/>
                          </a:prstGeom>
                        </pic:spPr>
                      </pic:pic>
                    </a:graphicData>
                  </a:graphic>
                </wp:inline>
              </w:drawing>
            </w:r>
          </w:p>
          <w:p w14:paraId="67AE2AC0" w14:textId="77777777" w:rsidR="00F67EFD" w:rsidRPr="00F67EFD" w:rsidRDefault="00F67EFD" w:rsidP="001C1038">
            <w:pPr>
              <w:contextualSpacing/>
              <w:jc w:val="center"/>
              <w:rPr>
                <w:noProof/>
                <w:sz w:val="20"/>
                <w:szCs w:val="20"/>
              </w:rPr>
            </w:pPr>
          </w:p>
        </w:tc>
        <w:tc>
          <w:tcPr>
            <w:tcW w:w="3746" w:type="pct"/>
          </w:tcPr>
          <w:p w14:paraId="1FAB0628" w14:textId="77777777" w:rsidR="00F67EFD" w:rsidRPr="00F67EFD" w:rsidRDefault="00F67EFD" w:rsidP="001C1038">
            <w:pPr>
              <w:rPr>
                <w:b/>
                <w:sz w:val="20"/>
                <w:szCs w:val="20"/>
              </w:rPr>
            </w:pPr>
          </w:p>
          <w:p w14:paraId="7F17F06A" w14:textId="77777777" w:rsidR="00F67EFD" w:rsidRPr="00F67EFD" w:rsidRDefault="00F67EFD" w:rsidP="001C1038">
            <w:pPr>
              <w:rPr>
                <w:b/>
                <w:sz w:val="20"/>
                <w:szCs w:val="20"/>
              </w:rPr>
            </w:pPr>
            <w:r w:rsidRPr="00F67EFD">
              <w:rPr>
                <w:b/>
                <w:sz w:val="20"/>
                <w:szCs w:val="20"/>
              </w:rPr>
              <w:t xml:space="preserve">Шкаф </w:t>
            </w:r>
            <w:r w:rsidRPr="00F67EFD">
              <w:rPr>
                <w:bCs/>
                <w:color w:val="000000"/>
                <w:sz w:val="20"/>
                <w:szCs w:val="20"/>
                <w:shd w:val="clear" w:color="auto" w:fill="FFFFFF"/>
              </w:rPr>
              <w:t>≤</w:t>
            </w:r>
            <w:r w:rsidRPr="00F67EFD">
              <w:rPr>
                <w:b/>
                <w:sz w:val="20"/>
                <w:szCs w:val="20"/>
              </w:rPr>
              <w:t>72х36х183 см.</w:t>
            </w:r>
          </w:p>
          <w:p w14:paraId="546F0213" w14:textId="77777777" w:rsidR="00F67EFD" w:rsidRPr="00F67EFD" w:rsidRDefault="00F67EFD" w:rsidP="001C1038">
            <w:pPr>
              <w:spacing w:before="160"/>
              <w:jc w:val="both"/>
              <w:rPr>
                <w:sz w:val="20"/>
                <w:szCs w:val="20"/>
              </w:rPr>
            </w:pPr>
            <w:r w:rsidRPr="00F67EFD">
              <w:rPr>
                <w:sz w:val="20"/>
                <w:szCs w:val="20"/>
              </w:rPr>
              <w:t xml:space="preserve">Фасады шкафа должны быть выполнены из древесно-стружечной плиты, облицованной пленкой цвета «дуб </w:t>
            </w:r>
            <w:proofErr w:type="spellStart"/>
            <w:r w:rsidRPr="00F67EFD">
              <w:rPr>
                <w:sz w:val="20"/>
                <w:szCs w:val="20"/>
              </w:rPr>
              <w:t>Сонома</w:t>
            </w:r>
            <w:proofErr w:type="spellEnd"/>
            <w:r w:rsidRPr="00F67EFD">
              <w:rPr>
                <w:sz w:val="20"/>
                <w:szCs w:val="20"/>
              </w:rPr>
              <w:t xml:space="preserve"> светлый» на основе термореактивных полимеров (ГОСТ 32289-2013) в тиснении «шагрень». Корпус шкафа должен быть выполнен из древесно-стружечной плиты, облицованной пленкой цвета «мокко» на основе термореактивных полимеров (ГОСТ 32289-2013) в тиснении «шагрень». Толщина материала фасадов –</w:t>
            </w:r>
            <w:r w:rsidRPr="00F67EFD">
              <w:rPr>
                <w:bCs/>
                <w:color w:val="000000"/>
                <w:sz w:val="20"/>
                <w:szCs w:val="20"/>
                <w:shd w:val="clear" w:color="auto" w:fill="FFFFFF"/>
              </w:rPr>
              <w:t>≤</w:t>
            </w:r>
            <w:r w:rsidRPr="00F67EFD">
              <w:rPr>
                <w:sz w:val="20"/>
                <w:szCs w:val="20"/>
              </w:rPr>
              <w:t xml:space="preserve"> 18 мм, корпуса шкафа – </w:t>
            </w:r>
            <w:r w:rsidRPr="00F67EFD">
              <w:rPr>
                <w:bCs/>
                <w:color w:val="000000"/>
                <w:sz w:val="20"/>
                <w:szCs w:val="20"/>
                <w:shd w:val="clear" w:color="auto" w:fill="FFFFFF"/>
              </w:rPr>
              <w:t xml:space="preserve">≤ </w:t>
            </w:r>
            <w:r w:rsidRPr="00F67EFD">
              <w:rPr>
                <w:sz w:val="20"/>
                <w:szCs w:val="20"/>
              </w:rPr>
              <w:t xml:space="preserve">16 мм. Задняя стенка шкафа должна быть выполнена из окрашенного ДВП коричневого цвета толщиной </w:t>
            </w:r>
            <w:r w:rsidRPr="00F67EFD">
              <w:rPr>
                <w:bCs/>
                <w:color w:val="000000"/>
                <w:sz w:val="20"/>
                <w:szCs w:val="20"/>
                <w:shd w:val="clear" w:color="auto" w:fill="FFFFFF"/>
              </w:rPr>
              <w:t xml:space="preserve">не менее </w:t>
            </w:r>
            <w:r w:rsidRPr="00F67EFD">
              <w:rPr>
                <w:sz w:val="20"/>
                <w:szCs w:val="20"/>
              </w:rPr>
              <w:t>3 мм.</w:t>
            </w:r>
          </w:p>
          <w:p w14:paraId="41AF7E93" w14:textId="77777777" w:rsidR="00F67EFD" w:rsidRPr="00F67EFD" w:rsidRDefault="00F67EFD" w:rsidP="001C1038">
            <w:pPr>
              <w:spacing w:before="160"/>
              <w:jc w:val="both"/>
              <w:rPr>
                <w:sz w:val="20"/>
                <w:szCs w:val="20"/>
              </w:rPr>
            </w:pPr>
            <w:r w:rsidRPr="00F67EFD">
              <w:rPr>
                <w:sz w:val="20"/>
                <w:szCs w:val="20"/>
              </w:rPr>
              <w:t xml:space="preserve">Шкаф должен быть снабжен цокольной планкой высотой </w:t>
            </w:r>
            <w:r w:rsidRPr="00F67EFD">
              <w:rPr>
                <w:bCs/>
                <w:color w:val="000000"/>
                <w:sz w:val="20"/>
                <w:szCs w:val="20"/>
                <w:shd w:val="clear" w:color="auto" w:fill="FFFFFF"/>
              </w:rPr>
              <w:t xml:space="preserve">≤ </w:t>
            </w:r>
            <w:r w:rsidRPr="00F67EFD">
              <w:rPr>
                <w:sz w:val="20"/>
                <w:szCs w:val="20"/>
              </w:rPr>
              <w:t xml:space="preserve">42 мм, повышающей жесткость основания. Внутреннее пространство шкафа должно быть разделено четырьмя стационарными полками и закрыто двумя распашными фасадами высотой </w:t>
            </w:r>
            <w:r w:rsidRPr="00F67EFD">
              <w:rPr>
                <w:bCs/>
                <w:color w:val="000000"/>
                <w:sz w:val="20"/>
                <w:szCs w:val="20"/>
                <w:shd w:val="clear" w:color="auto" w:fill="FFFFFF"/>
              </w:rPr>
              <w:t xml:space="preserve">≤ </w:t>
            </w:r>
            <w:r w:rsidRPr="00F67EFD">
              <w:rPr>
                <w:sz w:val="20"/>
                <w:szCs w:val="20"/>
              </w:rPr>
              <w:t xml:space="preserve">1772 мм, установленными на регулируемые петли. Должен иметь метод крепления петель к корпусу шкафа – </w:t>
            </w:r>
            <w:proofErr w:type="spellStart"/>
            <w:r w:rsidRPr="00F67EFD">
              <w:rPr>
                <w:sz w:val="20"/>
                <w:szCs w:val="20"/>
              </w:rPr>
              <w:t>евровинты</w:t>
            </w:r>
            <w:proofErr w:type="spellEnd"/>
            <w:r w:rsidRPr="00F67EFD">
              <w:rPr>
                <w:sz w:val="20"/>
                <w:szCs w:val="20"/>
              </w:rPr>
              <w:t>. Стационарные полки должны быть установлены на скрытые полкодержатели. Лицевая фурнитура должна иметь – тип «скоба», цвет «никель матовый», материал «</w:t>
            </w:r>
            <w:proofErr w:type="spellStart"/>
            <w:r w:rsidRPr="00F67EFD">
              <w:rPr>
                <w:sz w:val="20"/>
                <w:szCs w:val="20"/>
                <w:lang w:val="en-US"/>
              </w:rPr>
              <w:t>zamak</w:t>
            </w:r>
            <w:proofErr w:type="spellEnd"/>
            <w:r w:rsidRPr="00F67EFD">
              <w:rPr>
                <w:sz w:val="20"/>
                <w:szCs w:val="20"/>
              </w:rPr>
              <w:t xml:space="preserve">», длина не менее 108 мм (межцентровое расстояние </w:t>
            </w:r>
            <w:r w:rsidRPr="00F67EFD">
              <w:rPr>
                <w:bCs/>
                <w:color w:val="000000"/>
                <w:sz w:val="20"/>
                <w:szCs w:val="20"/>
                <w:shd w:val="clear" w:color="auto" w:fill="FFFFFF"/>
              </w:rPr>
              <w:t xml:space="preserve">≤ </w:t>
            </w:r>
            <w:r w:rsidRPr="00F67EFD">
              <w:rPr>
                <w:sz w:val="20"/>
                <w:szCs w:val="20"/>
              </w:rPr>
              <w:t xml:space="preserve">96 мм). </w:t>
            </w:r>
          </w:p>
          <w:p w14:paraId="0497A7EB" w14:textId="77777777" w:rsidR="00F67EFD" w:rsidRPr="00F67EFD" w:rsidRDefault="00F67EFD" w:rsidP="001C1038">
            <w:pPr>
              <w:spacing w:before="160"/>
              <w:jc w:val="both"/>
              <w:rPr>
                <w:sz w:val="20"/>
                <w:szCs w:val="20"/>
              </w:rPr>
            </w:pPr>
            <w:r w:rsidRPr="00F67EFD">
              <w:rPr>
                <w:sz w:val="20"/>
                <w:szCs w:val="20"/>
              </w:rPr>
              <w:t xml:space="preserve">Длина топа шкафа – </w:t>
            </w:r>
            <w:r w:rsidRPr="00F67EFD">
              <w:rPr>
                <w:bCs/>
                <w:color w:val="000000"/>
                <w:sz w:val="20"/>
                <w:szCs w:val="20"/>
                <w:shd w:val="clear" w:color="auto" w:fill="FFFFFF"/>
              </w:rPr>
              <w:t xml:space="preserve">≤ </w:t>
            </w:r>
            <w:r w:rsidRPr="00F67EFD">
              <w:rPr>
                <w:sz w:val="20"/>
                <w:szCs w:val="20"/>
              </w:rPr>
              <w:t xml:space="preserve">722 мм, ширина – </w:t>
            </w:r>
            <w:r w:rsidRPr="00F67EFD">
              <w:rPr>
                <w:bCs/>
                <w:color w:val="000000"/>
                <w:sz w:val="20"/>
                <w:szCs w:val="20"/>
                <w:shd w:val="clear" w:color="auto" w:fill="FFFFFF"/>
              </w:rPr>
              <w:t xml:space="preserve">≤ </w:t>
            </w:r>
            <w:r w:rsidRPr="00F67EFD">
              <w:rPr>
                <w:sz w:val="20"/>
                <w:szCs w:val="20"/>
              </w:rPr>
              <w:t xml:space="preserve">360 мм. Ширина шкафа с установленными фасадами – </w:t>
            </w:r>
            <w:r w:rsidRPr="00F67EFD">
              <w:rPr>
                <w:bCs/>
                <w:color w:val="000000"/>
                <w:sz w:val="20"/>
                <w:szCs w:val="20"/>
                <w:shd w:val="clear" w:color="auto" w:fill="FFFFFF"/>
              </w:rPr>
              <w:t xml:space="preserve">≤ </w:t>
            </w:r>
            <w:r w:rsidRPr="00F67EFD">
              <w:rPr>
                <w:sz w:val="20"/>
                <w:szCs w:val="20"/>
              </w:rPr>
              <w:t xml:space="preserve">380 мм (без учета лицевой фурнитуры). Высота шкафа в сборе – </w:t>
            </w:r>
            <w:r w:rsidRPr="00F67EFD">
              <w:rPr>
                <w:bCs/>
                <w:color w:val="000000"/>
                <w:sz w:val="20"/>
                <w:szCs w:val="20"/>
                <w:shd w:val="clear" w:color="auto" w:fill="FFFFFF"/>
              </w:rPr>
              <w:t xml:space="preserve">≤ </w:t>
            </w:r>
            <w:r w:rsidRPr="00F67EFD">
              <w:rPr>
                <w:sz w:val="20"/>
                <w:szCs w:val="20"/>
              </w:rPr>
              <w:t>1828 мм.</w:t>
            </w:r>
          </w:p>
          <w:p w14:paraId="4911A608" w14:textId="77777777" w:rsidR="00F67EFD" w:rsidRPr="00F67EFD" w:rsidRDefault="00F67EFD" w:rsidP="001C1038">
            <w:pPr>
              <w:spacing w:before="160"/>
              <w:jc w:val="both"/>
              <w:rPr>
                <w:sz w:val="20"/>
                <w:szCs w:val="20"/>
              </w:rPr>
            </w:pPr>
            <w:r w:rsidRPr="00F67EFD">
              <w:rPr>
                <w:sz w:val="20"/>
                <w:szCs w:val="20"/>
              </w:rPr>
              <w:t xml:space="preserve">Детали шкафа должны быть </w:t>
            </w:r>
            <w:proofErr w:type="spellStart"/>
            <w:r w:rsidRPr="00F67EFD">
              <w:rPr>
                <w:sz w:val="20"/>
                <w:szCs w:val="20"/>
              </w:rPr>
              <w:t>отторцованы</w:t>
            </w:r>
            <w:proofErr w:type="spellEnd"/>
            <w:r w:rsidRPr="00F67EFD">
              <w:rPr>
                <w:sz w:val="20"/>
                <w:szCs w:val="20"/>
              </w:rPr>
              <w:t xml:space="preserve"> кромкой на основе поливинилхлоридной смолы в цвет материала толщиной не менее 0,5 мм. Не должно допускаться оставлять </w:t>
            </w:r>
            <w:proofErr w:type="spellStart"/>
            <w:r w:rsidRPr="00F67EFD">
              <w:rPr>
                <w:sz w:val="20"/>
                <w:szCs w:val="20"/>
              </w:rPr>
              <w:t>незакромленными</w:t>
            </w:r>
            <w:proofErr w:type="spellEnd"/>
            <w:r w:rsidRPr="00F67EFD">
              <w:rPr>
                <w:sz w:val="20"/>
                <w:szCs w:val="20"/>
              </w:rPr>
              <w:t xml:space="preserve"> открытые участки изделий даже на скрытых поверхностях, исключение только для соприкасающихся элементов. Должен использоваться только механический способ </w:t>
            </w:r>
            <w:proofErr w:type="spellStart"/>
            <w:r w:rsidRPr="00F67EFD">
              <w:rPr>
                <w:sz w:val="20"/>
                <w:szCs w:val="20"/>
              </w:rPr>
              <w:t>кромкооблицовки</w:t>
            </w:r>
            <w:proofErr w:type="spellEnd"/>
            <w:r w:rsidRPr="00F67EFD">
              <w:rPr>
                <w:sz w:val="20"/>
                <w:szCs w:val="20"/>
              </w:rPr>
              <w:t xml:space="preserve"> и подрезки. Категорически не допускаются ручная обработка кромочного материала, наличие следов клея, зазоры, выступы, сколы, потертости, заусенцы и прочие повреждения кромки. </w:t>
            </w:r>
          </w:p>
          <w:p w14:paraId="451B5B92" w14:textId="77777777" w:rsidR="00F67EFD" w:rsidRPr="00F67EFD" w:rsidRDefault="00F67EFD" w:rsidP="001C1038">
            <w:pPr>
              <w:spacing w:before="160"/>
              <w:jc w:val="both"/>
              <w:rPr>
                <w:sz w:val="20"/>
                <w:szCs w:val="20"/>
              </w:rPr>
            </w:pPr>
            <w:r w:rsidRPr="00F67EFD">
              <w:rPr>
                <w:sz w:val="20"/>
                <w:szCs w:val="20"/>
              </w:rPr>
              <w:t xml:space="preserve">Для соединения деталей должны использоваться вставные шипы круглого сечения с прямыми рифлями, дюбели эксцентриковой стяжки быстрого монтажа с гайками </w:t>
            </w:r>
            <w:proofErr w:type="spellStart"/>
            <w:r w:rsidRPr="00F67EFD">
              <w:rPr>
                <w:sz w:val="20"/>
                <w:szCs w:val="20"/>
              </w:rPr>
              <w:t>растекс</w:t>
            </w:r>
            <w:proofErr w:type="spellEnd"/>
            <w:r w:rsidRPr="00F67EFD">
              <w:rPr>
                <w:sz w:val="20"/>
                <w:szCs w:val="20"/>
              </w:rPr>
              <w:t xml:space="preserve"> </w:t>
            </w:r>
            <w:r w:rsidRPr="00F67EFD">
              <w:rPr>
                <w:bCs/>
                <w:color w:val="000000"/>
                <w:sz w:val="20"/>
                <w:szCs w:val="20"/>
                <w:shd w:val="clear" w:color="auto" w:fill="FFFFFF"/>
              </w:rPr>
              <w:t xml:space="preserve">≤ </w:t>
            </w:r>
            <w:r w:rsidRPr="00F67EFD">
              <w:rPr>
                <w:sz w:val="20"/>
                <w:szCs w:val="20"/>
              </w:rPr>
              <w:t>15 и винтовой крепеж. Должен использоваться метод крепления задней стенки ДВП – в паз с применением пластикового профиля для надежного соединения составных частей.</w:t>
            </w:r>
          </w:p>
          <w:p w14:paraId="4594C1A3" w14:textId="77777777" w:rsidR="00F67EFD" w:rsidRPr="00F67EFD" w:rsidRDefault="00F67EFD" w:rsidP="001C1038">
            <w:pPr>
              <w:spacing w:before="160"/>
              <w:jc w:val="both"/>
              <w:rPr>
                <w:sz w:val="20"/>
                <w:szCs w:val="20"/>
              </w:rPr>
            </w:pPr>
            <w:r w:rsidRPr="00F67EFD">
              <w:rPr>
                <w:sz w:val="20"/>
                <w:szCs w:val="20"/>
              </w:rPr>
              <w:lastRenderedPageBreak/>
              <w:t xml:space="preserve">Для нивелирования неровностей пола шкаф должен устанавливаться на четыре регулируемые по высоте врезные опоры с ходом регулировки </w:t>
            </w:r>
            <w:r w:rsidRPr="00F67EFD">
              <w:rPr>
                <w:bCs/>
                <w:color w:val="000000"/>
                <w:sz w:val="20"/>
                <w:szCs w:val="20"/>
                <w:shd w:val="clear" w:color="auto" w:fill="FFFFFF"/>
              </w:rPr>
              <w:t xml:space="preserve">≤ </w:t>
            </w:r>
            <w:r w:rsidRPr="00F67EFD">
              <w:rPr>
                <w:sz w:val="20"/>
                <w:szCs w:val="20"/>
              </w:rPr>
              <w:t>10 мм.</w:t>
            </w:r>
          </w:p>
          <w:p w14:paraId="76D55CA2" w14:textId="77777777" w:rsidR="00F67EFD" w:rsidRPr="00F67EFD" w:rsidRDefault="00F67EFD" w:rsidP="001C1038">
            <w:pPr>
              <w:spacing w:before="160"/>
              <w:jc w:val="both"/>
              <w:rPr>
                <w:sz w:val="20"/>
                <w:szCs w:val="20"/>
              </w:rPr>
            </w:pPr>
            <w:r w:rsidRPr="00F67EFD">
              <w:rPr>
                <w:sz w:val="20"/>
                <w:szCs w:val="20"/>
              </w:rPr>
              <w:t>Мебель должна поставляться в разобранном виде, упакованная в короб (короба) из гофрокартона с наклеенной этикеткой с полной выходной информацией. Изделие должно быть снабжено инструкцией по сборке, которая вкладывается в упаковку. Серия мебели должна иметь актуальную декларацию о соответствии по требованиям технического регламента таможенного союза 025/2012. Мебель должна соответствовать единым санитарно-эпидемиологическим и гигиеническим требованиям, что подтверждается протоколом испытаний.</w:t>
            </w:r>
          </w:p>
          <w:p w14:paraId="724FAB8F" w14:textId="77777777" w:rsidR="00F67EFD" w:rsidRPr="00F67EFD" w:rsidRDefault="00F67EFD" w:rsidP="001C1038">
            <w:pPr>
              <w:rPr>
                <w:b/>
                <w:sz w:val="20"/>
                <w:szCs w:val="20"/>
              </w:rPr>
            </w:pPr>
          </w:p>
        </w:tc>
      </w:tr>
      <w:tr w:rsidR="00F67EFD" w:rsidRPr="00F67EFD" w14:paraId="03953FA6" w14:textId="77777777" w:rsidTr="00F67EFD">
        <w:trPr>
          <w:trHeight w:val="567"/>
        </w:trPr>
        <w:tc>
          <w:tcPr>
            <w:tcW w:w="1254" w:type="pct"/>
          </w:tcPr>
          <w:p w14:paraId="36A2A06F" w14:textId="77777777" w:rsidR="00F67EFD" w:rsidRPr="00F67EFD" w:rsidRDefault="00F67EFD" w:rsidP="001C1038">
            <w:pPr>
              <w:contextualSpacing/>
              <w:jc w:val="center"/>
              <w:rPr>
                <w:noProof/>
                <w:sz w:val="20"/>
                <w:szCs w:val="20"/>
              </w:rPr>
            </w:pPr>
            <w:r w:rsidRPr="00F67EFD">
              <w:rPr>
                <w:noProof/>
                <w:sz w:val="20"/>
                <w:szCs w:val="20"/>
              </w:rPr>
              <w:lastRenderedPageBreak/>
              <w:drawing>
                <wp:inline distT="0" distB="0" distL="0" distR="0" wp14:anchorId="39F5A4AC" wp14:editId="1FBB3ED1">
                  <wp:extent cx="714375" cy="1123950"/>
                  <wp:effectExtent l="0" t="0" r="952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714375" cy="1123950"/>
                          </a:xfrm>
                          <a:prstGeom prst="rect">
                            <a:avLst/>
                          </a:prstGeom>
                        </pic:spPr>
                      </pic:pic>
                    </a:graphicData>
                  </a:graphic>
                </wp:inline>
              </w:drawing>
            </w:r>
          </w:p>
        </w:tc>
        <w:tc>
          <w:tcPr>
            <w:tcW w:w="3746" w:type="pct"/>
          </w:tcPr>
          <w:p w14:paraId="17F19832" w14:textId="77777777" w:rsidR="00F67EFD" w:rsidRPr="00F67EFD" w:rsidRDefault="00F67EFD" w:rsidP="001C1038">
            <w:pPr>
              <w:rPr>
                <w:sz w:val="20"/>
                <w:szCs w:val="20"/>
              </w:rPr>
            </w:pPr>
            <w:r w:rsidRPr="00F67EFD">
              <w:rPr>
                <w:sz w:val="20"/>
                <w:szCs w:val="20"/>
              </w:rPr>
              <w:t xml:space="preserve">Основные характеристики </w:t>
            </w:r>
          </w:p>
          <w:p w14:paraId="2A686FC9" w14:textId="77777777" w:rsidR="00F67EFD" w:rsidRPr="00F67EFD" w:rsidRDefault="00F67EFD" w:rsidP="001C1038">
            <w:pPr>
              <w:rPr>
                <w:sz w:val="20"/>
                <w:szCs w:val="20"/>
              </w:rPr>
            </w:pPr>
            <w:r w:rsidRPr="00F67EFD">
              <w:rPr>
                <w:sz w:val="20"/>
                <w:szCs w:val="20"/>
              </w:rPr>
              <w:t xml:space="preserve">Размеры и вес: высота 174–178 см, ширина и глубина не менее 70 см, вес около 5,5 кг. Материал: прочная металлическая труба диаметром не менее 30 мм (основа) и не менее 12 мм (крючки) с защитным полимерным покрытием. Конструкция крючков: не менее 12 </w:t>
            </w:r>
            <w:proofErr w:type="gramStart"/>
            <w:r w:rsidRPr="00F67EFD">
              <w:rPr>
                <w:sz w:val="20"/>
                <w:szCs w:val="20"/>
              </w:rPr>
              <w:t>крючков  —</w:t>
            </w:r>
            <w:proofErr w:type="gramEnd"/>
            <w:r w:rsidRPr="00F67EFD">
              <w:rPr>
                <w:sz w:val="20"/>
                <w:szCs w:val="20"/>
              </w:rPr>
              <w:t xml:space="preserve"> не менее 6 больших для верхней одежды (в форме цветочного бутона) и не менее 6 дополнительных для головных уборов, сумок или зонтов. Особенности: должна быть устойчивая форма, возможность вешать одежду на плечики, отсутствие колесиков</w:t>
            </w:r>
          </w:p>
        </w:tc>
      </w:tr>
      <w:tr w:rsidR="00F67EFD" w:rsidRPr="00F67EFD" w14:paraId="2EBB5DB1" w14:textId="77777777" w:rsidTr="00F67EFD">
        <w:trPr>
          <w:trHeight w:val="567"/>
        </w:trPr>
        <w:tc>
          <w:tcPr>
            <w:tcW w:w="1254" w:type="pct"/>
          </w:tcPr>
          <w:p w14:paraId="0D5D1C6F" w14:textId="77777777" w:rsidR="00F67EFD" w:rsidRPr="00F67EFD" w:rsidRDefault="00F67EFD" w:rsidP="001C1038">
            <w:pPr>
              <w:contextualSpacing/>
              <w:jc w:val="center"/>
              <w:rPr>
                <w:noProof/>
                <w:sz w:val="20"/>
                <w:szCs w:val="20"/>
              </w:rPr>
            </w:pPr>
            <w:r w:rsidRPr="00F67EFD">
              <w:rPr>
                <w:noProof/>
                <w:sz w:val="20"/>
                <w:szCs w:val="20"/>
              </w:rPr>
              <w:drawing>
                <wp:inline distT="0" distB="0" distL="0" distR="0" wp14:anchorId="38F1761E" wp14:editId="224D3551">
                  <wp:extent cx="952500" cy="1185227"/>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952544" cy="1185282"/>
                          </a:xfrm>
                          <a:prstGeom prst="rect">
                            <a:avLst/>
                          </a:prstGeom>
                        </pic:spPr>
                      </pic:pic>
                    </a:graphicData>
                  </a:graphic>
                </wp:inline>
              </w:drawing>
            </w:r>
          </w:p>
        </w:tc>
        <w:tc>
          <w:tcPr>
            <w:tcW w:w="3746" w:type="pct"/>
          </w:tcPr>
          <w:p w14:paraId="481885D9" w14:textId="77777777" w:rsidR="00F67EFD" w:rsidRPr="00F67EFD" w:rsidRDefault="00F67EFD" w:rsidP="001C1038">
            <w:pPr>
              <w:rPr>
                <w:sz w:val="20"/>
                <w:szCs w:val="20"/>
              </w:rPr>
            </w:pPr>
            <w:proofErr w:type="spellStart"/>
            <w:proofErr w:type="gramStart"/>
            <w:r w:rsidRPr="00F67EFD">
              <w:rPr>
                <w:sz w:val="20"/>
                <w:szCs w:val="20"/>
              </w:rPr>
              <w:t>Материал:полипропилен</w:t>
            </w:r>
            <w:proofErr w:type="spellEnd"/>
            <w:proofErr w:type="gramEnd"/>
          </w:p>
          <w:p w14:paraId="6FD3A029" w14:textId="77777777" w:rsidR="00F67EFD" w:rsidRPr="00F67EFD" w:rsidRDefault="00F67EFD" w:rsidP="001C1038">
            <w:pPr>
              <w:rPr>
                <w:sz w:val="20"/>
                <w:szCs w:val="20"/>
              </w:rPr>
            </w:pPr>
          </w:p>
          <w:p w14:paraId="24B425EE" w14:textId="77777777" w:rsidR="00F67EFD" w:rsidRPr="00F67EFD" w:rsidRDefault="00F67EFD" w:rsidP="001C1038">
            <w:pPr>
              <w:rPr>
                <w:sz w:val="20"/>
                <w:szCs w:val="20"/>
              </w:rPr>
            </w:pPr>
            <w:proofErr w:type="spellStart"/>
            <w:proofErr w:type="gramStart"/>
            <w:r w:rsidRPr="00F67EFD">
              <w:rPr>
                <w:sz w:val="20"/>
                <w:szCs w:val="20"/>
              </w:rPr>
              <w:t>Объем:не</w:t>
            </w:r>
            <w:proofErr w:type="spellEnd"/>
            <w:proofErr w:type="gramEnd"/>
            <w:r w:rsidRPr="00F67EFD">
              <w:rPr>
                <w:sz w:val="20"/>
                <w:szCs w:val="20"/>
              </w:rPr>
              <w:t xml:space="preserve"> менее 14 л</w:t>
            </w:r>
          </w:p>
          <w:p w14:paraId="2E1FD7A1" w14:textId="77777777" w:rsidR="00F67EFD" w:rsidRPr="00F67EFD" w:rsidRDefault="00F67EFD" w:rsidP="001C1038">
            <w:pPr>
              <w:rPr>
                <w:sz w:val="20"/>
                <w:szCs w:val="20"/>
              </w:rPr>
            </w:pPr>
          </w:p>
          <w:p w14:paraId="16A00FDC" w14:textId="77777777" w:rsidR="00F67EFD" w:rsidRPr="00F67EFD" w:rsidRDefault="00F67EFD" w:rsidP="001C1038">
            <w:pPr>
              <w:rPr>
                <w:sz w:val="20"/>
                <w:szCs w:val="20"/>
              </w:rPr>
            </w:pPr>
            <w:r w:rsidRPr="00F67EFD">
              <w:rPr>
                <w:sz w:val="20"/>
                <w:szCs w:val="20"/>
              </w:rPr>
              <w:t>Диаметр: не менее 260 мм</w:t>
            </w:r>
          </w:p>
          <w:p w14:paraId="158D32A2" w14:textId="77777777" w:rsidR="00F67EFD" w:rsidRPr="00F67EFD" w:rsidRDefault="00F67EFD" w:rsidP="001C1038">
            <w:pPr>
              <w:rPr>
                <w:sz w:val="20"/>
                <w:szCs w:val="20"/>
              </w:rPr>
            </w:pPr>
          </w:p>
          <w:p w14:paraId="64DC1DCE" w14:textId="77777777" w:rsidR="00F67EFD" w:rsidRPr="00F67EFD" w:rsidRDefault="00F67EFD" w:rsidP="001C1038">
            <w:pPr>
              <w:rPr>
                <w:sz w:val="20"/>
                <w:szCs w:val="20"/>
              </w:rPr>
            </w:pPr>
            <w:proofErr w:type="spellStart"/>
            <w:proofErr w:type="gramStart"/>
            <w:r w:rsidRPr="00F67EFD">
              <w:rPr>
                <w:sz w:val="20"/>
                <w:szCs w:val="20"/>
              </w:rPr>
              <w:t>Ширина:не</w:t>
            </w:r>
            <w:proofErr w:type="spellEnd"/>
            <w:proofErr w:type="gramEnd"/>
            <w:r w:rsidRPr="00F67EFD">
              <w:rPr>
                <w:sz w:val="20"/>
                <w:szCs w:val="20"/>
              </w:rPr>
              <w:t xml:space="preserve"> менее 260 мм</w:t>
            </w:r>
          </w:p>
          <w:p w14:paraId="6B706770" w14:textId="77777777" w:rsidR="00F67EFD" w:rsidRPr="00F67EFD" w:rsidRDefault="00F67EFD" w:rsidP="001C1038">
            <w:pPr>
              <w:rPr>
                <w:sz w:val="20"/>
                <w:szCs w:val="20"/>
              </w:rPr>
            </w:pPr>
          </w:p>
          <w:p w14:paraId="523D1A57" w14:textId="77777777" w:rsidR="00F67EFD" w:rsidRPr="00F67EFD" w:rsidRDefault="00F67EFD" w:rsidP="001C1038">
            <w:pPr>
              <w:rPr>
                <w:sz w:val="20"/>
                <w:szCs w:val="20"/>
              </w:rPr>
            </w:pPr>
            <w:proofErr w:type="spellStart"/>
            <w:proofErr w:type="gramStart"/>
            <w:r w:rsidRPr="00F67EFD">
              <w:rPr>
                <w:sz w:val="20"/>
                <w:szCs w:val="20"/>
              </w:rPr>
              <w:t>Высота:не</w:t>
            </w:r>
            <w:proofErr w:type="spellEnd"/>
            <w:proofErr w:type="gramEnd"/>
            <w:r w:rsidRPr="00F67EFD">
              <w:rPr>
                <w:sz w:val="20"/>
                <w:szCs w:val="20"/>
              </w:rPr>
              <w:t xml:space="preserve"> менее 300 мм</w:t>
            </w:r>
          </w:p>
          <w:p w14:paraId="0D284FC1" w14:textId="77777777" w:rsidR="00F67EFD" w:rsidRPr="00F67EFD" w:rsidRDefault="00F67EFD" w:rsidP="001C1038">
            <w:pPr>
              <w:rPr>
                <w:sz w:val="20"/>
                <w:szCs w:val="20"/>
              </w:rPr>
            </w:pPr>
          </w:p>
          <w:p w14:paraId="5E8851EA" w14:textId="77777777" w:rsidR="00F67EFD" w:rsidRPr="00F67EFD" w:rsidRDefault="00F67EFD" w:rsidP="001C1038">
            <w:pPr>
              <w:rPr>
                <w:sz w:val="20"/>
                <w:szCs w:val="20"/>
              </w:rPr>
            </w:pPr>
            <w:r w:rsidRPr="00F67EFD">
              <w:rPr>
                <w:sz w:val="20"/>
                <w:szCs w:val="20"/>
              </w:rPr>
              <w:t>Цвет: желательно серый</w:t>
            </w:r>
          </w:p>
        </w:tc>
      </w:tr>
      <w:tr w:rsidR="00F67EFD" w:rsidRPr="00F67EFD" w14:paraId="58443C41" w14:textId="77777777" w:rsidTr="00F67EFD">
        <w:trPr>
          <w:trHeight w:val="567"/>
        </w:trPr>
        <w:tc>
          <w:tcPr>
            <w:tcW w:w="1254" w:type="pct"/>
          </w:tcPr>
          <w:p w14:paraId="3192EAA8" w14:textId="77777777" w:rsidR="00F67EFD" w:rsidRPr="00F67EFD" w:rsidRDefault="00F67EFD" w:rsidP="001C1038">
            <w:pPr>
              <w:contextualSpacing/>
              <w:jc w:val="center"/>
              <w:rPr>
                <w:noProof/>
                <w:sz w:val="20"/>
                <w:szCs w:val="20"/>
              </w:rPr>
            </w:pPr>
          </w:p>
          <w:p w14:paraId="6C40F4A3" w14:textId="77777777" w:rsidR="00F67EFD" w:rsidRPr="00F67EFD" w:rsidRDefault="00F67EFD" w:rsidP="001C1038">
            <w:pPr>
              <w:contextualSpacing/>
              <w:jc w:val="center"/>
              <w:rPr>
                <w:noProof/>
                <w:sz w:val="20"/>
                <w:szCs w:val="20"/>
              </w:rPr>
            </w:pPr>
            <w:r w:rsidRPr="00F67EFD">
              <w:rPr>
                <w:noProof/>
                <w:sz w:val="20"/>
                <w:szCs w:val="20"/>
              </w:rPr>
              <w:drawing>
                <wp:inline distT="0" distB="0" distL="0" distR="0" wp14:anchorId="7991831B" wp14:editId="5E5FAA21">
                  <wp:extent cx="972000" cy="823987"/>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972000" cy="823987"/>
                          </a:xfrm>
                          <a:prstGeom prst="rect">
                            <a:avLst/>
                          </a:prstGeom>
                        </pic:spPr>
                      </pic:pic>
                    </a:graphicData>
                  </a:graphic>
                </wp:inline>
              </w:drawing>
            </w:r>
          </w:p>
          <w:p w14:paraId="12F6079B" w14:textId="77777777" w:rsidR="00F67EFD" w:rsidRPr="00F67EFD" w:rsidRDefault="00F67EFD" w:rsidP="001C1038">
            <w:pPr>
              <w:contextualSpacing/>
              <w:jc w:val="center"/>
              <w:rPr>
                <w:noProof/>
                <w:sz w:val="20"/>
                <w:szCs w:val="20"/>
              </w:rPr>
            </w:pPr>
          </w:p>
        </w:tc>
        <w:tc>
          <w:tcPr>
            <w:tcW w:w="3746" w:type="pct"/>
          </w:tcPr>
          <w:p w14:paraId="038E787D" w14:textId="77777777" w:rsidR="00F67EFD" w:rsidRPr="00F67EFD" w:rsidRDefault="00F67EFD" w:rsidP="001C1038">
            <w:pPr>
              <w:rPr>
                <w:b/>
                <w:sz w:val="20"/>
                <w:szCs w:val="20"/>
              </w:rPr>
            </w:pPr>
          </w:p>
          <w:p w14:paraId="0BB10936" w14:textId="77777777" w:rsidR="00F67EFD" w:rsidRPr="00F67EFD" w:rsidRDefault="00F67EFD" w:rsidP="001C1038">
            <w:pPr>
              <w:rPr>
                <w:b/>
                <w:sz w:val="20"/>
                <w:szCs w:val="20"/>
              </w:rPr>
            </w:pPr>
            <w:r w:rsidRPr="00F67EFD">
              <w:rPr>
                <w:b/>
                <w:sz w:val="20"/>
                <w:szCs w:val="20"/>
              </w:rPr>
              <w:t xml:space="preserve">Тумба сервисная </w:t>
            </w:r>
            <w:r w:rsidRPr="00F67EFD">
              <w:rPr>
                <w:bCs/>
                <w:color w:val="000000"/>
                <w:sz w:val="20"/>
                <w:szCs w:val="20"/>
                <w:shd w:val="clear" w:color="auto" w:fill="FFFFFF"/>
              </w:rPr>
              <w:t xml:space="preserve">≤ </w:t>
            </w:r>
            <w:r w:rsidRPr="00F67EFD">
              <w:rPr>
                <w:b/>
                <w:sz w:val="20"/>
                <w:szCs w:val="20"/>
              </w:rPr>
              <w:t>80х60х55 см.</w:t>
            </w:r>
          </w:p>
          <w:p w14:paraId="21BB2021" w14:textId="77777777" w:rsidR="00F67EFD" w:rsidRPr="00F67EFD" w:rsidRDefault="00F67EFD" w:rsidP="001C1038">
            <w:pPr>
              <w:spacing w:before="160"/>
              <w:jc w:val="both"/>
              <w:rPr>
                <w:sz w:val="20"/>
                <w:szCs w:val="20"/>
              </w:rPr>
            </w:pPr>
            <w:r w:rsidRPr="00F67EFD">
              <w:rPr>
                <w:sz w:val="20"/>
                <w:szCs w:val="20"/>
              </w:rPr>
              <w:t xml:space="preserve">Топ и фасад тумбы выполнены из древесно-стружечной плиты, облицованной пленкой цвета «дуб </w:t>
            </w:r>
            <w:proofErr w:type="spellStart"/>
            <w:r w:rsidRPr="00F67EFD">
              <w:rPr>
                <w:sz w:val="20"/>
                <w:szCs w:val="20"/>
              </w:rPr>
              <w:t>Сонома</w:t>
            </w:r>
            <w:proofErr w:type="spellEnd"/>
            <w:r w:rsidRPr="00F67EFD">
              <w:rPr>
                <w:sz w:val="20"/>
                <w:szCs w:val="20"/>
              </w:rPr>
              <w:t xml:space="preserve"> светлый» на основе термореактивных полимеров (ГОСТ 32289-2013) в тиснении «шагрень». Корпус и полки тумбы должны быть выполнены из древесно-стружечной плиты, облицованной пленкой цвета «мокко» на основе термореактивных полимеров (ГОСТ 32289-2013) в тиснении «шагрень». Толщина материала топа и фасада – </w:t>
            </w:r>
            <w:r w:rsidRPr="00F67EFD">
              <w:rPr>
                <w:bCs/>
                <w:color w:val="000000"/>
                <w:sz w:val="20"/>
                <w:szCs w:val="20"/>
                <w:shd w:val="clear" w:color="auto" w:fill="FFFFFF"/>
              </w:rPr>
              <w:t xml:space="preserve">≤ </w:t>
            </w:r>
            <w:r w:rsidRPr="00F67EFD">
              <w:rPr>
                <w:sz w:val="20"/>
                <w:szCs w:val="20"/>
              </w:rPr>
              <w:t xml:space="preserve">18 мм, остальных деталей – </w:t>
            </w:r>
            <w:r w:rsidRPr="00F67EFD">
              <w:rPr>
                <w:bCs/>
                <w:color w:val="000000"/>
                <w:sz w:val="20"/>
                <w:szCs w:val="20"/>
                <w:shd w:val="clear" w:color="auto" w:fill="FFFFFF"/>
              </w:rPr>
              <w:t xml:space="preserve">≤ </w:t>
            </w:r>
            <w:r w:rsidRPr="00F67EFD">
              <w:rPr>
                <w:sz w:val="20"/>
                <w:szCs w:val="20"/>
              </w:rPr>
              <w:t xml:space="preserve">16 мм. Задняя стенка тумбы выполнена из окрашенного ДВП коричневого цвета толщиной </w:t>
            </w:r>
            <w:r w:rsidRPr="00F67EFD">
              <w:rPr>
                <w:bCs/>
                <w:color w:val="000000"/>
                <w:sz w:val="20"/>
                <w:szCs w:val="20"/>
                <w:shd w:val="clear" w:color="auto" w:fill="FFFFFF"/>
              </w:rPr>
              <w:t xml:space="preserve">не менее </w:t>
            </w:r>
            <w:r w:rsidRPr="00F67EFD">
              <w:rPr>
                <w:sz w:val="20"/>
                <w:szCs w:val="20"/>
              </w:rPr>
              <w:t>3 мм.</w:t>
            </w:r>
          </w:p>
          <w:p w14:paraId="22CC5EB8" w14:textId="77777777" w:rsidR="00F67EFD" w:rsidRPr="00F67EFD" w:rsidRDefault="00F67EFD" w:rsidP="001C1038">
            <w:pPr>
              <w:spacing w:before="160"/>
              <w:jc w:val="both"/>
              <w:rPr>
                <w:sz w:val="20"/>
                <w:szCs w:val="20"/>
              </w:rPr>
            </w:pPr>
            <w:r w:rsidRPr="00F67EFD">
              <w:rPr>
                <w:sz w:val="20"/>
                <w:szCs w:val="20"/>
              </w:rPr>
              <w:t xml:space="preserve">Тумба должна быть снабжена цокольной планкой высотой </w:t>
            </w:r>
            <w:r w:rsidRPr="00F67EFD">
              <w:rPr>
                <w:bCs/>
                <w:color w:val="000000"/>
                <w:sz w:val="20"/>
                <w:szCs w:val="20"/>
                <w:shd w:val="clear" w:color="auto" w:fill="FFFFFF"/>
              </w:rPr>
              <w:t xml:space="preserve">≤ </w:t>
            </w:r>
            <w:r w:rsidRPr="00F67EFD">
              <w:rPr>
                <w:sz w:val="20"/>
                <w:szCs w:val="20"/>
              </w:rPr>
              <w:t xml:space="preserve">42 мм, повышающей жесткость основания. Внутреннее пространство тумбы </w:t>
            </w:r>
            <w:proofErr w:type="gramStart"/>
            <w:r w:rsidRPr="00F67EFD">
              <w:rPr>
                <w:sz w:val="20"/>
                <w:szCs w:val="20"/>
              </w:rPr>
              <w:t xml:space="preserve">должно  </w:t>
            </w:r>
            <w:proofErr w:type="spellStart"/>
            <w:r w:rsidRPr="00F67EFD">
              <w:rPr>
                <w:sz w:val="20"/>
                <w:szCs w:val="20"/>
              </w:rPr>
              <w:t>имеь</w:t>
            </w:r>
            <w:proofErr w:type="spellEnd"/>
            <w:proofErr w:type="gramEnd"/>
            <w:r w:rsidRPr="00F67EFD">
              <w:rPr>
                <w:sz w:val="20"/>
                <w:szCs w:val="20"/>
              </w:rPr>
              <w:t xml:space="preserve"> два отделения со стационарными полками, установленными на скрытые полкодержатели. Левое отделение должно быть закрыто распашным фасадом высотой </w:t>
            </w:r>
            <w:r w:rsidRPr="00F67EFD">
              <w:rPr>
                <w:bCs/>
                <w:color w:val="000000"/>
                <w:sz w:val="20"/>
                <w:szCs w:val="20"/>
                <w:shd w:val="clear" w:color="auto" w:fill="FFFFFF"/>
              </w:rPr>
              <w:t>≤</w:t>
            </w:r>
            <w:r w:rsidRPr="00F67EFD">
              <w:rPr>
                <w:sz w:val="20"/>
                <w:szCs w:val="20"/>
              </w:rPr>
              <w:t xml:space="preserve">476 мм, установленным на регулируемые петли. Метод крепления петель к корпусу тумбы – должен быть </w:t>
            </w:r>
            <w:proofErr w:type="spellStart"/>
            <w:r w:rsidRPr="00F67EFD">
              <w:rPr>
                <w:sz w:val="20"/>
                <w:szCs w:val="20"/>
              </w:rPr>
              <w:t>евровинты</w:t>
            </w:r>
            <w:proofErr w:type="spellEnd"/>
            <w:r w:rsidRPr="00F67EFD">
              <w:rPr>
                <w:sz w:val="20"/>
                <w:szCs w:val="20"/>
              </w:rPr>
              <w:t xml:space="preserve">. Лицевая фурнитура </w:t>
            </w:r>
            <w:proofErr w:type="gramStart"/>
            <w:r w:rsidRPr="00F67EFD">
              <w:rPr>
                <w:sz w:val="20"/>
                <w:szCs w:val="20"/>
              </w:rPr>
              <w:t>–  должна</w:t>
            </w:r>
            <w:proofErr w:type="gramEnd"/>
            <w:r w:rsidRPr="00F67EFD">
              <w:rPr>
                <w:sz w:val="20"/>
                <w:szCs w:val="20"/>
              </w:rPr>
              <w:t xml:space="preserve"> иметь тип «скоба», цвет «никель матовый», материал «</w:t>
            </w:r>
            <w:proofErr w:type="spellStart"/>
            <w:r w:rsidRPr="00F67EFD">
              <w:rPr>
                <w:sz w:val="20"/>
                <w:szCs w:val="20"/>
                <w:lang w:val="en-US"/>
              </w:rPr>
              <w:t>zamak</w:t>
            </w:r>
            <w:proofErr w:type="spellEnd"/>
            <w:r w:rsidRPr="00F67EFD">
              <w:rPr>
                <w:sz w:val="20"/>
                <w:szCs w:val="20"/>
              </w:rPr>
              <w:t>», длина не менее 108 мм (межцентровое расстояние</w:t>
            </w:r>
            <w:proofErr w:type="gramStart"/>
            <w:r w:rsidRPr="00F67EFD">
              <w:rPr>
                <w:bCs/>
                <w:color w:val="000000"/>
                <w:sz w:val="20"/>
                <w:szCs w:val="20"/>
                <w:shd w:val="clear" w:color="auto" w:fill="FFFFFF"/>
              </w:rPr>
              <w:t xml:space="preserve">≤ </w:t>
            </w:r>
            <w:r w:rsidRPr="00F67EFD">
              <w:rPr>
                <w:sz w:val="20"/>
                <w:szCs w:val="20"/>
              </w:rPr>
              <w:t xml:space="preserve"> 96</w:t>
            </w:r>
            <w:proofErr w:type="gramEnd"/>
            <w:r w:rsidRPr="00F67EFD">
              <w:rPr>
                <w:sz w:val="20"/>
                <w:szCs w:val="20"/>
              </w:rPr>
              <w:t xml:space="preserve"> мм). </w:t>
            </w:r>
          </w:p>
          <w:p w14:paraId="155A6C53" w14:textId="77777777" w:rsidR="00F67EFD" w:rsidRPr="00F67EFD" w:rsidRDefault="00F67EFD" w:rsidP="001C1038">
            <w:pPr>
              <w:spacing w:before="160"/>
              <w:jc w:val="both"/>
              <w:rPr>
                <w:sz w:val="20"/>
                <w:szCs w:val="20"/>
              </w:rPr>
            </w:pPr>
            <w:r w:rsidRPr="00F67EFD">
              <w:rPr>
                <w:sz w:val="20"/>
                <w:szCs w:val="20"/>
              </w:rPr>
              <w:t xml:space="preserve">Длина топа тумбы – </w:t>
            </w:r>
            <w:r w:rsidRPr="00F67EFD">
              <w:rPr>
                <w:bCs/>
                <w:color w:val="000000"/>
                <w:sz w:val="20"/>
                <w:szCs w:val="20"/>
                <w:shd w:val="clear" w:color="auto" w:fill="FFFFFF"/>
              </w:rPr>
              <w:t>≤</w:t>
            </w:r>
            <w:r w:rsidRPr="00F67EFD">
              <w:rPr>
                <w:sz w:val="20"/>
                <w:szCs w:val="20"/>
              </w:rPr>
              <w:t xml:space="preserve">800 мм, ширина – </w:t>
            </w:r>
            <w:r w:rsidRPr="00F67EFD">
              <w:rPr>
                <w:bCs/>
                <w:color w:val="000000"/>
                <w:sz w:val="20"/>
                <w:szCs w:val="20"/>
                <w:shd w:val="clear" w:color="auto" w:fill="FFFFFF"/>
              </w:rPr>
              <w:t>≤</w:t>
            </w:r>
            <w:r w:rsidRPr="00F67EFD">
              <w:rPr>
                <w:sz w:val="20"/>
                <w:szCs w:val="20"/>
              </w:rPr>
              <w:t xml:space="preserve">600 мм. Ширина боковин тумбы – </w:t>
            </w:r>
            <w:r w:rsidRPr="00F67EFD">
              <w:rPr>
                <w:bCs/>
                <w:color w:val="000000"/>
                <w:sz w:val="20"/>
                <w:szCs w:val="20"/>
                <w:shd w:val="clear" w:color="auto" w:fill="FFFFFF"/>
              </w:rPr>
              <w:t>≤</w:t>
            </w:r>
            <w:r w:rsidRPr="00F67EFD">
              <w:rPr>
                <w:sz w:val="20"/>
                <w:szCs w:val="20"/>
              </w:rPr>
              <w:t xml:space="preserve">560 мм. Высота тумбы в сборе – </w:t>
            </w:r>
            <w:r w:rsidRPr="00F67EFD">
              <w:rPr>
                <w:bCs/>
                <w:color w:val="000000"/>
                <w:sz w:val="20"/>
                <w:szCs w:val="20"/>
                <w:shd w:val="clear" w:color="auto" w:fill="FFFFFF"/>
              </w:rPr>
              <w:t>≤</w:t>
            </w:r>
            <w:r w:rsidRPr="00F67EFD">
              <w:rPr>
                <w:sz w:val="20"/>
                <w:szCs w:val="20"/>
              </w:rPr>
              <w:t>550 мм.</w:t>
            </w:r>
          </w:p>
          <w:p w14:paraId="48FA5776" w14:textId="77777777" w:rsidR="00F67EFD" w:rsidRPr="00F67EFD" w:rsidRDefault="00F67EFD" w:rsidP="001C1038">
            <w:pPr>
              <w:spacing w:before="160"/>
              <w:jc w:val="both"/>
              <w:rPr>
                <w:sz w:val="20"/>
                <w:szCs w:val="20"/>
              </w:rPr>
            </w:pPr>
            <w:r w:rsidRPr="00F67EFD">
              <w:rPr>
                <w:sz w:val="20"/>
                <w:szCs w:val="20"/>
              </w:rPr>
              <w:t xml:space="preserve">Топ тумбы должен быть </w:t>
            </w:r>
            <w:proofErr w:type="spellStart"/>
            <w:r w:rsidRPr="00F67EFD">
              <w:rPr>
                <w:sz w:val="20"/>
                <w:szCs w:val="20"/>
              </w:rPr>
              <w:t>отторцован</w:t>
            </w:r>
            <w:proofErr w:type="spellEnd"/>
            <w:r w:rsidRPr="00F67EFD">
              <w:rPr>
                <w:sz w:val="20"/>
                <w:szCs w:val="20"/>
              </w:rPr>
              <w:t xml:space="preserve"> противоударной кромкой на основе поливинилхлоридной смолы в цвет материала толщиной не менее 1 мм, остальные детали должны быть </w:t>
            </w:r>
            <w:proofErr w:type="spellStart"/>
            <w:r w:rsidRPr="00F67EFD">
              <w:rPr>
                <w:sz w:val="20"/>
                <w:szCs w:val="20"/>
              </w:rPr>
              <w:t>отторцованы</w:t>
            </w:r>
            <w:proofErr w:type="spellEnd"/>
            <w:r w:rsidRPr="00F67EFD">
              <w:rPr>
                <w:sz w:val="20"/>
                <w:szCs w:val="20"/>
              </w:rPr>
              <w:t xml:space="preserve"> кромкой на основе поливинилхлоридной смолы в цвет материала толщиной не менее 0,5 мм. Не допускается оставлять </w:t>
            </w:r>
            <w:proofErr w:type="spellStart"/>
            <w:r w:rsidRPr="00F67EFD">
              <w:rPr>
                <w:sz w:val="20"/>
                <w:szCs w:val="20"/>
              </w:rPr>
              <w:t>незакромленными</w:t>
            </w:r>
            <w:proofErr w:type="spellEnd"/>
            <w:r w:rsidRPr="00F67EFD">
              <w:rPr>
                <w:sz w:val="20"/>
                <w:szCs w:val="20"/>
              </w:rPr>
              <w:t xml:space="preserve"> открытые участки изделий даже на скрытых поверхностях, исключение только для соприкасающихся элементов. Должен использоваться только механический способ </w:t>
            </w:r>
            <w:proofErr w:type="spellStart"/>
            <w:r w:rsidRPr="00F67EFD">
              <w:rPr>
                <w:sz w:val="20"/>
                <w:szCs w:val="20"/>
              </w:rPr>
              <w:t>кромкооблицовки</w:t>
            </w:r>
            <w:proofErr w:type="spellEnd"/>
            <w:r w:rsidRPr="00F67EFD">
              <w:rPr>
                <w:sz w:val="20"/>
                <w:szCs w:val="20"/>
              </w:rPr>
              <w:t xml:space="preserve"> и подрезки. Категорически не допускаются ручная обработка кромочного материала, наличие следов клея, зазоры, выступы, сколы, потертости, заусенцы и прочие повреждения кромки. </w:t>
            </w:r>
          </w:p>
          <w:p w14:paraId="46FA2342" w14:textId="77777777" w:rsidR="00F67EFD" w:rsidRPr="00F67EFD" w:rsidRDefault="00F67EFD" w:rsidP="001C1038">
            <w:pPr>
              <w:spacing w:before="160"/>
              <w:jc w:val="both"/>
              <w:rPr>
                <w:sz w:val="20"/>
                <w:szCs w:val="20"/>
              </w:rPr>
            </w:pPr>
            <w:r w:rsidRPr="00F67EFD">
              <w:rPr>
                <w:sz w:val="20"/>
                <w:szCs w:val="20"/>
              </w:rPr>
              <w:lastRenderedPageBreak/>
              <w:t xml:space="preserve">Для соединения деталей должны использоваться вставные шипы круглого сечения с прямыми рифлями, дюбели эксцентриковой стяжки быстрого монтажа с гайками </w:t>
            </w:r>
            <w:proofErr w:type="spellStart"/>
            <w:r w:rsidRPr="00F67EFD">
              <w:rPr>
                <w:sz w:val="20"/>
                <w:szCs w:val="20"/>
              </w:rPr>
              <w:t>растекс</w:t>
            </w:r>
            <w:proofErr w:type="spellEnd"/>
            <w:r w:rsidRPr="00F67EFD">
              <w:rPr>
                <w:sz w:val="20"/>
                <w:szCs w:val="20"/>
              </w:rPr>
              <w:t xml:space="preserve"> </w:t>
            </w:r>
            <w:r w:rsidRPr="00F67EFD">
              <w:rPr>
                <w:bCs/>
                <w:color w:val="000000"/>
                <w:sz w:val="20"/>
                <w:szCs w:val="20"/>
                <w:shd w:val="clear" w:color="auto" w:fill="FFFFFF"/>
              </w:rPr>
              <w:t>≤</w:t>
            </w:r>
            <w:r w:rsidRPr="00F67EFD">
              <w:rPr>
                <w:sz w:val="20"/>
                <w:szCs w:val="20"/>
              </w:rPr>
              <w:t>15 и винтовой крепеж. Должен иметь метод крепления задней стенки ДВП – в паз.</w:t>
            </w:r>
          </w:p>
          <w:p w14:paraId="05276935" w14:textId="77777777" w:rsidR="00F67EFD" w:rsidRPr="00F67EFD" w:rsidRDefault="00F67EFD" w:rsidP="001C1038">
            <w:pPr>
              <w:spacing w:before="160"/>
              <w:jc w:val="both"/>
              <w:rPr>
                <w:sz w:val="20"/>
                <w:szCs w:val="20"/>
              </w:rPr>
            </w:pPr>
            <w:r w:rsidRPr="00F67EFD">
              <w:rPr>
                <w:sz w:val="20"/>
                <w:szCs w:val="20"/>
              </w:rPr>
              <w:t xml:space="preserve">Для нивелирования неровностей пола тумба должна устанавливаться на четыре регулируемые по высоте врезные опоры с ходом регулировки </w:t>
            </w:r>
            <w:r w:rsidRPr="00F67EFD">
              <w:rPr>
                <w:bCs/>
                <w:color w:val="000000"/>
                <w:sz w:val="20"/>
                <w:szCs w:val="20"/>
                <w:shd w:val="clear" w:color="auto" w:fill="FFFFFF"/>
              </w:rPr>
              <w:t>≤</w:t>
            </w:r>
            <w:r w:rsidRPr="00F67EFD">
              <w:rPr>
                <w:sz w:val="20"/>
                <w:szCs w:val="20"/>
              </w:rPr>
              <w:t>10 мм.</w:t>
            </w:r>
          </w:p>
          <w:p w14:paraId="53FBBBA4" w14:textId="77777777" w:rsidR="00F67EFD" w:rsidRPr="00F67EFD" w:rsidRDefault="00F67EFD" w:rsidP="001C1038">
            <w:pPr>
              <w:spacing w:before="160"/>
              <w:jc w:val="both"/>
              <w:rPr>
                <w:sz w:val="20"/>
                <w:szCs w:val="20"/>
              </w:rPr>
            </w:pPr>
            <w:r w:rsidRPr="00F67EFD">
              <w:rPr>
                <w:sz w:val="20"/>
                <w:szCs w:val="20"/>
              </w:rPr>
              <w:t>Мебель должна поставляться в разобранном виде, упакованная в короб (короба) из гофрокартона с наклеенной этикеткой с полной выходной информацией. Изделие должно быть снабжено инструкцией по сборке, которая вкладывается в упаковку. Серия мебели должна иметь актуальную декларацию о соответствии по требованиям технического регламента таможенного союза 025/2012. Мебель должна соответствовать единым санитарно-эпидемиологическим и гигиеническим требованиям, что подтверждается протоколом испытаний.</w:t>
            </w:r>
          </w:p>
          <w:p w14:paraId="7B5A74EA" w14:textId="77777777" w:rsidR="00F67EFD" w:rsidRPr="00F67EFD" w:rsidRDefault="00F67EFD" w:rsidP="001C1038">
            <w:pPr>
              <w:jc w:val="both"/>
              <w:rPr>
                <w:b/>
                <w:sz w:val="20"/>
                <w:szCs w:val="20"/>
              </w:rPr>
            </w:pPr>
          </w:p>
        </w:tc>
      </w:tr>
      <w:tr w:rsidR="00F67EFD" w:rsidRPr="00F67EFD" w14:paraId="11CED248" w14:textId="77777777" w:rsidTr="00F67EFD">
        <w:trPr>
          <w:trHeight w:val="567"/>
        </w:trPr>
        <w:tc>
          <w:tcPr>
            <w:tcW w:w="1254" w:type="pct"/>
          </w:tcPr>
          <w:p w14:paraId="3DD2F3DE" w14:textId="77777777" w:rsidR="00F67EFD" w:rsidRPr="00F67EFD" w:rsidRDefault="00F67EFD" w:rsidP="00BC4D26">
            <w:pPr>
              <w:contextualSpacing/>
              <w:jc w:val="center"/>
              <w:rPr>
                <w:noProof/>
                <w:sz w:val="20"/>
                <w:szCs w:val="20"/>
              </w:rPr>
            </w:pPr>
            <w:r w:rsidRPr="00F67EFD">
              <w:rPr>
                <w:noProof/>
                <w:sz w:val="20"/>
                <w:szCs w:val="20"/>
              </w:rPr>
              <w:lastRenderedPageBreak/>
              <w:drawing>
                <wp:inline distT="0" distB="0" distL="0" distR="0" wp14:anchorId="4F6AEDFA" wp14:editId="54388023">
                  <wp:extent cx="974725" cy="13335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974725" cy="1333500"/>
                          </a:xfrm>
                          <a:prstGeom prst="rect">
                            <a:avLst/>
                          </a:prstGeom>
                        </pic:spPr>
                      </pic:pic>
                    </a:graphicData>
                  </a:graphic>
                </wp:inline>
              </w:drawing>
            </w:r>
          </w:p>
        </w:tc>
        <w:tc>
          <w:tcPr>
            <w:tcW w:w="3746" w:type="pct"/>
          </w:tcPr>
          <w:p w14:paraId="60E2529B" w14:textId="77777777" w:rsidR="00F67EFD" w:rsidRPr="00F67EFD" w:rsidRDefault="00F67EFD" w:rsidP="00BC4D26">
            <w:pPr>
              <w:rPr>
                <w:sz w:val="20"/>
                <w:szCs w:val="20"/>
              </w:rPr>
            </w:pPr>
            <w:r w:rsidRPr="00F67EFD">
              <w:rPr>
                <w:b/>
                <w:bCs/>
                <w:sz w:val="20"/>
                <w:szCs w:val="20"/>
              </w:rPr>
              <w:t>Сейф мебельный и офисный TM-90Т</w:t>
            </w:r>
            <w:r w:rsidRPr="00F67EFD">
              <w:rPr>
                <w:sz w:val="20"/>
                <w:szCs w:val="20"/>
              </w:rPr>
              <w:t xml:space="preserve"> должен быть предназначен для хранения документов и ценностей дома и в офисе.</w:t>
            </w:r>
          </w:p>
          <w:p w14:paraId="6587DEAC" w14:textId="77777777" w:rsidR="00F67EFD" w:rsidRPr="00F67EFD" w:rsidRDefault="00F67EFD" w:rsidP="00BC4D26">
            <w:pPr>
              <w:rPr>
                <w:sz w:val="20"/>
                <w:szCs w:val="20"/>
              </w:rPr>
            </w:pPr>
          </w:p>
          <w:p w14:paraId="28764893" w14:textId="77777777" w:rsidR="00F67EFD" w:rsidRPr="00F67EFD" w:rsidRDefault="00F67EFD" w:rsidP="00BC4D26">
            <w:pPr>
              <w:rPr>
                <w:sz w:val="20"/>
                <w:szCs w:val="20"/>
              </w:rPr>
            </w:pPr>
            <w:r w:rsidRPr="00F67EFD">
              <w:rPr>
                <w:sz w:val="20"/>
                <w:szCs w:val="20"/>
              </w:rPr>
              <w:t>Характеристики:</w:t>
            </w:r>
          </w:p>
          <w:p w14:paraId="5CCAEBF1" w14:textId="77777777" w:rsidR="00F67EFD" w:rsidRPr="00F67EFD" w:rsidRDefault="00F67EFD" w:rsidP="00BC4D26">
            <w:pPr>
              <w:rPr>
                <w:sz w:val="20"/>
                <w:szCs w:val="20"/>
              </w:rPr>
            </w:pPr>
          </w:p>
          <w:p w14:paraId="6FCA73C2" w14:textId="77777777" w:rsidR="00F67EFD" w:rsidRPr="00F67EFD" w:rsidRDefault="00F67EFD" w:rsidP="00BC4D26">
            <w:pPr>
              <w:rPr>
                <w:sz w:val="20"/>
                <w:szCs w:val="20"/>
              </w:rPr>
            </w:pPr>
            <w:r w:rsidRPr="00F67EFD">
              <w:rPr>
                <w:sz w:val="20"/>
                <w:szCs w:val="20"/>
              </w:rPr>
              <w:t>Устойчивость к взлому: ГОСТ Р 55148-2012: класс S1 (ГОСТ Р).</w:t>
            </w:r>
          </w:p>
          <w:p w14:paraId="44C7D94E" w14:textId="77777777" w:rsidR="00F67EFD" w:rsidRPr="00F67EFD" w:rsidRDefault="00F67EFD" w:rsidP="00BC4D26">
            <w:pPr>
              <w:rPr>
                <w:sz w:val="20"/>
                <w:szCs w:val="20"/>
              </w:rPr>
            </w:pPr>
            <w:r w:rsidRPr="00F67EFD">
              <w:rPr>
                <w:sz w:val="20"/>
                <w:szCs w:val="20"/>
              </w:rPr>
              <w:t>Защита замка от высверливания - имеется</w:t>
            </w:r>
          </w:p>
          <w:p w14:paraId="41E85AAE" w14:textId="77777777" w:rsidR="00F67EFD" w:rsidRPr="00F67EFD" w:rsidRDefault="00F67EFD" w:rsidP="00BC4D26">
            <w:pPr>
              <w:rPr>
                <w:sz w:val="20"/>
                <w:szCs w:val="20"/>
              </w:rPr>
            </w:pPr>
            <w:r w:rsidRPr="00F67EFD">
              <w:rPr>
                <w:sz w:val="20"/>
                <w:szCs w:val="20"/>
              </w:rPr>
              <w:t>Сейф должен комплектоваться ключевым замком BORDER.</w:t>
            </w:r>
          </w:p>
          <w:p w14:paraId="09EB9AC8" w14:textId="77777777" w:rsidR="00F67EFD" w:rsidRPr="00F67EFD" w:rsidRDefault="00F67EFD" w:rsidP="00BC4D26">
            <w:pPr>
              <w:rPr>
                <w:sz w:val="20"/>
                <w:szCs w:val="20"/>
              </w:rPr>
            </w:pPr>
            <w:r w:rsidRPr="00F67EFD">
              <w:rPr>
                <w:sz w:val="20"/>
                <w:szCs w:val="20"/>
              </w:rPr>
              <w:t>Должна быть предусмотрена возможность анкерного крепления к полу и стене.</w:t>
            </w:r>
          </w:p>
          <w:p w14:paraId="2E9DAEC4" w14:textId="77777777" w:rsidR="00F67EFD" w:rsidRPr="00F67EFD" w:rsidRDefault="00F67EFD" w:rsidP="00BC4D26">
            <w:pPr>
              <w:rPr>
                <w:sz w:val="20"/>
                <w:szCs w:val="20"/>
              </w:rPr>
            </w:pPr>
            <w:r w:rsidRPr="00F67EFD">
              <w:rPr>
                <w:sz w:val="20"/>
                <w:szCs w:val="20"/>
              </w:rPr>
              <w:t>Тип покрытия: порошковое.</w:t>
            </w:r>
          </w:p>
          <w:p w14:paraId="7246734F" w14:textId="77777777" w:rsidR="00F67EFD" w:rsidRPr="00F67EFD" w:rsidRDefault="00F67EFD" w:rsidP="00BC4D26">
            <w:pPr>
              <w:rPr>
                <w:sz w:val="20"/>
                <w:szCs w:val="20"/>
              </w:rPr>
            </w:pPr>
            <w:r w:rsidRPr="00F67EFD">
              <w:rPr>
                <w:sz w:val="20"/>
                <w:szCs w:val="20"/>
              </w:rPr>
              <w:t>Цвет: желательно оттенок коричневого с эффектом молотковой эмали.</w:t>
            </w:r>
          </w:p>
          <w:p w14:paraId="13C2A34D" w14:textId="77777777" w:rsidR="00F67EFD" w:rsidRPr="00F67EFD" w:rsidRDefault="00F67EFD" w:rsidP="00BC4D26">
            <w:pPr>
              <w:rPr>
                <w:sz w:val="20"/>
                <w:szCs w:val="20"/>
              </w:rPr>
            </w:pPr>
            <w:r w:rsidRPr="00F67EFD">
              <w:rPr>
                <w:sz w:val="20"/>
                <w:szCs w:val="20"/>
              </w:rPr>
              <w:t xml:space="preserve">Сейф должен комплектоваться </w:t>
            </w:r>
            <w:proofErr w:type="spellStart"/>
            <w:r w:rsidRPr="00F67EFD">
              <w:rPr>
                <w:sz w:val="20"/>
                <w:szCs w:val="20"/>
              </w:rPr>
              <w:t>трейзером</w:t>
            </w:r>
            <w:proofErr w:type="spellEnd"/>
            <w:r w:rsidRPr="00F67EFD">
              <w:rPr>
                <w:sz w:val="20"/>
                <w:szCs w:val="20"/>
              </w:rPr>
              <w:t xml:space="preserve">. Размеры </w:t>
            </w:r>
            <w:proofErr w:type="spellStart"/>
            <w:r w:rsidRPr="00F67EFD">
              <w:rPr>
                <w:sz w:val="20"/>
                <w:szCs w:val="20"/>
              </w:rPr>
              <w:t>трейзера</w:t>
            </w:r>
            <w:proofErr w:type="spellEnd"/>
            <w:r w:rsidRPr="00F67EFD">
              <w:rPr>
                <w:sz w:val="20"/>
                <w:szCs w:val="20"/>
              </w:rPr>
              <w:t>: не менее 436x272x135 мм.</w:t>
            </w:r>
          </w:p>
          <w:p w14:paraId="2CFF6F5B" w14:textId="77777777" w:rsidR="00F67EFD" w:rsidRPr="00F67EFD" w:rsidRDefault="00F67EFD" w:rsidP="00BC4D26">
            <w:pPr>
              <w:rPr>
                <w:sz w:val="20"/>
                <w:szCs w:val="20"/>
              </w:rPr>
            </w:pPr>
            <w:r w:rsidRPr="00F67EFD">
              <w:rPr>
                <w:sz w:val="20"/>
                <w:szCs w:val="20"/>
              </w:rPr>
              <w:t>Размеры:</w:t>
            </w:r>
          </w:p>
          <w:p w14:paraId="5E5FBA3E" w14:textId="77777777" w:rsidR="00F67EFD" w:rsidRPr="00F67EFD" w:rsidRDefault="00F67EFD" w:rsidP="00BC4D26">
            <w:pPr>
              <w:rPr>
                <w:sz w:val="20"/>
                <w:szCs w:val="20"/>
              </w:rPr>
            </w:pPr>
            <w:r w:rsidRPr="00F67EFD">
              <w:rPr>
                <w:sz w:val="20"/>
                <w:szCs w:val="20"/>
              </w:rPr>
              <w:t>Длина — не менее 440 мм.</w:t>
            </w:r>
          </w:p>
          <w:p w14:paraId="1978C19B" w14:textId="77777777" w:rsidR="00F67EFD" w:rsidRPr="00F67EFD" w:rsidRDefault="00F67EFD" w:rsidP="00BC4D26">
            <w:pPr>
              <w:rPr>
                <w:sz w:val="20"/>
                <w:szCs w:val="20"/>
              </w:rPr>
            </w:pPr>
            <w:r w:rsidRPr="00F67EFD">
              <w:rPr>
                <w:sz w:val="20"/>
                <w:szCs w:val="20"/>
              </w:rPr>
              <w:t>Ширина — не менее 355 мм.</w:t>
            </w:r>
          </w:p>
          <w:p w14:paraId="48A80C0F" w14:textId="77777777" w:rsidR="00F67EFD" w:rsidRPr="00F67EFD" w:rsidRDefault="00F67EFD" w:rsidP="00BC4D26">
            <w:pPr>
              <w:rPr>
                <w:sz w:val="20"/>
                <w:szCs w:val="20"/>
              </w:rPr>
            </w:pPr>
            <w:r w:rsidRPr="00F67EFD">
              <w:rPr>
                <w:sz w:val="20"/>
                <w:szCs w:val="20"/>
              </w:rPr>
              <w:t>Высота — не менее 900 мм.</w:t>
            </w:r>
          </w:p>
          <w:p w14:paraId="71E3707D" w14:textId="77777777" w:rsidR="00F67EFD" w:rsidRPr="00F67EFD" w:rsidRDefault="00F67EFD" w:rsidP="00BC4D26">
            <w:pPr>
              <w:rPr>
                <w:sz w:val="20"/>
                <w:szCs w:val="20"/>
              </w:rPr>
            </w:pPr>
            <w:r w:rsidRPr="00F67EFD">
              <w:rPr>
                <w:sz w:val="20"/>
                <w:szCs w:val="20"/>
              </w:rPr>
              <w:t>Внутренние размеры — не менее 436х301х770</w:t>
            </w:r>
          </w:p>
          <w:p w14:paraId="3D5F71D5" w14:textId="77777777" w:rsidR="00F67EFD" w:rsidRPr="00F67EFD" w:rsidRDefault="00F67EFD" w:rsidP="00BC4D26">
            <w:pPr>
              <w:rPr>
                <w:sz w:val="20"/>
                <w:szCs w:val="20"/>
              </w:rPr>
            </w:pPr>
            <w:r w:rsidRPr="00F67EFD">
              <w:rPr>
                <w:sz w:val="20"/>
                <w:szCs w:val="20"/>
              </w:rPr>
              <w:t>Толщина двери — не менее 4 мм.</w:t>
            </w:r>
          </w:p>
          <w:p w14:paraId="119ECD20" w14:textId="77777777" w:rsidR="00F67EFD" w:rsidRPr="00F67EFD" w:rsidRDefault="00F67EFD" w:rsidP="00BC4D26">
            <w:pPr>
              <w:rPr>
                <w:sz w:val="20"/>
                <w:szCs w:val="20"/>
              </w:rPr>
            </w:pPr>
            <w:r w:rsidRPr="00F67EFD">
              <w:rPr>
                <w:sz w:val="20"/>
                <w:szCs w:val="20"/>
              </w:rPr>
              <w:t>Толщина стенок — не менее 2 мм.</w:t>
            </w:r>
          </w:p>
          <w:p w14:paraId="143008D0" w14:textId="77777777" w:rsidR="00F67EFD" w:rsidRPr="00F67EFD" w:rsidRDefault="00F67EFD" w:rsidP="00BC4D26">
            <w:pPr>
              <w:rPr>
                <w:sz w:val="20"/>
                <w:szCs w:val="20"/>
              </w:rPr>
            </w:pPr>
            <w:r w:rsidRPr="00F67EFD">
              <w:rPr>
                <w:sz w:val="20"/>
                <w:szCs w:val="20"/>
              </w:rPr>
              <w:t>Количество мест: 1</w:t>
            </w:r>
          </w:p>
        </w:tc>
      </w:tr>
      <w:tr w:rsidR="00F67EFD" w:rsidRPr="00F67EFD" w14:paraId="2B487D11" w14:textId="77777777" w:rsidTr="00F67EFD">
        <w:trPr>
          <w:trHeight w:val="567"/>
        </w:trPr>
        <w:tc>
          <w:tcPr>
            <w:tcW w:w="1254" w:type="pct"/>
          </w:tcPr>
          <w:p w14:paraId="49D94153" w14:textId="77777777" w:rsidR="00F67EFD" w:rsidRPr="00F67EFD" w:rsidRDefault="00F67EFD" w:rsidP="00BC4D26">
            <w:pPr>
              <w:contextualSpacing/>
              <w:jc w:val="center"/>
              <w:rPr>
                <w:noProof/>
                <w:sz w:val="20"/>
                <w:szCs w:val="20"/>
              </w:rPr>
            </w:pPr>
            <w:r w:rsidRPr="00F67EFD">
              <w:rPr>
                <w:noProof/>
                <w:sz w:val="20"/>
                <w:szCs w:val="20"/>
              </w:rPr>
              <w:drawing>
                <wp:inline distT="0" distB="0" distL="0" distR="0" wp14:anchorId="660D9060" wp14:editId="3168922F">
                  <wp:extent cx="756285" cy="902335"/>
                  <wp:effectExtent l="0" t="0" r="571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56285" cy="902335"/>
                          </a:xfrm>
                          <a:prstGeom prst="rect">
                            <a:avLst/>
                          </a:prstGeom>
                          <a:noFill/>
                        </pic:spPr>
                      </pic:pic>
                    </a:graphicData>
                  </a:graphic>
                </wp:inline>
              </w:drawing>
            </w:r>
          </w:p>
        </w:tc>
        <w:tc>
          <w:tcPr>
            <w:tcW w:w="3746" w:type="pct"/>
          </w:tcPr>
          <w:p w14:paraId="2EABED36" w14:textId="77777777" w:rsidR="00F67EFD" w:rsidRPr="00F67EFD" w:rsidRDefault="00F67EFD" w:rsidP="00BC4D26">
            <w:pPr>
              <w:rPr>
                <w:b/>
                <w:bCs/>
                <w:sz w:val="20"/>
                <w:szCs w:val="20"/>
              </w:rPr>
            </w:pPr>
            <w:r w:rsidRPr="00F67EFD">
              <w:rPr>
                <w:b/>
                <w:bCs/>
                <w:sz w:val="20"/>
                <w:szCs w:val="20"/>
              </w:rPr>
              <w:t>Тумба мобильная (не менее трех ящиков) не менее 40х45х55 см.</w:t>
            </w:r>
          </w:p>
          <w:p w14:paraId="14B80537" w14:textId="77777777" w:rsidR="00F67EFD" w:rsidRPr="00F67EFD" w:rsidRDefault="00F67EFD" w:rsidP="00BC4D26">
            <w:pPr>
              <w:rPr>
                <w:sz w:val="20"/>
                <w:szCs w:val="20"/>
              </w:rPr>
            </w:pPr>
            <w:r w:rsidRPr="00F67EFD">
              <w:rPr>
                <w:sz w:val="20"/>
                <w:szCs w:val="20"/>
              </w:rPr>
              <w:t xml:space="preserve">Топ и фасады тумбы должны быть выполнены из древесно-стружечной плиты, облицованной пленкой цвета «дуб </w:t>
            </w:r>
            <w:proofErr w:type="spellStart"/>
            <w:r w:rsidRPr="00F67EFD">
              <w:rPr>
                <w:sz w:val="20"/>
                <w:szCs w:val="20"/>
              </w:rPr>
              <w:t>Сонома</w:t>
            </w:r>
            <w:proofErr w:type="spellEnd"/>
            <w:r w:rsidRPr="00F67EFD">
              <w:rPr>
                <w:sz w:val="20"/>
                <w:szCs w:val="20"/>
              </w:rPr>
              <w:t xml:space="preserve"> светлый» на основе термореактивных полимеров (ГОСТ 32289-2013) в тиснении «шагрень». Корпус тумбы (включая заднюю стенку) должен быть выполнен из древесно-стружечной плиты, облицованной пленкой цвета «мокко» на основе термореактивных полимеров (ГОСТ 32289-2013) в тиснении «шагрень». Толщина материала топа и фасадов тумбы – не менее 18 мм, деталей корпуса тумбы – не менее 16 мм. Корпуса выдвижных ящиков должны быть выполнены из профилированного ДСП толщиной не менее 12 мм, облицованного ПВХ-пленкой светло-серого цвета. Днища выдвижных ящиков – должно быть окрашенное ДВП светло-серого цвета толщиной не менее 3 мм.</w:t>
            </w:r>
          </w:p>
          <w:p w14:paraId="72ACC53A" w14:textId="77777777" w:rsidR="00F67EFD" w:rsidRPr="00F67EFD" w:rsidRDefault="00F67EFD" w:rsidP="00BC4D26">
            <w:pPr>
              <w:rPr>
                <w:sz w:val="20"/>
                <w:szCs w:val="20"/>
              </w:rPr>
            </w:pPr>
            <w:r w:rsidRPr="00F67EFD">
              <w:rPr>
                <w:sz w:val="20"/>
                <w:szCs w:val="20"/>
              </w:rPr>
              <w:t xml:space="preserve">Тумба должна быть оснащена тремя выдвижными ящиками, установленными на роликовые направляющие белого цвета. Лицевая фурнитура </w:t>
            </w:r>
            <w:proofErr w:type="gramStart"/>
            <w:r w:rsidRPr="00F67EFD">
              <w:rPr>
                <w:sz w:val="20"/>
                <w:szCs w:val="20"/>
              </w:rPr>
              <w:t>–  должна</w:t>
            </w:r>
            <w:proofErr w:type="gramEnd"/>
            <w:r w:rsidRPr="00F67EFD">
              <w:rPr>
                <w:sz w:val="20"/>
                <w:szCs w:val="20"/>
              </w:rPr>
              <w:t xml:space="preserve"> иметь тип «скоба», цвет «никель матовый», материал «</w:t>
            </w:r>
            <w:proofErr w:type="spellStart"/>
            <w:r w:rsidRPr="00F67EFD">
              <w:rPr>
                <w:sz w:val="20"/>
                <w:szCs w:val="20"/>
              </w:rPr>
              <w:t>zamak</w:t>
            </w:r>
            <w:proofErr w:type="spellEnd"/>
            <w:r w:rsidRPr="00F67EFD">
              <w:rPr>
                <w:sz w:val="20"/>
                <w:szCs w:val="20"/>
              </w:rPr>
              <w:t xml:space="preserve">», длина не менее 108 мм (межцентровое расстояние не менее 96 мм). </w:t>
            </w:r>
          </w:p>
          <w:p w14:paraId="69172F63" w14:textId="77777777" w:rsidR="00F67EFD" w:rsidRPr="00F67EFD" w:rsidRDefault="00F67EFD" w:rsidP="00BC4D26">
            <w:pPr>
              <w:rPr>
                <w:sz w:val="20"/>
                <w:szCs w:val="20"/>
              </w:rPr>
            </w:pPr>
            <w:r w:rsidRPr="00F67EFD">
              <w:rPr>
                <w:sz w:val="20"/>
                <w:szCs w:val="20"/>
              </w:rPr>
              <w:t>Длина топа тумбы – не менее 400 мм, ширина – не менее 452 мм. Высота тумбы в сборе – не менее 550 мм.</w:t>
            </w:r>
          </w:p>
          <w:p w14:paraId="3981E9C4" w14:textId="77777777" w:rsidR="00F67EFD" w:rsidRPr="00F67EFD" w:rsidRDefault="00F67EFD" w:rsidP="00BC4D26">
            <w:pPr>
              <w:rPr>
                <w:sz w:val="20"/>
                <w:szCs w:val="20"/>
              </w:rPr>
            </w:pPr>
            <w:r w:rsidRPr="00F67EFD">
              <w:rPr>
                <w:sz w:val="20"/>
                <w:szCs w:val="20"/>
              </w:rPr>
              <w:t xml:space="preserve">Топ тумбы должен быть </w:t>
            </w:r>
            <w:proofErr w:type="spellStart"/>
            <w:r w:rsidRPr="00F67EFD">
              <w:rPr>
                <w:sz w:val="20"/>
                <w:szCs w:val="20"/>
              </w:rPr>
              <w:t>отторцован</w:t>
            </w:r>
            <w:proofErr w:type="spellEnd"/>
            <w:r w:rsidRPr="00F67EFD">
              <w:rPr>
                <w:sz w:val="20"/>
                <w:szCs w:val="20"/>
              </w:rPr>
              <w:t xml:space="preserve"> противоударной кромкой на основе поливинилхлоридной смолы в цвет материала толщиной не менее 1 мм, остальные детали </w:t>
            </w:r>
            <w:proofErr w:type="spellStart"/>
            <w:r w:rsidRPr="00F67EFD">
              <w:rPr>
                <w:sz w:val="20"/>
                <w:szCs w:val="20"/>
              </w:rPr>
              <w:t>отторцованы</w:t>
            </w:r>
            <w:proofErr w:type="spellEnd"/>
            <w:r w:rsidRPr="00F67EFD">
              <w:rPr>
                <w:sz w:val="20"/>
                <w:szCs w:val="20"/>
              </w:rPr>
              <w:t xml:space="preserve"> кромкой на основе поливинилхлоридной смолы в цвет материала толщиной не менее 0,5 мм. Не допускается оставлять </w:t>
            </w:r>
            <w:proofErr w:type="spellStart"/>
            <w:r w:rsidRPr="00F67EFD">
              <w:rPr>
                <w:sz w:val="20"/>
                <w:szCs w:val="20"/>
              </w:rPr>
              <w:t>незакромленными</w:t>
            </w:r>
            <w:proofErr w:type="spellEnd"/>
            <w:r w:rsidRPr="00F67EFD">
              <w:rPr>
                <w:sz w:val="20"/>
                <w:szCs w:val="20"/>
              </w:rPr>
              <w:t xml:space="preserve"> открытые участки изделий даже на скрытых поверхностях, исключение только для соприкасающихся элементов. Должен использоваться только механический способ </w:t>
            </w:r>
            <w:proofErr w:type="spellStart"/>
            <w:r w:rsidRPr="00F67EFD">
              <w:rPr>
                <w:sz w:val="20"/>
                <w:szCs w:val="20"/>
              </w:rPr>
              <w:t>кромкооблицовки</w:t>
            </w:r>
            <w:proofErr w:type="spellEnd"/>
            <w:r w:rsidRPr="00F67EFD">
              <w:rPr>
                <w:sz w:val="20"/>
                <w:szCs w:val="20"/>
              </w:rPr>
              <w:t xml:space="preserve"> и подрезки. </w:t>
            </w:r>
            <w:r w:rsidRPr="00F67EFD">
              <w:rPr>
                <w:sz w:val="20"/>
                <w:szCs w:val="20"/>
              </w:rPr>
              <w:lastRenderedPageBreak/>
              <w:t xml:space="preserve">Категорически не допускаются ручная обработка кромочного материала, наличие следов клея, зазоры, выступы, сколы, потертости, заусенцы и прочие повреждения кромки. </w:t>
            </w:r>
          </w:p>
          <w:p w14:paraId="47F1E742" w14:textId="77777777" w:rsidR="00F67EFD" w:rsidRPr="00F67EFD" w:rsidRDefault="00F67EFD" w:rsidP="00BC4D26">
            <w:pPr>
              <w:rPr>
                <w:sz w:val="20"/>
                <w:szCs w:val="20"/>
              </w:rPr>
            </w:pPr>
            <w:r w:rsidRPr="00F67EFD">
              <w:rPr>
                <w:sz w:val="20"/>
                <w:szCs w:val="20"/>
              </w:rPr>
              <w:t xml:space="preserve">Для соединения деталей (включая крепление фасадов и корпусов ящиков) должны использоваться вставные шипы круглого сечения с прямыми рифлями, дюбели эксцентриковой стяжки быстрого монтажа с гайками </w:t>
            </w:r>
            <w:proofErr w:type="spellStart"/>
            <w:r w:rsidRPr="00F67EFD">
              <w:rPr>
                <w:sz w:val="20"/>
                <w:szCs w:val="20"/>
              </w:rPr>
              <w:t>растекс</w:t>
            </w:r>
            <w:proofErr w:type="spellEnd"/>
            <w:r w:rsidRPr="00F67EFD">
              <w:rPr>
                <w:sz w:val="20"/>
                <w:szCs w:val="20"/>
              </w:rPr>
              <w:t xml:space="preserve"> </w:t>
            </w:r>
            <w:r w:rsidRPr="00F67EFD">
              <w:rPr>
                <w:bCs/>
                <w:color w:val="000000"/>
                <w:sz w:val="20"/>
                <w:szCs w:val="20"/>
                <w:shd w:val="clear" w:color="auto" w:fill="FFFFFF"/>
              </w:rPr>
              <w:t xml:space="preserve">≤ </w:t>
            </w:r>
            <w:r w:rsidRPr="00F67EFD">
              <w:rPr>
                <w:sz w:val="20"/>
                <w:szCs w:val="20"/>
              </w:rPr>
              <w:t xml:space="preserve">12 и </w:t>
            </w:r>
            <w:proofErr w:type="spellStart"/>
            <w:r w:rsidRPr="00F67EFD">
              <w:rPr>
                <w:sz w:val="20"/>
                <w:szCs w:val="20"/>
              </w:rPr>
              <w:t>растекс</w:t>
            </w:r>
            <w:proofErr w:type="spellEnd"/>
            <w:r w:rsidRPr="00F67EFD">
              <w:rPr>
                <w:sz w:val="20"/>
                <w:szCs w:val="20"/>
              </w:rPr>
              <w:t xml:space="preserve"> </w:t>
            </w:r>
            <w:r w:rsidRPr="00F67EFD">
              <w:rPr>
                <w:bCs/>
                <w:color w:val="000000"/>
                <w:sz w:val="20"/>
                <w:szCs w:val="20"/>
                <w:shd w:val="clear" w:color="auto" w:fill="FFFFFF"/>
              </w:rPr>
              <w:t xml:space="preserve">≤ </w:t>
            </w:r>
            <w:r w:rsidRPr="00F67EFD">
              <w:rPr>
                <w:sz w:val="20"/>
                <w:szCs w:val="20"/>
              </w:rPr>
              <w:t>15, а также винтовой крепеж. Должен использоваться метод крепления ДВП днищ ящиков – в паз.</w:t>
            </w:r>
          </w:p>
          <w:p w14:paraId="2641ADC3" w14:textId="77777777" w:rsidR="00F67EFD" w:rsidRPr="00F67EFD" w:rsidRDefault="00F67EFD" w:rsidP="00BC4D26">
            <w:pPr>
              <w:rPr>
                <w:sz w:val="20"/>
                <w:szCs w:val="20"/>
              </w:rPr>
            </w:pPr>
            <w:r w:rsidRPr="00F67EFD">
              <w:rPr>
                <w:sz w:val="20"/>
                <w:szCs w:val="20"/>
              </w:rPr>
              <w:t xml:space="preserve">На днище тумбы должны быть четыре мобильные колесные опоры d40 мм черного цвета. </w:t>
            </w:r>
          </w:p>
          <w:p w14:paraId="40B3E310" w14:textId="77777777" w:rsidR="00F67EFD" w:rsidRPr="00F67EFD" w:rsidRDefault="00F67EFD" w:rsidP="00BC4D26">
            <w:pPr>
              <w:rPr>
                <w:sz w:val="20"/>
                <w:szCs w:val="20"/>
              </w:rPr>
            </w:pPr>
            <w:r w:rsidRPr="00F67EFD">
              <w:rPr>
                <w:sz w:val="20"/>
                <w:szCs w:val="20"/>
              </w:rPr>
              <w:t xml:space="preserve">Мебель должна поставляться в разобранном виде, упакованная в короб (короба) из гофрокартона с наклеенной этикеткой с полной выходной информацией. Изделие должно быть снабжено инструкцией по сборке, которая вкладывается в упаковку. Серия мебели должна иметь актуальную декларацию о соответствии по требованиям технического регламента таможенного союза 025/2012. Мебель должна </w:t>
            </w:r>
            <w:proofErr w:type="spellStart"/>
            <w:r w:rsidRPr="00F67EFD">
              <w:rPr>
                <w:sz w:val="20"/>
                <w:szCs w:val="20"/>
              </w:rPr>
              <w:t>соответсвовать</w:t>
            </w:r>
            <w:proofErr w:type="spellEnd"/>
            <w:r w:rsidRPr="00F67EFD">
              <w:rPr>
                <w:sz w:val="20"/>
                <w:szCs w:val="20"/>
              </w:rPr>
              <w:t xml:space="preserve"> единым санитарно-эпидемиологическим и гигиеническим требованиям, что подтверждается протоколом испытаний.</w:t>
            </w:r>
          </w:p>
          <w:p w14:paraId="501AB2C1" w14:textId="77777777" w:rsidR="00F67EFD" w:rsidRPr="00F67EFD" w:rsidRDefault="00F67EFD" w:rsidP="00BC4D26">
            <w:pPr>
              <w:rPr>
                <w:sz w:val="20"/>
                <w:szCs w:val="20"/>
              </w:rPr>
            </w:pPr>
          </w:p>
        </w:tc>
      </w:tr>
      <w:tr w:rsidR="00F67EFD" w:rsidRPr="00F67EFD" w14:paraId="528F4B15" w14:textId="77777777" w:rsidTr="00F67EFD">
        <w:trPr>
          <w:trHeight w:val="567"/>
        </w:trPr>
        <w:tc>
          <w:tcPr>
            <w:tcW w:w="1254" w:type="pct"/>
          </w:tcPr>
          <w:p w14:paraId="7989FA51" w14:textId="77777777" w:rsidR="00F67EFD" w:rsidRPr="00F67EFD" w:rsidRDefault="00F67EFD" w:rsidP="00F82CB4">
            <w:pPr>
              <w:contextualSpacing/>
              <w:jc w:val="center"/>
              <w:rPr>
                <w:noProof/>
                <w:sz w:val="20"/>
                <w:szCs w:val="20"/>
              </w:rPr>
            </w:pPr>
            <w:r w:rsidRPr="00F67EFD">
              <w:rPr>
                <w:noProof/>
                <w:sz w:val="20"/>
                <w:szCs w:val="20"/>
              </w:rPr>
              <w:drawing>
                <wp:inline distT="0" distB="0" distL="0" distR="0" wp14:anchorId="3047D423" wp14:editId="4EA213F0">
                  <wp:extent cx="685800" cy="1254760"/>
                  <wp:effectExtent l="0" t="0" r="0" b="254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685800" cy="1254760"/>
                          </a:xfrm>
                          <a:prstGeom prst="rect">
                            <a:avLst/>
                          </a:prstGeom>
                        </pic:spPr>
                      </pic:pic>
                    </a:graphicData>
                  </a:graphic>
                </wp:inline>
              </w:drawing>
            </w:r>
          </w:p>
        </w:tc>
        <w:tc>
          <w:tcPr>
            <w:tcW w:w="3746" w:type="pct"/>
          </w:tcPr>
          <w:p w14:paraId="3D54DEDA" w14:textId="622C12EB" w:rsidR="00F67EFD" w:rsidRPr="00F67EFD" w:rsidRDefault="00F67EFD" w:rsidP="00666B3B">
            <w:pPr>
              <w:rPr>
                <w:b/>
                <w:bCs/>
                <w:sz w:val="20"/>
                <w:szCs w:val="20"/>
              </w:rPr>
            </w:pPr>
            <w:r w:rsidRPr="00F67EFD">
              <w:rPr>
                <w:b/>
                <w:bCs/>
                <w:sz w:val="20"/>
                <w:szCs w:val="20"/>
              </w:rPr>
              <w:t>Стеллаж металлический</w:t>
            </w:r>
          </w:p>
          <w:p w14:paraId="7BF61A8C" w14:textId="77777777" w:rsidR="00F67EFD" w:rsidRPr="00F67EFD" w:rsidRDefault="00F67EFD" w:rsidP="00666B3B">
            <w:pPr>
              <w:rPr>
                <w:sz w:val="20"/>
                <w:szCs w:val="20"/>
              </w:rPr>
            </w:pPr>
            <w:r w:rsidRPr="00F67EFD">
              <w:rPr>
                <w:sz w:val="20"/>
                <w:szCs w:val="20"/>
              </w:rPr>
              <w:t>Стойки:</w:t>
            </w:r>
          </w:p>
          <w:p w14:paraId="2B656665" w14:textId="77777777" w:rsidR="00F67EFD" w:rsidRPr="00F67EFD" w:rsidRDefault="00F67EFD" w:rsidP="00666B3B">
            <w:pPr>
              <w:rPr>
                <w:sz w:val="20"/>
                <w:szCs w:val="20"/>
              </w:rPr>
            </w:pPr>
            <w:r w:rsidRPr="00F67EFD">
              <w:rPr>
                <w:sz w:val="20"/>
                <w:szCs w:val="20"/>
              </w:rPr>
              <w:t>Стойки должны быть с усиленным угловым профилем сложного сечения не менее 38х38 мм;</w:t>
            </w:r>
          </w:p>
          <w:p w14:paraId="6C15FC24" w14:textId="77777777" w:rsidR="00F67EFD" w:rsidRPr="00F67EFD" w:rsidRDefault="00F67EFD" w:rsidP="00666B3B">
            <w:pPr>
              <w:rPr>
                <w:sz w:val="20"/>
                <w:szCs w:val="20"/>
              </w:rPr>
            </w:pPr>
            <w:r w:rsidRPr="00F67EFD">
              <w:rPr>
                <w:sz w:val="20"/>
                <w:szCs w:val="20"/>
              </w:rPr>
              <w:t>Должно быть два вида усилителя стоек и полок: Г-образный, сборка должна осуществляться с использованием резьбового крепежа (болты и гайки), и Т-образный, сборка без гаек;</w:t>
            </w:r>
          </w:p>
          <w:p w14:paraId="2276EDE9" w14:textId="77777777" w:rsidR="00F67EFD" w:rsidRPr="00F67EFD" w:rsidRDefault="00F67EFD" w:rsidP="00666B3B">
            <w:pPr>
              <w:rPr>
                <w:sz w:val="20"/>
                <w:szCs w:val="20"/>
              </w:rPr>
            </w:pPr>
          </w:p>
          <w:p w14:paraId="4791CECC" w14:textId="77777777" w:rsidR="00F67EFD" w:rsidRPr="00F67EFD" w:rsidRDefault="00F67EFD" w:rsidP="00666B3B">
            <w:pPr>
              <w:rPr>
                <w:sz w:val="20"/>
                <w:szCs w:val="20"/>
              </w:rPr>
            </w:pPr>
            <w:r w:rsidRPr="00F67EFD">
              <w:rPr>
                <w:sz w:val="20"/>
                <w:szCs w:val="20"/>
              </w:rPr>
              <w:t>Полки:</w:t>
            </w:r>
          </w:p>
          <w:p w14:paraId="3FB74911" w14:textId="77777777" w:rsidR="00F67EFD" w:rsidRPr="00F67EFD" w:rsidRDefault="00F67EFD" w:rsidP="00666B3B">
            <w:pPr>
              <w:rPr>
                <w:sz w:val="20"/>
                <w:szCs w:val="20"/>
              </w:rPr>
            </w:pPr>
            <w:r w:rsidRPr="00F67EFD">
              <w:rPr>
                <w:sz w:val="20"/>
                <w:szCs w:val="20"/>
              </w:rPr>
              <w:t>полки МС Стронг равномерно распределенную нагрузку до 150 кг</w:t>
            </w:r>
          </w:p>
          <w:p w14:paraId="757AECA9" w14:textId="77777777" w:rsidR="00F67EFD" w:rsidRPr="00F67EFD" w:rsidRDefault="00F67EFD" w:rsidP="00666B3B">
            <w:pPr>
              <w:rPr>
                <w:sz w:val="20"/>
                <w:szCs w:val="20"/>
              </w:rPr>
            </w:pPr>
            <w:r w:rsidRPr="00F67EFD">
              <w:rPr>
                <w:sz w:val="20"/>
                <w:szCs w:val="20"/>
              </w:rPr>
              <w:t>высота бокового ребра полки – не менее 40 мм</w:t>
            </w:r>
          </w:p>
          <w:p w14:paraId="07D60749" w14:textId="77777777" w:rsidR="00F67EFD" w:rsidRPr="00F67EFD" w:rsidRDefault="00F67EFD" w:rsidP="00666B3B">
            <w:pPr>
              <w:rPr>
                <w:sz w:val="20"/>
                <w:szCs w:val="20"/>
              </w:rPr>
            </w:pPr>
            <w:r w:rsidRPr="00F67EFD">
              <w:rPr>
                <w:sz w:val="20"/>
                <w:szCs w:val="20"/>
              </w:rPr>
              <w:t>шаг регулирования высоты полок – не менее 25 мм;</w:t>
            </w:r>
          </w:p>
          <w:p w14:paraId="38E2209C" w14:textId="77777777" w:rsidR="00F67EFD" w:rsidRPr="00F67EFD" w:rsidRDefault="00F67EFD" w:rsidP="00666B3B">
            <w:pPr>
              <w:rPr>
                <w:sz w:val="20"/>
                <w:szCs w:val="20"/>
              </w:rPr>
            </w:pPr>
            <w:r w:rsidRPr="00F67EFD">
              <w:rPr>
                <w:sz w:val="20"/>
                <w:szCs w:val="20"/>
              </w:rPr>
              <w:t>рекомендовано установку начинать с нижней полки;</w:t>
            </w:r>
          </w:p>
          <w:p w14:paraId="5609D723" w14:textId="77777777" w:rsidR="00F67EFD" w:rsidRPr="00F67EFD" w:rsidRDefault="00F67EFD" w:rsidP="00666B3B">
            <w:pPr>
              <w:rPr>
                <w:sz w:val="20"/>
                <w:szCs w:val="20"/>
              </w:rPr>
            </w:pPr>
            <w:r w:rsidRPr="00F67EFD">
              <w:rPr>
                <w:sz w:val="20"/>
                <w:szCs w:val="20"/>
              </w:rPr>
              <w:t>Нагрузка на стеллаж: не менее 750 кг.</w:t>
            </w:r>
          </w:p>
        </w:tc>
      </w:tr>
    </w:tbl>
    <w:p w14:paraId="5E4037A6" w14:textId="77777777" w:rsidR="00620C16" w:rsidRPr="00F67EFD" w:rsidRDefault="00620C16" w:rsidP="00BA217F">
      <w:pPr>
        <w:tabs>
          <w:tab w:val="left" w:pos="4678"/>
        </w:tabs>
        <w:rPr>
          <w:sz w:val="20"/>
          <w:szCs w:val="20"/>
        </w:rPr>
      </w:pPr>
    </w:p>
    <w:sectPr w:rsidR="00620C16" w:rsidRPr="00F67EFD" w:rsidSect="00C8078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175E87"/>
    <w:multiLevelType w:val="hybridMultilevel"/>
    <w:tmpl w:val="6BBEC3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237724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E3C"/>
    <w:rsid w:val="00006A7D"/>
    <w:rsid w:val="000103FD"/>
    <w:rsid w:val="0004059D"/>
    <w:rsid w:val="00044127"/>
    <w:rsid w:val="0004698F"/>
    <w:rsid w:val="00056581"/>
    <w:rsid w:val="00061E17"/>
    <w:rsid w:val="000624F8"/>
    <w:rsid w:val="000658EC"/>
    <w:rsid w:val="000729A2"/>
    <w:rsid w:val="000A0291"/>
    <w:rsid w:val="000A0D5D"/>
    <w:rsid w:val="000A7886"/>
    <w:rsid w:val="000B0B58"/>
    <w:rsid w:val="000C4282"/>
    <w:rsid w:val="000C6648"/>
    <w:rsid w:val="000D1530"/>
    <w:rsid w:val="000D200B"/>
    <w:rsid w:val="000D2784"/>
    <w:rsid w:val="000D32DE"/>
    <w:rsid w:val="000D40D7"/>
    <w:rsid w:val="000E0762"/>
    <w:rsid w:val="00102169"/>
    <w:rsid w:val="00113ED8"/>
    <w:rsid w:val="001156D3"/>
    <w:rsid w:val="00115779"/>
    <w:rsid w:val="0012475B"/>
    <w:rsid w:val="001459BA"/>
    <w:rsid w:val="00150D33"/>
    <w:rsid w:val="00151EFC"/>
    <w:rsid w:val="00156625"/>
    <w:rsid w:val="00161033"/>
    <w:rsid w:val="00161FED"/>
    <w:rsid w:val="00172D32"/>
    <w:rsid w:val="00180F16"/>
    <w:rsid w:val="00180FDA"/>
    <w:rsid w:val="00183764"/>
    <w:rsid w:val="001C1038"/>
    <w:rsid w:val="001D5010"/>
    <w:rsid w:val="001E018F"/>
    <w:rsid w:val="001F0FAF"/>
    <w:rsid w:val="002162EC"/>
    <w:rsid w:val="00217CB7"/>
    <w:rsid w:val="0022084A"/>
    <w:rsid w:val="00230C24"/>
    <w:rsid w:val="0023131B"/>
    <w:rsid w:val="002365B4"/>
    <w:rsid w:val="00242D3E"/>
    <w:rsid w:val="0025492B"/>
    <w:rsid w:val="002555C5"/>
    <w:rsid w:val="00256B90"/>
    <w:rsid w:val="00256ED5"/>
    <w:rsid w:val="002619D5"/>
    <w:rsid w:val="002661D9"/>
    <w:rsid w:val="0026663A"/>
    <w:rsid w:val="0026719D"/>
    <w:rsid w:val="0027551D"/>
    <w:rsid w:val="002866DF"/>
    <w:rsid w:val="00290E3C"/>
    <w:rsid w:val="002949C8"/>
    <w:rsid w:val="002A4E4A"/>
    <w:rsid w:val="002A53A5"/>
    <w:rsid w:val="002A75E1"/>
    <w:rsid w:val="002B3B8D"/>
    <w:rsid w:val="002B432C"/>
    <w:rsid w:val="002E2031"/>
    <w:rsid w:val="002E30CE"/>
    <w:rsid w:val="002F4740"/>
    <w:rsid w:val="00300F62"/>
    <w:rsid w:val="00305E9D"/>
    <w:rsid w:val="0031366F"/>
    <w:rsid w:val="0031604F"/>
    <w:rsid w:val="00331C3E"/>
    <w:rsid w:val="003416D2"/>
    <w:rsid w:val="0034289D"/>
    <w:rsid w:val="00343F43"/>
    <w:rsid w:val="00350F9B"/>
    <w:rsid w:val="0036548B"/>
    <w:rsid w:val="00371876"/>
    <w:rsid w:val="00377088"/>
    <w:rsid w:val="0038682E"/>
    <w:rsid w:val="00390A85"/>
    <w:rsid w:val="003947FA"/>
    <w:rsid w:val="003A002D"/>
    <w:rsid w:val="003B7F72"/>
    <w:rsid w:val="003C5F63"/>
    <w:rsid w:val="003D6664"/>
    <w:rsid w:val="003E6AF4"/>
    <w:rsid w:val="003F0447"/>
    <w:rsid w:val="004028F0"/>
    <w:rsid w:val="00413BBF"/>
    <w:rsid w:val="00424FA3"/>
    <w:rsid w:val="0043250D"/>
    <w:rsid w:val="004407AE"/>
    <w:rsid w:val="00443359"/>
    <w:rsid w:val="00450922"/>
    <w:rsid w:val="00461683"/>
    <w:rsid w:val="00472CA0"/>
    <w:rsid w:val="004740E1"/>
    <w:rsid w:val="00481AD2"/>
    <w:rsid w:val="004838A0"/>
    <w:rsid w:val="00490327"/>
    <w:rsid w:val="0049202B"/>
    <w:rsid w:val="004A363E"/>
    <w:rsid w:val="004A7150"/>
    <w:rsid w:val="004C436A"/>
    <w:rsid w:val="004C49D0"/>
    <w:rsid w:val="004E2585"/>
    <w:rsid w:val="005016B3"/>
    <w:rsid w:val="005025C7"/>
    <w:rsid w:val="00512186"/>
    <w:rsid w:val="00525DE3"/>
    <w:rsid w:val="005333CB"/>
    <w:rsid w:val="005346DC"/>
    <w:rsid w:val="005457C6"/>
    <w:rsid w:val="00547CD8"/>
    <w:rsid w:val="0055317B"/>
    <w:rsid w:val="00553A15"/>
    <w:rsid w:val="00566F93"/>
    <w:rsid w:val="0058167D"/>
    <w:rsid w:val="00587EA4"/>
    <w:rsid w:val="005924BC"/>
    <w:rsid w:val="005956A8"/>
    <w:rsid w:val="005B3D8E"/>
    <w:rsid w:val="005C291B"/>
    <w:rsid w:val="005D3439"/>
    <w:rsid w:val="005E778E"/>
    <w:rsid w:val="005F2EE2"/>
    <w:rsid w:val="005F2F77"/>
    <w:rsid w:val="005F41B4"/>
    <w:rsid w:val="0060158C"/>
    <w:rsid w:val="006126F7"/>
    <w:rsid w:val="00613A6C"/>
    <w:rsid w:val="00620C16"/>
    <w:rsid w:val="00622841"/>
    <w:rsid w:val="00622945"/>
    <w:rsid w:val="006239DA"/>
    <w:rsid w:val="0062661A"/>
    <w:rsid w:val="00626D2F"/>
    <w:rsid w:val="00630E4C"/>
    <w:rsid w:val="00633600"/>
    <w:rsid w:val="00646333"/>
    <w:rsid w:val="00647289"/>
    <w:rsid w:val="006501AA"/>
    <w:rsid w:val="0065765B"/>
    <w:rsid w:val="00661632"/>
    <w:rsid w:val="00661FF4"/>
    <w:rsid w:val="006641F8"/>
    <w:rsid w:val="00666B3B"/>
    <w:rsid w:val="006717B6"/>
    <w:rsid w:val="00675448"/>
    <w:rsid w:val="00680DEA"/>
    <w:rsid w:val="006873D2"/>
    <w:rsid w:val="00696C00"/>
    <w:rsid w:val="006A0873"/>
    <w:rsid w:val="006B44A0"/>
    <w:rsid w:val="006D088E"/>
    <w:rsid w:val="006D5D75"/>
    <w:rsid w:val="006E5117"/>
    <w:rsid w:val="006E77D6"/>
    <w:rsid w:val="006F1FE9"/>
    <w:rsid w:val="00706264"/>
    <w:rsid w:val="007067DF"/>
    <w:rsid w:val="00714B86"/>
    <w:rsid w:val="007157BF"/>
    <w:rsid w:val="00734D77"/>
    <w:rsid w:val="007369DB"/>
    <w:rsid w:val="00742C95"/>
    <w:rsid w:val="00745406"/>
    <w:rsid w:val="007503BF"/>
    <w:rsid w:val="0075256D"/>
    <w:rsid w:val="00757F3B"/>
    <w:rsid w:val="00762468"/>
    <w:rsid w:val="00772402"/>
    <w:rsid w:val="00784222"/>
    <w:rsid w:val="00785F53"/>
    <w:rsid w:val="00786074"/>
    <w:rsid w:val="0079119F"/>
    <w:rsid w:val="007912DE"/>
    <w:rsid w:val="007A5EB9"/>
    <w:rsid w:val="007A66F9"/>
    <w:rsid w:val="007C157A"/>
    <w:rsid w:val="007C2B37"/>
    <w:rsid w:val="007C5098"/>
    <w:rsid w:val="007D020A"/>
    <w:rsid w:val="007D271D"/>
    <w:rsid w:val="007D51C1"/>
    <w:rsid w:val="007E2D1A"/>
    <w:rsid w:val="007E5FB7"/>
    <w:rsid w:val="007F5D4A"/>
    <w:rsid w:val="007F77DE"/>
    <w:rsid w:val="0080227A"/>
    <w:rsid w:val="0082585C"/>
    <w:rsid w:val="00827052"/>
    <w:rsid w:val="008306D0"/>
    <w:rsid w:val="0083276A"/>
    <w:rsid w:val="00841F16"/>
    <w:rsid w:val="00846138"/>
    <w:rsid w:val="00847501"/>
    <w:rsid w:val="00850943"/>
    <w:rsid w:val="008749AF"/>
    <w:rsid w:val="00880818"/>
    <w:rsid w:val="00880A4A"/>
    <w:rsid w:val="008810D0"/>
    <w:rsid w:val="008812B4"/>
    <w:rsid w:val="0088311F"/>
    <w:rsid w:val="00897951"/>
    <w:rsid w:val="008A1B90"/>
    <w:rsid w:val="008A29B8"/>
    <w:rsid w:val="008A3090"/>
    <w:rsid w:val="008A3E4D"/>
    <w:rsid w:val="008A4BF4"/>
    <w:rsid w:val="008A7F09"/>
    <w:rsid w:val="008B3330"/>
    <w:rsid w:val="008C21A2"/>
    <w:rsid w:val="008C3BA9"/>
    <w:rsid w:val="008D34D9"/>
    <w:rsid w:val="008D7BEC"/>
    <w:rsid w:val="008F0F5C"/>
    <w:rsid w:val="0090780B"/>
    <w:rsid w:val="00914A26"/>
    <w:rsid w:val="00917D6C"/>
    <w:rsid w:val="0092460D"/>
    <w:rsid w:val="00927079"/>
    <w:rsid w:val="009363F4"/>
    <w:rsid w:val="00941242"/>
    <w:rsid w:val="009417CA"/>
    <w:rsid w:val="00950989"/>
    <w:rsid w:val="00953958"/>
    <w:rsid w:val="009541CC"/>
    <w:rsid w:val="00957BA8"/>
    <w:rsid w:val="00960570"/>
    <w:rsid w:val="0097003B"/>
    <w:rsid w:val="009713E5"/>
    <w:rsid w:val="00973F0F"/>
    <w:rsid w:val="00974AC4"/>
    <w:rsid w:val="009775B6"/>
    <w:rsid w:val="00982DBE"/>
    <w:rsid w:val="0098466B"/>
    <w:rsid w:val="009920EF"/>
    <w:rsid w:val="00994EC5"/>
    <w:rsid w:val="00995179"/>
    <w:rsid w:val="00996A9C"/>
    <w:rsid w:val="009A0375"/>
    <w:rsid w:val="009A1A36"/>
    <w:rsid w:val="009A3236"/>
    <w:rsid w:val="009A5C5D"/>
    <w:rsid w:val="009A6DF9"/>
    <w:rsid w:val="009A6FF9"/>
    <w:rsid w:val="009B7AAC"/>
    <w:rsid w:val="009C57ED"/>
    <w:rsid w:val="009D0494"/>
    <w:rsid w:val="009D0905"/>
    <w:rsid w:val="009D1962"/>
    <w:rsid w:val="009E06D2"/>
    <w:rsid w:val="009E169E"/>
    <w:rsid w:val="009E7A17"/>
    <w:rsid w:val="009F5AC5"/>
    <w:rsid w:val="00A0130A"/>
    <w:rsid w:val="00A0389A"/>
    <w:rsid w:val="00A05EE5"/>
    <w:rsid w:val="00A24BA6"/>
    <w:rsid w:val="00A3179A"/>
    <w:rsid w:val="00A318C3"/>
    <w:rsid w:val="00A35301"/>
    <w:rsid w:val="00A35E19"/>
    <w:rsid w:val="00A366E6"/>
    <w:rsid w:val="00A410C3"/>
    <w:rsid w:val="00A56245"/>
    <w:rsid w:val="00A61B35"/>
    <w:rsid w:val="00A64772"/>
    <w:rsid w:val="00A75419"/>
    <w:rsid w:val="00A84A56"/>
    <w:rsid w:val="00A854E2"/>
    <w:rsid w:val="00A9039E"/>
    <w:rsid w:val="00A94EF6"/>
    <w:rsid w:val="00AB6EA0"/>
    <w:rsid w:val="00AC4951"/>
    <w:rsid w:val="00AD3159"/>
    <w:rsid w:val="00AE24F3"/>
    <w:rsid w:val="00AF07B3"/>
    <w:rsid w:val="00AF1037"/>
    <w:rsid w:val="00AF6993"/>
    <w:rsid w:val="00AF75EF"/>
    <w:rsid w:val="00AF7E09"/>
    <w:rsid w:val="00B00993"/>
    <w:rsid w:val="00B01865"/>
    <w:rsid w:val="00B053A0"/>
    <w:rsid w:val="00B0697B"/>
    <w:rsid w:val="00B13350"/>
    <w:rsid w:val="00B3110C"/>
    <w:rsid w:val="00B3326B"/>
    <w:rsid w:val="00B40C01"/>
    <w:rsid w:val="00B512A6"/>
    <w:rsid w:val="00B5470A"/>
    <w:rsid w:val="00B57FCA"/>
    <w:rsid w:val="00B723BD"/>
    <w:rsid w:val="00B758FC"/>
    <w:rsid w:val="00B80405"/>
    <w:rsid w:val="00B844E5"/>
    <w:rsid w:val="00B8780B"/>
    <w:rsid w:val="00B94664"/>
    <w:rsid w:val="00BA217F"/>
    <w:rsid w:val="00BA642B"/>
    <w:rsid w:val="00BB4232"/>
    <w:rsid w:val="00BB5A4D"/>
    <w:rsid w:val="00BB5EBF"/>
    <w:rsid w:val="00BC4D26"/>
    <w:rsid w:val="00BC6381"/>
    <w:rsid w:val="00BD54AA"/>
    <w:rsid w:val="00BD602F"/>
    <w:rsid w:val="00BE03EC"/>
    <w:rsid w:val="00C00347"/>
    <w:rsid w:val="00C01B4B"/>
    <w:rsid w:val="00C23543"/>
    <w:rsid w:val="00C33401"/>
    <w:rsid w:val="00C41A72"/>
    <w:rsid w:val="00C47A76"/>
    <w:rsid w:val="00C50790"/>
    <w:rsid w:val="00C618A1"/>
    <w:rsid w:val="00C76D6A"/>
    <w:rsid w:val="00C80785"/>
    <w:rsid w:val="00C901B2"/>
    <w:rsid w:val="00C90F34"/>
    <w:rsid w:val="00CA0799"/>
    <w:rsid w:val="00CA3562"/>
    <w:rsid w:val="00CA4CDD"/>
    <w:rsid w:val="00CA574D"/>
    <w:rsid w:val="00CA65E3"/>
    <w:rsid w:val="00CB364D"/>
    <w:rsid w:val="00CB4B2B"/>
    <w:rsid w:val="00CB6B26"/>
    <w:rsid w:val="00CB71A9"/>
    <w:rsid w:val="00CC1ADA"/>
    <w:rsid w:val="00CC5D00"/>
    <w:rsid w:val="00CD4164"/>
    <w:rsid w:val="00CD7207"/>
    <w:rsid w:val="00CE2880"/>
    <w:rsid w:val="00CE2A35"/>
    <w:rsid w:val="00CE3095"/>
    <w:rsid w:val="00CE359A"/>
    <w:rsid w:val="00CF08CB"/>
    <w:rsid w:val="00CF0926"/>
    <w:rsid w:val="00CF5407"/>
    <w:rsid w:val="00D00DD6"/>
    <w:rsid w:val="00D1590A"/>
    <w:rsid w:val="00D16D6F"/>
    <w:rsid w:val="00D21CB7"/>
    <w:rsid w:val="00D236A2"/>
    <w:rsid w:val="00D26ADA"/>
    <w:rsid w:val="00D26BA8"/>
    <w:rsid w:val="00D32C2E"/>
    <w:rsid w:val="00D37F8E"/>
    <w:rsid w:val="00D454E2"/>
    <w:rsid w:val="00D575F2"/>
    <w:rsid w:val="00D65E18"/>
    <w:rsid w:val="00D70FAF"/>
    <w:rsid w:val="00D71D25"/>
    <w:rsid w:val="00D857A7"/>
    <w:rsid w:val="00D91FEE"/>
    <w:rsid w:val="00D9628A"/>
    <w:rsid w:val="00DB4FBD"/>
    <w:rsid w:val="00DB642B"/>
    <w:rsid w:val="00DD1AF0"/>
    <w:rsid w:val="00DD2A8D"/>
    <w:rsid w:val="00DD38D5"/>
    <w:rsid w:val="00DD4577"/>
    <w:rsid w:val="00DE73B1"/>
    <w:rsid w:val="00DE7E0E"/>
    <w:rsid w:val="00DF236E"/>
    <w:rsid w:val="00DF2AE5"/>
    <w:rsid w:val="00DF52B5"/>
    <w:rsid w:val="00DF74B3"/>
    <w:rsid w:val="00E10538"/>
    <w:rsid w:val="00E12EBA"/>
    <w:rsid w:val="00E133AB"/>
    <w:rsid w:val="00E20C5A"/>
    <w:rsid w:val="00E24559"/>
    <w:rsid w:val="00E26C1C"/>
    <w:rsid w:val="00E27EE4"/>
    <w:rsid w:val="00E31F0C"/>
    <w:rsid w:val="00E3459F"/>
    <w:rsid w:val="00E3633D"/>
    <w:rsid w:val="00E41448"/>
    <w:rsid w:val="00E519D2"/>
    <w:rsid w:val="00E541AF"/>
    <w:rsid w:val="00E54695"/>
    <w:rsid w:val="00E6764B"/>
    <w:rsid w:val="00E73925"/>
    <w:rsid w:val="00E75EF7"/>
    <w:rsid w:val="00E817B4"/>
    <w:rsid w:val="00E83A59"/>
    <w:rsid w:val="00E9108C"/>
    <w:rsid w:val="00E912FD"/>
    <w:rsid w:val="00E923AD"/>
    <w:rsid w:val="00E96575"/>
    <w:rsid w:val="00EA26D4"/>
    <w:rsid w:val="00EA34EB"/>
    <w:rsid w:val="00EA3598"/>
    <w:rsid w:val="00EA36C6"/>
    <w:rsid w:val="00EA66E4"/>
    <w:rsid w:val="00EB6A48"/>
    <w:rsid w:val="00EC3EFA"/>
    <w:rsid w:val="00EC7094"/>
    <w:rsid w:val="00ED14D9"/>
    <w:rsid w:val="00EF1C61"/>
    <w:rsid w:val="00F020ED"/>
    <w:rsid w:val="00F1732A"/>
    <w:rsid w:val="00F25DBC"/>
    <w:rsid w:val="00F314C9"/>
    <w:rsid w:val="00F35305"/>
    <w:rsid w:val="00F5327B"/>
    <w:rsid w:val="00F65C7B"/>
    <w:rsid w:val="00F67EFD"/>
    <w:rsid w:val="00F755CF"/>
    <w:rsid w:val="00F776EB"/>
    <w:rsid w:val="00F804E5"/>
    <w:rsid w:val="00F82384"/>
    <w:rsid w:val="00F82CB4"/>
    <w:rsid w:val="00F87BFE"/>
    <w:rsid w:val="00F9363A"/>
    <w:rsid w:val="00F93E2A"/>
    <w:rsid w:val="00F96E24"/>
    <w:rsid w:val="00FA4CFA"/>
    <w:rsid w:val="00FA54F2"/>
    <w:rsid w:val="00FA5E6F"/>
    <w:rsid w:val="00FA71E4"/>
    <w:rsid w:val="00FB08B9"/>
    <w:rsid w:val="00FB173F"/>
    <w:rsid w:val="00FB6A29"/>
    <w:rsid w:val="00FC3C99"/>
    <w:rsid w:val="00FD10DD"/>
    <w:rsid w:val="00FD2A07"/>
    <w:rsid w:val="00FD4C92"/>
    <w:rsid w:val="00FE3BF2"/>
    <w:rsid w:val="00FE6D95"/>
    <w:rsid w:val="00FE7893"/>
    <w:rsid w:val="00FF1179"/>
    <w:rsid w:val="00FF2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53E8"/>
  <w15:docId w15:val="{218FA6BB-5F1B-432C-93E6-50E948AB4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0E3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90E3C"/>
    <w:rPr>
      <w:rFonts w:ascii="Tahoma" w:hAnsi="Tahoma" w:cs="Tahoma"/>
      <w:sz w:val="16"/>
      <w:szCs w:val="16"/>
    </w:rPr>
  </w:style>
  <w:style w:type="character" w:customStyle="1" w:styleId="a4">
    <w:name w:val="Текст выноски Знак"/>
    <w:basedOn w:val="a0"/>
    <w:link w:val="a3"/>
    <w:uiPriority w:val="99"/>
    <w:semiHidden/>
    <w:rsid w:val="00290E3C"/>
    <w:rPr>
      <w:rFonts w:ascii="Tahoma" w:eastAsia="Times New Roman" w:hAnsi="Tahoma" w:cs="Tahoma"/>
      <w:sz w:val="16"/>
      <w:szCs w:val="16"/>
      <w:lang w:eastAsia="ru-RU"/>
    </w:rPr>
  </w:style>
  <w:style w:type="paragraph" w:styleId="a5">
    <w:name w:val="List Paragraph"/>
    <w:basedOn w:val="a"/>
    <w:uiPriority w:val="34"/>
    <w:qFormat/>
    <w:rsid w:val="009E16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D5618C-996A-45D4-B882-9A9453869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8</Pages>
  <Words>3631</Words>
  <Characters>20697</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Тимур Патупчик</dc:creator>
  <cp:lastModifiedBy>Брагина Екатерина Владимировна</cp:lastModifiedBy>
  <cp:revision>9</cp:revision>
  <cp:lastPrinted>2022-05-17T07:55:00Z</cp:lastPrinted>
  <dcterms:created xsi:type="dcterms:W3CDTF">2026-09-08T08:30:00Z</dcterms:created>
  <dcterms:modified xsi:type="dcterms:W3CDTF">2026-09-10T08:05:00Z</dcterms:modified>
</cp:coreProperties>
</file>