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5C474F" w14:textId="5803527F" w:rsidR="00F06942" w:rsidRPr="00F02ACD" w:rsidRDefault="00F2054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2054E">
        <w:rPr>
          <w:rFonts w:ascii="Times New Roman" w:eastAsia="Times New Roman" w:hAnsi="Times New Roman" w:cs="Times New Roman"/>
          <w:b/>
          <w:bCs/>
          <w:lang w:eastAsia="ru-RU"/>
        </w:rPr>
        <w:t>Директор МАОУ г. Нягани «ОСШ №3»</w:t>
      </w:r>
    </w:p>
    <w:p w14:paraId="588544FA" w14:textId="419311B9"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F2054E" w:rsidRPr="00F2054E">
        <w:rPr>
          <w:rFonts w:ascii="Times New Roman" w:eastAsia="Times New Roman" w:hAnsi="Times New Roman" w:cs="Times New Roman"/>
          <w:b/>
          <w:bCs/>
          <w:lang w:eastAsia="ru-RU"/>
        </w:rPr>
        <w:t>Е.⁠﻿⁠‌​​‌​‌‌‌‌⁠﻿‌﻿‍‌​﻿​‌‍‌​﻿​‍‌‌‌⁠‍⁠﻿﻿⁠‌‍﻿‍‌‌﻿Е. Ипатова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3C1D08C" w:rsidR="00B935D1" w:rsidRPr="00F02ACD" w:rsidRDefault="00F2054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421BC13F" w:rsidR="00EE7A23" w:rsidRDefault="00F2054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w:t>
      </w:r>
      <w:bookmarkStart w:id="0" w:name="_GoBack"/>
      <w:bookmarkEnd w:id="0"/>
      <w:r w:rsidR="00653E09" w:rsidRPr="00CD6114">
        <w:rPr>
          <w:rFonts w:ascii="Times New Roman" w:eastAsia="Times New Roman" w:hAnsi="Times New Roman" w:cs="Times New Roman"/>
          <w:b/>
          <w:bCs/>
          <w:lang w:eastAsia="ru-RU"/>
        </w:rPr>
        <w:t>РОННОЙ ФОРМЕ</w:t>
      </w:r>
    </w:p>
    <w:p w14:paraId="785AD11A" w14:textId="72EA6000" w:rsidR="00B935D1" w:rsidRPr="00CD6114" w:rsidRDefault="00B23783" w:rsidP="00FB009E">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FB009E">
        <w:rPr>
          <w:rFonts w:ascii="Times New Roman" w:eastAsia="Calibri" w:hAnsi="Times New Roman" w:cs="Times New Roman"/>
          <w:b/>
          <w:color w:val="000000"/>
        </w:rPr>
        <w:t>поставку электронных средств обучения</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5FFD" w14:paraId="7879F4C9" w14:textId="77777777" w:rsidTr="00425FFD">
        <w:tc>
          <w:tcPr>
            <w:tcW w:w="4280" w:type="dxa"/>
            <w:shd w:val="clear" w:color="auto" w:fill="D9E2F3" w:themeFill="accent1" w:themeFillTint="33"/>
          </w:tcPr>
          <w:p w14:paraId="6E5B7AC4" w14:textId="5B3377A6" w:rsidR="00425FFD" w:rsidRPr="00BC6C35" w:rsidRDefault="00425F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2A72F8C" w14:textId="77777777" w:rsidR="00425FFD" w:rsidRPr="00425FFD" w:rsidRDefault="00425FFD" w:rsidP="00425FFD">
            <w:pPr>
              <w:widowControl w:val="0"/>
              <w:contextualSpacing/>
              <w:jc w:val="both"/>
              <w:rPr>
                <w:rFonts w:ascii="Times New Roman" w:eastAsia="Times New Roman" w:hAnsi="Times New Roman"/>
                <w:iCs/>
              </w:rPr>
            </w:pPr>
            <w:r w:rsidRPr="00425FFD">
              <w:rPr>
                <w:rFonts w:ascii="Times New Roman" w:eastAsia="Times New Roman" w:hAnsi="Times New Roman"/>
                <w:iCs/>
              </w:rPr>
              <w:t>Наименование: Муниципальное автономное образовательное учреждение города Нягани «Общеобразовательная средняя школа №3»</w:t>
            </w:r>
          </w:p>
          <w:p w14:paraId="72D7F435" w14:textId="77777777" w:rsidR="00425FFD" w:rsidRPr="00425FFD" w:rsidRDefault="00425FFD" w:rsidP="00425FFD">
            <w:pPr>
              <w:widowControl w:val="0"/>
              <w:contextualSpacing/>
              <w:jc w:val="both"/>
              <w:rPr>
                <w:rFonts w:ascii="Times New Roman" w:eastAsia="Times New Roman" w:hAnsi="Times New Roman"/>
                <w:iCs/>
              </w:rPr>
            </w:pPr>
            <w:r w:rsidRPr="00425FFD">
              <w:rPr>
                <w:rFonts w:ascii="Times New Roman" w:eastAsia="Times New Roman" w:hAnsi="Times New Roman"/>
                <w:iCs/>
              </w:rPr>
              <w:t>Место нахождения: 628181, Ханты-Мансийский автономный округ - Югра, г. Нягань, мкр. 1, д. 25</w:t>
            </w:r>
          </w:p>
          <w:p w14:paraId="34E4B33C" w14:textId="3B2C6A16" w:rsidR="00425FFD" w:rsidRPr="00425FFD" w:rsidRDefault="00425FFD" w:rsidP="00425FFD">
            <w:pPr>
              <w:widowControl w:val="0"/>
              <w:contextualSpacing/>
              <w:jc w:val="both"/>
              <w:rPr>
                <w:rFonts w:ascii="Times New Roman" w:eastAsia="Times New Roman" w:hAnsi="Times New Roman"/>
                <w:iCs/>
              </w:rPr>
            </w:pPr>
            <w:r w:rsidRPr="00425FFD">
              <w:rPr>
                <w:rFonts w:ascii="Times New Roman" w:eastAsia="Times New Roman" w:hAnsi="Times New Roman"/>
                <w:iCs/>
              </w:rPr>
              <w:t>Почтовый адрес: 628181, Ханты-Мансийский автономный округ - Югра, г. Нягань, мкр. 1, д. 25</w:t>
            </w:r>
          </w:p>
          <w:p w14:paraId="44BCCBD4" w14:textId="77777777" w:rsidR="00425FFD" w:rsidRPr="00425FFD" w:rsidRDefault="00425FFD" w:rsidP="00425FFD">
            <w:pPr>
              <w:widowControl w:val="0"/>
              <w:contextualSpacing/>
              <w:jc w:val="both"/>
              <w:rPr>
                <w:rFonts w:ascii="Times New Roman" w:eastAsia="Times New Roman" w:hAnsi="Times New Roman"/>
                <w:iCs/>
              </w:rPr>
            </w:pPr>
            <w:r w:rsidRPr="00425FFD">
              <w:rPr>
                <w:rFonts w:ascii="Times New Roman" w:eastAsia="Times New Roman" w:hAnsi="Times New Roman"/>
                <w:iCs/>
              </w:rPr>
              <w:t>Контактное лицо: Усатая Ксения Олеговна</w:t>
            </w:r>
          </w:p>
          <w:p w14:paraId="19E4655A" w14:textId="121F2999" w:rsidR="00425FFD" w:rsidRPr="00425FFD" w:rsidRDefault="00425FFD" w:rsidP="00425FFD">
            <w:pPr>
              <w:widowControl w:val="0"/>
              <w:contextualSpacing/>
              <w:jc w:val="both"/>
              <w:rPr>
                <w:rFonts w:ascii="Times New Roman" w:eastAsia="Times New Roman" w:hAnsi="Times New Roman"/>
                <w:iCs/>
              </w:rPr>
            </w:pPr>
            <w:r w:rsidRPr="00425FFD">
              <w:rPr>
                <w:rFonts w:ascii="Times New Roman" w:eastAsia="Times New Roman" w:hAnsi="Times New Roman"/>
                <w:iCs/>
              </w:rPr>
              <w:t>тел: +734672</w:t>
            </w:r>
            <w:r w:rsidR="00FB009E">
              <w:rPr>
                <w:rFonts w:ascii="Times New Roman" w:eastAsia="Times New Roman" w:hAnsi="Times New Roman"/>
                <w:iCs/>
              </w:rPr>
              <w:t>26061</w:t>
            </w:r>
            <w:r w:rsidRPr="00425FFD">
              <w:rPr>
                <w:rFonts w:ascii="Times New Roman" w:eastAsia="Times New Roman" w:hAnsi="Times New Roman"/>
                <w:iCs/>
              </w:rPr>
              <w:t xml:space="preserve"> </w:t>
            </w:r>
          </w:p>
          <w:p w14:paraId="4681B141" w14:textId="6A10DF4C" w:rsidR="00425FFD" w:rsidRPr="000306BD" w:rsidRDefault="00425FFD" w:rsidP="00425FFD">
            <w:pPr>
              <w:widowControl w:val="0"/>
              <w:contextualSpacing/>
              <w:jc w:val="both"/>
              <w:rPr>
                <w:rFonts w:ascii="Times New Roman" w:eastAsia="Times New Roman" w:hAnsi="Times New Roman"/>
                <w:iCs/>
                <w:highlight w:val="yellow"/>
              </w:rPr>
            </w:pPr>
            <w:r w:rsidRPr="00425FFD">
              <w:rPr>
                <w:rFonts w:ascii="Times New Roman" w:eastAsia="Times New Roman" w:hAnsi="Times New Roman"/>
                <w:iCs/>
              </w:rPr>
              <w:t>Адрес электронной почты: nyagan.school3@yandex.ru</w:t>
            </w:r>
          </w:p>
        </w:tc>
      </w:tr>
      <w:tr w:rsidR="00425FFD" w14:paraId="19401141" w14:textId="77777777" w:rsidTr="00425FFD">
        <w:tc>
          <w:tcPr>
            <w:tcW w:w="4280" w:type="dxa"/>
            <w:shd w:val="clear" w:color="auto" w:fill="D9E2F3" w:themeFill="accent1" w:themeFillTint="33"/>
          </w:tcPr>
          <w:p w14:paraId="0935DFAE" w14:textId="00A267BC" w:rsidR="00425FFD" w:rsidRPr="00BC6C35" w:rsidRDefault="00425F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9702DE3" w:rsidR="00425FFD" w:rsidRPr="000306BD" w:rsidRDefault="00425FFD" w:rsidP="00CD6114">
            <w:pPr>
              <w:widowControl w:val="0"/>
              <w:contextualSpacing/>
              <w:jc w:val="both"/>
              <w:rPr>
                <w:rFonts w:ascii="Times New Roman" w:eastAsia="Times New Roman" w:hAnsi="Times New Roman"/>
                <w:bCs/>
                <w:highlight w:val="yellow"/>
              </w:rPr>
            </w:pPr>
          </w:p>
        </w:tc>
      </w:tr>
      <w:tr w:rsidR="00425FFD" w14:paraId="75A19E24" w14:textId="77777777" w:rsidTr="00425FFD">
        <w:tc>
          <w:tcPr>
            <w:tcW w:w="4280" w:type="dxa"/>
            <w:shd w:val="clear" w:color="auto" w:fill="D9E2F3" w:themeFill="accent1" w:themeFillTint="33"/>
          </w:tcPr>
          <w:p w14:paraId="79B0AB9E" w14:textId="6D9C80DC" w:rsidR="00425FFD" w:rsidRPr="00BC6C35" w:rsidRDefault="00425F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384B439" w:rsidR="00425FFD" w:rsidRPr="000306BD" w:rsidRDefault="00425FFD" w:rsidP="00CD6114">
            <w:pPr>
              <w:widowControl w:val="0"/>
              <w:contextualSpacing/>
              <w:jc w:val="both"/>
              <w:rPr>
                <w:rFonts w:ascii="Times New Roman" w:eastAsia="Times New Roman" w:hAnsi="Times New Roman"/>
                <w:iCs/>
                <w:highlight w:val="yellow"/>
              </w:rPr>
            </w:pPr>
          </w:p>
        </w:tc>
      </w:tr>
      <w:tr w:rsidR="00425FFD" w14:paraId="6C9A4930" w14:textId="77777777" w:rsidTr="00425FFD">
        <w:tc>
          <w:tcPr>
            <w:tcW w:w="4280" w:type="dxa"/>
            <w:shd w:val="clear" w:color="auto" w:fill="D9E2F3" w:themeFill="accent1" w:themeFillTint="33"/>
          </w:tcPr>
          <w:p w14:paraId="543CC3B6" w14:textId="1661049B" w:rsidR="00425FFD" w:rsidRPr="00BC6C35" w:rsidRDefault="00425F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1D4EBC8D" w:rsidR="00425FFD" w:rsidRPr="000306BD" w:rsidRDefault="00425FFD" w:rsidP="00CD6114">
            <w:pPr>
              <w:widowControl w:val="0"/>
              <w:contextualSpacing/>
              <w:jc w:val="both"/>
              <w:rPr>
                <w:rFonts w:ascii="Times New Roman" w:eastAsia="Times New Roman" w:hAnsi="Times New Roman"/>
                <w:iCs/>
                <w:highlight w:val="yellow"/>
              </w:rPr>
            </w:pPr>
          </w:p>
        </w:tc>
      </w:tr>
      <w:tr w:rsidR="00425FFD" w14:paraId="6EC92FCB" w14:textId="77777777" w:rsidTr="00425FFD">
        <w:tc>
          <w:tcPr>
            <w:tcW w:w="4280" w:type="dxa"/>
            <w:shd w:val="clear" w:color="auto" w:fill="D9E2F3" w:themeFill="accent1" w:themeFillTint="33"/>
          </w:tcPr>
          <w:p w14:paraId="75F6A34E" w14:textId="4CBE45E0" w:rsidR="00425FFD" w:rsidRPr="00BC6C35" w:rsidRDefault="00425F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088EA5D" w:rsidR="00425FFD" w:rsidRPr="000306BD" w:rsidRDefault="00425FFD" w:rsidP="00CD6114">
            <w:pPr>
              <w:widowControl w:val="0"/>
              <w:contextualSpacing/>
              <w:jc w:val="both"/>
              <w:rPr>
                <w:rFonts w:ascii="Times New Roman" w:eastAsia="Times New Roman" w:hAnsi="Times New Roman"/>
                <w:iCs/>
                <w:highlight w:val="yellow"/>
              </w:rPr>
            </w:pPr>
          </w:p>
        </w:tc>
      </w:tr>
      <w:tr w:rsidR="00425FFD" w14:paraId="1B39348C" w14:textId="77777777" w:rsidTr="00425FFD">
        <w:tc>
          <w:tcPr>
            <w:tcW w:w="4280" w:type="dxa"/>
            <w:shd w:val="clear" w:color="auto" w:fill="D9E2F3" w:themeFill="accent1" w:themeFillTint="33"/>
          </w:tcPr>
          <w:p w14:paraId="373B6240" w14:textId="7883C1DF" w:rsidR="00425FFD" w:rsidRPr="00BC6C35" w:rsidRDefault="00425FF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59E19FB" w:rsidR="00425FFD" w:rsidRPr="000306BD" w:rsidRDefault="00425FFD" w:rsidP="00CD6114">
            <w:pPr>
              <w:widowControl w:val="0"/>
              <w:contextualSpacing/>
              <w:jc w:val="both"/>
              <w:rPr>
                <w:rFonts w:ascii="Times New Roman" w:eastAsia="Times New Roman" w:hAnsi="Times New Roman"/>
                <w:iCs/>
                <w:highlight w:val="yellow"/>
              </w:rPr>
            </w:pPr>
          </w:p>
        </w:tc>
      </w:tr>
      <w:tr w:rsidR="00425FFD" w14:paraId="3863AABC" w14:textId="77777777" w:rsidTr="00425FFD">
        <w:tc>
          <w:tcPr>
            <w:tcW w:w="4280" w:type="dxa"/>
            <w:shd w:val="clear" w:color="auto" w:fill="D9E2F3" w:themeFill="accent1" w:themeFillTint="33"/>
          </w:tcPr>
          <w:p w14:paraId="7CA190D5" w14:textId="533F00BE" w:rsidR="00425FFD" w:rsidRPr="00BC6C35" w:rsidRDefault="00425FFD"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12A15FC" w:rsidR="00425FFD" w:rsidRPr="000306BD" w:rsidRDefault="00425FFD"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5D10B559"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доступн</w:t>
            </w:r>
            <w:r w:rsidR="00FB009E">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A467D2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1630B33" w:rsidR="00425FFD" w:rsidRPr="00BF5CF1" w:rsidRDefault="00425FFD" w:rsidP="00D407F7">
            <w:pPr>
              <w:widowControl w:val="0"/>
              <w:jc w:val="both"/>
              <w:rPr>
                <w:rStyle w:val="1f4"/>
              </w:rPr>
            </w:pPr>
            <w:r>
              <w:rPr>
                <w:rStyle w:val="a6"/>
                <w:rFonts w:ascii="Times New Roman" w:eastAsia="Times New Roman" w:hAnsi="Times New Roman"/>
                <w:iCs/>
              </w:rPr>
              <w:t>11.09.2026г.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02EA6130" w14:textId="639CB96E" w:rsidR="00D407F7" w:rsidRPr="00BF5CF1" w:rsidRDefault="00425FFD" w:rsidP="00D407F7">
                <w:pPr>
                  <w:widowControl w:val="0"/>
                  <w:tabs>
                    <w:tab w:val="left" w:pos="247"/>
                    <w:tab w:val="left" w:pos="1130"/>
                  </w:tabs>
                  <w:ind w:left="33"/>
                  <w:contextualSpacing/>
                  <w:jc w:val="both"/>
                  <w:rPr>
                    <w:rStyle w:val="1f4"/>
                  </w:rPr>
                </w:pPr>
                <w:r>
                  <w:rPr>
                    <w:rStyle w:val="1f4"/>
                  </w:rPr>
                  <w:t>21.09.2026</w:t>
                </w:r>
              </w:p>
            </w:sdtContent>
          </w:sdt>
          <w:p w14:paraId="749F231C" w14:textId="025B90E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B009E">
              <w:rPr>
                <w:rFonts w:ascii="Times New Roman" w:eastAsia="Times New Roman" w:hAnsi="Times New Roman"/>
                <w:iCs/>
              </w:rPr>
              <w:t>07</w:t>
            </w:r>
            <w:r w:rsidRPr="00BF5CF1">
              <w:rPr>
                <w:rFonts w:ascii="Times New Roman" w:eastAsia="Times New Roman" w:hAnsi="Times New Roman"/>
                <w:iCs/>
              </w:rPr>
              <w:t>:</w:t>
            </w:r>
            <w:r w:rsidR="00425FFD">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15E900F8" w14:textId="3287E788" w:rsidR="00D407F7" w:rsidRPr="00BF5CF1" w:rsidRDefault="00425FFD" w:rsidP="00D407F7">
                <w:pPr>
                  <w:widowControl w:val="0"/>
                  <w:tabs>
                    <w:tab w:val="left" w:pos="247"/>
                    <w:tab w:val="left" w:pos="1130"/>
                  </w:tabs>
                  <w:ind w:left="33"/>
                  <w:contextualSpacing/>
                  <w:jc w:val="both"/>
                  <w:rPr>
                    <w:rStyle w:val="1f4"/>
                  </w:rPr>
                </w:pPr>
                <w:r>
                  <w:rPr>
                    <w:rStyle w:val="1f4"/>
                  </w:rPr>
                  <w:t>21.09.2026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6B3A6AE6" w14:textId="3E91E2EC" w:rsidR="00D407F7" w:rsidRPr="00BF5CF1" w:rsidRDefault="00425FFD" w:rsidP="00D407F7">
                <w:pPr>
                  <w:widowControl w:val="0"/>
                  <w:tabs>
                    <w:tab w:val="left" w:pos="247"/>
                    <w:tab w:val="left" w:pos="1130"/>
                  </w:tabs>
                  <w:ind w:left="33"/>
                  <w:contextualSpacing/>
                  <w:jc w:val="both"/>
                  <w:rPr>
                    <w:rStyle w:val="1f4"/>
                  </w:rPr>
                </w:pPr>
                <w:r>
                  <w:rPr>
                    <w:rStyle w:val="1f4"/>
                  </w:rPr>
                  <w:t>21.09.2026</w:t>
                </w:r>
              </w:p>
            </w:sdtContent>
          </w:sdt>
          <w:p w14:paraId="3B23D831" w14:textId="6628831B" w:rsidR="00D407F7" w:rsidRPr="00BF5CF1" w:rsidRDefault="00D407F7" w:rsidP="00FB009E">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5FFD">
              <w:rPr>
                <w:rFonts w:ascii="Times New Roman" w:eastAsia="Times New Roman" w:hAnsi="Times New Roman"/>
                <w:iCs/>
              </w:rPr>
              <w:t>0</w:t>
            </w:r>
            <w:r w:rsidR="00FB009E">
              <w:rPr>
                <w:rFonts w:ascii="Times New Roman" w:eastAsia="Times New Roman" w:hAnsi="Times New Roman"/>
                <w:iCs/>
              </w:rPr>
              <w:t>6</w:t>
            </w:r>
            <w:r w:rsidRPr="00BF5CF1">
              <w:rPr>
                <w:rFonts w:ascii="Times New Roman" w:eastAsia="Times New Roman" w:hAnsi="Times New Roman"/>
                <w:iCs/>
              </w:rPr>
              <w:t>:</w:t>
            </w:r>
            <w:r w:rsidR="00425FFD">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3033DE4" w:rsidR="00D407F7" w:rsidRPr="00BF5CF1" w:rsidRDefault="00425FFD" w:rsidP="00D407F7">
            <w:pPr>
              <w:widowControl w:val="0"/>
              <w:jc w:val="both"/>
              <w:rPr>
                <w:rFonts w:ascii="Times New Roman" w:eastAsia="Times New Roman" w:hAnsi="Times New Roman"/>
                <w:iCs/>
                <w:highlight w:val="yellow"/>
              </w:rPr>
            </w:pPr>
            <w:r w:rsidRPr="00425FF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AF5D8F3" w:rsidR="00D407F7" w:rsidRPr="00BF5CF1" w:rsidRDefault="00425FFD" w:rsidP="00D407F7">
            <w:pPr>
              <w:widowControl w:val="0"/>
              <w:jc w:val="both"/>
              <w:rPr>
                <w:rFonts w:ascii="Times New Roman" w:eastAsia="Times New Roman" w:hAnsi="Times New Roman"/>
                <w:iCs/>
                <w:highlight w:val="yellow"/>
              </w:rPr>
            </w:pPr>
            <w:r w:rsidRPr="00425FFD">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72BAEF7" w:rsidR="00D407F7" w:rsidRPr="00BF5CF1" w:rsidRDefault="00425FFD" w:rsidP="00D407F7">
            <w:pPr>
              <w:widowControl w:val="0"/>
              <w:jc w:val="both"/>
              <w:rPr>
                <w:rFonts w:ascii="Times New Roman" w:eastAsia="Times New Roman" w:hAnsi="Times New Roman"/>
                <w:iCs/>
                <w:highlight w:val="yellow"/>
              </w:rPr>
            </w:pPr>
            <w:r w:rsidRPr="00425FFD">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bCs/>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8F5697A" w:rsidR="00364BED" w:rsidRPr="00BF5CF1" w:rsidRDefault="00D73339" w:rsidP="00F73068">
                <w:pPr>
                  <w:widowControl w:val="0"/>
                  <w:spacing w:after="0" w:line="240" w:lineRule="auto"/>
                  <w:ind w:left="112"/>
                  <w:jc w:val="both"/>
                  <w:rPr>
                    <w:rFonts w:ascii="Times New Roman" w:hAnsi="Times New Roman" w:cs="Times New Roman"/>
                    <w:b/>
                    <w:bCs/>
                    <w:sz w:val="20"/>
                    <w:szCs w:val="20"/>
                  </w:rPr>
                </w:pPr>
                <w:r w:rsidRPr="00D73339">
                  <w:rPr>
                    <w:rFonts w:ascii="Times New Roman" w:hAnsi="Times New Roman" w:cs="Times New Roman"/>
                    <w:b/>
                    <w:bCs/>
                    <w:sz w:val="20"/>
                    <w:szCs w:val="20"/>
                  </w:rPr>
                  <w:t>Установлен</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B4E644D"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D73339">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731CD0F" w:rsidR="00EA396D" w:rsidRPr="00BF5CF1" w:rsidRDefault="00D73339"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D6BF911" w:rsidR="0024495D" w:rsidRPr="004D717D" w:rsidRDefault="00FB009E" w:rsidP="00FB009E">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Поставка электронных средств</w:t>
            </w:r>
            <w:r w:rsidRPr="00FB009E">
              <w:rPr>
                <w:rFonts w:ascii="Times New Roman" w:eastAsia="Times New Roman" w:hAnsi="Times New Roman" w:cs="Times New Roman"/>
                <w:b/>
                <w:sz w:val="20"/>
                <w:szCs w:val="20"/>
                <w:lang w:eastAsia="ru-RU"/>
              </w:rPr>
              <w:t xml:space="preserve"> обучения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56BED57" w:rsidR="0024495D" w:rsidRPr="004D717D" w:rsidRDefault="0024495D" w:rsidP="00FB009E">
            <w:pPr>
              <w:spacing w:after="0" w:line="240" w:lineRule="auto"/>
              <w:jc w:val="center"/>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F6CB6" w:rsidRPr="008F6CB6">
              <w:rPr>
                <w:rFonts w:ascii="Times New Roman" w:hAnsi="Times New Roman" w:cs="Times New Roman"/>
                <w:b/>
                <w:bCs/>
                <w:sz w:val="20"/>
                <w:szCs w:val="20"/>
              </w:rPr>
              <w:t>1 120</w:t>
            </w:r>
            <w:r w:rsidR="008F6CB6">
              <w:rPr>
                <w:rFonts w:ascii="Times New Roman" w:hAnsi="Times New Roman" w:cs="Times New Roman"/>
                <w:b/>
                <w:bCs/>
                <w:sz w:val="20"/>
                <w:szCs w:val="20"/>
              </w:rPr>
              <w:t> </w:t>
            </w:r>
            <w:r w:rsidR="008F6CB6" w:rsidRPr="008F6CB6">
              <w:rPr>
                <w:rFonts w:ascii="Times New Roman" w:hAnsi="Times New Roman" w:cs="Times New Roman"/>
                <w:b/>
                <w:bCs/>
                <w:sz w:val="20"/>
                <w:szCs w:val="20"/>
              </w:rPr>
              <w:t>000</w:t>
            </w:r>
            <w:r w:rsidR="008F6CB6">
              <w:rPr>
                <w:rFonts w:ascii="Times New Roman" w:hAnsi="Times New Roman" w:cs="Times New Roman"/>
                <w:b/>
                <w:bCs/>
                <w:sz w:val="20"/>
                <w:szCs w:val="20"/>
              </w:rPr>
              <w:t xml:space="preserve"> (Один миллион сто двадцать тысяч) рублей </w:t>
            </w:r>
            <w:r w:rsidR="008F6CB6" w:rsidRPr="008F6CB6">
              <w:rPr>
                <w:rFonts w:ascii="Times New Roman" w:hAnsi="Times New Roman" w:cs="Times New Roman"/>
                <w:b/>
                <w:bCs/>
                <w:sz w:val="20"/>
                <w:szCs w:val="20"/>
              </w:rPr>
              <w:t>00</w:t>
            </w:r>
            <w:r w:rsidR="008F6CB6">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3ADB58E"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8F6CB6">
              <w:rPr>
                <w:rStyle w:val="2f0"/>
                <w:rFonts w:eastAsia="Calibri"/>
                <w:bCs/>
                <w:sz w:val="20"/>
              </w:rPr>
              <w:t>и</w:t>
            </w:r>
            <w:r w:rsidR="008F6CB6">
              <w:rPr>
                <w:rStyle w:val="2f0"/>
                <w:rFonts w:eastAsia="Calibri"/>
              </w:rPr>
              <w:t xml:space="preserve"> </w:t>
            </w:r>
            <w:r w:rsidR="008F6CB6" w:rsidRPr="008F6CB6">
              <w:rPr>
                <w:rStyle w:val="2f0"/>
                <w:rFonts w:eastAsia="Calibri"/>
                <w:bCs/>
                <w:sz w:val="20"/>
              </w:rPr>
              <w:t>включает в себя: стоимость товара, расходы, связанные с доставкой, размещением в местах хранения Заказчика, стоимость упаковки (тары), маркировки, страхование, НДС, другие установленные налоги, сборы и иные расходы, связанные с исполнением договора, а также пуско-наладочные работы.</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F6CB6">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1198754" w:rsidR="0024495D" w:rsidRPr="004D717D" w:rsidRDefault="008F6CB6" w:rsidP="008F6CB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6CB6">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11EC33E" w:rsidR="0024495D" w:rsidRPr="004D717D" w:rsidRDefault="008F6CB6" w:rsidP="008F6CB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6CB6">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E55B510" w:rsidR="0024495D" w:rsidRPr="004D717D" w:rsidRDefault="008F6CB6" w:rsidP="008F6CB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6CB6">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FC5C110" w14:textId="7475356A" w:rsidR="002E5992" w:rsidRPr="002E5992" w:rsidRDefault="002E5992" w:rsidP="002E59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E5992">
              <w:rPr>
                <w:rFonts w:ascii="Times New Roman" w:eastAsia="Times New Roman" w:hAnsi="Times New Roman" w:cs="Times New Roman"/>
                <w:bCs/>
                <w:sz w:val="20"/>
                <w:szCs w:val="20"/>
                <w:lang w:eastAsia="ru-RU"/>
              </w:rPr>
              <w:t>1) соответствие участников осуществления закупки требованиям, устанавливаемым</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в соответствии с законодательством Российской Федерации к лицам, осуществляющим</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поставки товаров, выполнение работ, оказание услуг, являющихся предметом закупки;</w:t>
            </w:r>
          </w:p>
          <w:p w14:paraId="1B19C463" w14:textId="532E7E4F" w:rsidR="002E5992" w:rsidRPr="002E5992" w:rsidRDefault="002E5992" w:rsidP="002E59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E5992">
              <w:rPr>
                <w:rFonts w:ascii="Times New Roman" w:eastAsia="Times New Roman" w:hAnsi="Times New Roman" w:cs="Times New Roman"/>
                <w:bCs/>
                <w:sz w:val="20"/>
                <w:szCs w:val="20"/>
                <w:lang w:eastAsia="ru-RU"/>
              </w:rPr>
              <w:t xml:space="preserve">2) </w:t>
            </w:r>
            <w:proofErr w:type="spellStart"/>
            <w:r w:rsidRPr="002E5992">
              <w:rPr>
                <w:rFonts w:ascii="Times New Roman" w:eastAsia="Times New Roman" w:hAnsi="Times New Roman" w:cs="Times New Roman"/>
                <w:bCs/>
                <w:sz w:val="20"/>
                <w:szCs w:val="20"/>
                <w:lang w:eastAsia="ru-RU"/>
              </w:rPr>
              <w:t>непроведение</w:t>
            </w:r>
            <w:proofErr w:type="spellEnd"/>
            <w:r w:rsidRPr="002E5992">
              <w:rPr>
                <w:rFonts w:ascii="Times New Roman" w:eastAsia="Times New Roman" w:hAnsi="Times New Roman" w:cs="Times New Roman"/>
                <w:bCs/>
                <w:sz w:val="20"/>
                <w:szCs w:val="20"/>
                <w:lang w:eastAsia="ru-RU"/>
              </w:rPr>
              <w:t xml:space="preserve"> ликвидации участника осуществления закупки </w:t>
            </w:r>
            <w:r>
              <w:rPr>
                <w:rFonts w:ascii="Times New Roman" w:eastAsia="Times New Roman" w:hAnsi="Times New Roman" w:cs="Times New Roman"/>
                <w:bCs/>
                <w:sz w:val="20"/>
                <w:szCs w:val="20"/>
                <w:lang w:eastAsia="ru-RU"/>
              </w:rPr>
              <w:t>–</w:t>
            </w:r>
            <w:r w:rsidRPr="002E5992">
              <w:rPr>
                <w:rFonts w:ascii="Times New Roman" w:eastAsia="Times New Roman" w:hAnsi="Times New Roman" w:cs="Times New Roman"/>
                <w:bCs/>
                <w:sz w:val="20"/>
                <w:szCs w:val="20"/>
                <w:lang w:eastAsia="ru-RU"/>
              </w:rPr>
              <w:t xml:space="preserve"> юридического</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лица и отсутствие решения арбитражного суда о признании участника осуществления</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закупки - юридического лица, индивидуального предпринимателя банкротом и об</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открытии конкурсного производства;</w:t>
            </w:r>
          </w:p>
          <w:p w14:paraId="4DCBE297" w14:textId="7EF95C4B" w:rsidR="002E5992" w:rsidRPr="002E5992" w:rsidRDefault="002E5992" w:rsidP="002E59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E5992">
              <w:rPr>
                <w:rFonts w:ascii="Times New Roman" w:eastAsia="Times New Roman" w:hAnsi="Times New Roman" w:cs="Times New Roman"/>
                <w:bCs/>
                <w:sz w:val="20"/>
                <w:szCs w:val="20"/>
                <w:lang w:eastAsia="ru-RU"/>
              </w:rPr>
              <w:t xml:space="preserve">3) </w:t>
            </w:r>
            <w:proofErr w:type="spellStart"/>
            <w:r w:rsidRPr="002E5992">
              <w:rPr>
                <w:rFonts w:ascii="Times New Roman" w:eastAsia="Times New Roman" w:hAnsi="Times New Roman" w:cs="Times New Roman"/>
                <w:bCs/>
                <w:sz w:val="20"/>
                <w:szCs w:val="20"/>
                <w:lang w:eastAsia="ru-RU"/>
              </w:rPr>
              <w:t>неприостановление</w:t>
            </w:r>
            <w:proofErr w:type="spellEnd"/>
            <w:r w:rsidRPr="002E5992">
              <w:rPr>
                <w:rFonts w:ascii="Times New Roman" w:eastAsia="Times New Roman" w:hAnsi="Times New Roman" w:cs="Times New Roman"/>
                <w:bCs/>
                <w:sz w:val="20"/>
                <w:szCs w:val="20"/>
                <w:lang w:eastAsia="ru-RU"/>
              </w:rPr>
              <w:t xml:space="preserve"> деятельности участника осуществления закупки в порядке,</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предусмотренном Кодексом Российской Федерации об административных</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правонарушениях, на день подачи заявки на участие в процедуре закупки;</w:t>
            </w:r>
          </w:p>
          <w:p w14:paraId="11796273" w14:textId="4258968F" w:rsidR="002E5992" w:rsidRPr="002E5992" w:rsidRDefault="002E5992" w:rsidP="002E59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E5992">
              <w:rPr>
                <w:rFonts w:ascii="Times New Roman" w:eastAsia="Times New Roman" w:hAnsi="Times New Roman" w:cs="Times New Roman"/>
                <w:bCs/>
                <w:sz w:val="20"/>
                <w:szCs w:val="20"/>
                <w:lang w:eastAsia="ru-RU"/>
              </w:rPr>
              <w:t>4) отсутствие у участника осуществления закупок задолженности по начисленным</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налогам, сборам и иным обязательным платежам в бюджеты любого уровня или</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государственные внебюджетные фонды за прошедший календарный год, размер которой</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превышает двадцать пять процентов балансовой стоимости активов участника</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осуществления закупок по данным бухгалтерской отчетности за последний завершенный</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отчетный период.</w:t>
            </w:r>
          </w:p>
          <w:p w14:paraId="04F6A631" w14:textId="5635388E" w:rsidR="0024495D" w:rsidRDefault="002E5992" w:rsidP="002E59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Pr>
                <w:rFonts w:ascii="Times New Roman" w:eastAsia="Times New Roman" w:hAnsi="Times New Roman" w:cs="Times New Roman"/>
                <w:szCs w:val="20"/>
                <w:lang w:eastAsia="ru-RU"/>
              </w:rPr>
              <w:t xml:space="preserve">) </w:t>
            </w:r>
            <w:r w:rsidRPr="002E5992">
              <w:rPr>
                <w:rFonts w:ascii="Times New Roman" w:eastAsia="Times New Roman" w:hAnsi="Times New Roman" w:cs="Times New Roman"/>
                <w:bCs/>
                <w:sz w:val="20"/>
                <w:szCs w:val="20"/>
                <w:lang w:eastAsia="ru-RU"/>
              </w:rPr>
              <w:t>отсутстви</w:t>
            </w:r>
            <w:r>
              <w:rPr>
                <w:rFonts w:ascii="Times New Roman" w:eastAsia="Times New Roman" w:hAnsi="Times New Roman" w:cs="Times New Roman"/>
                <w:bCs/>
                <w:sz w:val="20"/>
                <w:szCs w:val="20"/>
                <w:lang w:eastAsia="ru-RU"/>
              </w:rPr>
              <w:t>е</w:t>
            </w:r>
            <w:r w:rsidRPr="002E5992">
              <w:rPr>
                <w:rFonts w:ascii="Times New Roman" w:eastAsia="Times New Roman" w:hAnsi="Times New Roman" w:cs="Times New Roman"/>
                <w:bCs/>
                <w:sz w:val="20"/>
                <w:szCs w:val="20"/>
                <w:lang w:eastAsia="ru-RU"/>
              </w:rPr>
              <w:t xml:space="preserve"> сведений об участнике процедуры закупки в реестре недобросовестных</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поставщиков, который ведется в соответствии с Федеральным законом от 05.04.2013 №44-ФЗ «О контрактной системе в сфере закупок товаров, работ, услуг для обеспечения</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государственных и муниципальных нужд» (далее - федеральный реестр</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недобросовестных поставщиков), а также в реестре недобросовестных поставщиков,</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предусмотренном статьей 5 федерального закона от 18.07.2011 г. № 223-ФЗ «О закупках</w:t>
            </w:r>
            <w:r>
              <w:rPr>
                <w:rFonts w:ascii="Times New Roman" w:eastAsia="Times New Roman" w:hAnsi="Times New Roman" w:cs="Times New Roman"/>
                <w:bCs/>
                <w:sz w:val="20"/>
                <w:szCs w:val="20"/>
                <w:lang w:eastAsia="ru-RU"/>
              </w:rPr>
              <w:t xml:space="preserve"> </w:t>
            </w:r>
            <w:r w:rsidRPr="002E5992">
              <w:rPr>
                <w:rFonts w:ascii="Times New Roman" w:eastAsia="Times New Roman" w:hAnsi="Times New Roman" w:cs="Times New Roman"/>
                <w:bCs/>
                <w:sz w:val="20"/>
                <w:szCs w:val="20"/>
                <w:lang w:eastAsia="ru-RU"/>
              </w:rPr>
              <w:t>товаров, работ, услуг отдельными видами юридических лиц».</w:t>
            </w:r>
          </w:p>
          <w:p w14:paraId="65B8F57C" w14:textId="0153BFED" w:rsidR="002E5992" w:rsidRPr="004D717D" w:rsidRDefault="002E5992" w:rsidP="002E59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B0826B6" w:rsidR="0024495D" w:rsidRPr="004D717D" w:rsidRDefault="007F557C" w:rsidP="007F557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F557C">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C8ACD62" w14:textId="53538216"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t>1) наименование, место нахождения (для юридического лица), фамилия, имя,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отчество, место жительства (для физического лица), банковские реквизиты участника процедуры закупки;</w:t>
            </w:r>
          </w:p>
          <w:p w14:paraId="03F61720" w14:textId="77777777"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t>2) идентификационный номер налогоплательщика;</w:t>
            </w:r>
          </w:p>
          <w:p w14:paraId="19F555E0" w14:textId="2E4969E1"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t>3) наименование, марка, товарный знак и характеристики поставляемых товаров,</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наименование, характеристики, описание выполняемых работ, оказываемых услуг</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случае проведения запроса котировок в электронной форме на поставку товаров,</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выполнение работ, оказание услуг;</w:t>
            </w:r>
          </w:p>
          <w:p w14:paraId="448C1858" w14:textId="4286026D"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t>4) согласие участника процедуры закупки исполнить условия договора, указанные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в извещении о проведении запроса котировок в электронной форме;</w:t>
            </w:r>
          </w:p>
          <w:p w14:paraId="34FC30AD" w14:textId="1635ECDB"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lastRenderedPageBreak/>
              <w:t>5) цена товара, работы, услуги с указанием сведений о включенных или не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включенных в нее расходах (расходы на перевозку, страхование, уплату таможенных</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пошлин, налогов, сборов и другие обязательные платежи);</w:t>
            </w:r>
          </w:p>
          <w:p w14:paraId="49E43CAE" w14:textId="77777777"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t>6) сроки и порядок оплаты поставок товаров, выполнения работ, оказания услуг;</w:t>
            </w:r>
          </w:p>
          <w:p w14:paraId="5960BE88" w14:textId="7F4A86F7" w:rsidR="0024495D"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820FB">
              <w:rPr>
                <w:rFonts w:ascii="Times New Roman" w:eastAsia="Times New Roman" w:hAnsi="Times New Roman" w:cs="Times New Roman"/>
                <w:bCs/>
                <w:sz w:val="20"/>
                <w:szCs w:val="20"/>
                <w:lang w:eastAsia="ru-RU"/>
              </w:rPr>
              <w:t xml:space="preserve">7) копии документов </w:t>
            </w:r>
            <w:r w:rsidRPr="000820FB">
              <w:rPr>
                <w:rFonts w:ascii="Times New Roman" w:eastAsia="Times New Roman" w:hAnsi="Times New Roman" w:cs="Times New Roman"/>
                <w:sz w:val="20"/>
                <w:szCs w:val="20"/>
                <w:lang w:eastAsia="ru-RU"/>
              </w:rPr>
              <w:t>(декларацию)</w:t>
            </w:r>
            <w:r w:rsidRPr="000820FB">
              <w:rPr>
                <w:rFonts w:ascii="Times New Roman" w:eastAsia="Times New Roman" w:hAnsi="Times New Roman" w:cs="Times New Roman"/>
                <w:bCs/>
                <w:sz w:val="20"/>
                <w:szCs w:val="20"/>
                <w:lang w:eastAsia="ru-RU"/>
              </w:rPr>
              <w:t>, подтверждающих соответствие участника процедуры закупки</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требованиям, установленным в извещении о запросе котировок в электронной форме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соответствии со статьей 17</w:t>
            </w:r>
            <w:r>
              <w:rPr>
                <w:rFonts w:ascii="Times New Roman" w:eastAsia="Times New Roman" w:hAnsi="Times New Roman" w:cs="Times New Roman"/>
                <w:bCs/>
                <w:sz w:val="20"/>
                <w:szCs w:val="20"/>
                <w:lang w:eastAsia="ru-RU"/>
              </w:rPr>
              <w:t xml:space="preserve"> Положения</w:t>
            </w:r>
            <w:r w:rsidRPr="000820FB">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sz w:val="20"/>
                <w:szCs w:val="20"/>
                <w:lang w:eastAsia="ru-RU"/>
              </w:rPr>
              <w:t>и пунктом 18 настоящего извещения;</w:t>
            </w:r>
          </w:p>
          <w:p w14:paraId="44CEF0E5" w14:textId="6D537C03"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0820FB">
              <w:rPr>
                <w:rFonts w:ascii="Times New Roman" w:eastAsia="Times New Roman" w:hAnsi="Times New Roman" w:cs="Times New Roman"/>
                <w:bCs/>
                <w:sz w:val="20"/>
                <w:szCs w:val="20"/>
                <w:lang w:eastAsia="ru-RU"/>
              </w:rPr>
              <w:t>) полученную не ранее, чем за тридцать дней до дня размещения в ЕИС извещения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о проведении запроса котировок в электронной форме выписку из единого</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государственного реестра юридических лиц или нотариально заверенную копию такой</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выписки (для юридического лица), полученную не ранее чем за тридцать дней до дня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размещения в ЕИС извещения о проведении запроса котировок в электронной форме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выписку из единого государственного реестра индивидуальных предпринимателей или</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нотариально заверенную копию такой выписки (для индивидуального предпринимателя),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копии документов, удостоверяющих личность (для иного физического лица), надлежащим</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образом заверенный перевод на русский язык документов о государственной регистрации</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юридического лица или государственной регистрации физического лица в качестве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индивидуального предпринимателя в соответствии с законодательством</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соответствующего государства (для иностранного лица) полученные не ранее, чем за</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тридцать дней до дня размещения в ЕИС</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извещения о проведении запроса котировок в</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электронной форме;</w:t>
            </w:r>
          </w:p>
          <w:p w14:paraId="677080EC" w14:textId="37B19A59"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r w:rsidRPr="000820FB">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имени участника процедуры закупки - юридического лица (копия решения о назначении</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или об избрании и приказа о назначении физического лица на должность, в соответствии с</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которым такое физическое лицо обладает правом действовать от имени участника</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процедуры закупки без доверенности (далее по тексту - руководитель). В случае если от</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имени участника процедуры закупки действует иное лицо, заявка на участие в запросе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котировок в электронной форме должна содержать также доверенность на осуществление</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действий от имени участника процедуры закупки, заверенную печатью участника</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процедуры закупки (для юридических лиц при наличии печати) и подписанную</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руководителем участника процедуры закупки или уполномоченным этим руководителем</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лицом, либо нотариально заверенную копию такой доверенности. В случае если указанная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доверенность подписана лицом, уполномоченным руководителем участника процедуры</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закупки, заявка на участие в запросе котировок в электронной форме должна содержать</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также документ, подтверждающий полномочия такого лица;</w:t>
            </w:r>
          </w:p>
          <w:p w14:paraId="46D42582" w14:textId="5E2004CA"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Pr="000820FB">
              <w:rPr>
                <w:rFonts w:ascii="Times New Roman" w:eastAsia="Times New Roman" w:hAnsi="Times New Roman" w:cs="Times New Roman"/>
                <w:bCs/>
                <w:sz w:val="20"/>
                <w:szCs w:val="20"/>
                <w:lang w:eastAsia="ru-RU"/>
              </w:rPr>
              <w:t>) копии учредительных документов участника процедуры закупки (для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юридических лиц);</w:t>
            </w:r>
          </w:p>
          <w:p w14:paraId="2001541B" w14:textId="7C76BEBC" w:rsidR="000820FB" w:rsidRPr="000820FB"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r w:rsidRPr="000820FB">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решения в случае, если требование о необходимости наличия такого решения для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совершения крупной сделки установлено законодательством Российской Федерации,</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учредительными документами юридического лица и если для участника процедуры</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закупки поставка товаров, выполнение работ, оказание услуг, являющихся предметом</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договора, или внесение денежных средств в качестве обеспечения заявки на участие в</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запросе котировок в электронной форме, обеспечения исполнения договора, является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крупной сделкой</w:t>
            </w:r>
            <w:r>
              <w:rPr>
                <w:rFonts w:ascii="Times New Roman" w:eastAsia="Times New Roman" w:hAnsi="Times New Roman" w:cs="Times New Roman"/>
                <w:bCs/>
                <w:sz w:val="20"/>
                <w:szCs w:val="20"/>
                <w:lang w:eastAsia="ru-RU"/>
              </w:rPr>
              <w:t>.</w:t>
            </w:r>
          </w:p>
          <w:p w14:paraId="23CEDEAA" w14:textId="62D38147" w:rsidR="000820FB" w:rsidRPr="004D717D" w:rsidRDefault="000820FB" w:rsidP="000820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820FB">
              <w:rPr>
                <w:rFonts w:ascii="Times New Roman" w:eastAsia="Times New Roman" w:hAnsi="Times New Roman" w:cs="Times New Roman"/>
                <w:bCs/>
                <w:sz w:val="20"/>
                <w:szCs w:val="20"/>
                <w:lang w:eastAsia="ru-RU"/>
              </w:rPr>
              <w:t>В случае если для данного участника поставка товаров, выполнение работ,</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оказание услуг, являющиеся предметом договора, или внесение денежных средств</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качестве обеспечения заявки на участие в процедуре закупки, обеспечения исполнения</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договора, не являются крупной сделкой, участник процедуры закупки представляет</w:t>
            </w:r>
            <w:r>
              <w:rPr>
                <w:rFonts w:ascii="Times New Roman" w:eastAsia="Times New Roman" w:hAnsi="Times New Roman" w:cs="Times New Roman"/>
                <w:bCs/>
                <w:sz w:val="20"/>
                <w:szCs w:val="20"/>
                <w:lang w:eastAsia="ru-RU"/>
              </w:rPr>
              <w:t xml:space="preserve"> </w:t>
            </w:r>
            <w:r w:rsidRPr="000820FB">
              <w:rPr>
                <w:rFonts w:ascii="Times New Roman" w:eastAsia="Times New Roman" w:hAnsi="Times New Roman" w:cs="Times New Roman"/>
                <w:bCs/>
                <w:sz w:val="20"/>
                <w:szCs w:val="20"/>
                <w:lang w:eastAsia="ru-RU"/>
              </w:rPr>
              <w:t>соответствующее письмо;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470B14F" w14:textId="77777777" w:rsidR="0024495D" w:rsidRDefault="00D95BB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95BB2">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C579EED" w14:textId="77777777" w:rsidR="00D95BB2" w:rsidRPr="00D95BB2" w:rsidRDefault="00D95BB2" w:rsidP="00D95B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D95BB2">
              <w:rPr>
                <w:rFonts w:ascii="Times New Roman" w:eastAsia="Times New Roman" w:hAnsi="Times New Roman" w:cs="Times New Roman"/>
                <w:b/>
                <w:sz w:val="20"/>
                <w:szCs w:val="20"/>
                <w:lang w:eastAsia="ru-RU"/>
              </w:rPr>
              <w:t>Для «запрета»:</w:t>
            </w:r>
          </w:p>
          <w:p w14:paraId="1878963C" w14:textId="77777777" w:rsidR="00D95BB2" w:rsidRPr="00D95BB2" w:rsidRDefault="00D95BB2" w:rsidP="00D95B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95BB2">
              <w:rPr>
                <w:rFonts w:ascii="Times New Roman" w:eastAsia="Times New Roman" w:hAnsi="Times New Roman" w:cs="Times New Roman"/>
                <w:bCs/>
                <w:sz w:val="20"/>
                <w:szCs w:val="20"/>
                <w:lang w:eastAsia="ru-RU"/>
              </w:rPr>
              <w:t xml:space="preserve">1) для подтверждения происхождения программного обеспечения, указанного в позиции 146 приложения N 1 к настоящему постановлению,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w:t>
            </w:r>
            <w:r w:rsidRPr="00D95BB2">
              <w:rPr>
                <w:rFonts w:ascii="Times New Roman" w:eastAsia="Times New Roman" w:hAnsi="Times New Roman" w:cs="Times New Roman"/>
                <w:bCs/>
                <w:sz w:val="20"/>
                <w:szCs w:val="20"/>
                <w:lang w:eastAsia="ru-RU"/>
              </w:rPr>
              <w:lastRenderedPageBreak/>
              <w:t xml:space="preserve">электронных вычислительных машин и баз данных" (далее - дополнительные требования к программному обеспечению), - </w:t>
            </w:r>
            <w:r w:rsidRPr="004B14FF">
              <w:rPr>
                <w:rFonts w:ascii="Times New Roman" w:eastAsia="Times New Roman" w:hAnsi="Times New Roman" w:cs="Times New Roman"/>
                <w:b/>
                <w:bCs/>
                <w:sz w:val="20"/>
                <w:szCs w:val="20"/>
                <w:lang w:eastAsia="ru-RU"/>
              </w:rPr>
              <w:t>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r w:rsidRPr="00D95BB2">
              <w:rPr>
                <w:rFonts w:ascii="Times New Roman" w:eastAsia="Times New Roman" w:hAnsi="Times New Roman" w:cs="Times New Roman"/>
                <w:bCs/>
                <w:sz w:val="20"/>
                <w:szCs w:val="20"/>
                <w:lang w:eastAsia="ru-RU"/>
              </w:rPr>
              <w:t>;</w:t>
            </w:r>
          </w:p>
          <w:p w14:paraId="652845BD" w14:textId="681D1798" w:rsidR="00D95BB2" w:rsidRPr="00D95BB2" w:rsidRDefault="00D95BB2" w:rsidP="00D95B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95BB2">
              <w:rPr>
                <w:rFonts w:ascii="Times New Roman" w:eastAsia="Times New Roman" w:hAnsi="Times New Roman" w:cs="Times New Roman"/>
                <w:bCs/>
                <w:sz w:val="20"/>
                <w:szCs w:val="20"/>
                <w:lang w:eastAsia="ru-RU"/>
              </w:rPr>
              <w:t>2)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14:paraId="21070D2B" w14:textId="55085F54" w:rsidR="00D95BB2" w:rsidRPr="004D717D" w:rsidRDefault="00D95BB2" w:rsidP="00D95B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95BB2">
              <w:rPr>
                <w:rFonts w:ascii="Times New Roman" w:eastAsia="Times New Roman" w:hAnsi="Times New Roman" w:cs="Times New Roman"/>
                <w:bCs/>
                <w:sz w:val="20"/>
                <w:szCs w:val="20"/>
                <w:lang w:eastAsia="ru-RU"/>
              </w:rPr>
              <w:t>3)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2CEF9AD" w:rsidR="0024495D" w:rsidRPr="004D717D" w:rsidRDefault="000820FB" w:rsidP="000820F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0820FB">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60C97793" w:rsidR="0024495D" w:rsidRPr="004D717D" w:rsidRDefault="0024495D" w:rsidP="004B14F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841D889"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A36B7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4A5AC03" w14:textId="1FCDAF0C" w:rsidR="00A36B73" w:rsidRPr="00A36B73" w:rsidRDefault="00A36B73" w:rsidP="00A36B7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A36B73">
              <w:rPr>
                <w:rFonts w:ascii="Times New Roman" w:eastAsia="Times New Roman" w:hAnsi="Times New Roman" w:cs="Times New Roman"/>
                <w:bCs/>
                <w:sz w:val="20"/>
                <w:szCs w:val="20"/>
                <w:lang w:eastAsia="ru-RU"/>
              </w:rPr>
              <w:t>Запрос котировок в электронной форме признается несостоявшимся в</w:t>
            </w:r>
            <w:r>
              <w:rPr>
                <w:rFonts w:ascii="Times New Roman" w:eastAsia="Times New Roman" w:hAnsi="Times New Roman" w:cs="Times New Roman"/>
                <w:bCs/>
                <w:sz w:val="20"/>
                <w:szCs w:val="20"/>
                <w:lang w:eastAsia="ru-RU"/>
              </w:rPr>
              <w:t xml:space="preserve"> </w:t>
            </w:r>
            <w:r w:rsidRPr="00A36B73">
              <w:rPr>
                <w:rFonts w:ascii="Times New Roman" w:eastAsia="Times New Roman" w:hAnsi="Times New Roman" w:cs="Times New Roman"/>
                <w:bCs/>
                <w:sz w:val="20"/>
                <w:szCs w:val="20"/>
                <w:lang w:eastAsia="ru-RU"/>
              </w:rPr>
              <w:t>следующих случаях:</w:t>
            </w:r>
          </w:p>
          <w:p w14:paraId="02C4AEDC" w14:textId="77777777" w:rsidR="00A36B73" w:rsidRPr="00A36B73" w:rsidRDefault="00A36B73" w:rsidP="00A36B7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36B73">
              <w:rPr>
                <w:rFonts w:ascii="Times New Roman" w:eastAsia="Times New Roman" w:hAnsi="Times New Roman" w:cs="Times New Roman"/>
                <w:bCs/>
                <w:sz w:val="20"/>
                <w:szCs w:val="20"/>
                <w:lang w:eastAsia="ru-RU"/>
              </w:rPr>
              <w:t>а) если не подано ни одной котировочной заявки;</w:t>
            </w:r>
          </w:p>
          <w:p w14:paraId="4E74D123" w14:textId="77777777" w:rsidR="00A36B73" w:rsidRPr="00A36B73" w:rsidRDefault="00A36B73" w:rsidP="00A36B7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36B73">
              <w:rPr>
                <w:rFonts w:ascii="Times New Roman" w:eastAsia="Times New Roman" w:hAnsi="Times New Roman" w:cs="Times New Roman"/>
                <w:bCs/>
                <w:sz w:val="20"/>
                <w:szCs w:val="20"/>
                <w:lang w:eastAsia="ru-RU"/>
              </w:rPr>
              <w:t>б) если подана только одна котировочная заявка;</w:t>
            </w:r>
          </w:p>
          <w:p w14:paraId="696C28B0" w14:textId="6C6E86B5" w:rsidR="00A36B73" w:rsidRPr="00A36B73" w:rsidRDefault="00A36B73" w:rsidP="00A36B7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36B73">
              <w:rPr>
                <w:rFonts w:ascii="Times New Roman" w:eastAsia="Times New Roman" w:hAnsi="Times New Roman" w:cs="Times New Roman"/>
                <w:bCs/>
                <w:sz w:val="20"/>
                <w:szCs w:val="20"/>
                <w:lang w:eastAsia="ru-RU"/>
              </w:rPr>
              <w:t>в) если только одна котировочная заявка соответствует требованиям извещения о</w:t>
            </w:r>
            <w:r>
              <w:rPr>
                <w:rFonts w:ascii="Times New Roman" w:eastAsia="Times New Roman" w:hAnsi="Times New Roman" w:cs="Times New Roman"/>
                <w:bCs/>
                <w:sz w:val="20"/>
                <w:szCs w:val="20"/>
                <w:lang w:eastAsia="ru-RU"/>
              </w:rPr>
              <w:t xml:space="preserve"> </w:t>
            </w:r>
            <w:r w:rsidRPr="00A36B73">
              <w:rPr>
                <w:rFonts w:ascii="Times New Roman" w:eastAsia="Times New Roman" w:hAnsi="Times New Roman" w:cs="Times New Roman"/>
                <w:bCs/>
                <w:sz w:val="20"/>
                <w:szCs w:val="20"/>
                <w:lang w:eastAsia="ru-RU"/>
              </w:rPr>
              <w:t>запросе котировок;</w:t>
            </w:r>
          </w:p>
          <w:p w14:paraId="1A734429" w14:textId="22816846" w:rsidR="00A36B73" w:rsidRDefault="00A36B73" w:rsidP="00A36B7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36B73">
              <w:rPr>
                <w:rFonts w:ascii="Times New Roman" w:eastAsia="Times New Roman" w:hAnsi="Times New Roman" w:cs="Times New Roman"/>
                <w:bCs/>
                <w:sz w:val="20"/>
                <w:szCs w:val="20"/>
                <w:lang w:eastAsia="ru-RU"/>
              </w:rPr>
              <w:t>г) если ни одна из поданных заявок не соответствует требованиям извещения о</w:t>
            </w:r>
            <w:r>
              <w:rPr>
                <w:rFonts w:ascii="Times New Roman" w:eastAsia="Times New Roman" w:hAnsi="Times New Roman" w:cs="Times New Roman"/>
                <w:bCs/>
                <w:sz w:val="20"/>
                <w:szCs w:val="20"/>
                <w:lang w:eastAsia="ru-RU"/>
              </w:rPr>
              <w:t xml:space="preserve"> </w:t>
            </w:r>
            <w:r w:rsidRPr="00A36B73">
              <w:rPr>
                <w:rFonts w:ascii="Times New Roman" w:eastAsia="Times New Roman" w:hAnsi="Times New Roman" w:cs="Times New Roman"/>
                <w:bCs/>
                <w:sz w:val="20"/>
                <w:szCs w:val="20"/>
                <w:lang w:eastAsia="ru-RU"/>
              </w:rPr>
              <w:t>запросе котировок.</w:t>
            </w:r>
          </w:p>
          <w:p w14:paraId="7A1B10BB" w14:textId="4345D62E" w:rsidR="00B41C71" w:rsidRDefault="00B41C71" w:rsidP="00A36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0A3A93" w:rsidR="0024495D" w:rsidRPr="00A36B73" w:rsidRDefault="0024495D" w:rsidP="00A36B7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A36B7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59A92B8" w:rsidR="0024495D" w:rsidRPr="004D717D" w:rsidRDefault="00A36B73" w:rsidP="00A36B7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A36B73">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0632B" w14:textId="77777777" w:rsidR="00A8382C" w:rsidRDefault="00A8382C">
      <w:pPr>
        <w:spacing w:after="0" w:line="240" w:lineRule="auto"/>
      </w:pPr>
      <w:r>
        <w:separator/>
      </w:r>
    </w:p>
  </w:endnote>
  <w:endnote w:type="continuationSeparator" w:id="0">
    <w:p w14:paraId="6CC479B5" w14:textId="77777777" w:rsidR="00A8382C" w:rsidRDefault="00A8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C10BB4A" w:rsidR="00F73068" w:rsidRDefault="00F73068" w:rsidP="0054310E">
    <w:pPr>
      <w:pStyle w:val="a9"/>
      <w:tabs>
        <w:tab w:val="clear" w:pos="4677"/>
      </w:tabs>
    </w:pPr>
    <w:r>
      <w:tab/>
    </w:r>
    <w:r>
      <w:fldChar w:fldCharType="begin"/>
    </w:r>
    <w:r>
      <w:instrText xml:space="preserve"> PAGE   \* MERGEFORMAT </w:instrText>
    </w:r>
    <w:r>
      <w:fldChar w:fldCharType="separate"/>
    </w:r>
    <w:r w:rsidR="00EB46F1">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0BCBE" w14:textId="77777777" w:rsidR="00A8382C" w:rsidRDefault="00A8382C">
      <w:pPr>
        <w:spacing w:after="0" w:line="240" w:lineRule="auto"/>
      </w:pPr>
      <w:r>
        <w:separator/>
      </w:r>
    </w:p>
  </w:footnote>
  <w:footnote w:type="continuationSeparator" w:id="0">
    <w:p w14:paraId="2993FCD0" w14:textId="77777777" w:rsidR="00A8382C" w:rsidRDefault="00A8382C">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820FB"/>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2E5992"/>
    <w:rsid w:val="00327AD7"/>
    <w:rsid w:val="00331187"/>
    <w:rsid w:val="003331FC"/>
    <w:rsid w:val="0033483E"/>
    <w:rsid w:val="00352E13"/>
    <w:rsid w:val="003602CB"/>
    <w:rsid w:val="00364BED"/>
    <w:rsid w:val="003725DA"/>
    <w:rsid w:val="00383738"/>
    <w:rsid w:val="00390F7D"/>
    <w:rsid w:val="003B0C56"/>
    <w:rsid w:val="003C4574"/>
    <w:rsid w:val="003E056F"/>
    <w:rsid w:val="003E3E9E"/>
    <w:rsid w:val="00401090"/>
    <w:rsid w:val="0040213B"/>
    <w:rsid w:val="00425FFD"/>
    <w:rsid w:val="00436D85"/>
    <w:rsid w:val="00442C9E"/>
    <w:rsid w:val="00477588"/>
    <w:rsid w:val="00483B31"/>
    <w:rsid w:val="004B14FF"/>
    <w:rsid w:val="004D717D"/>
    <w:rsid w:val="004F40AA"/>
    <w:rsid w:val="005125C6"/>
    <w:rsid w:val="00525228"/>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7F557C"/>
    <w:rsid w:val="00836FFF"/>
    <w:rsid w:val="00850314"/>
    <w:rsid w:val="00866D4A"/>
    <w:rsid w:val="00883093"/>
    <w:rsid w:val="00894AA9"/>
    <w:rsid w:val="008C549A"/>
    <w:rsid w:val="008D2D62"/>
    <w:rsid w:val="008E092F"/>
    <w:rsid w:val="008E42F2"/>
    <w:rsid w:val="008F6CB6"/>
    <w:rsid w:val="00905540"/>
    <w:rsid w:val="00914A56"/>
    <w:rsid w:val="0098502E"/>
    <w:rsid w:val="00A36B73"/>
    <w:rsid w:val="00A53448"/>
    <w:rsid w:val="00A8382C"/>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0AFD"/>
    <w:rsid w:val="00D274C9"/>
    <w:rsid w:val="00D3328C"/>
    <w:rsid w:val="00D407F7"/>
    <w:rsid w:val="00D467F0"/>
    <w:rsid w:val="00D4767B"/>
    <w:rsid w:val="00D55FB8"/>
    <w:rsid w:val="00D6617E"/>
    <w:rsid w:val="00D720E3"/>
    <w:rsid w:val="00D72AA2"/>
    <w:rsid w:val="00D73339"/>
    <w:rsid w:val="00D850BC"/>
    <w:rsid w:val="00D858EB"/>
    <w:rsid w:val="00D95BB2"/>
    <w:rsid w:val="00DD537F"/>
    <w:rsid w:val="00DF0802"/>
    <w:rsid w:val="00E02BB5"/>
    <w:rsid w:val="00E72B6B"/>
    <w:rsid w:val="00E73795"/>
    <w:rsid w:val="00E77E5E"/>
    <w:rsid w:val="00EA31CB"/>
    <w:rsid w:val="00EA396D"/>
    <w:rsid w:val="00EA3ED0"/>
    <w:rsid w:val="00EB0B39"/>
    <w:rsid w:val="00EB1284"/>
    <w:rsid w:val="00EB46F1"/>
    <w:rsid w:val="00EB77AB"/>
    <w:rsid w:val="00EC0C0E"/>
    <w:rsid w:val="00ED740D"/>
    <w:rsid w:val="00EE059E"/>
    <w:rsid w:val="00EE7A23"/>
    <w:rsid w:val="00EF1BED"/>
    <w:rsid w:val="00EF554F"/>
    <w:rsid w:val="00F02ACD"/>
    <w:rsid w:val="00F06942"/>
    <w:rsid w:val="00F2054E"/>
    <w:rsid w:val="00F406AD"/>
    <w:rsid w:val="00F52C6F"/>
    <w:rsid w:val="00F73068"/>
    <w:rsid w:val="00F809C0"/>
    <w:rsid w:val="00FB009E"/>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520195"/>
    <w:rsid w:val="00535AB8"/>
    <w:rsid w:val="007E059C"/>
    <w:rsid w:val="00851BFF"/>
    <w:rsid w:val="00B53BD5"/>
    <w:rsid w:val="00BA3655"/>
    <w:rsid w:val="00BF119F"/>
    <w:rsid w:val="00C06FB2"/>
    <w:rsid w:val="00C37B34"/>
    <w:rsid w:val="00C53398"/>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63B6D-19F7-48CC-952A-3A0C5DE2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4814</Words>
  <Characters>27443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DOC-MARKER-Cc_VkaHKlEolJuf67ImLlA</dc:description>
  <cp:lastModifiedBy>Metodist</cp:lastModifiedBy>
  <cp:revision>12</cp:revision>
  <dcterms:created xsi:type="dcterms:W3CDTF">2025-10-27T09:57:00Z</dcterms:created>
  <dcterms:modified xsi:type="dcterms:W3CDTF">2026-09-11T11:07:00Z</dcterms:modified>
</cp:coreProperties>
</file>