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A8355" w14:textId="77777777" w:rsidR="000C41C7" w:rsidRPr="008229EA" w:rsidRDefault="00F1153A" w:rsidP="008229EA">
      <w:pPr>
        <w:widowControl w:val="0"/>
        <w:tabs>
          <w:tab w:val="left" w:pos="339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bookmarkStart w:id="0" w:name="_Ref119427085"/>
      <w:r w:rsidRPr="008229EA">
        <w:rPr>
          <w:rFonts w:ascii="Times New Roman" w:eastAsia="Times New Roman" w:hAnsi="Times New Roman" w:cs="Times New Roman"/>
          <w:b/>
          <w:lang w:eastAsia="ar-SA"/>
        </w:rPr>
        <w:t>ТЕХНИЧЕСКОЕ ЗАДАНИЕ</w:t>
      </w:r>
      <w:bookmarkEnd w:id="0"/>
    </w:p>
    <w:p w14:paraId="5F9D3E0D" w14:textId="3876A8F6" w:rsidR="000C41C7" w:rsidRPr="008229EA" w:rsidRDefault="00F1153A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229EA">
        <w:rPr>
          <w:rFonts w:ascii="Times New Roman" w:eastAsia="Times New Roman" w:hAnsi="Times New Roman" w:cs="Times New Roman"/>
          <w:b/>
          <w:lang w:eastAsia="ar-SA"/>
        </w:rPr>
        <w:t>на поставку дизель⁠‍‌﻿﻿⁠‍​‍﻿‍‌​⁠﻿⁠‌⁠﻿﻿﻿‍﻿‌‍‍⁠​﻿⁠​​⁠﻿﻿‌​‍⁠‍‍‌‌﻿ного топлива</w:t>
      </w:r>
    </w:p>
    <w:p w14:paraId="2E626153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626"/>
        <w:gridCol w:w="1078"/>
        <w:gridCol w:w="1705"/>
        <w:gridCol w:w="1859"/>
        <w:gridCol w:w="7"/>
      </w:tblGrid>
      <w:tr w:rsidR="000C41C7" w:rsidRPr="008229EA" w14:paraId="6795A0E2" w14:textId="77777777" w:rsidTr="008229EA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7683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2C66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105B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61F4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0C41C7" w:rsidRPr="008229EA" w14:paraId="5FB3257A" w14:textId="77777777" w:rsidTr="008229EA">
        <w:trPr>
          <w:gridAfter w:val="1"/>
          <w:wAfter w:w="7" w:type="dxa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F6BC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513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073B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5E84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  <w:p w14:paraId="459FC000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95DF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45A2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0C41C7" w:rsidRPr="008229EA" w14:paraId="73BF7432" w14:textId="77777777" w:rsidTr="008229EA">
        <w:trPr>
          <w:gridAfter w:val="1"/>
          <w:wAfter w:w="7" w:type="dxa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9A0D" w14:textId="77777777" w:rsidR="000C41C7" w:rsidRPr="008229EA" w:rsidRDefault="000C41C7" w:rsidP="008229EA">
            <w:pPr>
              <w:pStyle w:val="afa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1AC" w14:textId="77777777" w:rsidR="000C41C7" w:rsidRPr="008229EA" w:rsidRDefault="00F1153A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</w:rPr>
              <w:t>19.20.21.345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6B28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9EA">
              <w:rPr>
                <w:rFonts w:ascii="Times New Roman" w:hAnsi="Times New Roman" w:cs="Times New Roman"/>
              </w:rPr>
              <w:t>Топливо дизельное</w:t>
            </w:r>
          </w:p>
        </w:tc>
        <w:tc>
          <w:tcPr>
            <w:tcW w:w="107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B5CC" w14:textId="77777777" w:rsidR="000C41C7" w:rsidRPr="008229EA" w:rsidRDefault="000C41C7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2BE7" w14:textId="77777777" w:rsidR="000C41C7" w:rsidRPr="008229EA" w:rsidRDefault="000C41C7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F9C3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8229EA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12D99183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FAFFF12" w14:textId="77777777" w:rsidR="000C41C7" w:rsidRPr="008229EA" w:rsidRDefault="00F1153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lang w:eastAsia="ar-SA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98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6673"/>
        <w:gridCol w:w="756"/>
        <w:gridCol w:w="727"/>
      </w:tblGrid>
      <w:tr w:rsidR="000C41C7" w:rsidRPr="008229EA" w14:paraId="7D65E67B" w14:textId="77777777"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1D05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2D98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Требования к качеству закупаемой продукции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05D3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</w:t>
            </w: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изм.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2ED1" w14:textId="77777777" w:rsidR="000C41C7" w:rsidRPr="008229EA" w:rsidRDefault="00F1153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0C41C7" w:rsidRPr="008229EA" w14:paraId="77FCBE62" w14:textId="77777777"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05BA" w14:textId="77777777" w:rsidR="000C41C7" w:rsidRPr="008229EA" w:rsidRDefault="00F1153A" w:rsidP="008229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lang w:eastAsia="ar-SA"/>
              </w:rPr>
              <w:t>Дизельное топливо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D5ED" w14:textId="294AFE82" w:rsidR="008229EA" w:rsidRPr="008229EA" w:rsidRDefault="00F1153A" w:rsidP="008229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>Соответствие качества поставляемого Товара ГОСТ 32511-2013 «Топливо дизельное ЕВРО. Технические условия (с Поправкой, с Изменением №1)»</w:t>
            </w:r>
            <w:r w:rsidR="008229EA" w:rsidRPr="008229EA">
              <w:rPr>
                <w:rFonts w:ascii="Times New Roman" w:eastAsia="Calibri" w:hAnsi="Times New Roman" w:cs="Times New Roman"/>
              </w:rPr>
              <w:t xml:space="preserve"> и/или ТР ТС 013/2011 «О требованиях к автомобильному и авиационному бензину, дизельному и судовому топливу, топливу для реактивных двигателей и мазуту»;</w:t>
            </w:r>
          </w:p>
          <w:p w14:paraId="75E26112" w14:textId="77777777" w:rsidR="000C41C7" w:rsidRPr="008229EA" w:rsidRDefault="00F1153A" w:rsidP="00822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Экологический класс – не ниже К5</w:t>
            </w:r>
          </w:p>
          <w:p w14:paraId="08B2E5DB" w14:textId="77777777" w:rsidR="000C41C7" w:rsidRPr="008229EA" w:rsidRDefault="00F1153A" w:rsidP="008229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29EA">
              <w:rPr>
                <w:rFonts w:ascii="Times New Roman" w:hAnsi="Times New Roman" w:cs="Times New Roman"/>
              </w:rPr>
              <w:t>Массовая доля серы: не более 10,0 мг/кг</w:t>
            </w:r>
          </w:p>
          <w:p w14:paraId="5228AED7" w14:textId="77777777" w:rsidR="000C41C7" w:rsidRPr="008229EA" w:rsidRDefault="00F1153A" w:rsidP="00822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 xml:space="preserve">Сезонность: </w:t>
            </w:r>
            <w:r w:rsidRPr="008229E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зависимости от времени года (сезона), в которое приобретается топливо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55A" w14:textId="3C11FFBD" w:rsidR="000C41C7" w:rsidRPr="008229EA" w:rsidRDefault="008229E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6971" w14:textId="742177CC" w:rsidR="000C41C7" w:rsidRPr="008229EA" w:rsidRDefault="008229EA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</w:t>
            </w:r>
            <w:r w:rsidR="00F1153A" w:rsidRPr="008229E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</w:tc>
      </w:tr>
    </w:tbl>
    <w:p w14:paraId="02DC8152" w14:textId="5E045524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29EA">
        <w:rPr>
          <w:rFonts w:ascii="Times New Roman" w:eastAsia="Times New Roman" w:hAnsi="Times New Roman" w:cs="Times New Roman"/>
          <w:b/>
          <w:bCs/>
          <w:highlight w:val="green"/>
          <w:lang w:eastAsia="ar-SA"/>
        </w:rPr>
        <w:t>2. Место поставки:</w:t>
      </w:r>
      <w:r w:rsidRPr="008229EA">
        <w:rPr>
          <w:rFonts w:ascii="Times New Roman" w:eastAsia="Times New Roman" w:hAnsi="Times New Roman" w:cs="Times New Roman"/>
          <w:highlight w:val="green"/>
          <w:lang w:eastAsia="ar-SA"/>
        </w:rPr>
        <w:t xml:space="preserve"> </w:t>
      </w:r>
      <w:bookmarkStart w:id="1" w:name="_Hlk240295598"/>
      <w:r w:rsidRPr="008229EA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>452960, Республика Башкортостан, село Бураево, улица Мичурина 4/1.</w:t>
      </w:r>
    </w:p>
    <w:bookmarkEnd w:id="1"/>
    <w:p w14:paraId="6059C821" w14:textId="3546F527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29EA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Поставка должна осуществляться </w:t>
      </w:r>
      <w:r w:rsidRPr="00912284">
        <w:rPr>
          <w:rFonts w:ascii="Times New Roman" w:eastAsia="Times New Roman" w:hAnsi="Times New Roman" w:cs="Times New Roman"/>
          <w:bCs/>
          <w:lang w:eastAsia="ar-SA"/>
        </w:rPr>
        <w:t>автоцистернами</w:t>
      </w:r>
      <w:r w:rsidRPr="008229E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48987DAB" w14:textId="1845843C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highlight w:val="yellow"/>
          <w:lang w:eastAsia="ar-SA"/>
        </w:rPr>
        <w:t>3.</w:t>
      </w:r>
      <w:r w:rsidRPr="008229EA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  <w:lang w:eastAsia="ar-SA"/>
        </w:rPr>
        <w:t xml:space="preserve"> Срок поставки: </w:t>
      </w:r>
      <w:r w:rsidRPr="008229EA">
        <w:rPr>
          <w:rFonts w:ascii="Times New Roman" w:eastAsia="Times New Roman" w:hAnsi="Times New Roman" w:cs="Times New Roman"/>
          <w:highlight w:val="yellow"/>
          <w:lang w:eastAsia="ar-SA"/>
        </w:rPr>
        <w:t>с даты заключения Договора по 31.12.2026 года, по заявке Заказчика.</w:t>
      </w:r>
    </w:p>
    <w:p w14:paraId="1201E2D6" w14:textId="77777777" w:rsidR="008229EA" w:rsidRPr="008229EA" w:rsidRDefault="008229EA" w:rsidP="008229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29EA">
        <w:rPr>
          <w:rFonts w:ascii="Times New Roman" w:eastAsia="Calibri" w:hAnsi="Times New Roman" w:cs="Times New Roman"/>
          <w:b/>
          <w:bCs/>
        </w:rPr>
        <w:t xml:space="preserve">3.1 Условия поставки товара: </w:t>
      </w:r>
      <w:r w:rsidRPr="008229EA">
        <w:rPr>
          <w:rFonts w:ascii="Times New Roman" w:eastAsia="Calibri" w:hAnsi="Times New Roman" w:cs="Times New Roman"/>
        </w:rPr>
        <w:t>Поставщик обеспечивает доставку, слив с использованием собственных насосов и сертифицированных счетчиков в резервуар Заказчика. Оборудование поставщика должно быть</w:t>
      </w:r>
    </w:p>
    <w:p w14:paraId="6D67E895" w14:textId="77777777" w:rsidR="008229EA" w:rsidRPr="008229EA" w:rsidRDefault="008229EA" w:rsidP="008229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29EA">
        <w:rPr>
          <w:rFonts w:ascii="Times New Roman" w:eastAsia="Calibri" w:hAnsi="Times New Roman" w:cs="Times New Roman"/>
        </w:rPr>
        <w:t>исправным, сливные рукава необходимой длины. Откалиброванная цистерна с действующим свидетельством о поверке. Средства пожаротушения и заземления. Пломбировка: Горловины и сливные краны должны быть опломбированы номерными пломбами, указанными в ТТН. Слив осуществляется силами Поставщика под контролем представителя Заказчика.</w:t>
      </w:r>
    </w:p>
    <w:p w14:paraId="1DC66A36" w14:textId="04C5ED50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/>
          <w:bCs/>
          <w:lang w:eastAsia="ar-SA"/>
        </w:rPr>
        <w:t>. Требования к качественным характеристикам товаров:</w:t>
      </w:r>
    </w:p>
    <w:p w14:paraId="5FE5607F" w14:textId="4CEA83B7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229EA">
        <w:rPr>
          <w:rFonts w:ascii="Times New Roman" w:eastAsia="Times New Roman" w:hAnsi="Times New Roman" w:cs="Times New Roman"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lang w:eastAsia="ar-SA"/>
        </w:rPr>
        <w:t>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7DB3E1E4" w14:textId="35051AD6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i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iCs/>
          <w:lang w:eastAsia="ar-SA"/>
        </w:rPr>
        <w:t xml:space="preserve">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78EDEE65" w14:textId="6E146B1F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lang w:eastAsia="ar-SA"/>
        </w:rPr>
        <w:t>.3.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5ADFA196" w14:textId="38EA9B38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lang w:eastAsia="ar-SA"/>
        </w:rPr>
        <w:t>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52B22BA9" w14:textId="77777777" w:rsidR="000C41C7" w:rsidRPr="008229EA" w:rsidRDefault="000C41C7" w:rsidP="008229E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841D587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30A95B6F" w14:textId="77777777" w:rsidR="000C41C7" w:rsidRPr="008229EA" w:rsidRDefault="000C41C7" w:rsidP="008229EA">
      <w:pPr>
        <w:spacing w:after="0" w:line="240" w:lineRule="auto"/>
        <w:rPr>
          <w:rFonts w:ascii="Times New Roman" w:hAnsi="Times New Roman" w:cs="Times New Roman"/>
        </w:rPr>
      </w:pPr>
    </w:p>
    <w:sectPr w:rsidR="000C41C7" w:rsidRPr="008229EA" w:rsidSect="008229EA">
      <w:pgSz w:w="11906" w:h="16838"/>
      <w:pgMar w:top="1134" w:right="566" w:bottom="1134" w:left="1134" w:header="708" w:footer="708" w:gutter="0"/>
      <w:cols w:space="708"/>
      <w:docGrid w:linePitch="360"/>
    </w:sectPr>
    <!-- MKR-14561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77DD1" w14:textId="77777777" w:rsidR="002F6D80" w:rsidRDefault="002F6D80">
      <w:pPr>
        <w:spacing w:after="0" w:line="240" w:lineRule="auto"/>
      </w:pPr>
      <w:r>
        <w:separator/>
      </w:r>
    </w:p>
  </w:endnote>
  <w:endnote w:type="continuationSeparator" w:id="0">
    <w:p w14:paraId="1C057863" w14:textId="77777777" w:rsidR="002F6D80" w:rsidRDefault="002F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3D3CE" w14:textId="77777777" w:rsidR="002F6D80" w:rsidRDefault="002F6D80">
      <w:pPr>
        <w:spacing w:after="0" w:line="240" w:lineRule="auto"/>
      </w:pPr>
      <w:r>
        <w:separator/>
      </w:r>
    </w:p>
  </w:footnote>
  <w:footnote w:type="continuationSeparator" w:id="0">
    <w:p w14:paraId="60144168" w14:textId="77777777" w:rsidR="002F6D80" w:rsidRDefault="002F6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8301A"/>
    <w:multiLevelType w:val="hybridMultilevel"/>
    <w:tmpl w:val="415A8F4C"/>
    <w:lvl w:ilvl="0" w:tplc="DA0C764C">
      <w:start w:val="1"/>
      <w:numFmt w:val="decimal"/>
      <w:lvlText w:val="%1."/>
      <w:lvlJc w:val="left"/>
      <w:pPr>
        <w:ind w:left="720" w:hanging="360"/>
      </w:pPr>
    </w:lvl>
    <w:lvl w:ilvl="1" w:tplc="9E62B78E">
      <w:start w:val="1"/>
      <w:numFmt w:val="lowerLetter"/>
      <w:lvlText w:val="%2."/>
      <w:lvlJc w:val="left"/>
      <w:pPr>
        <w:ind w:left="1440" w:hanging="360"/>
      </w:pPr>
    </w:lvl>
    <w:lvl w:ilvl="2" w:tplc="4628D2F0">
      <w:start w:val="1"/>
      <w:numFmt w:val="lowerRoman"/>
      <w:lvlText w:val="%3."/>
      <w:lvlJc w:val="right"/>
      <w:pPr>
        <w:ind w:left="2160" w:hanging="180"/>
      </w:pPr>
    </w:lvl>
    <w:lvl w:ilvl="3" w:tplc="01E29AB4">
      <w:start w:val="1"/>
      <w:numFmt w:val="decimal"/>
      <w:lvlText w:val="%4."/>
      <w:lvlJc w:val="left"/>
      <w:pPr>
        <w:ind w:left="2880" w:hanging="360"/>
      </w:pPr>
    </w:lvl>
    <w:lvl w:ilvl="4" w:tplc="964687BA">
      <w:start w:val="1"/>
      <w:numFmt w:val="lowerLetter"/>
      <w:lvlText w:val="%5."/>
      <w:lvlJc w:val="left"/>
      <w:pPr>
        <w:ind w:left="3600" w:hanging="360"/>
      </w:pPr>
    </w:lvl>
    <w:lvl w:ilvl="5" w:tplc="83AE1842">
      <w:start w:val="1"/>
      <w:numFmt w:val="lowerRoman"/>
      <w:lvlText w:val="%6."/>
      <w:lvlJc w:val="right"/>
      <w:pPr>
        <w:ind w:left="4320" w:hanging="180"/>
      </w:pPr>
    </w:lvl>
    <w:lvl w:ilvl="6" w:tplc="07105286">
      <w:start w:val="1"/>
      <w:numFmt w:val="decimal"/>
      <w:lvlText w:val="%7."/>
      <w:lvlJc w:val="left"/>
      <w:pPr>
        <w:ind w:left="5040" w:hanging="360"/>
      </w:pPr>
    </w:lvl>
    <w:lvl w:ilvl="7" w:tplc="3F7AA632">
      <w:start w:val="1"/>
      <w:numFmt w:val="lowerLetter"/>
      <w:lvlText w:val="%8."/>
      <w:lvlJc w:val="left"/>
      <w:pPr>
        <w:ind w:left="5760" w:hanging="360"/>
      </w:pPr>
    </w:lvl>
    <w:lvl w:ilvl="8" w:tplc="457E5B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C7"/>
    <w:rsid w:val="000C41C7"/>
    <w:rsid w:val="002F6D80"/>
    <w:rsid w:val="004C18FA"/>
    <w:rsid w:val="00782B6E"/>
    <w:rsid w:val="008229EA"/>
    <w:rsid w:val="00912284"/>
    <w:rsid w:val="00A31BD0"/>
    <w:rsid w:val="00F1153A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CEF1"/>
  <w15:docId w15:val="{61E62215-593A-4E85-82F5-C5F10E7F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7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>DOC-MARKER--K4RBb546NtnwS9UCnp-lA</dc:description>
  <cp:lastModifiedBy>Личманова Оксана Юрьевна</cp:lastModifiedBy>
  <cp:revision>4</cp:revision>
  <dcterms:created xsi:type="dcterms:W3CDTF">2026-09-01T07:21:00Z</dcterms:created>
  <dcterms:modified xsi:type="dcterms:W3CDTF">2026-09-14T11:35:00Z</dcterms:modified>
</cp:coreProperties>
</file>