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D73E6A" w14:textId="457F9204" w:rsidR="00051DAA" w:rsidRPr="00553324" w:rsidRDefault="00D21AD8" w:rsidP="0044025D">
      <w:pPr>
        <w:pStyle w:val="1"/>
        <w:spacing w:line="20" w:lineRule="atLeast"/>
        <w:ind w:left="0"/>
        <w:rPr>
          <w:b/>
          <w:bCs/>
          <w:color w:val="auto"/>
          <w:sz w:val="22"/>
          <w:szCs w:val="22"/>
        </w:rPr>
      </w:pPr>
      <w:r w:rsidRPr="00553324">
        <w:rPr>
          <w:b/>
          <w:bCs/>
          <w:color w:val="auto"/>
          <w:sz w:val="22"/>
          <w:szCs w:val="22"/>
        </w:rPr>
        <w:t xml:space="preserve">Техническое </w:t>
      </w:r>
      <w:r w:rsidR="00CD2940" w:rsidRPr="00553324">
        <w:rPr>
          <w:b/>
          <w:bCs/>
          <w:color w:val="auto"/>
          <w:sz w:val="22"/>
          <w:szCs w:val="22"/>
        </w:rPr>
        <w:t>задание</w:t>
      </w:r>
    </w:p>
    <w:p w14:paraId="41822B7F" w14:textId="637206E8" w:rsidR="00744930" w:rsidRPr="00744930" w:rsidRDefault="0044025D" w:rsidP="00744930">
      <w:pPr>
        <w:spacing w:line="20" w:lineRule="atLeast"/>
        <w:jc w:val="center"/>
        <w:rPr>
          <w:b/>
          <w:bCs/>
          <w:color w:val="auto"/>
          <w:sz w:val="22"/>
          <w:szCs w:val="22"/>
        </w:rPr>
      </w:pPr>
      <w:r w:rsidRPr="00553324">
        <w:rPr>
          <w:b/>
          <w:bCs/>
          <w:color w:val="auto"/>
          <w:sz w:val="22"/>
          <w:szCs w:val="22"/>
        </w:rPr>
        <w:t xml:space="preserve">на поставку </w:t>
      </w:r>
      <w:r w:rsidR="007F5B48">
        <w:rPr>
          <w:b/>
          <w:bCs/>
          <w:color w:val="auto"/>
          <w:sz w:val="22"/>
          <w:szCs w:val="22"/>
        </w:rPr>
        <w:t>д</w:t>
      </w:r>
      <w:r w:rsidR="007F5B48" w:rsidRPr="007F5B48">
        <w:rPr>
          <w:b/>
          <w:bCs/>
          <w:color w:val="auto"/>
          <w:sz w:val="22"/>
          <w:szCs w:val="22"/>
        </w:rPr>
        <w:t>изельн</w:t>
      </w:r>
      <w:r w:rsidR="007F5B48">
        <w:rPr>
          <w:b/>
          <w:bCs/>
          <w:color w:val="auto"/>
          <w:sz w:val="22"/>
          <w:szCs w:val="22"/>
        </w:rPr>
        <w:t>ого</w:t>
      </w:r>
      <w:r w:rsidR="007F5B48" w:rsidRPr="007F5B48">
        <w:rPr>
          <w:b/>
          <w:bCs/>
          <w:color w:val="auto"/>
          <w:sz w:val="22"/>
          <w:szCs w:val="22"/>
        </w:rPr>
        <w:t xml:space="preserve"> вилочн</w:t>
      </w:r>
      <w:r w:rsidR="007F5B48">
        <w:rPr>
          <w:b/>
          <w:bCs/>
          <w:color w:val="auto"/>
          <w:sz w:val="22"/>
          <w:szCs w:val="22"/>
        </w:rPr>
        <w:t>ого</w:t>
      </w:r>
      <w:r w:rsidR="007F5B48" w:rsidRPr="007F5B48">
        <w:rPr>
          <w:b/>
          <w:bCs/>
          <w:color w:val="auto"/>
          <w:sz w:val="22"/>
          <w:szCs w:val="22"/>
        </w:rPr>
        <w:t xml:space="preserve"> погрузчик</w:t>
      </w:r>
      <w:r w:rsidR="007F5B48">
        <w:rPr>
          <w:b/>
          <w:bCs/>
          <w:color w:val="auto"/>
          <w:sz w:val="22"/>
          <w:szCs w:val="22"/>
        </w:rPr>
        <w:t>а</w:t>
      </w:r>
      <w:r w:rsidR="004C3679">
        <w:rPr>
          <w:b/>
          <w:bCs/>
          <w:color w:val="auto"/>
          <w:sz w:val="22"/>
          <w:szCs w:val="22"/>
        </w:rPr>
        <w:t>.</w:t>
      </w:r>
    </w:p>
    <w:p w14:paraId="39CB8074" w14:textId="77777777" w:rsidR="0044025D" w:rsidRPr="00BC3C2A" w:rsidRDefault="00744930" w:rsidP="00744930">
      <w:pPr>
        <w:tabs>
          <w:tab w:val="left" w:pos="142"/>
        </w:tabs>
        <w:spacing w:line="20" w:lineRule="atLeast"/>
        <w:ind w:hanging="709"/>
        <w:rPr>
          <w:b/>
          <w:bCs/>
          <w:color w:val="auto"/>
          <w:sz w:val="22"/>
          <w:szCs w:val="22"/>
        </w:rPr>
      </w:pPr>
      <w:r>
        <w:rPr>
          <w:b/>
          <w:bCs/>
          <w:color w:val="auto"/>
          <w:sz w:val="22"/>
          <w:szCs w:val="22"/>
        </w:rPr>
        <w:t>1.</w:t>
      </w:r>
      <w:r w:rsidR="0044025D" w:rsidRPr="00BC3C2A">
        <w:rPr>
          <w:b/>
          <w:bCs/>
          <w:color w:val="auto"/>
          <w:sz w:val="22"/>
          <w:szCs w:val="22"/>
        </w:rPr>
        <w:t>Описание объекта закупки:</w:t>
      </w:r>
    </w:p>
    <w:tbl>
      <w:tblPr>
        <w:tblStyle w:val="TableNormal"/>
        <w:tblW w:w="10055" w:type="dxa"/>
        <w:tblInd w:w="-70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25"/>
        <w:gridCol w:w="1975"/>
        <w:gridCol w:w="1418"/>
        <w:gridCol w:w="5103"/>
        <w:gridCol w:w="567"/>
        <w:gridCol w:w="567"/>
      </w:tblGrid>
      <w:tr w:rsidR="007F5B48" w:rsidRPr="00553324" w14:paraId="6366F8CE" w14:textId="77777777" w:rsidTr="007F5B48">
        <w:trPr>
          <w:trHeight w:val="442"/>
          <w:tblHeader/>
        </w:trPr>
        <w:tc>
          <w:tcPr>
            <w:tcW w:w="425" w:type="dxa"/>
            <w:tcBorders>
              <w:top w:val="single" w:sz="4" w:space="0" w:color="000000"/>
              <w:left w:val="single" w:sz="4" w:space="0" w:color="000000"/>
              <w:bottom w:val="single" w:sz="4" w:space="0" w:color="auto"/>
              <w:right w:val="single" w:sz="4" w:space="0" w:color="000000"/>
            </w:tcBorders>
            <w:shd w:val="clear" w:color="auto" w:fill="FFFFFF"/>
          </w:tcPr>
          <w:p w14:paraId="5A83345D" w14:textId="77777777" w:rsidR="007F5B48" w:rsidRPr="00885208" w:rsidRDefault="007F5B48" w:rsidP="00CD2940">
            <w:pPr>
              <w:spacing w:line="20" w:lineRule="atLeast"/>
              <w:jc w:val="center"/>
              <w:rPr>
                <w:b/>
                <w:bCs/>
                <w:color w:val="auto"/>
                <w:sz w:val="22"/>
                <w:szCs w:val="22"/>
              </w:rPr>
            </w:pPr>
            <w:r w:rsidRPr="00885208">
              <w:rPr>
                <w:b/>
                <w:bCs/>
                <w:color w:val="auto"/>
                <w:sz w:val="22"/>
                <w:szCs w:val="22"/>
              </w:rPr>
              <w:t>№</w:t>
            </w:r>
          </w:p>
          <w:p w14:paraId="767CB603" w14:textId="77777777" w:rsidR="007F5B48" w:rsidRPr="00885208" w:rsidRDefault="007F5B48" w:rsidP="00CD2940">
            <w:pPr>
              <w:spacing w:line="20" w:lineRule="atLeast"/>
              <w:jc w:val="center"/>
              <w:rPr>
                <w:b/>
                <w:bCs/>
                <w:color w:val="auto"/>
                <w:sz w:val="22"/>
                <w:szCs w:val="22"/>
              </w:rPr>
            </w:pPr>
            <w:r w:rsidRPr="00885208">
              <w:rPr>
                <w:b/>
                <w:bCs/>
                <w:color w:val="auto"/>
                <w:sz w:val="22"/>
                <w:szCs w:val="22"/>
              </w:rPr>
              <w:t>п/п</w:t>
            </w:r>
          </w:p>
        </w:tc>
        <w:tc>
          <w:tcPr>
            <w:tcW w:w="1975" w:type="dxa"/>
            <w:tcBorders>
              <w:top w:val="single" w:sz="4" w:space="0" w:color="000000"/>
              <w:left w:val="single" w:sz="4" w:space="0" w:color="000000"/>
              <w:bottom w:val="single" w:sz="4" w:space="0" w:color="auto"/>
              <w:right w:val="single" w:sz="4" w:space="0" w:color="000000"/>
            </w:tcBorders>
            <w:shd w:val="clear" w:color="auto" w:fill="FFFFFF"/>
            <w:vAlign w:val="center"/>
          </w:tcPr>
          <w:p w14:paraId="295F9650" w14:textId="77777777" w:rsidR="007F5B48" w:rsidRPr="00885208" w:rsidRDefault="007F5B48" w:rsidP="00CD2940">
            <w:pPr>
              <w:spacing w:line="20" w:lineRule="atLeast"/>
              <w:jc w:val="center"/>
              <w:rPr>
                <w:b/>
                <w:bCs/>
                <w:color w:val="auto"/>
                <w:sz w:val="22"/>
                <w:szCs w:val="22"/>
              </w:rPr>
            </w:pPr>
            <w:r w:rsidRPr="00885208">
              <w:rPr>
                <w:b/>
                <w:bCs/>
                <w:color w:val="auto"/>
                <w:sz w:val="22"/>
                <w:szCs w:val="22"/>
              </w:rPr>
              <w:t xml:space="preserve">Наименование </w:t>
            </w:r>
          </w:p>
          <w:p w14:paraId="53165367" w14:textId="77777777" w:rsidR="007F5B48" w:rsidRPr="00885208" w:rsidRDefault="007F5B48" w:rsidP="00CD2940">
            <w:pPr>
              <w:spacing w:line="20" w:lineRule="atLeast"/>
              <w:jc w:val="center"/>
              <w:rPr>
                <w:b/>
                <w:bCs/>
                <w:color w:val="auto"/>
                <w:sz w:val="22"/>
                <w:szCs w:val="22"/>
              </w:rPr>
            </w:pPr>
            <w:r w:rsidRPr="00885208">
              <w:rPr>
                <w:b/>
                <w:bCs/>
                <w:color w:val="auto"/>
                <w:sz w:val="22"/>
                <w:szCs w:val="22"/>
              </w:rPr>
              <w:t>товара</w:t>
            </w:r>
          </w:p>
        </w:tc>
        <w:tc>
          <w:tcPr>
            <w:tcW w:w="1418" w:type="dxa"/>
            <w:tcBorders>
              <w:top w:val="single" w:sz="4" w:space="0" w:color="000000"/>
              <w:left w:val="single" w:sz="4" w:space="0" w:color="000000"/>
              <w:bottom w:val="single" w:sz="4" w:space="0" w:color="auto"/>
              <w:right w:val="single" w:sz="4" w:space="0" w:color="000000"/>
            </w:tcBorders>
            <w:shd w:val="clear" w:color="auto" w:fill="FFFFFF"/>
          </w:tcPr>
          <w:p w14:paraId="38A7ECA3" w14:textId="26FA8C99" w:rsidR="007F5B48" w:rsidRPr="00885208" w:rsidRDefault="007F5B48" w:rsidP="00CD2940">
            <w:pPr>
              <w:spacing w:line="20" w:lineRule="atLeast"/>
              <w:jc w:val="center"/>
              <w:rPr>
                <w:b/>
                <w:bCs/>
                <w:color w:val="auto"/>
                <w:sz w:val="22"/>
                <w:szCs w:val="22"/>
              </w:rPr>
            </w:pPr>
            <w:r>
              <w:rPr>
                <w:b/>
                <w:bCs/>
                <w:color w:val="auto"/>
                <w:sz w:val="22"/>
                <w:szCs w:val="22"/>
              </w:rPr>
              <w:t>ОКПД 2</w:t>
            </w:r>
          </w:p>
        </w:tc>
        <w:tc>
          <w:tcPr>
            <w:tcW w:w="5103" w:type="dxa"/>
            <w:tcBorders>
              <w:top w:val="single" w:sz="4" w:space="0" w:color="000000"/>
              <w:left w:val="single" w:sz="4" w:space="0" w:color="000000"/>
              <w:bottom w:val="single" w:sz="4" w:space="0" w:color="auto"/>
              <w:right w:val="single" w:sz="4" w:space="0" w:color="000000"/>
            </w:tcBorders>
            <w:shd w:val="clear" w:color="auto" w:fill="FFFFFF"/>
            <w:tcMar>
              <w:top w:w="80" w:type="dxa"/>
              <w:left w:w="80" w:type="dxa"/>
              <w:bottom w:w="80" w:type="dxa"/>
              <w:right w:w="80" w:type="dxa"/>
            </w:tcMar>
            <w:vAlign w:val="center"/>
          </w:tcPr>
          <w:p w14:paraId="1A8A762E" w14:textId="4640A287" w:rsidR="007F5B48" w:rsidRPr="00885208" w:rsidRDefault="007F5B48" w:rsidP="00CD2940">
            <w:pPr>
              <w:spacing w:line="20" w:lineRule="atLeast"/>
              <w:jc w:val="center"/>
              <w:rPr>
                <w:b/>
                <w:bCs/>
                <w:color w:val="auto"/>
                <w:sz w:val="22"/>
                <w:szCs w:val="22"/>
              </w:rPr>
            </w:pPr>
            <w:r w:rsidRPr="00885208">
              <w:rPr>
                <w:b/>
                <w:bCs/>
                <w:color w:val="auto"/>
                <w:sz w:val="22"/>
                <w:szCs w:val="22"/>
              </w:rPr>
              <w:t>Характеристики товара</w:t>
            </w:r>
          </w:p>
        </w:tc>
        <w:tc>
          <w:tcPr>
            <w:tcW w:w="567" w:type="dxa"/>
            <w:tcBorders>
              <w:top w:val="single" w:sz="4" w:space="0" w:color="000000"/>
              <w:left w:val="single" w:sz="4" w:space="0" w:color="000000"/>
              <w:bottom w:val="single" w:sz="4" w:space="0" w:color="auto"/>
              <w:right w:val="single" w:sz="4" w:space="0" w:color="000000"/>
            </w:tcBorders>
            <w:shd w:val="clear" w:color="auto" w:fill="FFFFFF"/>
          </w:tcPr>
          <w:p w14:paraId="4CE47B6E" w14:textId="77777777" w:rsidR="007F5B48" w:rsidRPr="00885208" w:rsidRDefault="007F5B48" w:rsidP="00CD2940">
            <w:pPr>
              <w:spacing w:line="20" w:lineRule="atLeast"/>
              <w:jc w:val="center"/>
              <w:rPr>
                <w:b/>
                <w:bCs/>
                <w:color w:val="auto"/>
                <w:sz w:val="22"/>
                <w:szCs w:val="22"/>
              </w:rPr>
            </w:pPr>
            <w:r w:rsidRPr="00885208">
              <w:rPr>
                <w:b/>
                <w:bCs/>
                <w:color w:val="auto"/>
                <w:sz w:val="22"/>
                <w:szCs w:val="22"/>
              </w:rPr>
              <w:t xml:space="preserve">Ед. </w:t>
            </w:r>
          </w:p>
          <w:p w14:paraId="7460180E" w14:textId="77777777" w:rsidR="007F5B48" w:rsidRPr="00885208" w:rsidRDefault="007F5B48" w:rsidP="00CD2940">
            <w:pPr>
              <w:spacing w:line="20" w:lineRule="atLeast"/>
              <w:jc w:val="center"/>
              <w:rPr>
                <w:b/>
                <w:bCs/>
                <w:color w:val="auto"/>
                <w:sz w:val="22"/>
                <w:szCs w:val="22"/>
              </w:rPr>
            </w:pPr>
            <w:r w:rsidRPr="00885208">
              <w:rPr>
                <w:b/>
                <w:bCs/>
                <w:color w:val="auto"/>
                <w:sz w:val="22"/>
                <w:szCs w:val="22"/>
              </w:rPr>
              <w:t>изм.</w:t>
            </w:r>
          </w:p>
        </w:tc>
        <w:tc>
          <w:tcPr>
            <w:tcW w:w="567" w:type="dxa"/>
            <w:tcBorders>
              <w:top w:val="single" w:sz="4" w:space="0" w:color="000000"/>
              <w:left w:val="single" w:sz="4" w:space="0" w:color="000000"/>
              <w:bottom w:val="single" w:sz="4" w:space="0" w:color="auto"/>
              <w:right w:val="single" w:sz="4" w:space="0" w:color="000000"/>
            </w:tcBorders>
            <w:shd w:val="clear" w:color="auto" w:fill="FFFFFF"/>
          </w:tcPr>
          <w:p w14:paraId="2587BCE9" w14:textId="77777777" w:rsidR="007F5B48" w:rsidRPr="00885208" w:rsidRDefault="007F5B48" w:rsidP="00CD2940">
            <w:pPr>
              <w:spacing w:line="20" w:lineRule="atLeast"/>
              <w:jc w:val="center"/>
              <w:rPr>
                <w:b/>
                <w:bCs/>
                <w:color w:val="auto"/>
                <w:sz w:val="22"/>
                <w:szCs w:val="22"/>
              </w:rPr>
            </w:pPr>
            <w:r w:rsidRPr="00885208">
              <w:rPr>
                <w:b/>
                <w:bCs/>
                <w:color w:val="auto"/>
                <w:sz w:val="22"/>
                <w:szCs w:val="22"/>
              </w:rPr>
              <w:t>Кол -во</w:t>
            </w:r>
          </w:p>
        </w:tc>
      </w:tr>
      <w:tr w:rsidR="007F5B48" w:rsidRPr="00213A9E" w14:paraId="76ADF829" w14:textId="77777777" w:rsidTr="007F5B48">
        <w:tc>
          <w:tcPr>
            <w:tcW w:w="425" w:type="dxa"/>
            <w:tcBorders>
              <w:top w:val="single" w:sz="4" w:space="0" w:color="auto"/>
              <w:left w:val="single" w:sz="4" w:space="0" w:color="auto"/>
              <w:bottom w:val="single" w:sz="4" w:space="0" w:color="auto"/>
              <w:right w:val="single" w:sz="4" w:space="0" w:color="auto"/>
            </w:tcBorders>
            <w:shd w:val="clear" w:color="auto" w:fill="FFFFFF"/>
          </w:tcPr>
          <w:p w14:paraId="0063DF97" w14:textId="77777777" w:rsidR="007F5B48" w:rsidRPr="009A00ED" w:rsidRDefault="007F5B48" w:rsidP="00CD2940">
            <w:pPr>
              <w:jc w:val="center"/>
              <w:rPr>
                <w:color w:val="auto"/>
                <w:sz w:val="22"/>
                <w:szCs w:val="22"/>
              </w:rPr>
            </w:pPr>
            <w:r w:rsidRPr="009A00ED">
              <w:rPr>
                <w:color w:val="auto"/>
                <w:sz w:val="22"/>
                <w:szCs w:val="22"/>
              </w:rPr>
              <w:t>1.</w:t>
            </w:r>
          </w:p>
        </w:tc>
        <w:tc>
          <w:tcPr>
            <w:tcW w:w="1975" w:type="dxa"/>
            <w:tcBorders>
              <w:top w:val="single" w:sz="4" w:space="0" w:color="auto"/>
              <w:left w:val="single" w:sz="4" w:space="0" w:color="auto"/>
              <w:bottom w:val="single" w:sz="4" w:space="0" w:color="auto"/>
              <w:right w:val="single" w:sz="4" w:space="0" w:color="auto"/>
            </w:tcBorders>
            <w:shd w:val="clear" w:color="auto" w:fill="FFFFFF"/>
          </w:tcPr>
          <w:p w14:paraId="1AF02119" w14:textId="7DF582CD" w:rsidR="007F5B48" w:rsidRDefault="007F5B48" w:rsidP="00ED66D6">
            <w:pPr>
              <w:jc w:val="center"/>
              <w:rPr>
                <w:b/>
                <w:bCs/>
                <w:color w:val="auto"/>
                <w:sz w:val="22"/>
                <w:szCs w:val="22"/>
              </w:rPr>
            </w:pPr>
            <w:r>
              <w:rPr>
                <w:b/>
                <w:bCs/>
                <w:color w:val="auto"/>
                <w:sz w:val="22"/>
                <w:szCs w:val="22"/>
              </w:rPr>
              <w:t>Д</w:t>
            </w:r>
            <w:r w:rsidRPr="007F5B48">
              <w:rPr>
                <w:b/>
                <w:bCs/>
                <w:color w:val="auto"/>
                <w:sz w:val="22"/>
                <w:szCs w:val="22"/>
              </w:rPr>
              <w:t>изельн</w:t>
            </w:r>
            <w:r w:rsidR="00301901">
              <w:rPr>
                <w:b/>
                <w:bCs/>
                <w:color w:val="auto"/>
                <w:sz w:val="22"/>
                <w:szCs w:val="22"/>
              </w:rPr>
              <w:t>ый</w:t>
            </w:r>
            <w:r w:rsidRPr="007F5B48">
              <w:rPr>
                <w:b/>
                <w:bCs/>
                <w:color w:val="auto"/>
                <w:sz w:val="22"/>
                <w:szCs w:val="22"/>
              </w:rPr>
              <w:t xml:space="preserve"> вилочн</w:t>
            </w:r>
            <w:r>
              <w:rPr>
                <w:b/>
                <w:bCs/>
                <w:color w:val="auto"/>
                <w:sz w:val="22"/>
                <w:szCs w:val="22"/>
              </w:rPr>
              <w:t>ый</w:t>
            </w:r>
          </w:p>
          <w:p w14:paraId="20126DF4" w14:textId="093281C5" w:rsidR="007F5B48" w:rsidRPr="00DD680F" w:rsidRDefault="007F5B48" w:rsidP="00ED66D6">
            <w:pPr>
              <w:jc w:val="center"/>
              <w:rPr>
                <w:rFonts w:cs="Times New Roman"/>
                <w:color w:val="auto"/>
                <w:sz w:val="22"/>
                <w:szCs w:val="22"/>
              </w:rPr>
            </w:pPr>
            <w:r w:rsidRPr="007F5B48">
              <w:rPr>
                <w:b/>
                <w:bCs/>
                <w:color w:val="auto"/>
                <w:sz w:val="22"/>
                <w:szCs w:val="22"/>
              </w:rPr>
              <w:t>погрузчик</w:t>
            </w:r>
          </w:p>
        </w:tc>
        <w:tc>
          <w:tcPr>
            <w:tcW w:w="1418" w:type="dxa"/>
            <w:tcBorders>
              <w:top w:val="single" w:sz="4" w:space="0" w:color="auto"/>
              <w:left w:val="single" w:sz="4" w:space="0" w:color="auto"/>
              <w:bottom w:val="single" w:sz="4" w:space="0" w:color="auto"/>
              <w:right w:val="single" w:sz="4" w:space="0" w:color="auto"/>
            </w:tcBorders>
            <w:shd w:val="clear" w:color="auto" w:fill="FFFFFF"/>
          </w:tcPr>
          <w:p w14:paraId="05698D9A" w14:textId="5F6CAFB5" w:rsidR="007F5B48" w:rsidRDefault="007F5B48" w:rsidP="007F5B48">
            <w:pPr>
              <w:jc w:val="center"/>
              <w:rPr>
                <w:rFonts w:cs="Times New Roman"/>
                <w:color w:val="auto"/>
                <w:sz w:val="22"/>
                <w:szCs w:val="22"/>
              </w:rPr>
            </w:pPr>
            <w:r w:rsidRPr="007F5B48">
              <w:rPr>
                <w:rFonts w:cs="Times New Roman"/>
                <w:color w:val="auto"/>
                <w:sz w:val="22"/>
                <w:szCs w:val="22"/>
              </w:rPr>
              <w:t>28.22.15.110</w:t>
            </w:r>
          </w:p>
        </w:tc>
        <w:tc>
          <w:tcPr>
            <w:tcW w:w="5103" w:type="dxa"/>
            <w:tcBorders>
              <w:top w:val="single" w:sz="4" w:space="0" w:color="auto"/>
              <w:left w:val="single" w:sz="4" w:space="0" w:color="auto"/>
              <w:bottom w:val="single" w:sz="4" w:space="0" w:color="auto"/>
              <w:right w:val="single" w:sz="4" w:space="0" w:color="auto"/>
            </w:tcBorders>
            <w:shd w:val="clear" w:color="auto" w:fill="FFFFFF"/>
            <w:tcMar>
              <w:top w:w="80" w:type="dxa"/>
              <w:left w:w="80" w:type="dxa"/>
              <w:bottom w:w="80" w:type="dxa"/>
              <w:right w:w="80" w:type="dxa"/>
            </w:tcMar>
          </w:tcPr>
          <w:p w14:paraId="2116AD46" w14:textId="66655FE5" w:rsidR="007F5B48" w:rsidRPr="007F5B48" w:rsidRDefault="007F5B48" w:rsidP="007F5B48">
            <w:pPr>
              <w:divId w:val="1839156422"/>
              <w:rPr>
                <w:rFonts w:cs="Times New Roman"/>
                <w:color w:val="auto"/>
                <w:sz w:val="22"/>
                <w:szCs w:val="22"/>
              </w:rPr>
            </w:pPr>
            <w:r w:rsidRPr="007F5B48">
              <w:rPr>
                <w:rFonts w:cs="Times New Roman"/>
                <w:color w:val="auto"/>
                <w:sz w:val="22"/>
                <w:szCs w:val="22"/>
              </w:rPr>
              <w:t>Грузоподъемность, кг</w:t>
            </w:r>
            <w:r>
              <w:rPr>
                <w:rFonts w:cs="Times New Roman"/>
                <w:color w:val="auto"/>
                <w:sz w:val="22"/>
                <w:szCs w:val="22"/>
              </w:rPr>
              <w:t xml:space="preserve">: не менее </w:t>
            </w:r>
            <w:r w:rsidRPr="007F5B48">
              <w:rPr>
                <w:rFonts w:cs="Times New Roman"/>
                <w:color w:val="auto"/>
                <w:sz w:val="22"/>
                <w:szCs w:val="22"/>
              </w:rPr>
              <w:t xml:space="preserve">3 000 </w:t>
            </w:r>
          </w:p>
          <w:p w14:paraId="7E0207F4" w14:textId="323FB878" w:rsidR="007F5B48" w:rsidRPr="007F5B48" w:rsidRDefault="007F5B48" w:rsidP="007F5B48">
            <w:pPr>
              <w:divId w:val="1839156422"/>
              <w:rPr>
                <w:rFonts w:cs="Times New Roman"/>
                <w:color w:val="auto"/>
                <w:sz w:val="22"/>
                <w:szCs w:val="22"/>
              </w:rPr>
            </w:pPr>
            <w:r w:rsidRPr="007F5B48">
              <w:rPr>
                <w:rFonts w:cs="Times New Roman"/>
                <w:color w:val="auto"/>
                <w:sz w:val="22"/>
                <w:szCs w:val="22"/>
              </w:rPr>
              <w:t>Тип мачты</w:t>
            </w:r>
            <w:r>
              <w:rPr>
                <w:rFonts w:cs="Times New Roman"/>
                <w:color w:val="auto"/>
                <w:sz w:val="22"/>
                <w:szCs w:val="22"/>
              </w:rPr>
              <w:t xml:space="preserve">: </w:t>
            </w:r>
            <w:r w:rsidRPr="007F5B48">
              <w:rPr>
                <w:rFonts w:cs="Times New Roman"/>
                <w:color w:val="auto"/>
                <w:sz w:val="22"/>
                <w:szCs w:val="22"/>
              </w:rPr>
              <w:t xml:space="preserve">Двухсекционная, </w:t>
            </w:r>
            <w:proofErr w:type="spellStart"/>
            <w:r w:rsidRPr="007F5B48">
              <w:rPr>
                <w:rFonts w:cs="Times New Roman"/>
                <w:color w:val="auto"/>
                <w:sz w:val="22"/>
                <w:szCs w:val="22"/>
              </w:rPr>
              <w:t>cо</w:t>
            </w:r>
            <w:proofErr w:type="spellEnd"/>
            <w:r w:rsidRPr="007F5B48">
              <w:rPr>
                <w:rFonts w:cs="Times New Roman"/>
                <w:color w:val="auto"/>
                <w:sz w:val="22"/>
                <w:szCs w:val="22"/>
              </w:rPr>
              <w:t xml:space="preserve"> свободным ходом мачты </w:t>
            </w:r>
          </w:p>
          <w:p w14:paraId="2EF81E51" w14:textId="1C9CE196" w:rsidR="007F5B48" w:rsidRPr="007F5B48" w:rsidRDefault="007F5B48" w:rsidP="007F5B48">
            <w:pPr>
              <w:divId w:val="1839156422"/>
              <w:rPr>
                <w:rFonts w:cs="Times New Roman"/>
                <w:color w:val="auto"/>
                <w:sz w:val="22"/>
                <w:szCs w:val="22"/>
              </w:rPr>
            </w:pPr>
            <w:r w:rsidRPr="007F5B48">
              <w:rPr>
                <w:rFonts w:cs="Times New Roman"/>
                <w:color w:val="auto"/>
                <w:sz w:val="22"/>
                <w:szCs w:val="22"/>
              </w:rPr>
              <w:t>Высота подъёма вил, мм.</w:t>
            </w:r>
            <w:r>
              <w:rPr>
                <w:rFonts w:cs="Times New Roman"/>
                <w:color w:val="auto"/>
                <w:sz w:val="22"/>
                <w:szCs w:val="22"/>
              </w:rPr>
              <w:t xml:space="preserve">: не менее </w:t>
            </w:r>
            <w:r w:rsidRPr="007F5B48">
              <w:rPr>
                <w:rFonts w:cs="Times New Roman"/>
                <w:color w:val="auto"/>
                <w:sz w:val="22"/>
                <w:szCs w:val="22"/>
              </w:rPr>
              <w:t xml:space="preserve">3 000 </w:t>
            </w:r>
          </w:p>
          <w:p w14:paraId="7FAFDADF" w14:textId="25002466" w:rsidR="007F5B48" w:rsidRPr="007F5B48" w:rsidRDefault="007F5B48" w:rsidP="007F5B48">
            <w:pPr>
              <w:divId w:val="1839156422"/>
              <w:rPr>
                <w:rFonts w:cs="Times New Roman"/>
                <w:color w:val="auto"/>
                <w:sz w:val="22"/>
                <w:szCs w:val="22"/>
              </w:rPr>
            </w:pPr>
            <w:r w:rsidRPr="007F5B48">
              <w:rPr>
                <w:rFonts w:cs="Times New Roman"/>
                <w:color w:val="auto"/>
                <w:sz w:val="22"/>
                <w:szCs w:val="22"/>
              </w:rPr>
              <w:t>Свободный ход, мм</w:t>
            </w:r>
            <w:r>
              <w:rPr>
                <w:rFonts w:cs="Times New Roman"/>
                <w:color w:val="auto"/>
                <w:sz w:val="22"/>
                <w:szCs w:val="22"/>
              </w:rPr>
              <w:t xml:space="preserve">: не менее </w:t>
            </w:r>
            <w:r w:rsidRPr="007F5B48">
              <w:rPr>
                <w:rFonts w:cs="Times New Roman"/>
                <w:color w:val="auto"/>
                <w:sz w:val="22"/>
                <w:szCs w:val="22"/>
              </w:rPr>
              <w:t xml:space="preserve">840 </w:t>
            </w:r>
          </w:p>
          <w:p w14:paraId="186C87DD" w14:textId="1AAF3429" w:rsidR="007F5B48" w:rsidRPr="007F5B48" w:rsidRDefault="007F5B48" w:rsidP="007F5B48">
            <w:pPr>
              <w:divId w:val="1839156422"/>
              <w:rPr>
                <w:rFonts w:cs="Times New Roman"/>
                <w:color w:val="auto"/>
                <w:sz w:val="22"/>
                <w:szCs w:val="22"/>
              </w:rPr>
            </w:pPr>
            <w:r w:rsidRPr="007F5B48">
              <w:rPr>
                <w:rFonts w:cs="Times New Roman"/>
                <w:color w:val="auto"/>
                <w:sz w:val="22"/>
                <w:szCs w:val="22"/>
              </w:rPr>
              <w:t>Высота мачты в сложенном состоянии, мм.</w:t>
            </w:r>
            <w:r>
              <w:rPr>
                <w:rFonts w:cs="Times New Roman"/>
                <w:color w:val="auto"/>
                <w:sz w:val="22"/>
                <w:szCs w:val="22"/>
              </w:rPr>
              <w:t xml:space="preserve">: не менее </w:t>
            </w:r>
            <w:r w:rsidRPr="007F5B48">
              <w:rPr>
                <w:rFonts w:cs="Times New Roman"/>
                <w:color w:val="auto"/>
                <w:sz w:val="22"/>
                <w:szCs w:val="22"/>
              </w:rPr>
              <w:t xml:space="preserve">2070 </w:t>
            </w:r>
          </w:p>
          <w:p w14:paraId="16A4DDAA" w14:textId="0D657C9F" w:rsidR="007F5B48" w:rsidRPr="007F5B48" w:rsidRDefault="007F5B48" w:rsidP="007F5B48">
            <w:pPr>
              <w:divId w:val="1839156422"/>
              <w:rPr>
                <w:rFonts w:cs="Times New Roman"/>
                <w:color w:val="auto"/>
                <w:sz w:val="22"/>
                <w:szCs w:val="22"/>
              </w:rPr>
            </w:pPr>
            <w:r w:rsidRPr="007F5B48">
              <w:rPr>
                <w:rFonts w:cs="Times New Roman"/>
                <w:color w:val="auto"/>
                <w:sz w:val="22"/>
                <w:szCs w:val="22"/>
              </w:rPr>
              <w:t>Высота мачты в разложенном виде, мм.</w:t>
            </w:r>
            <w:r>
              <w:rPr>
                <w:rFonts w:cs="Times New Roman"/>
                <w:color w:val="auto"/>
                <w:sz w:val="22"/>
                <w:szCs w:val="22"/>
              </w:rPr>
              <w:t xml:space="preserve">: не менее </w:t>
            </w:r>
            <w:r w:rsidRPr="007F5B48">
              <w:rPr>
                <w:rFonts w:cs="Times New Roman"/>
                <w:color w:val="auto"/>
                <w:sz w:val="22"/>
                <w:szCs w:val="22"/>
              </w:rPr>
              <w:t xml:space="preserve">4155 </w:t>
            </w:r>
          </w:p>
          <w:p w14:paraId="4DD874F6" w14:textId="1904CC91" w:rsidR="007F5B48" w:rsidRPr="007F5B48" w:rsidRDefault="007F5B48" w:rsidP="007F5B48">
            <w:pPr>
              <w:divId w:val="1839156422"/>
              <w:rPr>
                <w:rFonts w:cs="Times New Roman"/>
                <w:color w:val="auto"/>
                <w:sz w:val="22"/>
                <w:szCs w:val="22"/>
              </w:rPr>
            </w:pPr>
            <w:r w:rsidRPr="007F5B48">
              <w:rPr>
                <w:rFonts w:cs="Times New Roman"/>
                <w:color w:val="auto"/>
                <w:sz w:val="22"/>
                <w:szCs w:val="22"/>
              </w:rPr>
              <w:t>Наклон мачты вперёд/назад, градусы</w:t>
            </w:r>
            <w:r>
              <w:rPr>
                <w:rFonts w:cs="Times New Roman"/>
                <w:color w:val="auto"/>
                <w:sz w:val="22"/>
                <w:szCs w:val="22"/>
              </w:rPr>
              <w:t xml:space="preserve">: не менее </w:t>
            </w:r>
            <w:r w:rsidRPr="007F5B48">
              <w:rPr>
                <w:rFonts w:cs="Times New Roman"/>
                <w:color w:val="auto"/>
                <w:sz w:val="22"/>
                <w:szCs w:val="22"/>
              </w:rPr>
              <w:t xml:space="preserve">6/12 </w:t>
            </w:r>
          </w:p>
          <w:p w14:paraId="040BCFAC" w14:textId="18FFD22E" w:rsidR="007F5B48" w:rsidRPr="007F5B48" w:rsidRDefault="007F5B48" w:rsidP="007F5B48">
            <w:pPr>
              <w:divId w:val="1839156422"/>
              <w:rPr>
                <w:rFonts w:cs="Times New Roman"/>
                <w:color w:val="auto"/>
                <w:sz w:val="22"/>
                <w:szCs w:val="22"/>
              </w:rPr>
            </w:pPr>
            <w:r w:rsidRPr="007F5B48">
              <w:rPr>
                <w:rFonts w:cs="Times New Roman"/>
                <w:color w:val="auto"/>
                <w:sz w:val="22"/>
                <w:szCs w:val="22"/>
              </w:rPr>
              <w:t>Каретка бокового смещения</w:t>
            </w:r>
            <w:r>
              <w:rPr>
                <w:rFonts w:cs="Times New Roman"/>
                <w:color w:val="auto"/>
                <w:sz w:val="22"/>
                <w:szCs w:val="22"/>
              </w:rPr>
              <w:t>: наличие</w:t>
            </w:r>
          </w:p>
          <w:p w14:paraId="542AA5D7" w14:textId="469DD98D" w:rsidR="007F5B48" w:rsidRPr="007F5B48" w:rsidRDefault="007F5B48" w:rsidP="007F5B48">
            <w:pPr>
              <w:divId w:val="1839156422"/>
              <w:rPr>
                <w:rFonts w:cs="Times New Roman"/>
                <w:color w:val="auto"/>
                <w:sz w:val="22"/>
                <w:szCs w:val="22"/>
              </w:rPr>
            </w:pPr>
            <w:r w:rsidRPr="007F5B48">
              <w:rPr>
                <w:rFonts w:cs="Times New Roman"/>
                <w:color w:val="auto"/>
                <w:sz w:val="22"/>
                <w:szCs w:val="22"/>
              </w:rPr>
              <w:t>Высота по крыше кабины, мм.</w:t>
            </w:r>
            <w:r>
              <w:rPr>
                <w:rFonts w:cs="Times New Roman"/>
                <w:color w:val="auto"/>
                <w:sz w:val="22"/>
                <w:szCs w:val="22"/>
              </w:rPr>
              <w:t xml:space="preserve">: не менее </w:t>
            </w:r>
            <w:r w:rsidRPr="007F5B48">
              <w:rPr>
                <w:rFonts w:cs="Times New Roman"/>
                <w:color w:val="auto"/>
                <w:sz w:val="22"/>
                <w:szCs w:val="22"/>
              </w:rPr>
              <w:t xml:space="preserve">2 190 </w:t>
            </w:r>
          </w:p>
          <w:p w14:paraId="03291754" w14:textId="7CB2675C" w:rsidR="007F5B48" w:rsidRPr="007F5B48" w:rsidRDefault="007F5B48" w:rsidP="007F5B48">
            <w:pPr>
              <w:divId w:val="1839156422"/>
              <w:rPr>
                <w:rFonts w:cs="Times New Roman"/>
                <w:color w:val="auto"/>
                <w:sz w:val="22"/>
                <w:szCs w:val="22"/>
              </w:rPr>
            </w:pPr>
            <w:r w:rsidRPr="007F5B48">
              <w:rPr>
                <w:rFonts w:cs="Times New Roman"/>
                <w:color w:val="auto"/>
                <w:sz w:val="22"/>
                <w:szCs w:val="22"/>
              </w:rPr>
              <w:t xml:space="preserve">Длина до спинки вил, </w:t>
            </w:r>
            <w:proofErr w:type="spellStart"/>
            <w:r w:rsidRPr="007F5B48">
              <w:rPr>
                <w:rFonts w:cs="Times New Roman"/>
                <w:color w:val="auto"/>
                <w:sz w:val="22"/>
                <w:szCs w:val="22"/>
              </w:rPr>
              <w:t>мм.</w:t>
            </w:r>
            <w:r>
              <w:rPr>
                <w:rFonts w:cs="Times New Roman"/>
                <w:color w:val="auto"/>
                <w:sz w:val="22"/>
                <w:szCs w:val="22"/>
              </w:rPr>
              <w:t>:не</w:t>
            </w:r>
            <w:proofErr w:type="spellEnd"/>
            <w:r>
              <w:rPr>
                <w:rFonts w:cs="Times New Roman"/>
                <w:color w:val="auto"/>
                <w:sz w:val="22"/>
                <w:szCs w:val="22"/>
              </w:rPr>
              <w:t xml:space="preserve"> менее </w:t>
            </w:r>
            <w:r w:rsidRPr="007F5B48">
              <w:rPr>
                <w:rFonts w:cs="Times New Roman"/>
                <w:color w:val="auto"/>
                <w:sz w:val="22"/>
                <w:szCs w:val="22"/>
              </w:rPr>
              <w:t xml:space="preserve">2 574 </w:t>
            </w:r>
          </w:p>
          <w:p w14:paraId="5A70AC68" w14:textId="5DB8C726" w:rsidR="007F5B48" w:rsidRPr="007F5B48" w:rsidRDefault="007F5B48" w:rsidP="007F5B48">
            <w:pPr>
              <w:divId w:val="1839156422"/>
              <w:rPr>
                <w:rFonts w:cs="Times New Roman"/>
                <w:color w:val="auto"/>
                <w:sz w:val="22"/>
                <w:szCs w:val="22"/>
              </w:rPr>
            </w:pPr>
            <w:r w:rsidRPr="007F5B48">
              <w:rPr>
                <w:rFonts w:cs="Times New Roman"/>
                <w:color w:val="auto"/>
                <w:sz w:val="22"/>
                <w:szCs w:val="22"/>
              </w:rPr>
              <w:t>Ширина общая, мм.</w:t>
            </w:r>
            <w:r>
              <w:rPr>
                <w:rFonts w:cs="Times New Roman"/>
                <w:color w:val="auto"/>
                <w:sz w:val="22"/>
                <w:szCs w:val="22"/>
              </w:rPr>
              <w:t xml:space="preserve">: не менее </w:t>
            </w:r>
            <w:r w:rsidRPr="007F5B48">
              <w:rPr>
                <w:rFonts w:cs="Times New Roman"/>
                <w:color w:val="auto"/>
                <w:sz w:val="22"/>
                <w:szCs w:val="22"/>
              </w:rPr>
              <w:t xml:space="preserve">190 </w:t>
            </w:r>
          </w:p>
          <w:p w14:paraId="2F930925" w14:textId="087A7A76" w:rsidR="007F5B48" w:rsidRPr="007F5B48" w:rsidRDefault="007F5B48" w:rsidP="007F5B48">
            <w:pPr>
              <w:divId w:val="1839156422"/>
              <w:rPr>
                <w:rFonts w:cs="Times New Roman"/>
                <w:color w:val="auto"/>
                <w:sz w:val="22"/>
                <w:szCs w:val="22"/>
              </w:rPr>
            </w:pPr>
            <w:r w:rsidRPr="007F5B48">
              <w:rPr>
                <w:rFonts w:cs="Times New Roman"/>
                <w:color w:val="auto"/>
                <w:sz w:val="22"/>
                <w:szCs w:val="22"/>
              </w:rPr>
              <w:t>Дорожный просвет, мм</w:t>
            </w:r>
            <w:r>
              <w:rPr>
                <w:rFonts w:cs="Times New Roman"/>
                <w:color w:val="auto"/>
                <w:sz w:val="22"/>
                <w:szCs w:val="22"/>
              </w:rPr>
              <w:t xml:space="preserve">: не менее </w:t>
            </w:r>
            <w:r w:rsidRPr="007F5B48">
              <w:rPr>
                <w:rFonts w:cs="Times New Roman"/>
                <w:color w:val="auto"/>
                <w:sz w:val="22"/>
                <w:szCs w:val="22"/>
              </w:rPr>
              <w:t xml:space="preserve">135 </w:t>
            </w:r>
          </w:p>
          <w:p w14:paraId="36D2A87C" w14:textId="2322E19F" w:rsidR="007F5B48" w:rsidRPr="007F5B48" w:rsidRDefault="007F5B48" w:rsidP="007F5B48">
            <w:pPr>
              <w:divId w:val="1839156422"/>
              <w:rPr>
                <w:rFonts w:cs="Times New Roman"/>
                <w:color w:val="auto"/>
                <w:sz w:val="22"/>
                <w:szCs w:val="22"/>
              </w:rPr>
            </w:pPr>
            <w:r w:rsidRPr="007F5B48">
              <w:rPr>
                <w:rFonts w:cs="Times New Roman"/>
                <w:color w:val="auto"/>
                <w:sz w:val="22"/>
                <w:szCs w:val="22"/>
              </w:rPr>
              <w:t>Внешний радиус поворота</w:t>
            </w:r>
            <w:r>
              <w:rPr>
                <w:rFonts w:cs="Times New Roman"/>
                <w:color w:val="auto"/>
                <w:sz w:val="22"/>
                <w:szCs w:val="22"/>
              </w:rPr>
              <w:t xml:space="preserve">: не менее </w:t>
            </w:r>
            <w:r w:rsidRPr="007F5B48">
              <w:rPr>
                <w:rFonts w:cs="Times New Roman"/>
                <w:color w:val="auto"/>
                <w:sz w:val="22"/>
                <w:szCs w:val="22"/>
              </w:rPr>
              <w:t xml:space="preserve">2400 </w:t>
            </w:r>
          </w:p>
          <w:p w14:paraId="0B4EBDC8" w14:textId="77777777" w:rsidR="007F5B48" w:rsidRDefault="007F5B48" w:rsidP="007F5B48">
            <w:pPr>
              <w:divId w:val="1839156422"/>
              <w:rPr>
                <w:rFonts w:cs="Times New Roman"/>
                <w:color w:val="auto"/>
                <w:sz w:val="22"/>
                <w:szCs w:val="22"/>
              </w:rPr>
            </w:pPr>
            <w:r w:rsidRPr="007F5B48">
              <w:rPr>
                <w:rFonts w:cs="Times New Roman"/>
                <w:color w:val="auto"/>
                <w:sz w:val="22"/>
                <w:szCs w:val="22"/>
              </w:rPr>
              <w:t xml:space="preserve">Ширина рабочего коридора (AST) с </w:t>
            </w:r>
            <w:proofErr w:type="spellStart"/>
            <w:r w:rsidRPr="007F5B48">
              <w:rPr>
                <w:rFonts w:cs="Times New Roman"/>
                <w:color w:val="auto"/>
                <w:sz w:val="22"/>
                <w:szCs w:val="22"/>
              </w:rPr>
              <w:t>паллетой</w:t>
            </w:r>
            <w:proofErr w:type="spellEnd"/>
            <w:r w:rsidRPr="007F5B48">
              <w:rPr>
                <w:rFonts w:cs="Times New Roman"/>
                <w:color w:val="auto"/>
                <w:sz w:val="22"/>
                <w:szCs w:val="22"/>
              </w:rPr>
              <w:t xml:space="preserve"> </w:t>
            </w:r>
            <w:r>
              <w:rPr>
                <w:rFonts w:cs="Times New Roman"/>
                <w:color w:val="auto"/>
                <w:sz w:val="22"/>
                <w:szCs w:val="22"/>
              </w:rPr>
              <w:t xml:space="preserve">: </w:t>
            </w:r>
          </w:p>
          <w:p w14:paraId="4A9660EE" w14:textId="7602AD30" w:rsidR="007F5B48" w:rsidRPr="007F5B48" w:rsidRDefault="007F5B48" w:rsidP="007F5B48">
            <w:pPr>
              <w:divId w:val="1839156422"/>
              <w:rPr>
                <w:rFonts w:cs="Times New Roman"/>
                <w:color w:val="auto"/>
                <w:sz w:val="22"/>
                <w:szCs w:val="22"/>
              </w:rPr>
            </w:pPr>
            <w:r>
              <w:rPr>
                <w:rFonts w:cs="Times New Roman"/>
                <w:color w:val="auto"/>
                <w:sz w:val="22"/>
                <w:szCs w:val="22"/>
              </w:rPr>
              <w:t xml:space="preserve">не менее </w:t>
            </w:r>
            <w:r w:rsidRPr="007F5B48">
              <w:rPr>
                <w:rFonts w:cs="Times New Roman"/>
                <w:color w:val="auto"/>
                <w:sz w:val="22"/>
                <w:szCs w:val="22"/>
              </w:rPr>
              <w:t xml:space="preserve">800х1200, мм </w:t>
            </w:r>
            <w:r>
              <w:rPr>
                <w:rFonts w:cs="Times New Roman"/>
                <w:color w:val="auto"/>
                <w:sz w:val="22"/>
                <w:szCs w:val="22"/>
              </w:rPr>
              <w:t xml:space="preserve">не менее </w:t>
            </w:r>
            <w:r w:rsidRPr="007F5B48">
              <w:rPr>
                <w:rFonts w:cs="Times New Roman"/>
                <w:color w:val="auto"/>
                <w:sz w:val="22"/>
                <w:szCs w:val="22"/>
              </w:rPr>
              <w:t xml:space="preserve">3 900 </w:t>
            </w:r>
          </w:p>
          <w:p w14:paraId="47ADDF36" w14:textId="77777777" w:rsidR="007F5B48" w:rsidRDefault="007F5B48" w:rsidP="007F5B48">
            <w:pPr>
              <w:divId w:val="1839156422"/>
              <w:rPr>
                <w:rFonts w:cs="Times New Roman"/>
                <w:color w:val="auto"/>
                <w:sz w:val="22"/>
                <w:szCs w:val="22"/>
              </w:rPr>
            </w:pPr>
            <w:r w:rsidRPr="007F5B48">
              <w:rPr>
                <w:rFonts w:cs="Times New Roman"/>
                <w:color w:val="auto"/>
                <w:sz w:val="22"/>
                <w:szCs w:val="22"/>
              </w:rPr>
              <w:t>Тип, марка, модель двигателя</w:t>
            </w:r>
            <w:r>
              <w:rPr>
                <w:rFonts w:cs="Times New Roman"/>
                <w:color w:val="auto"/>
                <w:sz w:val="22"/>
                <w:szCs w:val="22"/>
              </w:rPr>
              <w:t xml:space="preserve">: </w:t>
            </w:r>
            <w:r w:rsidRPr="007F5B48">
              <w:rPr>
                <w:rFonts w:cs="Times New Roman"/>
                <w:color w:val="auto"/>
                <w:sz w:val="22"/>
                <w:szCs w:val="22"/>
              </w:rPr>
              <w:t xml:space="preserve">Дизельный, </w:t>
            </w:r>
          </w:p>
          <w:p w14:paraId="06117A08" w14:textId="5BF7ACD2" w:rsidR="007F5B48" w:rsidRPr="007F5B48" w:rsidRDefault="007F5B48" w:rsidP="007F5B48">
            <w:pPr>
              <w:divId w:val="1839156422"/>
              <w:rPr>
                <w:rFonts w:cs="Times New Roman"/>
                <w:color w:val="auto"/>
                <w:sz w:val="22"/>
                <w:szCs w:val="22"/>
              </w:rPr>
            </w:pPr>
            <w:proofErr w:type="spellStart"/>
            <w:r w:rsidRPr="007F5B48">
              <w:rPr>
                <w:rFonts w:cs="Times New Roman"/>
                <w:color w:val="auto"/>
                <w:sz w:val="22"/>
                <w:szCs w:val="22"/>
              </w:rPr>
              <w:t>Xinchai</w:t>
            </w:r>
            <w:proofErr w:type="spellEnd"/>
            <w:r w:rsidRPr="007F5B48">
              <w:rPr>
                <w:rFonts w:cs="Times New Roman"/>
                <w:color w:val="auto"/>
                <w:sz w:val="22"/>
                <w:szCs w:val="22"/>
              </w:rPr>
              <w:t xml:space="preserve"> C490 2.67L / </w:t>
            </w:r>
          </w:p>
          <w:p w14:paraId="67834A23" w14:textId="79E07C72" w:rsidR="007F5B48" w:rsidRPr="007F5B48" w:rsidRDefault="007F5B48" w:rsidP="007F5B48">
            <w:pPr>
              <w:divId w:val="1839156422"/>
              <w:rPr>
                <w:rFonts w:cs="Times New Roman"/>
                <w:color w:val="auto"/>
                <w:sz w:val="22"/>
                <w:szCs w:val="22"/>
              </w:rPr>
            </w:pPr>
            <w:r w:rsidRPr="007F5B48">
              <w:rPr>
                <w:rFonts w:cs="Times New Roman"/>
                <w:color w:val="auto"/>
                <w:sz w:val="22"/>
                <w:szCs w:val="22"/>
              </w:rPr>
              <w:t>Мощность двигателя</w:t>
            </w:r>
            <w:r>
              <w:rPr>
                <w:rFonts w:cs="Times New Roman"/>
                <w:color w:val="auto"/>
                <w:sz w:val="22"/>
                <w:szCs w:val="22"/>
              </w:rPr>
              <w:t xml:space="preserve">: не менее </w:t>
            </w:r>
            <w:r w:rsidRPr="007F5B48">
              <w:rPr>
                <w:rFonts w:cs="Times New Roman"/>
                <w:color w:val="auto"/>
                <w:sz w:val="22"/>
                <w:szCs w:val="22"/>
              </w:rPr>
              <w:t xml:space="preserve">49.8 – 60 </w:t>
            </w:r>
            <w:proofErr w:type="spellStart"/>
            <w:r w:rsidRPr="007F5B48">
              <w:rPr>
                <w:rFonts w:cs="Times New Roman"/>
                <w:color w:val="auto"/>
                <w:sz w:val="22"/>
                <w:szCs w:val="22"/>
              </w:rPr>
              <w:t>л.с</w:t>
            </w:r>
            <w:proofErr w:type="spellEnd"/>
            <w:r w:rsidRPr="007F5B48">
              <w:rPr>
                <w:rFonts w:cs="Times New Roman"/>
                <w:color w:val="auto"/>
                <w:sz w:val="22"/>
                <w:szCs w:val="22"/>
              </w:rPr>
              <w:t>.</w:t>
            </w:r>
          </w:p>
          <w:p w14:paraId="32C01AA0" w14:textId="154CEDC8" w:rsidR="007F5B48" w:rsidRPr="007F5B48" w:rsidRDefault="007F5B48" w:rsidP="007F5B48">
            <w:pPr>
              <w:divId w:val="1839156422"/>
              <w:rPr>
                <w:rFonts w:cs="Times New Roman"/>
                <w:color w:val="auto"/>
                <w:sz w:val="22"/>
                <w:szCs w:val="22"/>
              </w:rPr>
            </w:pPr>
            <w:r w:rsidRPr="007F5B48">
              <w:rPr>
                <w:rFonts w:cs="Times New Roman"/>
                <w:color w:val="auto"/>
                <w:sz w:val="22"/>
                <w:szCs w:val="22"/>
              </w:rPr>
              <w:t>Коробка передач</w:t>
            </w:r>
            <w:r>
              <w:rPr>
                <w:rFonts w:cs="Times New Roman"/>
                <w:color w:val="auto"/>
                <w:sz w:val="22"/>
                <w:szCs w:val="22"/>
              </w:rPr>
              <w:t xml:space="preserve">: </w:t>
            </w:r>
            <w:r w:rsidRPr="007F5B48">
              <w:rPr>
                <w:rFonts w:cs="Times New Roman"/>
                <w:color w:val="auto"/>
                <w:sz w:val="22"/>
                <w:szCs w:val="22"/>
              </w:rPr>
              <w:t xml:space="preserve">автомат </w:t>
            </w:r>
          </w:p>
          <w:p w14:paraId="0ECA33E9" w14:textId="5C01881C" w:rsidR="007F5B48" w:rsidRPr="007F5B48" w:rsidRDefault="007F5B48" w:rsidP="007F5B48">
            <w:pPr>
              <w:divId w:val="1839156422"/>
              <w:rPr>
                <w:rFonts w:cs="Times New Roman"/>
                <w:color w:val="auto"/>
                <w:sz w:val="22"/>
                <w:szCs w:val="22"/>
              </w:rPr>
            </w:pPr>
            <w:r w:rsidRPr="007F5B48">
              <w:rPr>
                <w:rFonts w:cs="Times New Roman"/>
                <w:color w:val="auto"/>
                <w:sz w:val="22"/>
                <w:szCs w:val="22"/>
              </w:rPr>
              <w:t>Тормозная система</w:t>
            </w:r>
            <w:r>
              <w:rPr>
                <w:rFonts w:cs="Times New Roman"/>
                <w:color w:val="auto"/>
                <w:sz w:val="22"/>
                <w:szCs w:val="22"/>
              </w:rPr>
              <w:t xml:space="preserve">: </w:t>
            </w:r>
            <w:r w:rsidRPr="007F5B48">
              <w:rPr>
                <w:rFonts w:cs="Times New Roman"/>
                <w:color w:val="auto"/>
                <w:sz w:val="22"/>
                <w:szCs w:val="22"/>
              </w:rPr>
              <w:t xml:space="preserve">гидравлическая </w:t>
            </w:r>
          </w:p>
          <w:p w14:paraId="7E362591" w14:textId="0BBD4529" w:rsidR="007F5B48" w:rsidRPr="007F5B48" w:rsidRDefault="007F5B48" w:rsidP="007F5B48">
            <w:pPr>
              <w:divId w:val="1839156422"/>
              <w:rPr>
                <w:rFonts w:cs="Times New Roman"/>
                <w:color w:val="auto"/>
                <w:sz w:val="22"/>
                <w:szCs w:val="22"/>
              </w:rPr>
            </w:pPr>
            <w:r w:rsidRPr="007F5B48">
              <w:rPr>
                <w:rFonts w:cs="Times New Roman"/>
                <w:color w:val="auto"/>
                <w:sz w:val="22"/>
                <w:szCs w:val="22"/>
              </w:rPr>
              <w:t>Вилы, мм</w:t>
            </w:r>
            <w:r>
              <w:rPr>
                <w:rFonts w:cs="Times New Roman"/>
                <w:color w:val="auto"/>
                <w:sz w:val="22"/>
                <w:szCs w:val="22"/>
              </w:rPr>
              <w:t xml:space="preserve">: не менее </w:t>
            </w:r>
            <w:r w:rsidRPr="007F5B48">
              <w:rPr>
                <w:rFonts w:cs="Times New Roman"/>
                <w:color w:val="auto"/>
                <w:sz w:val="22"/>
                <w:szCs w:val="22"/>
              </w:rPr>
              <w:t xml:space="preserve">1150*100*35 </w:t>
            </w:r>
          </w:p>
          <w:p w14:paraId="7E4C2727" w14:textId="6BA46CA0" w:rsidR="007F5B48" w:rsidRPr="007F5B48" w:rsidRDefault="007F5B48" w:rsidP="007F5B48">
            <w:pPr>
              <w:divId w:val="1839156422"/>
              <w:rPr>
                <w:rFonts w:cs="Times New Roman"/>
                <w:color w:val="auto"/>
                <w:sz w:val="22"/>
                <w:szCs w:val="22"/>
              </w:rPr>
            </w:pPr>
            <w:r w:rsidRPr="007F5B48">
              <w:rPr>
                <w:rFonts w:cs="Times New Roman"/>
                <w:color w:val="auto"/>
                <w:sz w:val="22"/>
                <w:szCs w:val="22"/>
              </w:rPr>
              <w:t>Тип шин</w:t>
            </w:r>
            <w:r>
              <w:rPr>
                <w:rFonts w:cs="Times New Roman"/>
                <w:color w:val="auto"/>
                <w:sz w:val="22"/>
                <w:szCs w:val="22"/>
              </w:rPr>
              <w:t xml:space="preserve">: </w:t>
            </w:r>
            <w:r w:rsidRPr="007F5B48">
              <w:rPr>
                <w:rFonts w:cs="Times New Roman"/>
                <w:color w:val="auto"/>
                <w:sz w:val="22"/>
                <w:szCs w:val="22"/>
              </w:rPr>
              <w:t xml:space="preserve">Пневматическая </w:t>
            </w:r>
          </w:p>
          <w:p w14:paraId="4A87108F" w14:textId="5E6080BC" w:rsidR="007F5B48" w:rsidRPr="007F5B48" w:rsidRDefault="007F5B48" w:rsidP="007F5B48">
            <w:pPr>
              <w:divId w:val="1839156422"/>
              <w:rPr>
                <w:rFonts w:cs="Times New Roman"/>
                <w:color w:val="auto"/>
                <w:sz w:val="22"/>
                <w:szCs w:val="22"/>
              </w:rPr>
            </w:pPr>
            <w:r w:rsidRPr="007F5B48">
              <w:rPr>
                <w:rFonts w:cs="Times New Roman"/>
                <w:color w:val="auto"/>
                <w:sz w:val="22"/>
                <w:szCs w:val="22"/>
              </w:rPr>
              <w:t>Вес погрузчика, кг</w:t>
            </w:r>
            <w:r>
              <w:rPr>
                <w:rFonts w:cs="Times New Roman"/>
                <w:color w:val="auto"/>
                <w:sz w:val="22"/>
                <w:szCs w:val="22"/>
              </w:rPr>
              <w:t xml:space="preserve">: </w:t>
            </w:r>
            <w:r w:rsidRPr="007F5B48">
              <w:rPr>
                <w:rFonts w:cs="Times New Roman"/>
                <w:color w:val="auto"/>
                <w:sz w:val="22"/>
                <w:szCs w:val="22"/>
              </w:rPr>
              <w:t xml:space="preserve">4150 </w:t>
            </w:r>
          </w:p>
          <w:p w14:paraId="4E23EE61" w14:textId="77777777" w:rsidR="007F5B48" w:rsidRDefault="007F5B48" w:rsidP="007F5B48">
            <w:pPr>
              <w:divId w:val="1839156422"/>
              <w:rPr>
                <w:rFonts w:cs="Times New Roman"/>
                <w:color w:val="auto"/>
                <w:sz w:val="22"/>
                <w:szCs w:val="22"/>
              </w:rPr>
            </w:pPr>
            <w:r w:rsidRPr="007F5B48">
              <w:rPr>
                <w:rFonts w:cs="Times New Roman"/>
                <w:color w:val="auto"/>
                <w:sz w:val="22"/>
                <w:szCs w:val="22"/>
              </w:rPr>
              <w:t>Осветительные приборы</w:t>
            </w:r>
            <w:r>
              <w:rPr>
                <w:rFonts w:cs="Times New Roman"/>
                <w:color w:val="auto"/>
                <w:sz w:val="22"/>
                <w:szCs w:val="22"/>
              </w:rPr>
              <w:t xml:space="preserve">: </w:t>
            </w:r>
          </w:p>
          <w:p w14:paraId="0470142B" w14:textId="628702A5" w:rsidR="007F5B48" w:rsidRDefault="007F5B48" w:rsidP="007F5B48">
            <w:pPr>
              <w:divId w:val="1839156422"/>
              <w:rPr>
                <w:rFonts w:cs="Times New Roman"/>
                <w:color w:val="auto"/>
                <w:sz w:val="22"/>
                <w:szCs w:val="22"/>
              </w:rPr>
            </w:pPr>
            <w:r w:rsidRPr="007F5B48">
              <w:rPr>
                <w:rFonts w:cs="Times New Roman"/>
                <w:color w:val="auto"/>
                <w:sz w:val="22"/>
                <w:szCs w:val="22"/>
              </w:rPr>
              <w:t>На передней части две фары и два фонаря-указателя поворотом</w:t>
            </w:r>
            <w:r>
              <w:rPr>
                <w:rFonts w:cs="Times New Roman"/>
                <w:color w:val="auto"/>
                <w:sz w:val="22"/>
                <w:szCs w:val="22"/>
              </w:rPr>
              <w:t>: наличие</w:t>
            </w:r>
          </w:p>
          <w:p w14:paraId="0D4FAC54" w14:textId="3623DEBF" w:rsidR="007F5B48" w:rsidRPr="00407888" w:rsidRDefault="007F5B48" w:rsidP="007F5B48">
            <w:pPr>
              <w:divId w:val="1839156422"/>
              <w:rPr>
                <w:rFonts w:cs="Times New Roman"/>
                <w:color w:val="auto"/>
                <w:sz w:val="22"/>
                <w:szCs w:val="22"/>
              </w:rPr>
            </w:pPr>
            <w:r>
              <w:rPr>
                <w:rFonts w:cs="Times New Roman"/>
                <w:color w:val="auto"/>
                <w:sz w:val="22"/>
                <w:szCs w:val="22"/>
              </w:rPr>
              <w:t>С</w:t>
            </w:r>
            <w:r w:rsidRPr="007F5B48">
              <w:rPr>
                <w:rFonts w:cs="Times New Roman"/>
                <w:color w:val="auto"/>
                <w:sz w:val="22"/>
                <w:szCs w:val="22"/>
              </w:rPr>
              <w:t>зади – два фонаря задних с указателями поворотов, габаритов и стоп-сигналов</w:t>
            </w:r>
            <w:r>
              <w:rPr>
                <w:rFonts w:cs="Times New Roman"/>
                <w:color w:val="auto"/>
                <w:sz w:val="22"/>
                <w:szCs w:val="22"/>
              </w:rPr>
              <w:t>: наличие</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492C983" w14:textId="77777777" w:rsidR="007F5B48" w:rsidRPr="00DB79AD" w:rsidRDefault="007F5B48" w:rsidP="00CD2940">
            <w:pPr>
              <w:jc w:val="center"/>
              <w:rPr>
                <w:rFonts w:cs="Times New Roman"/>
                <w:color w:val="auto"/>
                <w:sz w:val="22"/>
                <w:szCs w:val="22"/>
              </w:rPr>
            </w:pPr>
            <w:r w:rsidRPr="00DB79AD">
              <w:rPr>
                <w:rFonts w:cs="Times New Roman"/>
                <w:color w:val="auto"/>
                <w:sz w:val="22"/>
                <w:szCs w:val="22"/>
              </w:rPr>
              <w:t>Шт.</w:t>
            </w:r>
          </w:p>
        </w:tc>
        <w:tc>
          <w:tcPr>
            <w:tcW w:w="567" w:type="dxa"/>
            <w:tcBorders>
              <w:top w:val="single" w:sz="4" w:space="0" w:color="auto"/>
              <w:left w:val="single" w:sz="4" w:space="0" w:color="auto"/>
              <w:bottom w:val="single" w:sz="4" w:space="0" w:color="auto"/>
              <w:right w:val="single" w:sz="4" w:space="0" w:color="auto"/>
            </w:tcBorders>
            <w:shd w:val="clear" w:color="auto" w:fill="FFFFFF"/>
          </w:tcPr>
          <w:p w14:paraId="4E498CDE" w14:textId="77777777" w:rsidR="007F5B48" w:rsidRPr="00DB79AD" w:rsidRDefault="007F5B48" w:rsidP="00CD2940">
            <w:pPr>
              <w:jc w:val="center"/>
              <w:rPr>
                <w:rFonts w:cs="Times New Roman"/>
                <w:color w:val="auto"/>
                <w:sz w:val="22"/>
                <w:szCs w:val="22"/>
              </w:rPr>
            </w:pPr>
            <w:r w:rsidRPr="00DB79AD">
              <w:rPr>
                <w:rFonts w:cs="Times New Roman"/>
                <w:color w:val="auto"/>
                <w:sz w:val="22"/>
                <w:szCs w:val="22"/>
              </w:rPr>
              <w:t>1</w:t>
            </w:r>
          </w:p>
        </w:tc>
      </w:tr>
    </w:tbl>
    <w:p w14:paraId="16851016" w14:textId="3457E03D" w:rsidR="00991FE9" w:rsidRPr="00991FE9" w:rsidRDefault="00991FE9" w:rsidP="00B61FAA">
      <w:pPr>
        <w:tabs>
          <w:tab w:val="left" w:pos="-709"/>
        </w:tabs>
        <w:ind w:left="-709"/>
        <w:jc w:val="both"/>
        <w:rPr>
          <w:rFonts w:eastAsia="Liberation Serif"/>
          <w:bCs/>
          <w:i/>
          <w:iCs/>
          <w:color w:val="auto"/>
          <w:sz w:val="18"/>
          <w:szCs w:val="18"/>
        </w:rPr>
      </w:pPr>
      <w:r w:rsidRPr="00991FE9">
        <w:rPr>
          <w:rFonts w:eastAsia="Liberation Serif"/>
          <w:bCs/>
          <w:i/>
          <w:iCs/>
          <w:color w:val="auto"/>
          <w:sz w:val="18"/>
          <w:szCs w:val="18"/>
        </w:rPr>
        <w:t>В случае, если в документации (в каком-либо документе, входящем в состав документации, прикрепленном отдельным файлом к документации) имеются указания на знаки обслуживания, фирменные и торговые наименования, патенты, полезные модели, промышленные образцы, указания на товарный знак, наименование места происхождения товара или наименование производителя, то такие указания следует читать «знаки обслуживания или эквивалент», «фирменные наименования или эквивалент», «торговые наименования или эквивалент», «патенты или эквивалент», «полезные модели или эквивалент», «промышленные образцы или эквивалент», «товарный знак или эквивалент», «наименование места происхождения товара или эквивалент», «наименование производителя или эквивалент».</w:t>
      </w:r>
    </w:p>
    <w:p w14:paraId="0B164318" w14:textId="37175E2F" w:rsidR="00A82D03" w:rsidRPr="007F5B48" w:rsidRDefault="00FF0CAE" w:rsidP="00B61FAA">
      <w:pPr>
        <w:tabs>
          <w:tab w:val="left" w:pos="-709"/>
        </w:tabs>
        <w:ind w:left="-709"/>
        <w:jc w:val="both"/>
        <w:rPr>
          <w:rFonts w:eastAsia="Liberation Serif"/>
          <w:bCs/>
          <w:color w:val="auto"/>
          <w:sz w:val="22"/>
          <w:szCs w:val="22"/>
        </w:rPr>
      </w:pPr>
      <w:r w:rsidRPr="00213A9E">
        <w:rPr>
          <w:rFonts w:eastAsia="Liberation Serif"/>
          <w:b/>
          <w:color w:val="auto"/>
          <w:sz w:val="22"/>
          <w:szCs w:val="22"/>
        </w:rPr>
        <w:t>2.Место поставки товара:</w:t>
      </w:r>
      <w:r w:rsidR="00B421CB">
        <w:rPr>
          <w:rFonts w:eastAsia="Liberation Serif"/>
          <w:b/>
          <w:color w:val="auto"/>
          <w:sz w:val="22"/>
          <w:szCs w:val="22"/>
        </w:rPr>
        <w:t xml:space="preserve"> </w:t>
      </w:r>
      <w:r w:rsidR="007F5B48" w:rsidRPr="007F5B48">
        <w:rPr>
          <w:rFonts w:eastAsia="Liberation Serif"/>
          <w:bCs/>
          <w:color w:val="auto"/>
          <w:sz w:val="22"/>
          <w:szCs w:val="22"/>
          <w:highlight w:val="yellow"/>
        </w:rPr>
        <w:t>РФ, 644073, Омская область, г. Омск, ул. 2-я Солнечная 27 и другие участки (склады) заказчика, расположенные в г. Омске.</w:t>
      </w:r>
    </w:p>
    <w:p w14:paraId="7018AF7B" w14:textId="42A20ABF" w:rsidR="007415FC" w:rsidRDefault="00FF0CAE" w:rsidP="00B61FAA">
      <w:pPr>
        <w:tabs>
          <w:tab w:val="left" w:pos="-709"/>
        </w:tabs>
        <w:ind w:left="-709"/>
        <w:jc w:val="both"/>
        <w:rPr>
          <w:rFonts w:eastAsia="Calibri"/>
          <w:color w:val="auto"/>
          <w:sz w:val="22"/>
          <w:szCs w:val="22"/>
          <w:lang w:eastAsia="ar-SA"/>
        </w:rPr>
      </w:pPr>
      <w:r w:rsidRPr="00213A9E">
        <w:rPr>
          <w:rFonts w:eastAsia="Liberation Serif"/>
          <w:b/>
          <w:color w:val="auto"/>
          <w:sz w:val="22"/>
          <w:szCs w:val="22"/>
        </w:rPr>
        <w:t xml:space="preserve">3.Срок поставки товара: </w:t>
      </w:r>
      <w:r w:rsidR="00991FE9" w:rsidRPr="00991FE9">
        <w:rPr>
          <w:rFonts w:eastAsia="Liberation Serif"/>
          <w:bCs/>
          <w:color w:val="auto"/>
          <w:sz w:val="22"/>
          <w:szCs w:val="22"/>
          <w:highlight w:val="yellow"/>
        </w:rPr>
        <w:t>в течение 30 календарных дней с момента заключения договора.</w:t>
      </w:r>
    </w:p>
    <w:p w14:paraId="7E10F19F" w14:textId="77777777" w:rsidR="00B61FAA" w:rsidRPr="00B61FAA" w:rsidRDefault="007415FC" w:rsidP="00B61FAA">
      <w:pPr>
        <w:tabs>
          <w:tab w:val="left" w:pos="-709"/>
        </w:tabs>
        <w:ind w:left="-709"/>
        <w:jc w:val="both"/>
        <w:rPr>
          <w:rFonts w:eastAsia="Calibri"/>
          <w:color w:val="auto"/>
          <w:sz w:val="22"/>
          <w:szCs w:val="22"/>
        </w:rPr>
      </w:pPr>
      <w:r w:rsidRPr="007415FC">
        <w:rPr>
          <w:rFonts w:eastAsia="Liberation Serif"/>
          <w:bCs/>
          <w:color w:val="auto"/>
          <w:sz w:val="22"/>
          <w:szCs w:val="22"/>
        </w:rPr>
        <w:t>3.1.</w:t>
      </w:r>
      <w:r w:rsidR="00B61FAA" w:rsidRPr="00B61FAA">
        <w:rPr>
          <w:rFonts w:eastAsia="Calibri"/>
          <w:color w:val="auto"/>
          <w:sz w:val="22"/>
          <w:szCs w:val="22"/>
        </w:rPr>
        <w:t>В цену договора включаются все затраты Поставщика, включая все налоги, сборы и другие обязательные платежи, а также расходы на доставку товара, а также другие расходы Поставщика, связанные с исполнением обязательств по договору.</w:t>
      </w:r>
    </w:p>
    <w:p w14:paraId="6B126F59" w14:textId="77777777" w:rsidR="00B61FAA" w:rsidRPr="00B61FAA" w:rsidRDefault="00B61FAA" w:rsidP="00B61FAA">
      <w:pPr>
        <w:tabs>
          <w:tab w:val="left" w:pos="-709"/>
        </w:tabs>
        <w:ind w:left="-709"/>
        <w:jc w:val="both"/>
        <w:rPr>
          <w:rFonts w:eastAsia="Calibri"/>
          <w:color w:val="auto"/>
          <w:sz w:val="22"/>
          <w:szCs w:val="22"/>
        </w:rPr>
      </w:pPr>
      <w:r w:rsidRPr="00B61FAA">
        <w:rPr>
          <w:rFonts w:eastAsia="Calibri"/>
          <w:color w:val="auto"/>
          <w:sz w:val="22"/>
          <w:szCs w:val="22"/>
        </w:rPr>
        <w:t>3.2. Поставщик обязан известить Заказчика о времени и дате поставки товара телефонограммой или по факсимильной связи.</w:t>
      </w:r>
    </w:p>
    <w:p w14:paraId="2B96C2DD" w14:textId="77777777" w:rsidR="00991FE9" w:rsidRPr="00991FE9" w:rsidRDefault="00991FE9" w:rsidP="00991FE9">
      <w:pPr>
        <w:widowControl w:val="0"/>
        <w:autoSpaceDE w:val="0"/>
        <w:autoSpaceDN w:val="0"/>
        <w:adjustRightInd w:val="0"/>
        <w:ind w:left="-709"/>
        <w:contextualSpacing/>
        <w:jc w:val="both"/>
        <w:rPr>
          <w:rFonts w:eastAsia="Times New Roman" w:cs="Times New Roman"/>
          <w:b/>
          <w:sz w:val="22"/>
          <w:szCs w:val="22"/>
        </w:rPr>
      </w:pPr>
      <w:r w:rsidRPr="00991FE9">
        <w:rPr>
          <w:rFonts w:eastAsia="Times New Roman" w:cs="Times New Roman"/>
          <w:b/>
          <w:sz w:val="22"/>
          <w:szCs w:val="22"/>
        </w:rPr>
        <w:t>4. Общие требования к качеству товара:</w:t>
      </w:r>
    </w:p>
    <w:p w14:paraId="51BE53ED" w14:textId="1881980D" w:rsidR="00991FE9" w:rsidRPr="00991FE9" w:rsidRDefault="00991FE9" w:rsidP="00991FE9">
      <w:pPr>
        <w:widowControl w:val="0"/>
        <w:autoSpaceDE w:val="0"/>
        <w:autoSpaceDN w:val="0"/>
        <w:adjustRightInd w:val="0"/>
        <w:ind w:left="-709"/>
        <w:contextualSpacing/>
        <w:jc w:val="both"/>
        <w:rPr>
          <w:rFonts w:eastAsia="Times New Roman" w:cs="Times New Roman"/>
          <w:sz w:val="22"/>
          <w:szCs w:val="22"/>
        </w:rPr>
      </w:pPr>
      <w:r w:rsidRPr="00991FE9">
        <w:rPr>
          <w:rFonts w:eastAsia="Times New Roman" w:cs="Times New Roman"/>
          <w:sz w:val="22"/>
          <w:szCs w:val="22"/>
        </w:rPr>
        <w:t xml:space="preserve">4.1. Товар должен пройти предпродажную подготовку, а именно: все приборы должны быть установлены на </w:t>
      </w:r>
      <w:r w:rsidR="004D6D4B">
        <w:rPr>
          <w:rFonts w:eastAsia="Times New Roman" w:cs="Times New Roman"/>
          <w:sz w:val="22"/>
          <w:szCs w:val="22"/>
        </w:rPr>
        <w:t>погрузчик</w:t>
      </w:r>
      <w:r w:rsidRPr="00991FE9">
        <w:rPr>
          <w:rFonts w:eastAsia="Times New Roman" w:cs="Times New Roman"/>
          <w:sz w:val="22"/>
          <w:szCs w:val="22"/>
        </w:rPr>
        <w:t xml:space="preserve">, товар должен быть полностью укомплектован, все параметры товара, его оборудование (приборы, узлы, агрегаты и детали) должны быть проверены. </w:t>
      </w:r>
    </w:p>
    <w:p w14:paraId="0DA69B6B" w14:textId="77777777" w:rsidR="00991FE9" w:rsidRPr="00991FE9" w:rsidRDefault="00991FE9" w:rsidP="00991FE9">
      <w:pPr>
        <w:widowControl w:val="0"/>
        <w:autoSpaceDE w:val="0"/>
        <w:autoSpaceDN w:val="0"/>
        <w:adjustRightInd w:val="0"/>
        <w:ind w:left="-709"/>
        <w:contextualSpacing/>
        <w:jc w:val="both"/>
        <w:rPr>
          <w:rFonts w:eastAsia="Times New Roman" w:cs="Times New Roman"/>
          <w:sz w:val="22"/>
          <w:szCs w:val="22"/>
        </w:rPr>
      </w:pPr>
      <w:r w:rsidRPr="00991FE9">
        <w:rPr>
          <w:rFonts w:eastAsia="Times New Roman" w:cs="Times New Roman"/>
          <w:sz w:val="22"/>
          <w:szCs w:val="22"/>
        </w:rPr>
        <w:t xml:space="preserve">4.2. Товар должен быть вымыт и полностью готов к эксплуатации, </w:t>
      </w:r>
      <w:r w:rsidRPr="00991FE9">
        <w:rPr>
          <w:rFonts w:eastAsia="Calibri" w:cs="Times New Roman"/>
          <w:sz w:val="22"/>
          <w:szCs w:val="22"/>
        </w:rPr>
        <w:t xml:space="preserve">должен быть заправлен всеми технологическими жидкостями, необходимыми для эксплуатации на момент приема-передачи товара в </w:t>
      </w:r>
      <w:r w:rsidRPr="00991FE9">
        <w:rPr>
          <w:rFonts w:eastAsia="Calibri" w:cs="Times New Roman"/>
          <w:sz w:val="22"/>
          <w:szCs w:val="22"/>
        </w:rPr>
        <w:lastRenderedPageBreak/>
        <w:t>соответствии с техническим регламентом завода-производителя.</w:t>
      </w:r>
    </w:p>
    <w:p w14:paraId="4BA51610" w14:textId="437151EE" w:rsidR="00991FE9" w:rsidRPr="00991FE9" w:rsidRDefault="00991FE9" w:rsidP="00991FE9">
      <w:pPr>
        <w:widowControl w:val="0"/>
        <w:autoSpaceDE w:val="0"/>
        <w:autoSpaceDN w:val="0"/>
        <w:adjustRightInd w:val="0"/>
        <w:ind w:left="-709"/>
        <w:contextualSpacing/>
        <w:jc w:val="both"/>
        <w:rPr>
          <w:rFonts w:eastAsia="Times New Roman" w:cs="Times New Roman"/>
          <w:sz w:val="22"/>
          <w:szCs w:val="22"/>
        </w:rPr>
      </w:pPr>
      <w:r w:rsidRPr="00991FE9">
        <w:rPr>
          <w:rFonts w:eastAsia="Times New Roman" w:cs="Times New Roman"/>
          <w:sz w:val="22"/>
          <w:szCs w:val="22"/>
        </w:rPr>
        <w:t xml:space="preserve">4.3. Допускается наличие технологического пробега, связанного с проведением предъявительских приемо-сдаточных испытаний и погрузкой, разгрузкой </w:t>
      </w:r>
      <w:r w:rsidR="00301901">
        <w:rPr>
          <w:rFonts w:eastAsia="Times New Roman" w:cs="Times New Roman"/>
          <w:sz w:val="22"/>
          <w:szCs w:val="22"/>
        </w:rPr>
        <w:t>погрузчика</w:t>
      </w:r>
      <w:r w:rsidRPr="00991FE9">
        <w:rPr>
          <w:rFonts w:eastAsia="Times New Roman" w:cs="Times New Roman"/>
          <w:sz w:val="22"/>
          <w:szCs w:val="22"/>
        </w:rPr>
        <w:t>.</w:t>
      </w:r>
    </w:p>
    <w:p w14:paraId="174C3483" w14:textId="77777777" w:rsidR="00991FE9" w:rsidRPr="00991FE9" w:rsidRDefault="00991FE9" w:rsidP="00991FE9">
      <w:pPr>
        <w:widowControl w:val="0"/>
        <w:autoSpaceDE w:val="0"/>
        <w:autoSpaceDN w:val="0"/>
        <w:adjustRightInd w:val="0"/>
        <w:ind w:left="-709"/>
        <w:contextualSpacing/>
        <w:jc w:val="both"/>
        <w:rPr>
          <w:rFonts w:eastAsia="Times New Roman" w:cs="Times New Roman"/>
          <w:sz w:val="22"/>
          <w:szCs w:val="22"/>
        </w:rPr>
      </w:pPr>
      <w:r w:rsidRPr="00991FE9">
        <w:rPr>
          <w:rFonts w:eastAsia="Times New Roman" w:cs="Times New Roman"/>
          <w:sz w:val="22"/>
          <w:szCs w:val="22"/>
        </w:rPr>
        <w:t>4.4.</w:t>
      </w:r>
      <w:r w:rsidRPr="00991FE9">
        <w:rPr>
          <w:rFonts w:eastAsia="Times New Roman" w:cs="Times New Roman"/>
          <w:b/>
          <w:sz w:val="22"/>
          <w:szCs w:val="22"/>
        </w:rPr>
        <w:t xml:space="preserve"> </w:t>
      </w:r>
      <w:r w:rsidRPr="00991FE9">
        <w:rPr>
          <w:rFonts w:eastAsia="Times New Roman" w:cs="Times New Roman"/>
          <w:sz w:val="22"/>
          <w:szCs w:val="22"/>
        </w:rPr>
        <w:t>Качество поставляемого товара, включая комплектующие изделия к нему, должны полностью соответствовать требованиям, установленным действующим законодательством к подобному товару. Поставляемый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надлежащего качества, не должен иметь вмятин, царапин, дефектов, связанных с качеством его изготовления, либо с качеством используемых при его изготовлении материалов. Товар (и его составные части) должен быть серийным. Товар не должен находиться: в залоге, под арестом или другим обременением, должен быть укомплектован запасными частями, инструментами и соответствующими принадлежностями согласно описи завода-изготовителя.</w:t>
      </w:r>
    </w:p>
    <w:p w14:paraId="6187511E" w14:textId="34C33CC7" w:rsidR="00991FE9" w:rsidRPr="00991FE9" w:rsidRDefault="00991FE9" w:rsidP="00991FE9">
      <w:pPr>
        <w:widowControl w:val="0"/>
        <w:autoSpaceDE w:val="0"/>
        <w:autoSpaceDN w:val="0"/>
        <w:adjustRightInd w:val="0"/>
        <w:ind w:left="-709"/>
        <w:contextualSpacing/>
        <w:jc w:val="both"/>
        <w:rPr>
          <w:rFonts w:eastAsia="Times New Roman" w:cs="Times New Roman"/>
          <w:sz w:val="22"/>
          <w:szCs w:val="22"/>
        </w:rPr>
      </w:pPr>
      <w:r w:rsidRPr="00991FE9">
        <w:rPr>
          <w:rFonts w:eastAsia="Times New Roman" w:cs="Times New Roman"/>
          <w:sz w:val="22"/>
          <w:szCs w:val="22"/>
        </w:rPr>
        <w:t xml:space="preserve">4.5. Поставляемый </w:t>
      </w:r>
      <w:r w:rsidR="005B3775">
        <w:rPr>
          <w:rFonts w:eastAsia="Times New Roman" w:cs="Times New Roman"/>
          <w:sz w:val="22"/>
          <w:szCs w:val="22"/>
        </w:rPr>
        <w:t>товар</w:t>
      </w:r>
      <w:r w:rsidRPr="00991FE9">
        <w:rPr>
          <w:rFonts w:eastAsia="Times New Roman" w:cs="Times New Roman"/>
          <w:sz w:val="22"/>
          <w:szCs w:val="22"/>
        </w:rPr>
        <w:t xml:space="preserve"> должен быть новым, не ранее </w:t>
      </w:r>
      <w:r w:rsidRPr="00991FE9">
        <w:rPr>
          <w:rFonts w:eastAsia="Times New Roman" w:cs="Times New Roman"/>
          <w:sz w:val="22"/>
          <w:szCs w:val="22"/>
          <w:highlight w:val="yellow"/>
        </w:rPr>
        <w:t>202</w:t>
      </w:r>
      <w:r>
        <w:rPr>
          <w:rFonts w:eastAsia="Times New Roman" w:cs="Times New Roman"/>
          <w:sz w:val="22"/>
          <w:szCs w:val="22"/>
        </w:rPr>
        <w:t>6</w:t>
      </w:r>
      <w:r w:rsidRPr="00991FE9">
        <w:rPr>
          <w:rFonts w:eastAsia="Times New Roman" w:cs="Times New Roman"/>
          <w:sz w:val="22"/>
          <w:szCs w:val="22"/>
        </w:rPr>
        <w:t xml:space="preserve"> г., не бывшим в употреблении.</w:t>
      </w:r>
    </w:p>
    <w:p w14:paraId="1F3FC956" w14:textId="77777777" w:rsidR="00991FE9" w:rsidRPr="00991FE9" w:rsidRDefault="00991FE9" w:rsidP="00991FE9">
      <w:pPr>
        <w:widowControl w:val="0"/>
        <w:autoSpaceDE w:val="0"/>
        <w:autoSpaceDN w:val="0"/>
        <w:adjustRightInd w:val="0"/>
        <w:ind w:left="-709"/>
        <w:contextualSpacing/>
        <w:jc w:val="both"/>
        <w:rPr>
          <w:rFonts w:eastAsia="Times New Roman" w:cs="Times New Roman"/>
          <w:sz w:val="22"/>
          <w:szCs w:val="22"/>
        </w:rPr>
      </w:pPr>
      <w:r w:rsidRPr="00991FE9">
        <w:rPr>
          <w:rFonts w:eastAsia="Times New Roman" w:cs="Times New Roman"/>
          <w:b/>
          <w:sz w:val="22"/>
          <w:szCs w:val="22"/>
        </w:rPr>
        <w:t>5. Требования по передаче заказчику технических и иных документов при поставке товара:</w:t>
      </w:r>
    </w:p>
    <w:p w14:paraId="6D1BAF1F" w14:textId="77777777"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sz w:val="22"/>
          <w:szCs w:val="22"/>
        </w:rPr>
        <w:t>5.1. Товар должен сопровождаться соответствующими сертификатами соответствия, безопасности и качества производства, выданными в соответствии с законодательством Российской Федерации.</w:t>
      </w:r>
    </w:p>
    <w:p w14:paraId="5A1A3205" w14:textId="68A34300"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sz w:val="22"/>
          <w:szCs w:val="22"/>
        </w:rPr>
        <w:t xml:space="preserve">5.2. Поставщик на момент поставки товара должен предоставить полный пакет разрешительной документации для регистрации в </w:t>
      </w:r>
      <w:r w:rsidR="00200A38" w:rsidRPr="00200A38">
        <w:rPr>
          <w:rFonts w:eastAsia="Times New Roman" w:cs="Times New Roman"/>
          <w:sz w:val="22"/>
          <w:szCs w:val="22"/>
        </w:rPr>
        <w:t>Гостехнадзоре</w:t>
      </w:r>
      <w:r w:rsidRPr="00991FE9">
        <w:rPr>
          <w:rFonts w:eastAsia="Times New Roman" w:cs="Times New Roman"/>
          <w:sz w:val="22"/>
          <w:szCs w:val="22"/>
        </w:rPr>
        <w:t>, в т.ч.:</w:t>
      </w:r>
    </w:p>
    <w:p w14:paraId="39FDCA1A" w14:textId="77777777" w:rsidR="00991FE9" w:rsidRPr="00991FE9" w:rsidRDefault="00991FE9" w:rsidP="00991FE9">
      <w:pPr>
        <w:widowControl w:val="0"/>
        <w:autoSpaceDE w:val="0"/>
        <w:autoSpaceDN w:val="0"/>
        <w:adjustRightInd w:val="0"/>
        <w:ind w:left="-709"/>
        <w:jc w:val="both"/>
        <w:rPr>
          <w:rFonts w:eastAsia="Times New Roman" w:cs="Times New Roman"/>
          <w:sz w:val="22"/>
          <w:szCs w:val="22"/>
        </w:rPr>
      </w:pPr>
      <w:bookmarkStart w:id="0" w:name="_Hlk240288283"/>
      <w:r w:rsidRPr="00991FE9">
        <w:rPr>
          <w:rFonts w:eastAsia="Times New Roman" w:cs="Times New Roman"/>
          <w:sz w:val="22"/>
          <w:szCs w:val="22"/>
        </w:rPr>
        <w:t>- паспорт самоходной машины (оригинал) (далее ПСМ) или ЭПСМ - 1 экз.;</w:t>
      </w:r>
    </w:p>
    <w:p w14:paraId="583F0A94" w14:textId="1671D8F1"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sz w:val="22"/>
          <w:szCs w:val="22"/>
        </w:rPr>
        <w:t xml:space="preserve">- инструкцию по эксплуатации </w:t>
      </w:r>
      <w:r w:rsidR="004D6D4B">
        <w:rPr>
          <w:rFonts w:eastAsia="Times New Roman" w:cs="Times New Roman"/>
          <w:sz w:val="22"/>
          <w:szCs w:val="22"/>
        </w:rPr>
        <w:t>погрузчика</w:t>
      </w:r>
      <w:r w:rsidRPr="00991FE9">
        <w:rPr>
          <w:rFonts w:eastAsia="Times New Roman" w:cs="Times New Roman"/>
          <w:sz w:val="22"/>
          <w:szCs w:val="22"/>
        </w:rPr>
        <w:t xml:space="preserve"> на русском языке - 1 экз.;</w:t>
      </w:r>
    </w:p>
    <w:p w14:paraId="0585C662" w14:textId="77777777"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sz w:val="22"/>
          <w:szCs w:val="22"/>
        </w:rPr>
        <w:t xml:space="preserve">- сервисную книжку с гарантийным талоном, с отметкой о проведении предпродажной подготовки - 1 </w:t>
      </w:r>
      <w:proofErr w:type="spellStart"/>
      <w:r w:rsidRPr="00991FE9">
        <w:rPr>
          <w:rFonts w:eastAsia="Times New Roman" w:cs="Times New Roman"/>
          <w:sz w:val="22"/>
          <w:szCs w:val="22"/>
        </w:rPr>
        <w:t>экз</w:t>
      </w:r>
      <w:proofErr w:type="spellEnd"/>
      <w:r w:rsidRPr="00991FE9">
        <w:rPr>
          <w:rFonts w:eastAsia="Times New Roman" w:cs="Times New Roman"/>
          <w:sz w:val="22"/>
          <w:szCs w:val="22"/>
        </w:rPr>
        <w:t>;</w:t>
      </w:r>
    </w:p>
    <w:p w14:paraId="78183F51" w14:textId="77777777"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sz w:val="22"/>
          <w:szCs w:val="22"/>
        </w:rPr>
        <w:t>- ключи зажигания в количестве не менее 2 шт.;</w:t>
      </w:r>
    </w:p>
    <w:p w14:paraId="5541FC96" w14:textId="4F578EF0"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sz w:val="22"/>
          <w:szCs w:val="22"/>
        </w:rPr>
        <w:t xml:space="preserve">- акты приема передачи </w:t>
      </w:r>
      <w:r w:rsidR="004D6D4B">
        <w:rPr>
          <w:rFonts w:eastAsia="Times New Roman" w:cs="Times New Roman"/>
          <w:sz w:val="22"/>
          <w:szCs w:val="22"/>
        </w:rPr>
        <w:t>погрузчика</w:t>
      </w:r>
      <w:r w:rsidRPr="00991FE9">
        <w:rPr>
          <w:rFonts w:eastAsia="Times New Roman" w:cs="Times New Roman"/>
          <w:sz w:val="22"/>
          <w:szCs w:val="22"/>
        </w:rPr>
        <w:t xml:space="preserve"> - 2 экз.;</w:t>
      </w:r>
    </w:p>
    <w:p w14:paraId="5F83F190" w14:textId="77777777"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sz w:val="22"/>
          <w:szCs w:val="22"/>
        </w:rPr>
        <w:t>- гарантийные талоны (в том числе на дополнительное оборудование) или аналогичные документы с указанием гарантийного периода, адресов сервисных центров;</w:t>
      </w:r>
    </w:p>
    <w:p w14:paraId="63D710CE" w14:textId="77777777"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sz w:val="22"/>
          <w:szCs w:val="22"/>
        </w:rPr>
        <w:t>- информацию об адресах и телефонах уполномоченных заводом-изготовителем станций технического обслуживания официально авторизованных дилеров, осуществляющих техническое обслуживание, гарантийный ремонт, расположенных на территории Российской Федерации (информационное письмо).</w:t>
      </w:r>
    </w:p>
    <w:bookmarkEnd w:id="0"/>
    <w:p w14:paraId="4CAC9377" w14:textId="77777777" w:rsidR="00991FE9" w:rsidRPr="00991FE9" w:rsidRDefault="00991FE9" w:rsidP="00991FE9">
      <w:pPr>
        <w:widowControl w:val="0"/>
        <w:autoSpaceDE w:val="0"/>
        <w:autoSpaceDN w:val="0"/>
        <w:adjustRightInd w:val="0"/>
        <w:ind w:left="-709"/>
        <w:jc w:val="both"/>
        <w:rPr>
          <w:rFonts w:eastAsia="Times New Roman" w:cs="Times New Roman"/>
          <w:sz w:val="22"/>
          <w:szCs w:val="22"/>
        </w:rPr>
      </w:pPr>
      <w:r w:rsidRPr="00991FE9">
        <w:rPr>
          <w:rFonts w:eastAsia="Times New Roman" w:cs="Times New Roman"/>
          <w:b/>
          <w:sz w:val="22"/>
          <w:szCs w:val="22"/>
        </w:rPr>
        <w:t>6.</w:t>
      </w:r>
      <w:r w:rsidRPr="00991FE9">
        <w:rPr>
          <w:rFonts w:eastAsia="Times New Roman" w:cs="Times New Roman"/>
          <w:sz w:val="22"/>
          <w:szCs w:val="22"/>
        </w:rPr>
        <w:t xml:space="preserve"> </w:t>
      </w:r>
      <w:r w:rsidRPr="00991FE9">
        <w:rPr>
          <w:rFonts w:eastAsia="Times New Roman" w:cs="Times New Roman"/>
          <w:b/>
          <w:sz w:val="22"/>
          <w:szCs w:val="22"/>
        </w:rPr>
        <w:t xml:space="preserve">Требования к сроку действия гарантии Поставщика: </w:t>
      </w:r>
    </w:p>
    <w:p w14:paraId="13A213E6" w14:textId="77777777" w:rsidR="00991FE9" w:rsidRPr="00991FE9" w:rsidRDefault="00991FE9" w:rsidP="00991FE9">
      <w:pPr>
        <w:pStyle w:val="docdata"/>
        <w:widowControl w:val="0"/>
        <w:spacing w:before="0" w:beforeAutospacing="0" w:after="0" w:afterAutospacing="0"/>
        <w:ind w:left="-709"/>
        <w:jc w:val="both"/>
        <w:rPr>
          <w:sz w:val="22"/>
          <w:szCs w:val="22"/>
        </w:rPr>
      </w:pPr>
      <w:r w:rsidRPr="00991FE9">
        <w:rPr>
          <w:color w:val="000000"/>
          <w:sz w:val="22"/>
          <w:szCs w:val="22"/>
        </w:rPr>
        <w:t>6.1.</w:t>
      </w:r>
      <w:r w:rsidRPr="00991FE9">
        <w:rPr>
          <w:b/>
          <w:bCs/>
          <w:color w:val="000000"/>
          <w:sz w:val="22"/>
          <w:szCs w:val="22"/>
        </w:rPr>
        <w:t> </w:t>
      </w:r>
      <w:r w:rsidRPr="00991FE9">
        <w:rPr>
          <w:color w:val="000000"/>
          <w:sz w:val="22"/>
          <w:szCs w:val="22"/>
        </w:rPr>
        <w:t xml:space="preserve">Срок действия гарантии качества на Товар должен быть </w:t>
      </w:r>
      <w:r w:rsidRPr="00991FE9">
        <w:rPr>
          <w:color w:val="000000"/>
          <w:sz w:val="22"/>
          <w:szCs w:val="22"/>
          <w:highlight w:val="yellow"/>
        </w:rPr>
        <w:t>не менее 12 месяцев с даты подписания акта приема-передачи Товара или не менее 1000 моточасов</w:t>
      </w:r>
      <w:r w:rsidRPr="00991FE9">
        <w:rPr>
          <w:color w:val="000000"/>
          <w:sz w:val="22"/>
          <w:szCs w:val="22"/>
        </w:rPr>
        <w:t>, в зависимости от того, что наступит ранее.</w:t>
      </w:r>
    </w:p>
    <w:p w14:paraId="4BE225F6" w14:textId="6EF919FD" w:rsidR="00991FE9" w:rsidRPr="00991FE9" w:rsidRDefault="00991FE9" w:rsidP="00991FE9">
      <w:pPr>
        <w:pStyle w:val="ad"/>
        <w:widowControl w:val="0"/>
        <w:spacing w:before="0" w:beforeAutospacing="0" w:after="0" w:afterAutospacing="0"/>
        <w:ind w:left="-709"/>
        <w:jc w:val="both"/>
        <w:rPr>
          <w:sz w:val="22"/>
          <w:szCs w:val="22"/>
        </w:rPr>
      </w:pPr>
      <w:r w:rsidRPr="00991FE9">
        <w:rPr>
          <w:color w:val="000000"/>
          <w:sz w:val="22"/>
          <w:szCs w:val="22"/>
        </w:rPr>
        <w:t xml:space="preserve">6.2. Срок гарантии на </w:t>
      </w:r>
      <w:r w:rsidR="004D6D4B">
        <w:rPr>
          <w:color w:val="000000"/>
          <w:sz w:val="22"/>
          <w:szCs w:val="22"/>
        </w:rPr>
        <w:t>погрузчик</w:t>
      </w:r>
      <w:r w:rsidRPr="00991FE9">
        <w:rPr>
          <w:color w:val="000000"/>
          <w:sz w:val="22"/>
          <w:szCs w:val="22"/>
        </w:rPr>
        <w:t xml:space="preserve"> исчисляется с момента подписания товарных накладных по форме ТОРГ-12 и (или) Акта сдачи-приёмки Товара, при этом предоставление такой гарантии осуществляется вместе с товаром. В течении гарантийного срока поставщик обеспечивает за свой счет устранение и исправление недостатков, в том числе устранение дефектов.</w:t>
      </w:r>
    </w:p>
    <w:p w14:paraId="3DD72C2E" w14:textId="1CE95513" w:rsidR="00991FE9" w:rsidRPr="00991FE9" w:rsidRDefault="00991FE9" w:rsidP="00991FE9">
      <w:pPr>
        <w:pStyle w:val="ad"/>
        <w:widowControl w:val="0"/>
        <w:spacing w:before="0" w:beforeAutospacing="0" w:after="0" w:afterAutospacing="0"/>
        <w:ind w:left="-709"/>
        <w:jc w:val="both"/>
        <w:rPr>
          <w:sz w:val="22"/>
          <w:szCs w:val="22"/>
        </w:rPr>
      </w:pPr>
      <w:r w:rsidRPr="00991FE9">
        <w:rPr>
          <w:color w:val="000000"/>
          <w:sz w:val="22"/>
          <w:szCs w:val="22"/>
        </w:rPr>
        <w:t xml:space="preserve">6.3. Гарантийные обязательства исполняются в случае незамедлительного обращения к официальному дилеру и при предъявлении заказчиком неисправного </w:t>
      </w:r>
      <w:r w:rsidR="004D6D4B">
        <w:rPr>
          <w:color w:val="000000"/>
          <w:sz w:val="22"/>
          <w:szCs w:val="22"/>
        </w:rPr>
        <w:t>погрузчика</w:t>
      </w:r>
      <w:r w:rsidRPr="00991FE9">
        <w:rPr>
          <w:color w:val="000000"/>
          <w:sz w:val="22"/>
          <w:szCs w:val="22"/>
        </w:rPr>
        <w:t>, а также свидетельства о регистрации и сервисной книжки на него с отметками, подтверждающими регулярное прохождение обязательного технического обслуживания у авторизованного дилера.</w:t>
      </w:r>
    </w:p>
    <w:p w14:paraId="02C6A413" w14:textId="77777777" w:rsidR="00991FE9" w:rsidRPr="00991FE9" w:rsidRDefault="00991FE9" w:rsidP="00991FE9">
      <w:pPr>
        <w:pStyle w:val="ad"/>
        <w:widowControl w:val="0"/>
        <w:spacing w:before="0" w:beforeAutospacing="0" w:after="0" w:afterAutospacing="0"/>
        <w:ind w:left="-709"/>
        <w:jc w:val="both"/>
        <w:rPr>
          <w:sz w:val="22"/>
          <w:szCs w:val="22"/>
        </w:rPr>
      </w:pPr>
      <w:r w:rsidRPr="00991FE9">
        <w:rPr>
          <w:color w:val="000000"/>
          <w:sz w:val="22"/>
          <w:szCs w:val="22"/>
        </w:rPr>
        <w:t xml:space="preserve">6.4. Гарантийные обязательства включают ремонт или замену (при невозможности ремонта) неисправных деталей, узлов и агрегатов, имеющих производственные дефекты, а также бесплатное выполнение связанных с этим демонтажно-монтажных работ. </w:t>
      </w:r>
    </w:p>
    <w:p w14:paraId="19912BB2" w14:textId="55CBE7B9" w:rsidR="00991FE9" w:rsidRPr="00991FE9" w:rsidRDefault="00991FE9" w:rsidP="00991FE9">
      <w:pPr>
        <w:pStyle w:val="ad"/>
        <w:widowControl w:val="0"/>
        <w:spacing w:before="0" w:beforeAutospacing="0" w:after="0" w:afterAutospacing="0"/>
        <w:ind w:left="-709"/>
        <w:jc w:val="both"/>
        <w:rPr>
          <w:sz w:val="22"/>
          <w:szCs w:val="22"/>
        </w:rPr>
      </w:pPr>
      <w:r w:rsidRPr="00991FE9">
        <w:rPr>
          <w:color w:val="000000"/>
          <w:sz w:val="22"/>
          <w:szCs w:val="22"/>
        </w:rPr>
        <w:t xml:space="preserve">6.5. Поставщик гарантирует, что поставляемый </w:t>
      </w:r>
      <w:r w:rsidR="004D6D4B">
        <w:rPr>
          <w:color w:val="000000"/>
          <w:sz w:val="22"/>
          <w:szCs w:val="22"/>
        </w:rPr>
        <w:t>погрузчик</w:t>
      </w:r>
      <w:r w:rsidRPr="00991FE9">
        <w:rPr>
          <w:color w:val="000000"/>
          <w:sz w:val="22"/>
          <w:szCs w:val="22"/>
        </w:rPr>
        <w:t xml:space="preserve"> отвечает требованиям Решения Комиссии Таможенного союза № 877 от 09.12.2011 г. «О принятии технического регламента Таможенного союза «О безопасности колесных транспортных средств».</w:t>
      </w:r>
    </w:p>
    <w:p w14:paraId="71460762" w14:textId="2F218FC0" w:rsidR="00991FE9" w:rsidRPr="00991FE9" w:rsidRDefault="00991FE9" w:rsidP="00991FE9">
      <w:pPr>
        <w:pStyle w:val="ad"/>
        <w:widowControl w:val="0"/>
        <w:spacing w:before="0" w:beforeAutospacing="0" w:after="0" w:afterAutospacing="0"/>
        <w:ind w:left="-709"/>
        <w:jc w:val="both"/>
        <w:rPr>
          <w:sz w:val="22"/>
          <w:szCs w:val="22"/>
        </w:rPr>
      </w:pPr>
      <w:r w:rsidRPr="00991FE9">
        <w:rPr>
          <w:color w:val="000000"/>
          <w:sz w:val="22"/>
          <w:szCs w:val="22"/>
        </w:rPr>
        <w:t xml:space="preserve">6.6. В течение гарантийного срока поставщик обеспечивает за свой счет устранение и исправление недостатков. Дефектный Товар будет возвращен Поставщику за его счет в сроки, согласованные Заказчиком и Поставщиком, Поставщик гарантирует, что поставляемый </w:t>
      </w:r>
      <w:r w:rsidR="004D6D4B">
        <w:rPr>
          <w:color w:val="000000"/>
          <w:sz w:val="22"/>
          <w:szCs w:val="22"/>
        </w:rPr>
        <w:t>погрузчик</w:t>
      </w:r>
      <w:r w:rsidRPr="00991FE9">
        <w:rPr>
          <w:color w:val="000000"/>
          <w:sz w:val="22"/>
          <w:szCs w:val="22"/>
        </w:rPr>
        <w:t xml:space="preserve"> отвечает требованиям Решения Комиссии Таможенного союза № 877 от 09.12.2011 «О принятии технического регламента Таможенного союза «О безопасности колесных транспортных средств».</w:t>
      </w:r>
    </w:p>
    <w:p w14:paraId="00839B65" w14:textId="40417E4A" w:rsidR="00B61FAA" w:rsidRPr="00991FE9" w:rsidRDefault="00B61FAA" w:rsidP="00991FE9">
      <w:pPr>
        <w:tabs>
          <w:tab w:val="left" w:pos="-709"/>
        </w:tabs>
        <w:ind w:left="-709"/>
        <w:jc w:val="both"/>
        <w:rPr>
          <w:rFonts w:eastAsia="Calibri"/>
          <w:color w:val="auto"/>
          <w:sz w:val="22"/>
          <w:szCs w:val="22"/>
        </w:rPr>
      </w:pPr>
    </w:p>
    <w:sectPr w:rsidR="00B61FAA" w:rsidRPr="00991FE9" w:rsidSect="001068B5">
      <w:headerReference w:type="default" r:id="rId8"/>
      <w:footerReference w:type="default" r:id="rId9"/>
      <w:pgSz w:w="11900" w:h="16840"/>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7DE601" w14:textId="77777777" w:rsidR="009B7D9D" w:rsidRDefault="009B7D9D">
      <w:r>
        <w:separator/>
      </w:r>
    </w:p>
  </w:endnote>
  <w:endnote w:type="continuationSeparator" w:id="0">
    <w:p w14:paraId="1C8C3188" w14:textId="77777777" w:rsidR="009B7D9D" w:rsidRDefault="009B7D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Corbel"/>
    <w:charset w:val="00"/>
    <w:family w:val="auto"/>
    <w:pitch w:val="variable"/>
    <w:sig w:usb0="E50002FF" w:usb1="500079DB" w:usb2="00000010" w:usb3="00000000" w:csb0="00000001" w:csb1="00000000"/>
  </w:font>
  <w:font w:name="Liberation Serif">
    <w:altName w:val="Times New Roman"/>
    <w:charset w:val="00"/>
    <w:family w:val="auto"/>
    <w:pitch w:val="default"/>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4B5176" w14:textId="77777777" w:rsidR="00C641A9" w:rsidRDefault="00C641A9">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A16409" w14:textId="77777777" w:rsidR="009B7D9D" w:rsidRDefault="009B7D9D">
      <w:r>
        <w:separator/>
      </w:r>
    </w:p>
  </w:footnote>
  <w:footnote w:type="continuationSeparator" w:id="0">
    <w:p w14:paraId="53F29EE1" w14:textId="77777777" w:rsidR="009B7D9D" w:rsidRDefault="009B7D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A3699" w14:textId="77777777" w:rsidR="00C641A9" w:rsidRDefault="00C641A9">
    <w:pPr>
      <w:pStyle w:val="a4"/>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B6B8A"/>
    <w:multiLevelType w:val="multilevel"/>
    <w:tmpl w:val="B00E9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CA6E26"/>
    <w:multiLevelType w:val="multilevel"/>
    <w:tmpl w:val="D31A1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680C18"/>
    <w:multiLevelType w:val="multilevel"/>
    <w:tmpl w:val="10680C18"/>
    <w:lvl w:ilvl="0">
      <w:start w:val="1"/>
      <w:numFmt w:val="decimal"/>
      <w:lvlText w:val="%1."/>
      <w:lvlJc w:val="left"/>
      <w:pPr>
        <w:ind w:left="-207" w:hanging="360"/>
      </w:pPr>
      <w:rPr>
        <w:rFonts w:hint="default"/>
      </w:rPr>
    </w:lvl>
    <w:lvl w:ilvl="1">
      <w:start w:val="1"/>
      <w:numFmt w:val="lowerLetter"/>
      <w:lvlText w:val="%2."/>
      <w:lvlJc w:val="left"/>
      <w:pPr>
        <w:ind w:left="513" w:hanging="360"/>
      </w:pPr>
    </w:lvl>
    <w:lvl w:ilvl="2">
      <w:start w:val="1"/>
      <w:numFmt w:val="lowerRoman"/>
      <w:lvlText w:val="%3."/>
      <w:lvlJc w:val="right"/>
      <w:pPr>
        <w:ind w:left="1233" w:hanging="180"/>
      </w:pPr>
    </w:lvl>
    <w:lvl w:ilvl="3">
      <w:start w:val="1"/>
      <w:numFmt w:val="decimal"/>
      <w:lvlText w:val="%4."/>
      <w:lvlJc w:val="left"/>
      <w:pPr>
        <w:ind w:left="1953" w:hanging="360"/>
      </w:pPr>
    </w:lvl>
    <w:lvl w:ilvl="4">
      <w:start w:val="1"/>
      <w:numFmt w:val="lowerLetter"/>
      <w:lvlText w:val="%5."/>
      <w:lvlJc w:val="left"/>
      <w:pPr>
        <w:ind w:left="2673" w:hanging="360"/>
      </w:pPr>
    </w:lvl>
    <w:lvl w:ilvl="5">
      <w:start w:val="1"/>
      <w:numFmt w:val="lowerRoman"/>
      <w:lvlText w:val="%6."/>
      <w:lvlJc w:val="right"/>
      <w:pPr>
        <w:ind w:left="3393" w:hanging="180"/>
      </w:pPr>
    </w:lvl>
    <w:lvl w:ilvl="6">
      <w:start w:val="1"/>
      <w:numFmt w:val="decimal"/>
      <w:lvlText w:val="%7."/>
      <w:lvlJc w:val="left"/>
      <w:pPr>
        <w:ind w:left="4113" w:hanging="360"/>
      </w:pPr>
    </w:lvl>
    <w:lvl w:ilvl="7">
      <w:start w:val="1"/>
      <w:numFmt w:val="lowerLetter"/>
      <w:lvlText w:val="%8."/>
      <w:lvlJc w:val="left"/>
      <w:pPr>
        <w:ind w:left="4833" w:hanging="360"/>
      </w:pPr>
    </w:lvl>
    <w:lvl w:ilvl="8">
      <w:start w:val="1"/>
      <w:numFmt w:val="lowerRoman"/>
      <w:lvlText w:val="%9."/>
      <w:lvlJc w:val="right"/>
      <w:pPr>
        <w:ind w:left="5553" w:hanging="180"/>
      </w:pPr>
    </w:lvl>
  </w:abstractNum>
  <w:abstractNum w:abstractNumId="3" w15:restartNumberingAfterBreak="0">
    <w:nsid w:val="121A31F1"/>
    <w:multiLevelType w:val="multilevel"/>
    <w:tmpl w:val="59B25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4A4475"/>
    <w:multiLevelType w:val="multilevel"/>
    <w:tmpl w:val="FD4E6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EB3B88"/>
    <w:multiLevelType w:val="multilevel"/>
    <w:tmpl w:val="22BCD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515071"/>
    <w:multiLevelType w:val="multilevel"/>
    <w:tmpl w:val="A8845F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E5B40AC"/>
    <w:multiLevelType w:val="multilevel"/>
    <w:tmpl w:val="7A9E9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0366C8"/>
    <w:multiLevelType w:val="multilevel"/>
    <w:tmpl w:val="9A32F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262E6E6B"/>
    <w:multiLevelType w:val="multilevel"/>
    <w:tmpl w:val="A40CEE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3427167"/>
    <w:multiLevelType w:val="multilevel"/>
    <w:tmpl w:val="A2E24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0CF6BCB"/>
    <w:multiLevelType w:val="hybridMultilevel"/>
    <w:tmpl w:val="DE10BC4C"/>
    <w:lvl w:ilvl="0" w:tplc="FC6438C2">
      <w:start w:val="1"/>
      <w:numFmt w:val="decimal"/>
      <w:lvlText w:val="%1."/>
      <w:lvlJc w:val="left"/>
      <w:pPr>
        <w:ind w:left="-349" w:hanging="360"/>
      </w:pPr>
      <w:rPr>
        <w:rFonts w:hint="default"/>
      </w:rPr>
    </w:lvl>
    <w:lvl w:ilvl="1" w:tplc="04190019" w:tentative="1">
      <w:start w:val="1"/>
      <w:numFmt w:val="lowerLetter"/>
      <w:lvlText w:val="%2."/>
      <w:lvlJc w:val="left"/>
      <w:pPr>
        <w:ind w:left="371" w:hanging="360"/>
      </w:pPr>
    </w:lvl>
    <w:lvl w:ilvl="2" w:tplc="0419001B" w:tentative="1">
      <w:start w:val="1"/>
      <w:numFmt w:val="lowerRoman"/>
      <w:lvlText w:val="%3."/>
      <w:lvlJc w:val="right"/>
      <w:pPr>
        <w:ind w:left="1091" w:hanging="180"/>
      </w:pPr>
    </w:lvl>
    <w:lvl w:ilvl="3" w:tplc="0419000F" w:tentative="1">
      <w:start w:val="1"/>
      <w:numFmt w:val="decimal"/>
      <w:lvlText w:val="%4."/>
      <w:lvlJc w:val="left"/>
      <w:pPr>
        <w:ind w:left="1811" w:hanging="360"/>
      </w:pPr>
    </w:lvl>
    <w:lvl w:ilvl="4" w:tplc="04190019" w:tentative="1">
      <w:start w:val="1"/>
      <w:numFmt w:val="lowerLetter"/>
      <w:lvlText w:val="%5."/>
      <w:lvlJc w:val="left"/>
      <w:pPr>
        <w:ind w:left="2531" w:hanging="360"/>
      </w:pPr>
    </w:lvl>
    <w:lvl w:ilvl="5" w:tplc="0419001B" w:tentative="1">
      <w:start w:val="1"/>
      <w:numFmt w:val="lowerRoman"/>
      <w:lvlText w:val="%6."/>
      <w:lvlJc w:val="right"/>
      <w:pPr>
        <w:ind w:left="3251" w:hanging="180"/>
      </w:pPr>
    </w:lvl>
    <w:lvl w:ilvl="6" w:tplc="0419000F" w:tentative="1">
      <w:start w:val="1"/>
      <w:numFmt w:val="decimal"/>
      <w:lvlText w:val="%7."/>
      <w:lvlJc w:val="left"/>
      <w:pPr>
        <w:ind w:left="3971" w:hanging="360"/>
      </w:pPr>
    </w:lvl>
    <w:lvl w:ilvl="7" w:tplc="04190019" w:tentative="1">
      <w:start w:val="1"/>
      <w:numFmt w:val="lowerLetter"/>
      <w:lvlText w:val="%8."/>
      <w:lvlJc w:val="left"/>
      <w:pPr>
        <w:ind w:left="4691" w:hanging="360"/>
      </w:pPr>
    </w:lvl>
    <w:lvl w:ilvl="8" w:tplc="0419001B" w:tentative="1">
      <w:start w:val="1"/>
      <w:numFmt w:val="lowerRoman"/>
      <w:lvlText w:val="%9."/>
      <w:lvlJc w:val="right"/>
      <w:pPr>
        <w:ind w:left="5411" w:hanging="180"/>
      </w:pPr>
    </w:lvl>
  </w:abstractNum>
  <w:abstractNum w:abstractNumId="12" w15:restartNumberingAfterBreak="0">
    <w:nsid w:val="5AEE1973"/>
    <w:multiLevelType w:val="multilevel"/>
    <w:tmpl w:val="02060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2ED6B18"/>
    <w:multiLevelType w:val="multilevel"/>
    <w:tmpl w:val="ABB49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835849"/>
    <w:multiLevelType w:val="multilevel"/>
    <w:tmpl w:val="5B845B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884489"/>
    <w:multiLevelType w:val="multilevel"/>
    <w:tmpl w:val="03F4EF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633446B"/>
    <w:multiLevelType w:val="multilevel"/>
    <w:tmpl w:val="1C5C6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8094BF1"/>
    <w:multiLevelType w:val="multilevel"/>
    <w:tmpl w:val="28D832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BCC23FB"/>
    <w:multiLevelType w:val="multilevel"/>
    <w:tmpl w:val="0F8A6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F524A45"/>
    <w:multiLevelType w:val="multilevel"/>
    <w:tmpl w:val="F0F2FC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7"/>
  </w:num>
  <w:num w:numId="2">
    <w:abstractNumId w:val="18"/>
  </w:num>
  <w:num w:numId="3">
    <w:abstractNumId w:val="7"/>
  </w:num>
  <w:num w:numId="4">
    <w:abstractNumId w:val="12"/>
  </w:num>
  <w:num w:numId="5">
    <w:abstractNumId w:val="3"/>
  </w:num>
  <w:num w:numId="6">
    <w:abstractNumId w:val="0"/>
  </w:num>
  <w:num w:numId="7">
    <w:abstractNumId w:val="1"/>
  </w:num>
  <w:num w:numId="8">
    <w:abstractNumId w:val="15"/>
  </w:num>
  <w:num w:numId="9">
    <w:abstractNumId w:val="6"/>
  </w:num>
  <w:num w:numId="10">
    <w:abstractNumId w:val="13"/>
  </w:num>
  <w:num w:numId="11">
    <w:abstractNumId w:val="5"/>
  </w:num>
  <w:num w:numId="12">
    <w:abstractNumId w:val="19"/>
  </w:num>
  <w:num w:numId="13">
    <w:abstractNumId w:val="4"/>
  </w:num>
  <w:num w:numId="14">
    <w:abstractNumId w:val="14"/>
  </w:num>
  <w:num w:numId="15">
    <w:abstractNumId w:val="8"/>
  </w:num>
  <w:num w:numId="16">
    <w:abstractNumId w:val="16"/>
  </w:num>
  <w:num w:numId="17">
    <w:abstractNumId w:val="9"/>
  </w:num>
  <w:num w:numId="18">
    <w:abstractNumId w:val="10"/>
  </w:num>
  <w:num w:numId="19">
    <w:abstractNumId w:val="11"/>
  </w:num>
  <w:num w:numId="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DAA"/>
    <w:rsid w:val="0000551D"/>
    <w:rsid w:val="000064F0"/>
    <w:rsid w:val="0000658E"/>
    <w:rsid w:val="00017AF9"/>
    <w:rsid w:val="00025003"/>
    <w:rsid w:val="00027247"/>
    <w:rsid w:val="00034C6D"/>
    <w:rsid w:val="000357C2"/>
    <w:rsid w:val="00040BA4"/>
    <w:rsid w:val="00047C59"/>
    <w:rsid w:val="0005022C"/>
    <w:rsid w:val="00051DAA"/>
    <w:rsid w:val="00063CD4"/>
    <w:rsid w:val="00067F32"/>
    <w:rsid w:val="00071376"/>
    <w:rsid w:val="00071C9B"/>
    <w:rsid w:val="00082D35"/>
    <w:rsid w:val="000A31E2"/>
    <w:rsid w:val="000A463F"/>
    <w:rsid w:val="000A6BC4"/>
    <w:rsid w:val="000C3654"/>
    <w:rsid w:val="000C3F19"/>
    <w:rsid w:val="000E42EF"/>
    <w:rsid w:val="000F5BBF"/>
    <w:rsid w:val="0010450A"/>
    <w:rsid w:val="001068B5"/>
    <w:rsid w:val="00122F67"/>
    <w:rsid w:val="00127DEB"/>
    <w:rsid w:val="00131B10"/>
    <w:rsid w:val="0013670C"/>
    <w:rsid w:val="00141189"/>
    <w:rsid w:val="001415C5"/>
    <w:rsid w:val="00147EBF"/>
    <w:rsid w:val="001517E7"/>
    <w:rsid w:val="0015352C"/>
    <w:rsid w:val="00154517"/>
    <w:rsid w:val="00164D41"/>
    <w:rsid w:val="001752FF"/>
    <w:rsid w:val="001841C8"/>
    <w:rsid w:val="00192809"/>
    <w:rsid w:val="001A2D33"/>
    <w:rsid w:val="001A5223"/>
    <w:rsid w:val="001A7150"/>
    <w:rsid w:val="001B5B3D"/>
    <w:rsid w:val="001B63E0"/>
    <w:rsid w:val="001D3C69"/>
    <w:rsid w:val="001D4177"/>
    <w:rsid w:val="001F096F"/>
    <w:rsid w:val="001F7C79"/>
    <w:rsid w:val="00200639"/>
    <w:rsid w:val="00200A38"/>
    <w:rsid w:val="002119F5"/>
    <w:rsid w:val="00213A9E"/>
    <w:rsid w:val="0021454A"/>
    <w:rsid w:val="002176A5"/>
    <w:rsid w:val="00224294"/>
    <w:rsid w:val="002401F5"/>
    <w:rsid w:val="002406C7"/>
    <w:rsid w:val="002500AE"/>
    <w:rsid w:val="002506E0"/>
    <w:rsid w:val="002549F9"/>
    <w:rsid w:val="0025569B"/>
    <w:rsid w:val="0025587D"/>
    <w:rsid w:val="002749E2"/>
    <w:rsid w:val="00275926"/>
    <w:rsid w:val="00280F96"/>
    <w:rsid w:val="00282AD3"/>
    <w:rsid w:val="00287A5F"/>
    <w:rsid w:val="002902D1"/>
    <w:rsid w:val="002A42BF"/>
    <w:rsid w:val="002A7E9E"/>
    <w:rsid w:val="002B28DB"/>
    <w:rsid w:val="002B5FFD"/>
    <w:rsid w:val="002C0507"/>
    <w:rsid w:val="002C4DCC"/>
    <w:rsid w:val="002D2EBB"/>
    <w:rsid w:val="002D7F3B"/>
    <w:rsid w:val="002F02E1"/>
    <w:rsid w:val="00301901"/>
    <w:rsid w:val="003110E6"/>
    <w:rsid w:val="0032211B"/>
    <w:rsid w:val="00351601"/>
    <w:rsid w:val="00362EC7"/>
    <w:rsid w:val="00364D8A"/>
    <w:rsid w:val="00372F88"/>
    <w:rsid w:val="003829D5"/>
    <w:rsid w:val="003850A0"/>
    <w:rsid w:val="00391B48"/>
    <w:rsid w:val="003976B8"/>
    <w:rsid w:val="003B1BB2"/>
    <w:rsid w:val="003B2813"/>
    <w:rsid w:val="003B34AE"/>
    <w:rsid w:val="003B4F74"/>
    <w:rsid w:val="003C42CD"/>
    <w:rsid w:val="003C7ACD"/>
    <w:rsid w:val="003D4D85"/>
    <w:rsid w:val="003E78FE"/>
    <w:rsid w:val="003F0926"/>
    <w:rsid w:val="00407888"/>
    <w:rsid w:val="00420964"/>
    <w:rsid w:val="00427FCA"/>
    <w:rsid w:val="004317DF"/>
    <w:rsid w:val="004321D4"/>
    <w:rsid w:val="00433BEA"/>
    <w:rsid w:val="004347D1"/>
    <w:rsid w:val="00435307"/>
    <w:rsid w:val="0044025D"/>
    <w:rsid w:val="00442868"/>
    <w:rsid w:val="00450D10"/>
    <w:rsid w:val="00454928"/>
    <w:rsid w:val="00461A2C"/>
    <w:rsid w:val="00462DD9"/>
    <w:rsid w:val="004716C1"/>
    <w:rsid w:val="00474776"/>
    <w:rsid w:val="00475C35"/>
    <w:rsid w:val="00477250"/>
    <w:rsid w:val="004815FD"/>
    <w:rsid w:val="004840F9"/>
    <w:rsid w:val="00485125"/>
    <w:rsid w:val="00486561"/>
    <w:rsid w:val="0049478B"/>
    <w:rsid w:val="004A215C"/>
    <w:rsid w:val="004A2954"/>
    <w:rsid w:val="004A508E"/>
    <w:rsid w:val="004B194A"/>
    <w:rsid w:val="004B4251"/>
    <w:rsid w:val="004B7D17"/>
    <w:rsid w:val="004C3679"/>
    <w:rsid w:val="004D5589"/>
    <w:rsid w:val="004D6C4A"/>
    <w:rsid w:val="004D6D4B"/>
    <w:rsid w:val="004F22EF"/>
    <w:rsid w:val="004F7354"/>
    <w:rsid w:val="005024F3"/>
    <w:rsid w:val="0050424D"/>
    <w:rsid w:val="00506CC4"/>
    <w:rsid w:val="0052528F"/>
    <w:rsid w:val="00527434"/>
    <w:rsid w:val="00533188"/>
    <w:rsid w:val="00533E57"/>
    <w:rsid w:val="00535ADF"/>
    <w:rsid w:val="00536487"/>
    <w:rsid w:val="00536B01"/>
    <w:rsid w:val="005431B9"/>
    <w:rsid w:val="005456E3"/>
    <w:rsid w:val="00553324"/>
    <w:rsid w:val="00554E41"/>
    <w:rsid w:val="005666D7"/>
    <w:rsid w:val="005749D7"/>
    <w:rsid w:val="005774D8"/>
    <w:rsid w:val="005854C6"/>
    <w:rsid w:val="005B01D1"/>
    <w:rsid w:val="005B3775"/>
    <w:rsid w:val="005C3B1F"/>
    <w:rsid w:val="005D009D"/>
    <w:rsid w:val="005D5923"/>
    <w:rsid w:val="005D7168"/>
    <w:rsid w:val="005E0066"/>
    <w:rsid w:val="005E14ED"/>
    <w:rsid w:val="005E5DFB"/>
    <w:rsid w:val="005F105A"/>
    <w:rsid w:val="005F61A8"/>
    <w:rsid w:val="006107DE"/>
    <w:rsid w:val="006225D7"/>
    <w:rsid w:val="0062405B"/>
    <w:rsid w:val="00634F18"/>
    <w:rsid w:val="00635FE1"/>
    <w:rsid w:val="00642BF6"/>
    <w:rsid w:val="0064447C"/>
    <w:rsid w:val="0065371B"/>
    <w:rsid w:val="00674C94"/>
    <w:rsid w:val="00680A05"/>
    <w:rsid w:val="006838B1"/>
    <w:rsid w:val="00690C05"/>
    <w:rsid w:val="0069373A"/>
    <w:rsid w:val="00693A55"/>
    <w:rsid w:val="006A1306"/>
    <w:rsid w:val="006A2ED1"/>
    <w:rsid w:val="006B1179"/>
    <w:rsid w:val="006C2C0D"/>
    <w:rsid w:val="006C5B6C"/>
    <w:rsid w:val="006D6549"/>
    <w:rsid w:val="006E1672"/>
    <w:rsid w:val="006E192E"/>
    <w:rsid w:val="006E4DF7"/>
    <w:rsid w:val="006F2E2A"/>
    <w:rsid w:val="006F5447"/>
    <w:rsid w:val="006F68BF"/>
    <w:rsid w:val="00706B3F"/>
    <w:rsid w:val="00710E91"/>
    <w:rsid w:val="007136E0"/>
    <w:rsid w:val="00714E90"/>
    <w:rsid w:val="00732135"/>
    <w:rsid w:val="007415FC"/>
    <w:rsid w:val="00742480"/>
    <w:rsid w:val="0074272B"/>
    <w:rsid w:val="00744930"/>
    <w:rsid w:val="00746664"/>
    <w:rsid w:val="00762047"/>
    <w:rsid w:val="00764AC9"/>
    <w:rsid w:val="00771ABD"/>
    <w:rsid w:val="00771E9A"/>
    <w:rsid w:val="007743FE"/>
    <w:rsid w:val="00776AE5"/>
    <w:rsid w:val="0078701D"/>
    <w:rsid w:val="00790509"/>
    <w:rsid w:val="007A14F1"/>
    <w:rsid w:val="007B20C4"/>
    <w:rsid w:val="007B3295"/>
    <w:rsid w:val="007C11A0"/>
    <w:rsid w:val="007C243F"/>
    <w:rsid w:val="007C65BA"/>
    <w:rsid w:val="007D39BB"/>
    <w:rsid w:val="007D4B58"/>
    <w:rsid w:val="007D628E"/>
    <w:rsid w:val="007E499B"/>
    <w:rsid w:val="007E7C93"/>
    <w:rsid w:val="007F5B48"/>
    <w:rsid w:val="007F7041"/>
    <w:rsid w:val="007F76FB"/>
    <w:rsid w:val="00811C67"/>
    <w:rsid w:val="00821B13"/>
    <w:rsid w:val="00824E21"/>
    <w:rsid w:val="00836643"/>
    <w:rsid w:val="00847F77"/>
    <w:rsid w:val="008517C9"/>
    <w:rsid w:val="00857E8F"/>
    <w:rsid w:val="008614A1"/>
    <w:rsid w:val="00870902"/>
    <w:rsid w:val="0087161C"/>
    <w:rsid w:val="00875481"/>
    <w:rsid w:val="00875E72"/>
    <w:rsid w:val="00877D48"/>
    <w:rsid w:val="00885208"/>
    <w:rsid w:val="008A17DB"/>
    <w:rsid w:val="008A372F"/>
    <w:rsid w:val="008A6844"/>
    <w:rsid w:val="008C0913"/>
    <w:rsid w:val="008C539A"/>
    <w:rsid w:val="008D57A0"/>
    <w:rsid w:val="008E1545"/>
    <w:rsid w:val="008E42F1"/>
    <w:rsid w:val="008E5577"/>
    <w:rsid w:val="008F0011"/>
    <w:rsid w:val="00905F8A"/>
    <w:rsid w:val="0091189C"/>
    <w:rsid w:val="0092085E"/>
    <w:rsid w:val="00920C94"/>
    <w:rsid w:val="00921CE1"/>
    <w:rsid w:val="00923AC4"/>
    <w:rsid w:val="009330C7"/>
    <w:rsid w:val="00934092"/>
    <w:rsid w:val="009343C1"/>
    <w:rsid w:val="00937A4B"/>
    <w:rsid w:val="00944301"/>
    <w:rsid w:val="009734A3"/>
    <w:rsid w:val="00973E5F"/>
    <w:rsid w:val="00976057"/>
    <w:rsid w:val="0097662A"/>
    <w:rsid w:val="009831D4"/>
    <w:rsid w:val="00986543"/>
    <w:rsid w:val="00990394"/>
    <w:rsid w:val="00991D41"/>
    <w:rsid w:val="00991FE9"/>
    <w:rsid w:val="009A00ED"/>
    <w:rsid w:val="009A1DA6"/>
    <w:rsid w:val="009A3F57"/>
    <w:rsid w:val="009A4149"/>
    <w:rsid w:val="009A5356"/>
    <w:rsid w:val="009A71B5"/>
    <w:rsid w:val="009B0DF1"/>
    <w:rsid w:val="009B49AA"/>
    <w:rsid w:val="009B62DD"/>
    <w:rsid w:val="009B674E"/>
    <w:rsid w:val="009B7D9D"/>
    <w:rsid w:val="009D3CDA"/>
    <w:rsid w:val="009E0B13"/>
    <w:rsid w:val="009F7037"/>
    <w:rsid w:val="00A01A0E"/>
    <w:rsid w:val="00A11700"/>
    <w:rsid w:val="00A14990"/>
    <w:rsid w:val="00A14ED2"/>
    <w:rsid w:val="00A17AFA"/>
    <w:rsid w:val="00A2441B"/>
    <w:rsid w:val="00A24C6E"/>
    <w:rsid w:val="00A27CC3"/>
    <w:rsid w:val="00A429D8"/>
    <w:rsid w:val="00A46A1E"/>
    <w:rsid w:val="00A56F01"/>
    <w:rsid w:val="00A67A6F"/>
    <w:rsid w:val="00A7161B"/>
    <w:rsid w:val="00A82D03"/>
    <w:rsid w:val="00AA0B5C"/>
    <w:rsid w:val="00AA5505"/>
    <w:rsid w:val="00AC44AD"/>
    <w:rsid w:val="00AE17A5"/>
    <w:rsid w:val="00AE5196"/>
    <w:rsid w:val="00AE52B2"/>
    <w:rsid w:val="00AE5BDC"/>
    <w:rsid w:val="00AE691C"/>
    <w:rsid w:val="00B05D41"/>
    <w:rsid w:val="00B20C77"/>
    <w:rsid w:val="00B2526E"/>
    <w:rsid w:val="00B413C2"/>
    <w:rsid w:val="00B421CB"/>
    <w:rsid w:val="00B43E4A"/>
    <w:rsid w:val="00B44B02"/>
    <w:rsid w:val="00B467FB"/>
    <w:rsid w:val="00B47614"/>
    <w:rsid w:val="00B57CEF"/>
    <w:rsid w:val="00B61FAA"/>
    <w:rsid w:val="00B631B0"/>
    <w:rsid w:val="00B751D4"/>
    <w:rsid w:val="00B77490"/>
    <w:rsid w:val="00B80D4C"/>
    <w:rsid w:val="00B83D3F"/>
    <w:rsid w:val="00B8438B"/>
    <w:rsid w:val="00B84D8B"/>
    <w:rsid w:val="00B91892"/>
    <w:rsid w:val="00BA4C48"/>
    <w:rsid w:val="00BB7943"/>
    <w:rsid w:val="00BC3C2A"/>
    <w:rsid w:val="00BE16C9"/>
    <w:rsid w:val="00BF5B31"/>
    <w:rsid w:val="00C02347"/>
    <w:rsid w:val="00C16550"/>
    <w:rsid w:val="00C24285"/>
    <w:rsid w:val="00C33747"/>
    <w:rsid w:val="00C3574D"/>
    <w:rsid w:val="00C37299"/>
    <w:rsid w:val="00C44157"/>
    <w:rsid w:val="00C5457A"/>
    <w:rsid w:val="00C56288"/>
    <w:rsid w:val="00C56C19"/>
    <w:rsid w:val="00C641A9"/>
    <w:rsid w:val="00C668D5"/>
    <w:rsid w:val="00C76A0E"/>
    <w:rsid w:val="00C85A53"/>
    <w:rsid w:val="00C91D26"/>
    <w:rsid w:val="00C93DF5"/>
    <w:rsid w:val="00CA58DB"/>
    <w:rsid w:val="00CB0056"/>
    <w:rsid w:val="00CB1E7D"/>
    <w:rsid w:val="00CB213A"/>
    <w:rsid w:val="00CB3733"/>
    <w:rsid w:val="00CC65A5"/>
    <w:rsid w:val="00CD2940"/>
    <w:rsid w:val="00CD3163"/>
    <w:rsid w:val="00CE4E81"/>
    <w:rsid w:val="00CE50FE"/>
    <w:rsid w:val="00CF0E49"/>
    <w:rsid w:val="00D115CD"/>
    <w:rsid w:val="00D21AD8"/>
    <w:rsid w:val="00D2224E"/>
    <w:rsid w:val="00D23A83"/>
    <w:rsid w:val="00D27693"/>
    <w:rsid w:val="00D47AEC"/>
    <w:rsid w:val="00D72E79"/>
    <w:rsid w:val="00D73544"/>
    <w:rsid w:val="00D749BC"/>
    <w:rsid w:val="00D77C84"/>
    <w:rsid w:val="00DB1E06"/>
    <w:rsid w:val="00DB6CD7"/>
    <w:rsid w:val="00DB79AD"/>
    <w:rsid w:val="00DC2424"/>
    <w:rsid w:val="00DD680F"/>
    <w:rsid w:val="00DD69B9"/>
    <w:rsid w:val="00DF36B1"/>
    <w:rsid w:val="00DF4C6B"/>
    <w:rsid w:val="00DF6640"/>
    <w:rsid w:val="00DF75D7"/>
    <w:rsid w:val="00DF7877"/>
    <w:rsid w:val="00DF7921"/>
    <w:rsid w:val="00E00732"/>
    <w:rsid w:val="00E01133"/>
    <w:rsid w:val="00E01631"/>
    <w:rsid w:val="00E046D1"/>
    <w:rsid w:val="00E22E97"/>
    <w:rsid w:val="00E2459D"/>
    <w:rsid w:val="00E37BBD"/>
    <w:rsid w:val="00E43119"/>
    <w:rsid w:val="00E526E6"/>
    <w:rsid w:val="00E57B12"/>
    <w:rsid w:val="00E66A8C"/>
    <w:rsid w:val="00E807A2"/>
    <w:rsid w:val="00E92684"/>
    <w:rsid w:val="00EB12B8"/>
    <w:rsid w:val="00EC05D3"/>
    <w:rsid w:val="00EC0864"/>
    <w:rsid w:val="00EC2769"/>
    <w:rsid w:val="00EC4E3A"/>
    <w:rsid w:val="00ED1CCB"/>
    <w:rsid w:val="00ED36D9"/>
    <w:rsid w:val="00ED66D6"/>
    <w:rsid w:val="00EE30A8"/>
    <w:rsid w:val="00F12E18"/>
    <w:rsid w:val="00F14073"/>
    <w:rsid w:val="00F15FE0"/>
    <w:rsid w:val="00F21D23"/>
    <w:rsid w:val="00F27F0E"/>
    <w:rsid w:val="00F46A69"/>
    <w:rsid w:val="00F51490"/>
    <w:rsid w:val="00F60629"/>
    <w:rsid w:val="00F6258E"/>
    <w:rsid w:val="00F67D5F"/>
    <w:rsid w:val="00F735DD"/>
    <w:rsid w:val="00F83410"/>
    <w:rsid w:val="00F878DD"/>
    <w:rsid w:val="00FA2845"/>
    <w:rsid w:val="00FA66FB"/>
    <w:rsid w:val="00FB2C54"/>
    <w:rsid w:val="00FC0873"/>
    <w:rsid w:val="00FD783D"/>
    <w:rsid w:val="00FE50FD"/>
    <w:rsid w:val="00FE6331"/>
    <w:rsid w:val="00FE717E"/>
    <w:rsid w:val="00FF0C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984CEB6"/>
  <w15:docId w15:val="{5BDA50D0-DF3A-4974-A6D5-78523FD3E8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Arial Unicode MS" w:hAnsi="Times New Roman" w:cs="Times New Roman"/>
        <w:bdr w:val="nil"/>
        <w:lang w:val="ru-RU" w:eastAsia="ru-RU"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A66FB"/>
    <w:rPr>
      <w:rFonts w:cs="Arial Unicode MS"/>
      <w:color w:val="000000"/>
      <w:u w:color="000000"/>
    </w:rPr>
  </w:style>
  <w:style w:type="paragraph" w:styleId="1">
    <w:name w:val="heading 1"/>
    <w:next w:val="a"/>
    <w:rsid w:val="001068B5"/>
    <w:pPr>
      <w:keepNext/>
      <w:ind w:left="5387"/>
      <w:jc w:val="center"/>
      <w:outlineLvl w:val="0"/>
    </w:pPr>
    <w:rPr>
      <w:rFonts w:cs="Arial Unicode MS"/>
      <w:color w:val="000000"/>
      <w:sz w:val="28"/>
      <w:szCs w:val="28"/>
      <w:u w:color="000000"/>
    </w:rPr>
  </w:style>
  <w:style w:type="paragraph" w:styleId="2">
    <w:name w:val="heading 2"/>
    <w:basedOn w:val="a"/>
    <w:next w:val="a"/>
    <w:link w:val="20"/>
    <w:uiPriority w:val="9"/>
    <w:semiHidden/>
    <w:unhideWhenUsed/>
    <w:qFormat/>
    <w:rsid w:val="00776AE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6D6549"/>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068B5"/>
    <w:rPr>
      <w:u w:val="single"/>
    </w:rPr>
  </w:style>
  <w:style w:type="table" w:customStyle="1" w:styleId="TableNormal">
    <w:name w:val="Table Normal"/>
    <w:rsid w:val="001068B5"/>
    <w:tblPr>
      <w:tblInd w:w="0" w:type="dxa"/>
      <w:tblCellMar>
        <w:top w:w="0" w:type="dxa"/>
        <w:left w:w="0" w:type="dxa"/>
        <w:bottom w:w="0" w:type="dxa"/>
        <w:right w:w="0" w:type="dxa"/>
      </w:tblCellMar>
    </w:tblPr>
  </w:style>
  <w:style w:type="paragraph" w:customStyle="1" w:styleId="a4">
    <w:name w:val="Колонтитулы"/>
    <w:rsid w:val="001068B5"/>
    <w:pPr>
      <w:tabs>
        <w:tab w:val="right" w:pos="9020"/>
      </w:tabs>
    </w:pPr>
    <w:rPr>
      <w:rFonts w:ascii="Helvetica Neue" w:hAnsi="Helvetica Neue" w:cs="Arial Unicode MS"/>
      <w:color w:val="000000"/>
      <w:sz w:val="24"/>
      <w:szCs w:val="24"/>
    </w:rPr>
  </w:style>
  <w:style w:type="character" w:styleId="a5">
    <w:name w:val="annotation reference"/>
    <w:basedOn w:val="a0"/>
    <w:uiPriority w:val="99"/>
    <w:semiHidden/>
    <w:unhideWhenUsed/>
    <w:rsid w:val="006E1672"/>
    <w:rPr>
      <w:sz w:val="16"/>
      <w:szCs w:val="16"/>
    </w:rPr>
  </w:style>
  <w:style w:type="paragraph" w:styleId="a6">
    <w:name w:val="annotation text"/>
    <w:basedOn w:val="a"/>
    <w:link w:val="a7"/>
    <w:uiPriority w:val="99"/>
    <w:semiHidden/>
    <w:unhideWhenUsed/>
    <w:rsid w:val="006E1672"/>
  </w:style>
  <w:style w:type="character" w:customStyle="1" w:styleId="a7">
    <w:name w:val="Текст примечания Знак"/>
    <w:basedOn w:val="a0"/>
    <w:link w:val="a6"/>
    <w:uiPriority w:val="99"/>
    <w:semiHidden/>
    <w:rsid w:val="006E1672"/>
    <w:rPr>
      <w:rFonts w:cs="Arial Unicode MS"/>
      <w:color w:val="000000"/>
      <w:u w:color="000000"/>
    </w:rPr>
  </w:style>
  <w:style w:type="paragraph" w:styleId="a8">
    <w:name w:val="annotation subject"/>
    <w:basedOn w:val="a6"/>
    <w:next w:val="a6"/>
    <w:link w:val="a9"/>
    <w:uiPriority w:val="99"/>
    <w:semiHidden/>
    <w:unhideWhenUsed/>
    <w:rsid w:val="006E1672"/>
    <w:rPr>
      <w:b/>
      <w:bCs/>
    </w:rPr>
  </w:style>
  <w:style w:type="character" w:customStyle="1" w:styleId="a9">
    <w:name w:val="Тема примечания Знак"/>
    <w:basedOn w:val="a7"/>
    <w:link w:val="a8"/>
    <w:uiPriority w:val="99"/>
    <w:semiHidden/>
    <w:rsid w:val="006E1672"/>
    <w:rPr>
      <w:rFonts w:cs="Arial Unicode MS"/>
      <w:b/>
      <w:bCs/>
      <w:color w:val="000000"/>
      <w:u w:color="000000"/>
    </w:rPr>
  </w:style>
  <w:style w:type="paragraph" w:styleId="aa">
    <w:name w:val="Balloon Text"/>
    <w:basedOn w:val="a"/>
    <w:link w:val="ab"/>
    <w:uiPriority w:val="99"/>
    <w:semiHidden/>
    <w:unhideWhenUsed/>
    <w:rsid w:val="006E1672"/>
    <w:rPr>
      <w:sz w:val="18"/>
      <w:szCs w:val="18"/>
    </w:rPr>
  </w:style>
  <w:style w:type="character" w:customStyle="1" w:styleId="ab">
    <w:name w:val="Текст выноски Знак"/>
    <w:basedOn w:val="a0"/>
    <w:link w:val="aa"/>
    <w:uiPriority w:val="99"/>
    <w:semiHidden/>
    <w:rsid w:val="006E1672"/>
    <w:rPr>
      <w:rFonts w:cs="Arial Unicode MS"/>
      <w:color w:val="000000"/>
      <w:sz w:val="18"/>
      <w:szCs w:val="18"/>
      <w:u w:color="000000"/>
    </w:rPr>
  </w:style>
  <w:style w:type="character" w:styleId="ac">
    <w:name w:val="FollowedHyperlink"/>
    <w:basedOn w:val="a0"/>
    <w:uiPriority w:val="99"/>
    <w:semiHidden/>
    <w:unhideWhenUsed/>
    <w:rsid w:val="003829D5"/>
    <w:rPr>
      <w:color w:val="FF00FF" w:themeColor="followedHyperlink"/>
      <w:u w:val="single"/>
    </w:rPr>
  </w:style>
  <w:style w:type="character" w:customStyle="1" w:styleId="30">
    <w:name w:val="Заголовок 3 Знак"/>
    <w:basedOn w:val="a0"/>
    <w:link w:val="3"/>
    <w:uiPriority w:val="9"/>
    <w:semiHidden/>
    <w:rsid w:val="006D6549"/>
    <w:rPr>
      <w:rFonts w:asciiTheme="majorHAnsi" w:eastAsiaTheme="majorEastAsia" w:hAnsiTheme="majorHAnsi" w:cstheme="majorBidi"/>
      <w:b/>
      <w:bCs/>
      <w:color w:val="4F81BD" w:themeColor="accent1"/>
      <w:u w:color="000000"/>
    </w:rPr>
  </w:style>
  <w:style w:type="paragraph" w:customStyle="1" w:styleId="docdata">
    <w:name w:val="docdata"/>
    <w:aliases w:val="docy,v5,1959,bqiaagaaeyqcaaagiaiaaampbwaabtchaaaaaaaaaaaaaaaaaaaaaaaaaaaaaaaaaaaaaaaaaaaaaaaaaaaaaaaaaaaaaaaaaaaaaaaaaaaaaaaaaaaaaaaaaaaaaaaaaaaaaaaaaaaaaaaaaaaaaaaaaaaaaaaaaaaaaaaaaaaaaaaaaaaaaaaaaaaaaaaaaaaaaaaaaaaaaaaaaaaaaaaaaaaaaaaaaaaaaaaa"/>
    <w:basedOn w:val="a"/>
    <w:rsid w:val="009865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rPr>
  </w:style>
  <w:style w:type="paragraph" w:styleId="ad">
    <w:name w:val="Normal (Web)"/>
    <w:basedOn w:val="a"/>
    <w:uiPriority w:val="99"/>
    <w:unhideWhenUsed/>
    <w:rsid w:val="0098654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cs="Times New Roman"/>
      <w:color w:val="auto"/>
      <w:sz w:val="24"/>
      <w:szCs w:val="24"/>
      <w:bdr w:val="none" w:sz="0" w:space="0" w:color="auto"/>
    </w:rPr>
  </w:style>
  <w:style w:type="character" w:customStyle="1" w:styleId="1116">
    <w:name w:val="1116"/>
    <w:aliases w:val="bqiaagaaeyqcaaagiaiaaapdawaabdedaaaaaaaaaaaaaaaaaaaaaaaaaaaaaaaaaaaaaaaaaaaaaaaaaaaaaaaaaaaaaaaaaaaaaaaaaaaaaaaaaaaaaaaaaaaaaaaaaaaaaaaaaaaaaaaaaaaaaaaaaaaaaaaaaaaaaaaaaaaaaaaaaaaaaaaaaaaaaaaaaaaaaaaaaaaaaaaaaaaaaaaaaaaaaaaaaaaaaaaa"/>
    <w:basedOn w:val="a0"/>
    <w:rsid w:val="00714E90"/>
  </w:style>
  <w:style w:type="character" w:customStyle="1" w:styleId="20">
    <w:name w:val="Заголовок 2 Знак"/>
    <w:basedOn w:val="a0"/>
    <w:link w:val="2"/>
    <w:uiPriority w:val="9"/>
    <w:semiHidden/>
    <w:rsid w:val="00776AE5"/>
    <w:rPr>
      <w:rFonts w:asciiTheme="majorHAnsi" w:eastAsiaTheme="majorEastAsia" w:hAnsiTheme="majorHAnsi" w:cstheme="majorBidi"/>
      <w:color w:val="365F91" w:themeColor="accent1" w:themeShade="BF"/>
      <w:sz w:val="26"/>
      <w:szCs w:val="26"/>
      <w:u w:color="000000"/>
    </w:rPr>
  </w:style>
  <w:style w:type="paragraph" w:styleId="ae">
    <w:name w:val="List Paragraph"/>
    <w:basedOn w:val="a"/>
    <w:qFormat/>
    <w:rsid w:val="00CD29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557078">
      <w:bodyDiv w:val="1"/>
      <w:marLeft w:val="0"/>
      <w:marRight w:val="0"/>
      <w:marTop w:val="0"/>
      <w:marBottom w:val="0"/>
      <w:divBdr>
        <w:top w:val="none" w:sz="0" w:space="0" w:color="auto"/>
        <w:left w:val="none" w:sz="0" w:space="0" w:color="auto"/>
        <w:bottom w:val="none" w:sz="0" w:space="0" w:color="auto"/>
        <w:right w:val="none" w:sz="0" w:space="0" w:color="auto"/>
      </w:divBdr>
    </w:div>
    <w:div w:id="139931218">
      <w:bodyDiv w:val="1"/>
      <w:marLeft w:val="0"/>
      <w:marRight w:val="0"/>
      <w:marTop w:val="0"/>
      <w:marBottom w:val="0"/>
      <w:divBdr>
        <w:top w:val="none" w:sz="0" w:space="0" w:color="auto"/>
        <w:left w:val="none" w:sz="0" w:space="0" w:color="auto"/>
        <w:bottom w:val="none" w:sz="0" w:space="0" w:color="auto"/>
        <w:right w:val="none" w:sz="0" w:space="0" w:color="auto"/>
      </w:divBdr>
    </w:div>
    <w:div w:id="279261513">
      <w:bodyDiv w:val="1"/>
      <w:marLeft w:val="0"/>
      <w:marRight w:val="0"/>
      <w:marTop w:val="0"/>
      <w:marBottom w:val="0"/>
      <w:divBdr>
        <w:top w:val="none" w:sz="0" w:space="0" w:color="auto"/>
        <w:left w:val="none" w:sz="0" w:space="0" w:color="auto"/>
        <w:bottom w:val="none" w:sz="0" w:space="0" w:color="auto"/>
        <w:right w:val="none" w:sz="0" w:space="0" w:color="auto"/>
      </w:divBdr>
    </w:div>
    <w:div w:id="335500536">
      <w:bodyDiv w:val="1"/>
      <w:marLeft w:val="0"/>
      <w:marRight w:val="0"/>
      <w:marTop w:val="0"/>
      <w:marBottom w:val="0"/>
      <w:divBdr>
        <w:top w:val="none" w:sz="0" w:space="0" w:color="auto"/>
        <w:left w:val="none" w:sz="0" w:space="0" w:color="auto"/>
        <w:bottom w:val="none" w:sz="0" w:space="0" w:color="auto"/>
        <w:right w:val="none" w:sz="0" w:space="0" w:color="auto"/>
      </w:divBdr>
    </w:div>
    <w:div w:id="335693959">
      <w:bodyDiv w:val="1"/>
      <w:marLeft w:val="0"/>
      <w:marRight w:val="0"/>
      <w:marTop w:val="0"/>
      <w:marBottom w:val="0"/>
      <w:divBdr>
        <w:top w:val="none" w:sz="0" w:space="0" w:color="auto"/>
        <w:left w:val="none" w:sz="0" w:space="0" w:color="auto"/>
        <w:bottom w:val="none" w:sz="0" w:space="0" w:color="auto"/>
        <w:right w:val="none" w:sz="0" w:space="0" w:color="auto"/>
      </w:divBdr>
    </w:div>
    <w:div w:id="346954055">
      <w:bodyDiv w:val="1"/>
      <w:marLeft w:val="0"/>
      <w:marRight w:val="0"/>
      <w:marTop w:val="0"/>
      <w:marBottom w:val="0"/>
      <w:divBdr>
        <w:top w:val="none" w:sz="0" w:space="0" w:color="auto"/>
        <w:left w:val="none" w:sz="0" w:space="0" w:color="auto"/>
        <w:bottom w:val="none" w:sz="0" w:space="0" w:color="auto"/>
        <w:right w:val="none" w:sz="0" w:space="0" w:color="auto"/>
      </w:divBdr>
    </w:div>
    <w:div w:id="398946797">
      <w:bodyDiv w:val="1"/>
      <w:marLeft w:val="0"/>
      <w:marRight w:val="0"/>
      <w:marTop w:val="0"/>
      <w:marBottom w:val="0"/>
      <w:divBdr>
        <w:top w:val="none" w:sz="0" w:space="0" w:color="auto"/>
        <w:left w:val="none" w:sz="0" w:space="0" w:color="auto"/>
        <w:bottom w:val="none" w:sz="0" w:space="0" w:color="auto"/>
        <w:right w:val="none" w:sz="0" w:space="0" w:color="auto"/>
      </w:divBdr>
    </w:div>
    <w:div w:id="472062420">
      <w:bodyDiv w:val="1"/>
      <w:marLeft w:val="0"/>
      <w:marRight w:val="0"/>
      <w:marTop w:val="0"/>
      <w:marBottom w:val="0"/>
      <w:divBdr>
        <w:top w:val="none" w:sz="0" w:space="0" w:color="auto"/>
        <w:left w:val="none" w:sz="0" w:space="0" w:color="auto"/>
        <w:bottom w:val="none" w:sz="0" w:space="0" w:color="auto"/>
        <w:right w:val="none" w:sz="0" w:space="0" w:color="auto"/>
      </w:divBdr>
      <w:divsChild>
        <w:div w:id="1749955580">
          <w:marLeft w:val="0"/>
          <w:marRight w:val="0"/>
          <w:marTop w:val="0"/>
          <w:marBottom w:val="0"/>
          <w:divBdr>
            <w:top w:val="none" w:sz="0" w:space="0" w:color="auto"/>
            <w:left w:val="none" w:sz="0" w:space="0" w:color="auto"/>
            <w:bottom w:val="none" w:sz="0" w:space="0" w:color="auto"/>
            <w:right w:val="none" w:sz="0" w:space="0" w:color="auto"/>
          </w:divBdr>
        </w:div>
        <w:div w:id="1185636471">
          <w:marLeft w:val="0"/>
          <w:marRight w:val="0"/>
          <w:marTop w:val="0"/>
          <w:marBottom w:val="0"/>
          <w:divBdr>
            <w:top w:val="none" w:sz="0" w:space="0" w:color="auto"/>
            <w:left w:val="none" w:sz="0" w:space="0" w:color="auto"/>
            <w:bottom w:val="none" w:sz="0" w:space="0" w:color="auto"/>
            <w:right w:val="none" w:sz="0" w:space="0" w:color="auto"/>
          </w:divBdr>
        </w:div>
        <w:div w:id="653946577">
          <w:marLeft w:val="0"/>
          <w:marRight w:val="0"/>
          <w:marTop w:val="0"/>
          <w:marBottom w:val="0"/>
          <w:divBdr>
            <w:top w:val="none" w:sz="0" w:space="0" w:color="auto"/>
            <w:left w:val="none" w:sz="0" w:space="0" w:color="auto"/>
            <w:bottom w:val="none" w:sz="0" w:space="0" w:color="auto"/>
            <w:right w:val="none" w:sz="0" w:space="0" w:color="auto"/>
          </w:divBdr>
        </w:div>
        <w:div w:id="1439567250">
          <w:marLeft w:val="0"/>
          <w:marRight w:val="0"/>
          <w:marTop w:val="0"/>
          <w:marBottom w:val="0"/>
          <w:divBdr>
            <w:top w:val="none" w:sz="0" w:space="0" w:color="auto"/>
            <w:left w:val="none" w:sz="0" w:space="0" w:color="auto"/>
            <w:bottom w:val="none" w:sz="0" w:space="0" w:color="auto"/>
            <w:right w:val="none" w:sz="0" w:space="0" w:color="auto"/>
          </w:divBdr>
        </w:div>
        <w:div w:id="115175026">
          <w:marLeft w:val="0"/>
          <w:marRight w:val="0"/>
          <w:marTop w:val="0"/>
          <w:marBottom w:val="0"/>
          <w:divBdr>
            <w:top w:val="none" w:sz="0" w:space="0" w:color="auto"/>
            <w:left w:val="none" w:sz="0" w:space="0" w:color="auto"/>
            <w:bottom w:val="none" w:sz="0" w:space="0" w:color="auto"/>
            <w:right w:val="none" w:sz="0" w:space="0" w:color="auto"/>
          </w:divBdr>
        </w:div>
        <w:div w:id="1661231394">
          <w:marLeft w:val="0"/>
          <w:marRight w:val="0"/>
          <w:marTop w:val="0"/>
          <w:marBottom w:val="0"/>
          <w:divBdr>
            <w:top w:val="none" w:sz="0" w:space="0" w:color="auto"/>
            <w:left w:val="none" w:sz="0" w:space="0" w:color="auto"/>
            <w:bottom w:val="none" w:sz="0" w:space="0" w:color="auto"/>
            <w:right w:val="none" w:sz="0" w:space="0" w:color="auto"/>
          </w:divBdr>
        </w:div>
        <w:div w:id="1995528241">
          <w:marLeft w:val="0"/>
          <w:marRight w:val="0"/>
          <w:marTop w:val="0"/>
          <w:marBottom w:val="0"/>
          <w:divBdr>
            <w:top w:val="none" w:sz="0" w:space="0" w:color="auto"/>
            <w:left w:val="none" w:sz="0" w:space="0" w:color="auto"/>
            <w:bottom w:val="none" w:sz="0" w:space="0" w:color="auto"/>
            <w:right w:val="none" w:sz="0" w:space="0" w:color="auto"/>
          </w:divBdr>
        </w:div>
        <w:div w:id="56171041">
          <w:marLeft w:val="0"/>
          <w:marRight w:val="0"/>
          <w:marTop w:val="0"/>
          <w:marBottom w:val="0"/>
          <w:divBdr>
            <w:top w:val="none" w:sz="0" w:space="0" w:color="auto"/>
            <w:left w:val="none" w:sz="0" w:space="0" w:color="auto"/>
            <w:bottom w:val="none" w:sz="0" w:space="0" w:color="auto"/>
            <w:right w:val="none" w:sz="0" w:space="0" w:color="auto"/>
          </w:divBdr>
        </w:div>
        <w:div w:id="979309358">
          <w:marLeft w:val="0"/>
          <w:marRight w:val="0"/>
          <w:marTop w:val="0"/>
          <w:marBottom w:val="0"/>
          <w:divBdr>
            <w:top w:val="none" w:sz="0" w:space="0" w:color="auto"/>
            <w:left w:val="none" w:sz="0" w:space="0" w:color="auto"/>
            <w:bottom w:val="none" w:sz="0" w:space="0" w:color="auto"/>
            <w:right w:val="none" w:sz="0" w:space="0" w:color="auto"/>
          </w:divBdr>
        </w:div>
        <w:div w:id="1282227665">
          <w:marLeft w:val="0"/>
          <w:marRight w:val="0"/>
          <w:marTop w:val="0"/>
          <w:marBottom w:val="0"/>
          <w:divBdr>
            <w:top w:val="none" w:sz="0" w:space="0" w:color="auto"/>
            <w:left w:val="none" w:sz="0" w:space="0" w:color="auto"/>
            <w:bottom w:val="none" w:sz="0" w:space="0" w:color="auto"/>
            <w:right w:val="none" w:sz="0" w:space="0" w:color="auto"/>
          </w:divBdr>
        </w:div>
        <w:div w:id="28650122">
          <w:marLeft w:val="0"/>
          <w:marRight w:val="0"/>
          <w:marTop w:val="0"/>
          <w:marBottom w:val="0"/>
          <w:divBdr>
            <w:top w:val="none" w:sz="0" w:space="0" w:color="auto"/>
            <w:left w:val="none" w:sz="0" w:space="0" w:color="auto"/>
            <w:bottom w:val="none" w:sz="0" w:space="0" w:color="auto"/>
            <w:right w:val="none" w:sz="0" w:space="0" w:color="auto"/>
          </w:divBdr>
        </w:div>
        <w:div w:id="921834525">
          <w:marLeft w:val="0"/>
          <w:marRight w:val="0"/>
          <w:marTop w:val="0"/>
          <w:marBottom w:val="0"/>
          <w:divBdr>
            <w:top w:val="none" w:sz="0" w:space="0" w:color="auto"/>
            <w:left w:val="none" w:sz="0" w:space="0" w:color="auto"/>
            <w:bottom w:val="none" w:sz="0" w:space="0" w:color="auto"/>
            <w:right w:val="none" w:sz="0" w:space="0" w:color="auto"/>
          </w:divBdr>
        </w:div>
        <w:div w:id="805002141">
          <w:marLeft w:val="0"/>
          <w:marRight w:val="0"/>
          <w:marTop w:val="0"/>
          <w:marBottom w:val="0"/>
          <w:divBdr>
            <w:top w:val="none" w:sz="0" w:space="0" w:color="auto"/>
            <w:left w:val="none" w:sz="0" w:space="0" w:color="auto"/>
            <w:bottom w:val="none" w:sz="0" w:space="0" w:color="auto"/>
            <w:right w:val="none" w:sz="0" w:space="0" w:color="auto"/>
          </w:divBdr>
        </w:div>
        <w:div w:id="1310476146">
          <w:marLeft w:val="0"/>
          <w:marRight w:val="0"/>
          <w:marTop w:val="0"/>
          <w:marBottom w:val="0"/>
          <w:divBdr>
            <w:top w:val="none" w:sz="0" w:space="0" w:color="auto"/>
            <w:left w:val="none" w:sz="0" w:space="0" w:color="auto"/>
            <w:bottom w:val="none" w:sz="0" w:space="0" w:color="auto"/>
            <w:right w:val="none" w:sz="0" w:space="0" w:color="auto"/>
          </w:divBdr>
        </w:div>
        <w:div w:id="777604473">
          <w:marLeft w:val="0"/>
          <w:marRight w:val="0"/>
          <w:marTop w:val="0"/>
          <w:marBottom w:val="0"/>
          <w:divBdr>
            <w:top w:val="none" w:sz="0" w:space="0" w:color="auto"/>
            <w:left w:val="none" w:sz="0" w:space="0" w:color="auto"/>
            <w:bottom w:val="none" w:sz="0" w:space="0" w:color="auto"/>
            <w:right w:val="none" w:sz="0" w:space="0" w:color="auto"/>
          </w:divBdr>
        </w:div>
        <w:div w:id="2146385643">
          <w:marLeft w:val="0"/>
          <w:marRight w:val="0"/>
          <w:marTop w:val="0"/>
          <w:marBottom w:val="0"/>
          <w:divBdr>
            <w:top w:val="none" w:sz="0" w:space="0" w:color="auto"/>
            <w:left w:val="none" w:sz="0" w:space="0" w:color="auto"/>
            <w:bottom w:val="none" w:sz="0" w:space="0" w:color="auto"/>
            <w:right w:val="none" w:sz="0" w:space="0" w:color="auto"/>
          </w:divBdr>
        </w:div>
        <w:div w:id="1566408473">
          <w:marLeft w:val="0"/>
          <w:marRight w:val="0"/>
          <w:marTop w:val="0"/>
          <w:marBottom w:val="0"/>
          <w:divBdr>
            <w:top w:val="none" w:sz="0" w:space="0" w:color="auto"/>
            <w:left w:val="none" w:sz="0" w:space="0" w:color="auto"/>
            <w:bottom w:val="none" w:sz="0" w:space="0" w:color="auto"/>
            <w:right w:val="none" w:sz="0" w:space="0" w:color="auto"/>
          </w:divBdr>
        </w:div>
        <w:div w:id="1561549835">
          <w:marLeft w:val="0"/>
          <w:marRight w:val="0"/>
          <w:marTop w:val="0"/>
          <w:marBottom w:val="0"/>
          <w:divBdr>
            <w:top w:val="none" w:sz="0" w:space="0" w:color="auto"/>
            <w:left w:val="none" w:sz="0" w:space="0" w:color="auto"/>
            <w:bottom w:val="none" w:sz="0" w:space="0" w:color="auto"/>
            <w:right w:val="none" w:sz="0" w:space="0" w:color="auto"/>
          </w:divBdr>
        </w:div>
        <w:div w:id="1609895788">
          <w:marLeft w:val="0"/>
          <w:marRight w:val="0"/>
          <w:marTop w:val="0"/>
          <w:marBottom w:val="0"/>
          <w:divBdr>
            <w:top w:val="none" w:sz="0" w:space="0" w:color="auto"/>
            <w:left w:val="none" w:sz="0" w:space="0" w:color="auto"/>
            <w:bottom w:val="none" w:sz="0" w:space="0" w:color="auto"/>
            <w:right w:val="none" w:sz="0" w:space="0" w:color="auto"/>
          </w:divBdr>
        </w:div>
        <w:div w:id="1615362443">
          <w:marLeft w:val="0"/>
          <w:marRight w:val="0"/>
          <w:marTop w:val="0"/>
          <w:marBottom w:val="0"/>
          <w:divBdr>
            <w:top w:val="none" w:sz="0" w:space="0" w:color="auto"/>
            <w:left w:val="none" w:sz="0" w:space="0" w:color="auto"/>
            <w:bottom w:val="none" w:sz="0" w:space="0" w:color="auto"/>
            <w:right w:val="none" w:sz="0" w:space="0" w:color="auto"/>
          </w:divBdr>
        </w:div>
        <w:div w:id="1716076025">
          <w:marLeft w:val="0"/>
          <w:marRight w:val="0"/>
          <w:marTop w:val="0"/>
          <w:marBottom w:val="0"/>
          <w:divBdr>
            <w:top w:val="none" w:sz="0" w:space="0" w:color="auto"/>
            <w:left w:val="none" w:sz="0" w:space="0" w:color="auto"/>
            <w:bottom w:val="none" w:sz="0" w:space="0" w:color="auto"/>
            <w:right w:val="none" w:sz="0" w:space="0" w:color="auto"/>
          </w:divBdr>
        </w:div>
        <w:div w:id="1109164028">
          <w:marLeft w:val="0"/>
          <w:marRight w:val="0"/>
          <w:marTop w:val="0"/>
          <w:marBottom w:val="0"/>
          <w:divBdr>
            <w:top w:val="none" w:sz="0" w:space="0" w:color="auto"/>
            <w:left w:val="none" w:sz="0" w:space="0" w:color="auto"/>
            <w:bottom w:val="none" w:sz="0" w:space="0" w:color="auto"/>
            <w:right w:val="none" w:sz="0" w:space="0" w:color="auto"/>
          </w:divBdr>
        </w:div>
        <w:div w:id="642124558">
          <w:marLeft w:val="0"/>
          <w:marRight w:val="0"/>
          <w:marTop w:val="0"/>
          <w:marBottom w:val="0"/>
          <w:divBdr>
            <w:top w:val="none" w:sz="0" w:space="0" w:color="auto"/>
            <w:left w:val="none" w:sz="0" w:space="0" w:color="auto"/>
            <w:bottom w:val="none" w:sz="0" w:space="0" w:color="auto"/>
            <w:right w:val="none" w:sz="0" w:space="0" w:color="auto"/>
          </w:divBdr>
        </w:div>
        <w:div w:id="1500266041">
          <w:marLeft w:val="0"/>
          <w:marRight w:val="0"/>
          <w:marTop w:val="0"/>
          <w:marBottom w:val="0"/>
          <w:divBdr>
            <w:top w:val="none" w:sz="0" w:space="0" w:color="auto"/>
            <w:left w:val="none" w:sz="0" w:space="0" w:color="auto"/>
            <w:bottom w:val="none" w:sz="0" w:space="0" w:color="auto"/>
            <w:right w:val="none" w:sz="0" w:space="0" w:color="auto"/>
          </w:divBdr>
        </w:div>
        <w:div w:id="1464426819">
          <w:marLeft w:val="0"/>
          <w:marRight w:val="0"/>
          <w:marTop w:val="0"/>
          <w:marBottom w:val="0"/>
          <w:divBdr>
            <w:top w:val="none" w:sz="0" w:space="0" w:color="auto"/>
            <w:left w:val="none" w:sz="0" w:space="0" w:color="auto"/>
            <w:bottom w:val="none" w:sz="0" w:space="0" w:color="auto"/>
            <w:right w:val="none" w:sz="0" w:space="0" w:color="auto"/>
          </w:divBdr>
        </w:div>
        <w:div w:id="553854138">
          <w:marLeft w:val="0"/>
          <w:marRight w:val="0"/>
          <w:marTop w:val="0"/>
          <w:marBottom w:val="0"/>
          <w:divBdr>
            <w:top w:val="none" w:sz="0" w:space="0" w:color="auto"/>
            <w:left w:val="none" w:sz="0" w:space="0" w:color="auto"/>
            <w:bottom w:val="none" w:sz="0" w:space="0" w:color="auto"/>
            <w:right w:val="none" w:sz="0" w:space="0" w:color="auto"/>
          </w:divBdr>
        </w:div>
        <w:div w:id="1020278830">
          <w:marLeft w:val="0"/>
          <w:marRight w:val="0"/>
          <w:marTop w:val="0"/>
          <w:marBottom w:val="0"/>
          <w:divBdr>
            <w:top w:val="none" w:sz="0" w:space="0" w:color="auto"/>
            <w:left w:val="none" w:sz="0" w:space="0" w:color="auto"/>
            <w:bottom w:val="none" w:sz="0" w:space="0" w:color="auto"/>
            <w:right w:val="none" w:sz="0" w:space="0" w:color="auto"/>
          </w:divBdr>
        </w:div>
        <w:div w:id="999313354">
          <w:marLeft w:val="0"/>
          <w:marRight w:val="0"/>
          <w:marTop w:val="0"/>
          <w:marBottom w:val="0"/>
          <w:divBdr>
            <w:top w:val="none" w:sz="0" w:space="0" w:color="auto"/>
            <w:left w:val="none" w:sz="0" w:space="0" w:color="auto"/>
            <w:bottom w:val="none" w:sz="0" w:space="0" w:color="auto"/>
            <w:right w:val="none" w:sz="0" w:space="0" w:color="auto"/>
          </w:divBdr>
        </w:div>
        <w:div w:id="943539650">
          <w:marLeft w:val="0"/>
          <w:marRight w:val="0"/>
          <w:marTop w:val="0"/>
          <w:marBottom w:val="0"/>
          <w:divBdr>
            <w:top w:val="none" w:sz="0" w:space="0" w:color="auto"/>
            <w:left w:val="none" w:sz="0" w:space="0" w:color="auto"/>
            <w:bottom w:val="none" w:sz="0" w:space="0" w:color="auto"/>
            <w:right w:val="none" w:sz="0" w:space="0" w:color="auto"/>
          </w:divBdr>
        </w:div>
        <w:div w:id="785084024">
          <w:marLeft w:val="0"/>
          <w:marRight w:val="0"/>
          <w:marTop w:val="0"/>
          <w:marBottom w:val="0"/>
          <w:divBdr>
            <w:top w:val="none" w:sz="0" w:space="0" w:color="auto"/>
            <w:left w:val="none" w:sz="0" w:space="0" w:color="auto"/>
            <w:bottom w:val="none" w:sz="0" w:space="0" w:color="auto"/>
            <w:right w:val="none" w:sz="0" w:space="0" w:color="auto"/>
          </w:divBdr>
        </w:div>
        <w:div w:id="253707120">
          <w:marLeft w:val="0"/>
          <w:marRight w:val="0"/>
          <w:marTop w:val="0"/>
          <w:marBottom w:val="0"/>
          <w:divBdr>
            <w:top w:val="none" w:sz="0" w:space="0" w:color="auto"/>
            <w:left w:val="none" w:sz="0" w:space="0" w:color="auto"/>
            <w:bottom w:val="none" w:sz="0" w:space="0" w:color="auto"/>
            <w:right w:val="none" w:sz="0" w:space="0" w:color="auto"/>
          </w:divBdr>
        </w:div>
        <w:div w:id="70741982">
          <w:marLeft w:val="0"/>
          <w:marRight w:val="0"/>
          <w:marTop w:val="0"/>
          <w:marBottom w:val="0"/>
          <w:divBdr>
            <w:top w:val="none" w:sz="0" w:space="0" w:color="auto"/>
            <w:left w:val="none" w:sz="0" w:space="0" w:color="auto"/>
            <w:bottom w:val="none" w:sz="0" w:space="0" w:color="auto"/>
            <w:right w:val="none" w:sz="0" w:space="0" w:color="auto"/>
          </w:divBdr>
        </w:div>
      </w:divsChild>
    </w:div>
    <w:div w:id="485438173">
      <w:bodyDiv w:val="1"/>
      <w:marLeft w:val="0"/>
      <w:marRight w:val="0"/>
      <w:marTop w:val="0"/>
      <w:marBottom w:val="0"/>
      <w:divBdr>
        <w:top w:val="none" w:sz="0" w:space="0" w:color="auto"/>
        <w:left w:val="none" w:sz="0" w:space="0" w:color="auto"/>
        <w:bottom w:val="none" w:sz="0" w:space="0" w:color="auto"/>
        <w:right w:val="none" w:sz="0" w:space="0" w:color="auto"/>
      </w:divBdr>
    </w:div>
    <w:div w:id="531386979">
      <w:bodyDiv w:val="1"/>
      <w:marLeft w:val="0"/>
      <w:marRight w:val="0"/>
      <w:marTop w:val="0"/>
      <w:marBottom w:val="0"/>
      <w:divBdr>
        <w:top w:val="none" w:sz="0" w:space="0" w:color="auto"/>
        <w:left w:val="none" w:sz="0" w:space="0" w:color="auto"/>
        <w:bottom w:val="none" w:sz="0" w:space="0" w:color="auto"/>
        <w:right w:val="none" w:sz="0" w:space="0" w:color="auto"/>
      </w:divBdr>
    </w:div>
    <w:div w:id="568686568">
      <w:bodyDiv w:val="1"/>
      <w:marLeft w:val="0"/>
      <w:marRight w:val="0"/>
      <w:marTop w:val="0"/>
      <w:marBottom w:val="0"/>
      <w:divBdr>
        <w:top w:val="none" w:sz="0" w:space="0" w:color="auto"/>
        <w:left w:val="none" w:sz="0" w:space="0" w:color="auto"/>
        <w:bottom w:val="none" w:sz="0" w:space="0" w:color="auto"/>
        <w:right w:val="none" w:sz="0" w:space="0" w:color="auto"/>
      </w:divBdr>
    </w:div>
    <w:div w:id="610014340">
      <w:bodyDiv w:val="1"/>
      <w:marLeft w:val="0"/>
      <w:marRight w:val="0"/>
      <w:marTop w:val="0"/>
      <w:marBottom w:val="0"/>
      <w:divBdr>
        <w:top w:val="none" w:sz="0" w:space="0" w:color="auto"/>
        <w:left w:val="none" w:sz="0" w:space="0" w:color="auto"/>
        <w:bottom w:val="none" w:sz="0" w:space="0" w:color="auto"/>
        <w:right w:val="none" w:sz="0" w:space="0" w:color="auto"/>
      </w:divBdr>
    </w:div>
    <w:div w:id="610740650">
      <w:bodyDiv w:val="1"/>
      <w:marLeft w:val="0"/>
      <w:marRight w:val="0"/>
      <w:marTop w:val="0"/>
      <w:marBottom w:val="0"/>
      <w:divBdr>
        <w:top w:val="none" w:sz="0" w:space="0" w:color="auto"/>
        <w:left w:val="none" w:sz="0" w:space="0" w:color="auto"/>
        <w:bottom w:val="none" w:sz="0" w:space="0" w:color="auto"/>
        <w:right w:val="none" w:sz="0" w:space="0" w:color="auto"/>
      </w:divBdr>
    </w:div>
    <w:div w:id="632560453">
      <w:bodyDiv w:val="1"/>
      <w:marLeft w:val="0"/>
      <w:marRight w:val="0"/>
      <w:marTop w:val="0"/>
      <w:marBottom w:val="0"/>
      <w:divBdr>
        <w:top w:val="none" w:sz="0" w:space="0" w:color="auto"/>
        <w:left w:val="none" w:sz="0" w:space="0" w:color="auto"/>
        <w:bottom w:val="none" w:sz="0" w:space="0" w:color="auto"/>
        <w:right w:val="none" w:sz="0" w:space="0" w:color="auto"/>
      </w:divBdr>
      <w:divsChild>
        <w:div w:id="1607615595">
          <w:marLeft w:val="0"/>
          <w:marRight w:val="0"/>
          <w:marTop w:val="0"/>
          <w:marBottom w:val="210"/>
          <w:divBdr>
            <w:top w:val="none" w:sz="0" w:space="0" w:color="auto"/>
            <w:left w:val="none" w:sz="0" w:space="0" w:color="auto"/>
            <w:bottom w:val="none" w:sz="0" w:space="0" w:color="auto"/>
            <w:right w:val="none" w:sz="0" w:space="0" w:color="auto"/>
          </w:divBdr>
          <w:divsChild>
            <w:div w:id="1339384151">
              <w:marLeft w:val="441"/>
              <w:marRight w:val="0"/>
              <w:marTop w:val="0"/>
              <w:marBottom w:val="0"/>
              <w:divBdr>
                <w:top w:val="none" w:sz="0" w:space="0" w:color="auto"/>
                <w:left w:val="none" w:sz="0" w:space="0" w:color="auto"/>
                <w:bottom w:val="none" w:sz="0" w:space="0" w:color="auto"/>
                <w:right w:val="none" w:sz="0" w:space="0" w:color="auto"/>
              </w:divBdr>
            </w:div>
          </w:divsChild>
        </w:div>
        <w:div w:id="443352812">
          <w:marLeft w:val="0"/>
          <w:marRight w:val="0"/>
          <w:marTop w:val="168"/>
          <w:marBottom w:val="210"/>
          <w:divBdr>
            <w:top w:val="none" w:sz="0" w:space="0" w:color="auto"/>
            <w:left w:val="none" w:sz="0" w:space="0" w:color="auto"/>
            <w:bottom w:val="none" w:sz="0" w:space="0" w:color="auto"/>
            <w:right w:val="none" w:sz="0" w:space="0" w:color="auto"/>
          </w:divBdr>
          <w:divsChild>
            <w:div w:id="1721241942">
              <w:marLeft w:val="3675"/>
              <w:marRight w:val="0"/>
              <w:marTop w:val="0"/>
              <w:marBottom w:val="0"/>
              <w:divBdr>
                <w:top w:val="none" w:sz="0" w:space="0" w:color="auto"/>
                <w:left w:val="none" w:sz="0" w:space="0" w:color="auto"/>
                <w:bottom w:val="none" w:sz="0" w:space="0" w:color="auto"/>
                <w:right w:val="none" w:sz="0" w:space="0" w:color="auto"/>
              </w:divBdr>
            </w:div>
            <w:div w:id="325282040">
              <w:marLeft w:val="441"/>
              <w:marRight w:val="0"/>
              <w:marTop w:val="0"/>
              <w:marBottom w:val="0"/>
              <w:divBdr>
                <w:top w:val="none" w:sz="0" w:space="0" w:color="auto"/>
                <w:left w:val="none" w:sz="0" w:space="0" w:color="auto"/>
                <w:bottom w:val="none" w:sz="0" w:space="0" w:color="auto"/>
                <w:right w:val="none" w:sz="0" w:space="0" w:color="auto"/>
              </w:divBdr>
            </w:div>
          </w:divsChild>
        </w:div>
      </w:divsChild>
    </w:div>
    <w:div w:id="638345959">
      <w:bodyDiv w:val="1"/>
      <w:marLeft w:val="0"/>
      <w:marRight w:val="0"/>
      <w:marTop w:val="0"/>
      <w:marBottom w:val="0"/>
      <w:divBdr>
        <w:top w:val="none" w:sz="0" w:space="0" w:color="auto"/>
        <w:left w:val="none" w:sz="0" w:space="0" w:color="auto"/>
        <w:bottom w:val="none" w:sz="0" w:space="0" w:color="auto"/>
        <w:right w:val="none" w:sz="0" w:space="0" w:color="auto"/>
      </w:divBdr>
    </w:div>
    <w:div w:id="664284670">
      <w:bodyDiv w:val="1"/>
      <w:marLeft w:val="0"/>
      <w:marRight w:val="0"/>
      <w:marTop w:val="0"/>
      <w:marBottom w:val="0"/>
      <w:divBdr>
        <w:top w:val="none" w:sz="0" w:space="0" w:color="auto"/>
        <w:left w:val="none" w:sz="0" w:space="0" w:color="auto"/>
        <w:bottom w:val="none" w:sz="0" w:space="0" w:color="auto"/>
        <w:right w:val="none" w:sz="0" w:space="0" w:color="auto"/>
      </w:divBdr>
    </w:div>
    <w:div w:id="726031872">
      <w:bodyDiv w:val="1"/>
      <w:marLeft w:val="0"/>
      <w:marRight w:val="0"/>
      <w:marTop w:val="0"/>
      <w:marBottom w:val="0"/>
      <w:divBdr>
        <w:top w:val="none" w:sz="0" w:space="0" w:color="auto"/>
        <w:left w:val="none" w:sz="0" w:space="0" w:color="auto"/>
        <w:bottom w:val="none" w:sz="0" w:space="0" w:color="auto"/>
        <w:right w:val="none" w:sz="0" w:space="0" w:color="auto"/>
      </w:divBdr>
    </w:div>
    <w:div w:id="759986255">
      <w:bodyDiv w:val="1"/>
      <w:marLeft w:val="0"/>
      <w:marRight w:val="0"/>
      <w:marTop w:val="0"/>
      <w:marBottom w:val="0"/>
      <w:divBdr>
        <w:top w:val="none" w:sz="0" w:space="0" w:color="auto"/>
        <w:left w:val="none" w:sz="0" w:space="0" w:color="auto"/>
        <w:bottom w:val="none" w:sz="0" w:space="0" w:color="auto"/>
        <w:right w:val="none" w:sz="0" w:space="0" w:color="auto"/>
      </w:divBdr>
    </w:div>
    <w:div w:id="782187315">
      <w:bodyDiv w:val="1"/>
      <w:marLeft w:val="0"/>
      <w:marRight w:val="0"/>
      <w:marTop w:val="0"/>
      <w:marBottom w:val="0"/>
      <w:divBdr>
        <w:top w:val="none" w:sz="0" w:space="0" w:color="auto"/>
        <w:left w:val="none" w:sz="0" w:space="0" w:color="auto"/>
        <w:bottom w:val="none" w:sz="0" w:space="0" w:color="auto"/>
        <w:right w:val="none" w:sz="0" w:space="0" w:color="auto"/>
      </w:divBdr>
    </w:div>
    <w:div w:id="803229370">
      <w:bodyDiv w:val="1"/>
      <w:marLeft w:val="0"/>
      <w:marRight w:val="0"/>
      <w:marTop w:val="0"/>
      <w:marBottom w:val="0"/>
      <w:divBdr>
        <w:top w:val="none" w:sz="0" w:space="0" w:color="auto"/>
        <w:left w:val="none" w:sz="0" w:space="0" w:color="auto"/>
        <w:bottom w:val="none" w:sz="0" w:space="0" w:color="auto"/>
        <w:right w:val="none" w:sz="0" w:space="0" w:color="auto"/>
      </w:divBdr>
    </w:div>
    <w:div w:id="827676274">
      <w:bodyDiv w:val="1"/>
      <w:marLeft w:val="0"/>
      <w:marRight w:val="0"/>
      <w:marTop w:val="0"/>
      <w:marBottom w:val="0"/>
      <w:divBdr>
        <w:top w:val="none" w:sz="0" w:space="0" w:color="auto"/>
        <w:left w:val="none" w:sz="0" w:space="0" w:color="auto"/>
        <w:bottom w:val="none" w:sz="0" w:space="0" w:color="auto"/>
        <w:right w:val="none" w:sz="0" w:space="0" w:color="auto"/>
      </w:divBdr>
    </w:div>
    <w:div w:id="832528640">
      <w:bodyDiv w:val="1"/>
      <w:marLeft w:val="0"/>
      <w:marRight w:val="0"/>
      <w:marTop w:val="0"/>
      <w:marBottom w:val="0"/>
      <w:divBdr>
        <w:top w:val="none" w:sz="0" w:space="0" w:color="auto"/>
        <w:left w:val="none" w:sz="0" w:space="0" w:color="auto"/>
        <w:bottom w:val="none" w:sz="0" w:space="0" w:color="auto"/>
        <w:right w:val="none" w:sz="0" w:space="0" w:color="auto"/>
      </w:divBdr>
    </w:div>
    <w:div w:id="963271341">
      <w:bodyDiv w:val="1"/>
      <w:marLeft w:val="0"/>
      <w:marRight w:val="0"/>
      <w:marTop w:val="0"/>
      <w:marBottom w:val="0"/>
      <w:divBdr>
        <w:top w:val="none" w:sz="0" w:space="0" w:color="auto"/>
        <w:left w:val="none" w:sz="0" w:space="0" w:color="auto"/>
        <w:bottom w:val="none" w:sz="0" w:space="0" w:color="auto"/>
        <w:right w:val="none" w:sz="0" w:space="0" w:color="auto"/>
      </w:divBdr>
    </w:div>
    <w:div w:id="1013609225">
      <w:bodyDiv w:val="1"/>
      <w:marLeft w:val="0"/>
      <w:marRight w:val="0"/>
      <w:marTop w:val="0"/>
      <w:marBottom w:val="0"/>
      <w:divBdr>
        <w:top w:val="none" w:sz="0" w:space="0" w:color="auto"/>
        <w:left w:val="none" w:sz="0" w:space="0" w:color="auto"/>
        <w:bottom w:val="none" w:sz="0" w:space="0" w:color="auto"/>
        <w:right w:val="none" w:sz="0" w:space="0" w:color="auto"/>
      </w:divBdr>
      <w:divsChild>
        <w:div w:id="1901407016">
          <w:marLeft w:val="0"/>
          <w:marRight w:val="0"/>
          <w:marTop w:val="0"/>
          <w:marBottom w:val="0"/>
          <w:divBdr>
            <w:top w:val="none" w:sz="0" w:space="0" w:color="auto"/>
            <w:left w:val="none" w:sz="0" w:space="0" w:color="auto"/>
            <w:bottom w:val="none" w:sz="0" w:space="0" w:color="auto"/>
            <w:right w:val="none" w:sz="0" w:space="0" w:color="auto"/>
          </w:divBdr>
        </w:div>
        <w:div w:id="2070961286">
          <w:marLeft w:val="0"/>
          <w:marRight w:val="0"/>
          <w:marTop w:val="0"/>
          <w:marBottom w:val="0"/>
          <w:divBdr>
            <w:top w:val="none" w:sz="0" w:space="0" w:color="auto"/>
            <w:left w:val="none" w:sz="0" w:space="0" w:color="auto"/>
            <w:bottom w:val="none" w:sz="0" w:space="0" w:color="auto"/>
            <w:right w:val="none" w:sz="0" w:space="0" w:color="auto"/>
          </w:divBdr>
        </w:div>
        <w:div w:id="1278412322">
          <w:marLeft w:val="0"/>
          <w:marRight w:val="0"/>
          <w:marTop w:val="0"/>
          <w:marBottom w:val="0"/>
          <w:divBdr>
            <w:top w:val="none" w:sz="0" w:space="0" w:color="auto"/>
            <w:left w:val="none" w:sz="0" w:space="0" w:color="auto"/>
            <w:bottom w:val="none" w:sz="0" w:space="0" w:color="auto"/>
            <w:right w:val="none" w:sz="0" w:space="0" w:color="auto"/>
          </w:divBdr>
        </w:div>
        <w:div w:id="1961108512">
          <w:marLeft w:val="0"/>
          <w:marRight w:val="0"/>
          <w:marTop w:val="0"/>
          <w:marBottom w:val="0"/>
          <w:divBdr>
            <w:top w:val="none" w:sz="0" w:space="0" w:color="auto"/>
            <w:left w:val="none" w:sz="0" w:space="0" w:color="auto"/>
            <w:bottom w:val="none" w:sz="0" w:space="0" w:color="auto"/>
            <w:right w:val="none" w:sz="0" w:space="0" w:color="auto"/>
          </w:divBdr>
        </w:div>
        <w:div w:id="1517425284">
          <w:marLeft w:val="0"/>
          <w:marRight w:val="0"/>
          <w:marTop w:val="0"/>
          <w:marBottom w:val="0"/>
          <w:divBdr>
            <w:top w:val="none" w:sz="0" w:space="0" w:color="auto"/>
            <w:left w:val="none" w:sz="0" w:space="0" w:color="auto"/>
            <w:bottom w:val="none" w:sz="0" w:space="0" w:color="auto"/>
            <w:right w:val="none" w:sz="0" w:space="0" w:color="auto"/>
          </w:divBdr>
        </w:div>
        <w:div w:id="424689552">
          <w:marLeft w:val="0"/>
          <w:marRight w:val="0"/>
          <w:marTop w:val="0"/>
          <w:marBottom w:val="0"/>
          <w:divBdr>
            <w:top w:val="none" w:sz="0" w:space="0" w:color="auto"/>
            <w:left w:val="none" w:sz="0" w:space="0" w:color="auto"/>
            <w:bottom w:val="none" w:sz="0" w:space="0" w:color="auto"/>
            <w:right w:val="none" w:sz="0" w:space="0" w:color="auto"/>
          </w:divBdr>
        </w:div>
        <w:div w:id="1725056712">
          <w:marLeft w:val="0"/>
          <w:marRight w:val="0"/>
          <w:marTop w:val="0"/>
          <w:marBottom w:val="0"/>
          <w:divBdr>
            <w:top w:val="none" w:sz="0" w:space="0" w:color="auto"/>
            <w:left w:val="none" w:sz="0" w:space="0" w:color="auto"/>
            <w:bottom w:val="none" w:sz="0" w:space="0" w:color="auto"/>
            <w:right w:val="none" w:sz="0" w:space="0" w:color="auto"/>
          </w:divBdr>
        </w:div>
        <w:div w:id="1167549608">
          <w:marLeft w:val="0"/>
          <w:marRight w:val="0"/>
          <w:marTop w:val="0"/>
          <w:marBottom w:val="0"/>
          <w:divBdr>
            <w:top w:val="none" w:sz="0" w:space="0" w:color="auto"/>
            <w:left w:val="none" w:sz="0" w:space="0" w:color="auto"/>
            <w:bottom w:val="none" w:sz="0" w:space="0" w:color="auto"/>
            <w:right w:val="none" w:sz="0" w:space="0" w:color="auto"/>
          </w:divBdr>
        </w:div>
        <w:div w:id="1805192865">
          <w:marLeft w:val="0"/>
          <w:marRight w:val="0"/>
          <w:marTop w:val="0"/>
          <w:marBottom w:val="0"/>
          <w:divBdr>
            <w:top w:val="none" w:sz="0" w:space="0" w:color="auto"/>
            <w:left w:val="none" w:sz="0" w:space="0" w:color="auto"/>
            <w:bottom w:val="none" w:sz="0" w:space="0" w:color="auto"/>
            <w:right w:val="none" w:sz="0" w:space="0" w:color="auto"/>
          </w:divBdr>
        </w:div>
        <w:div w:id="289937918">
          <w:marLeft w:val="0"/>
          <w:marRight w:val="0"/>
          <w:marTop w:val="0"/>
          <w:marBottom w:val="0"/>
          <w:divBdr>
            <w:top w:val="none" w:sz="0" w:space="0" w:color="auto"/>
            <w:left w:val="none" w:sz="0" w:space="0" w:color="auto"/>
            <w:bottom w:val="none" w:sz="0" w:space="0" w:color="auto"/>
            <w:right w:val="none" w:sz="0" w:space="0" w:color="auto"/>
          </w:divBdr>
        </w:div>
        <w:div w:id="431170463">
          <w:marLeft w:val="0"/>
          <w:marRight w:val="0"/>
          <w:marTop w:val="0"/>
          <w:marBottom w:val="0"/>
          <w:divBdr>
            <w:top w:val="none" w:sz="0" w:space="0" w:color="auto"/>
            <w:left w:val="none" w:sz="0" w:space="0" w:color="auto"/>
            <w:bottom w:val="none" w:sz="0" w:space="0" w:color="auto"/>
            <w:right w:val="none" w:sz="0" w:space="0" w:color="auto"/>
          </w:divBdr>
        </w:div>
        <w:div w:id="995187639">
          <w:marLeft w:val="0"/>
          <w:marRight w:val="0"/>
          <w:marTop w:val="0"/>
          <w:marBottom w:val="0"/>
          <w:divBdr>
            <w:top w:val="none" w:sz="0" w:space="0" w:color="auto"/>
            <w:left w:val="none" w:sz="0" w:space="0" w:color="auto"/>
            <w:bottom w:val="none" w:sz="0" w:space="0" w:color="auto"/>
            <w:right w:val="none" w:sz="0" w:space="0" w:color="auto"/>
          </w:divBdr>
        </w:div>
        <w:div w:id="1262839378">
          <w:marLeft w:val="0"/>
          <w:marRight w:val="0"/>
          <w:marTop w:val="0"/>
          <w:marBottom w:val="0"/>
          <w:divBdr>
            <w:top w:val="none" w:sz="0" w:space="0" w:color="auto"/>
            <w:left w:val="none" w:sz="0" w:space="0" w:color="auto"/>
            <w:bottom w:val="none" w:sz="0" w:space="0" w:color="auto"/>
            <w:right w:val="none" w:sz="0" w:space="0" w:color="auto"/>
          </w:divBdr>
        </w:div>
        <w:div w:id="1590651591">
          <w:marLeft w:val="0"/>
          <w:marRight w:val="0"/>
          <w:marTop w:val="0"/>
          <w:marBottom w:val="0"/>
          <w:divBdr>
            <w:top w:val="none" w:sz="0" w:space="0" w:color="auto"/>
            <w:left w:val="none" w:sz="0" w:space="0" w:color="auto"/>
            <w:bottom w:val="none" w:sz="0" w:space="0" w:color="auto"/>
            <w:right w:val="none" w:sz="0" w:space="0" w:color="auto"/>
          </w:divBdr>
        </w:div>
        <w:div w:id="731735695">
          <w:marLeft w:val="0"/>
          <w:marRight w:val="0"/>
          <w:marTop w:val="0"/>
          <w:marBottom w:val="0"/>
          <w:divBdr>
            <w:top w:val="none" w:sz="0" w:space="0" w:color="auto"/>
            <w:left w:val="none" w:sz="0" w:space="0" w:color="auto"/>
            <w:bottom w:val="none" w:sz="0" w:space="0" w:color="auto"/>
            <w:right w:val="none" w:sz="0" w:space="0" w:color="auto"/>
          </w:divBdr>
        </w:div>
        <w:div w:id="124394740">
          <w:marLeft w:val="0"/>
          <w:marRight w:val="0"/>
          <w:marTop w:val="0"/>
          <w:marBottom w:val="0"/>
          <w:divBdr>
            <w:top w:val="none" w:sz="0" w:space="0" w:color="auto"/>
            <w:left w:val="none" w:sz="0" w:space="0" w:color="auto"/>
            <w:bottom w:val="none" w:sz="0" w:space="0" w:color="auto"/>
            <w:right w:val="none" w:sz="0" w:space="0" w:color="auto"/>
          </w:divBdr>
        </w:div>
        <w:div w:id="339352213">
          <w:marLeft w:val="0"/>
          <w:marRight w:val="0"/>
          <w:marTop w:val="0"/>
          <w:marBottom w:val="0"/>
          <w:divBdr>
            <w:top w:val="none" w:sz="0" w:space="0" w:color="auto"/>
            <w:left w:val="none" w:sz="0" w:space="0" w:color="auto"/>
            <w:bottom w:val="none" w:sz="0" w:space="0" w:color="auto"/>
            <w:right w:val="none" w:sz="0" w:space="0" w:color="auto"/>
          </w:divBdr>
        </w:div>
        <w:div w:id="866483012">
          <w:marLeft w:val="0"/>
          <w:marRight w:val="0"/>
          <w:marTop w:val="0"/>
          <w:marBottom w:val="0"/>
          <w:divBdr>
            <w:top w:val="none" w:sz="0" w:space="0" w:color="auto"/>
            <w:left w:val="none" w:sz="0" w:space="0" w:color="auto"/>
            <w:bottom w:val="none" w:sz="0" w:space="0" w:color="auto"/>
            <w:right w:val="none" w:sz="0" w:space="0" w:color="auto"/>
          </w:divBdr>
        </w:div>
        <w:div w:id="1839156422">
          <w:marLeft w:val="0"/>
          <w:marRight w:val="0"/>
          <w:marTop w:val="0"/>
          <w:marBottom w:val="0"/>
          <w:divBdr>
            <w:top w:val="none" w:sz="0" w:space="0" w:color="auto"/>
            <w:left w:val="none" w:sz="0" w:space="0" w:color="auto"/>
            <w:bottom w:val="none" w:sz="0" w:space="0" w:color="auto"/>
            <w:right w:val="none" w:sz="0" w:space="0" w:color="auto"/>
          </w:divBdr>
          <w:divsChild>
            <w:div w:id="795832826">
              <w:marLeft w:val="0"/>
              <w:marRight w:val="0"/>
              <w:marTop w:val="0"/>
              <w:marBottom w:val="0"/>
              <w:divBdr>
                <w:top w:val="none" w:sz="0" w:space="0" w:color="auto"/>
                <w:left w:val="none" w:sz="0" w:space="0" w:color="auto"/>
                <w:bottom w:val="none" w:sz="0" w:space="0" w:color="auto"/>
                <w:right w:val="none" w:sz="0" w:space="0" w:color="auto"/>
              </w:divBdr>
              <w:divsChild>
                <w:div w:id="847789707">
                  <w:marLeft w:val="0"/>
                  <w:marRight w:val="0"/>
                  <w:marTop w:val="0"/>
                  <w:marBottom w:val="0"/>
                  <w:divBdr>
                    <w:top w:val="none" w:sz="0" w:space="0" w:color="auto"/>
                    <w:left w:val="none" w:sz="0" w:space="0" w:color="auto"/>
                    <w:bottom w:val="none" w:sz="0" w:space="0" w:color="auto"/>
                    <w:right w:val="none" w:sz="0" w:space="0" w:color="auto"/>
                  </w:divBdr>
                  <w:divsChild>
                    <w:div w:id="1510490154">
                      <w:marLeft w:val="0"/>
                      <w:marRight w:val="0"/>
                      <w:marTop w:val="0"/>
                      <w:marBottom w:val="0"/>
                      <w:divBdr>
                        <w:top w:val="none" w:sz="0" w:space="0" w:color="auto"/>
                        <w:left w:val="none" w:sz="0" w:space="0" w:color="auto"/>
                        <w:bottom w:val="none" w:sz="0" w:space="0" w:color="auto"/>
                        <w:right w:val="none" w:sz="0" w:space="0" w:color="auto"/>
                      </w:divBdr>
                    </w:div>
                  </w:divsChild>
                </w:div>
                <w:div w:id="1905527543">
                  <w:marLeft w:val="0"/>
                  <w:marRight w:val="0"/>
                  <w:marTop w:val="0"/>
                  <w:marBottom w:val="0"/>
                  <w:divBdr>
                    <w:top w:val="none" w:sz="0" w:space="0" w:color="auto"/>
                    <w:left w:val="none" w:sz="0" w:space="0" w:color="auto"/>
                    <w:bottom w:val="none" w:sz="0" w:space="0" w:color="auto"/>
                    <w:right w:val="none" w:sz="0" w:space="0" w:color="auto"/>
                  </w:divBdr>
                  <w:divsChild>
                    <w:div w:id="2142528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8439481">
              <w:marLeft w:val="0"/>
              <w:marRight w:val="0"/>
              <w:marTop w:val="0"/>
              <w:marBottom w:val="0"/>
              <w:divBdr>
                <w:top w:val="none" w:sz="0" w:space="0" w:color="auto"/>
                <w:left w:val="none" w:sz="0" w:space="0" w:color="auto"/>
                <w:bottom w:val="none" w:sz="0" w:space="0" w:color="auto"/>
                <w:right w:val="none" w:sz="0" w:space="0" w:color="auto"/>
              </w:divBdr>
            </w:div>
          </w:divsChild>
        </w:div>
        <w:div w:id="1288196577">
          <w:marLeft w:val="0"/>
          <w:marRight w:val="0"/>
          <w:marTop w:val="0"/>
          <w:marBottom w:val="0"/>
          <w:divBdr>
            <w:top w:val="none" w:sz="0" w:space="0" w:color="auto"/>
            <w:left w:val="none" w:sz="0" w:space="0" w:color="auto"/>
            <w:bottom w:val="none" w:sz="0" w:space="0" w:color="auto"/>
            <w:right w:val="none" w:sz="0" w:space="0" w:color="auto"/>
          </w:divBdr>
        </w:div>
        <w:div w:id="1940480094">
          <w:marLeft w:val="0"/>
          <w:marRight w:val="0"/>
          <w:marTop w:val="0"/>
          <w:marBottom w:val="0"/>
          <w:divBdr>
            <w:top w:val="none" w:sz="0" w:space="0" w:color="auto"/>
            <w:left w:val="none" w:sz="0" w:space="0" w:color="auto"/>
            <w:bottom w:val="none" w:sz="0" w:space="0" w:color="auto"/>
            <w:right w:val="none" w:sz="0" w:space="0" w:color="auto"/>
          </w:divBdr>
        </w:div>
        <w:div w:id="330571768">
          <w:marLeft w:val="0"/>
          <w:marRight w:val="0"/>
          <w:marTop w:val="0"/>
          <w:marBottom w:val="0"/>
          <w:divBdr>
            <w:top w:val="none" w:sz="0" w:space="0" w:color="auto"/>
            <w:left w:val="none" w:sz="0" w:space="0" w:color="auto"/>
            <w:bottom w:val="none" w:sz="0" w:space="0" w:color="auto"/>
            <w:right w:val="none" w:sz="0" w:space="0" w:color="auto"/>
          </w:divBdr>
        </w:div>
        <w:div w:id="1919363015">
          <w:marLeft w:val="0"/>
          <w:marRight w:val="0"/>
          <w:marTop w:val="0"/>
          <w:marBottom w:val="0"/>
          <w:divBdr>
            <w:top w:val="none" w:sz="0" w:space="0" w:color="auto"/>
            <w:left w:val="none" w:sz="0" w:space="0" w:color="auto"/>
            <w:bottom w:val="none" w:sz="0" w:space="0" w:color="auto"/>
            <w:right w:val="none" w:sz="0" w:space="0" w:color="auto"/>
          </w:divBdr>
        </w:div>
        <w:div w:id="1340427205">
          <w:marLeft w:val="0"/>
          <w:marRight w:val="0"/>
          <w:marTop w:val="0"/>
          <w:marBottom w:val="0"/>
          <w:divBdr>
            <w:top w:val="none" w:sz="0" w:space="0" w:color="auto"/>
            <w:left w:val="none" w:sz="0" w:space="0" w:color="auto"/>
            <w:bottom w:val="none" w:sz="0" w:space="0" w:color="auto"/>
            <w:right w:val="none" w:sz="0" w:space="0" w:color="auto"/>
          </w:divBdr>
        </w:div>
        <w:div w:id="1151826515">
          <w:marLeft w:val="0"/>
          <w:marRight w:val="0"/>
          <w:marTop w:val="0"/>
          <w:marBottom w:val="0"/>
          <w:divBdr>
            <w:top w:val="none" w:sz="0" w:space="0" w:color="auto"/>
            <w:left w:val="none" w:sz="0" w:space="0" w:color="auto"/>
            <w:bottom w:val="none" w:sz="0" w:space="0" w:color="auto"/>
            <w:right w:val="none" w:sz="0" w:space="0" w:color="auto"/>
          </w:divBdr>
        </w:div>
        <w:div w:id="2013600460">
          <w:marLeft w:val="0"/>
          <w:marRight w:val="0"/>
          <w:marTop w:val="0"/>
          <w:marBottom w:val="0"/>
          <w:divBdr>
            <w:top w:val="none" w:sz="0" w:space="0" w:color="auto"/>
            <w:left w:val="none" w:sz="0" w:space="0" w:color="auto"/>
            <w:bottom w:val="none" w:sz="0" w:space="0" w:color="auto"/>
            <w:right w:val="none" w:sz="0" w:space="0" w:color="auto"/>
          </w:divBdr>
        </w:div>
        <w:div w:id="1585652328">
          <w:marLeft w:val="0"/>
          <w:marRight w:val="0"/>
          <w:marTop w:val="0"/>
          <w:marBottom w:val="0"/>
          <w:divBdr>
            <w:top w:val="none" w:sz="0" w:space="0" w:color="auto"/>
            <w:left w:val="none" w:sz="0" w:space="0" w:color="auto"/>
            <w:bottom w:val="none" w:sz="0" w:space="0" w:color="auto"/>
            <w:right w:val="none" w:sz="0" w:space="0" w:color="auto"/>
          </w:divBdr>
        </w:div>
        <w:div w:id="1547988319">
          <w:marLeft w:val="0"/>
          <w:marRight w:val="0"/>
          <w:marTop w:val="0"/>
          <w:marBottom w:val="0"/>
          <w:divBdr>
            <w:top w:val="none" w:sz="0" w:space="0" w:color="auto"/>
            <w:left w:val="none" w:sz="0" w:space="0" w:color="auto"/>
            <w:bottom w:val="none" w:sz="0" w:space="0" w:color="auto"/>
            <w:right w:val="none" w:sz="0" w:space="0" w:color="auto"/>
          </w:divBdr>
        </w:div>
        <w:div w:id="45105618">
          <w:marLeft w:val="0"/>
          <w:marRight w:val="0"/>
          <w:marTop w:val="0"/>
          <w:marBottom w:val="0"/>
          <w:divBdr>
            <w:top w:val="none" w:sz="0" w:space="0" w:color="auto"/>
            <w:left w:val="none" w:sz="0" w:space="0" w:color="auto"/>
            <w:bottom w:val="none" w:sz="0" w:space="0" w:color="auto"/>
            <w:right w:val="none" w:sz="0" w:space="0" w:color="auto"/>
          </w:divBdr>
        </w:div>
        <w:div w:id="358239401">
          <w:marLeft w:val="0"/>
          <w:marRight w:val="0"/>
          <w:marTop w:val="0"/>
          <w:marBottom w:val="0"/>
          <w:divBdr>
            <w:top w:val="none" w:sz="0" w:space="0" w:color="auto"/>
            <w:left w:val="none" w:sz="0" w:space="0" w:color="auto"/>
            <w:bottom w:val="none" w:sz="0" w:space="0" w:color="auto"/>
            <w:right w:val="none" w:sz="0" w:space="0" w:color="auto"/>
          </w:divBdr>
        </w:div>
        <w:div w:id="1337922591">
          <w:marLeft w:val="0"/>
          <w:marRight w:val="0"/>
          <w:marTop w:val="0"/>
          <w:marBottom w:val="0"/>
          <w:divBdr>
            <w:top w:val="none" w:sz="0" w:space="0" w:color="auto"/>
            <w:left w:val="none" w:sz="0" w:space="0" w:color="auto"/>
            <w:bottom w:val="none" w:sz="0" w:space="0" w:color="auto"/>
            <w:right w:val="none" w:sz="0" w:space="0" w:color="auto"/>
          </w:divBdr>
        </w:div>
        <w:div w:id="282738937">
          <w:marLeft w:val="0"/>
          <w:marRight w:val="0"/>
          <w:marTop w:val="0"/>
          <w:marBottom w:val="0"/>
          <w:divBdr>
            <w:top w:val="none" w:sz="0" w:space="0" w:color="auto"/>
            <w:left w:val="none" w:sz="0" w:space="0" w:color="auto"/>
            <w:bottom w:val="none" w:sz="0" w:space="0" w:color="auto"/>
            <w:right w:val="none" w:sz="0" w:space="0" w:color="auto"/>
          </w:divBdr>
        </w:div>
      </w:divsChild>
    </w:div>
    <w:div w:id="1042286793">
      <w:bodyDiv w:val="1"/>
      <w:marLeft w:val="0"/>
      <w:marRight w:val="0"/>
      <w:marTop w:val="0"/>
      <w:marBottom w:val="0"/>
      <w:divBdr>
        <w:top w:val="none" w:sz="0" w:space="0" w:color="auto"/>
        <w:left w:val="none" w:sz="0" w:space="0" w:color="auto"/>
        <w:bottom w:val="none" w:sz="0" w:space="0" w:color="auto"/>
        <w:right w:val="none" w:sz="0" w:space="0" w:color="auto"/>
      </w:divBdr>
    </w:div>
    <w:div w:id="1078870547">
      <w:bodyDiv w:val="1"/>
      <w:marLeft w:val="0"/>
      <w:marRight w:val="0"/>
      <w:marTop w:val="0"/>
      <w:marBottom w:val="0"/>
      <w:divBdr>
        <w:top w:val="none" w:sz="0" w:space="0" w:color="auto"/>
        <w:left w:val="none" w:sz="0" w:space="0" w:color="auto"/>
        <w:bottom w:val="none" w:sz="0" w:space="0" w:color="auto"/>
        <w:right w:val="none" w:sz="0" w:space="0" w:color="auto"/>
      </w:divBdr>
    </w:div>
    <w:div w:id="1136531511">
      <w:bodyDiv w:val="1"/>
      <w:marLeft w:val="0"/>
      <w:marRight w:val="0"/>
      <w:marTop w:val="0"/>
      <w:marBottom w:val="0"/>
      <w:divBdr>
        <w:top w:val="none" w:sz="0" w:space="0" w:color="auto"/>
        <w:left w:val="none" w:sz="0" w:space="0" w:color="auto"/>
        <w:bottom w:val="none" w:sz="0" w:space="0" w:color="auto"/>
        <w:right w:val="none" w:sz="0" w:space="0" w:color="auto"/>
      </w:divBdr>
    </w:div>
    <w:div w:id="1152676500">
      <w:bodyDiv w:val="1"/>
      <w:marLeft w:val="0"/>
      <w:marRight w:val="0"/>
      <w:marTop w:val="0"/>
      <w:marBottom w:val="0"/>
      <w:divBdr>
        <w:top w:val="none" w:sz="0" w:space="0" w:color="auto"/>
        <w:left w:val="none" w:sz="0" w:space="0" w:color="auto"/>
        <w:bottom w:val="none" w:sz="0" w:space="0" w:color="auto"/>
        <w:right w:val="none" w:sz="0" w:space="0" w:color="auto"/>
      </w:divBdr>
    </w:div>
    <w:div w:id="1219390915">
      <w:bodyDiv w:val="1"/>
      <w:marLeft w:val="0"/>
      <w:marRight w:val="0"/>
      <w:marTop w:val="0"/>
      <w:marBottom w:val="0"/>
      <w:divBdr>
        <w:top w:val="none" w:sz="0" w:space="0" w:color="auto"/>
        <w:left w:val="none" w:sz="0" w:space="0" w:color="auto"/>
        <w:bottom w:val="none" w:sz="0" w:space="0" w:color="auto"/>
        <w:right w:val="none" w:sz="0" w:space="0" w:color="auto"/>
      </w:divBdr>
    </w:div>
    <w:div w:id="1230845330">
      <w:bodyDiv w:val="1"/>
      <w:marLeft w:val="0"/>
      <w:marRight w:val="0"/>
      <w:marTop w:val="0"/>
      <w:marBottom w:val="0"/>
      <w:divBdr>
        <w:top w:val="none" w:sz="0" w:space="0" w:color="auto"/>
        <w:left w:val="none" w:sz="0" w:space="0" w:color="auto"/>
        <w:bottom w:val="none" w:sz="0" w:space="0" w:color="auto"/>
        <w:right w:val="none" w:sz="0" w:space="0" w:color="auto"/>
      </w:divBdr>
    </w:div>
    <w:div w:id="1263876039">
      <w:bodyDiv w:val="1"/>
      <w:marLeft w:val="0"/>
      <w:marRight w:val="0"/>
      <w:marTop w:val="0"/>
      <w:marBottom w:val="0"/>
      <w:divBdr>
        <w:top w:val="none" w:sz="0" w:space="0" w:color="auto"/>
        <w:left w:val="none" w:sz="0" w:space="0" w:color="auto"/>
        <w:bottom w:val="none" w:sz="0" w:space="0" w:color="auto"/>
        <w:right w:val="none" w:sz="0" w:space="0" w:color="auto"/>
      </w:divBdr>
      <w:divsChild>
        <w:div w:id="323314319">
          <w:marLeft w:val="0"/>
          <w:marRight w:val="0"/>
          <w:marTop w:val="0"/>
          <w:marBottom w:val="0"/>
          <w:divBdr>
            <w:top w:val="none" w:sz="0" w:space="0" w:color="auto"/>
            <w:left w:val="none" w:sz="0" w:space="0" w:color="auto"/>
            <w:bottom w:val="none" w:sz="0" w:space="0" w:color="auto"/>
            <w:right w:val="none" w:sz="0" w:space="0" w:color="auto"/>
          </w:divBdr>
        </w:div>
        <w:div w:id="1820346052">
          <w:marLeft w:val="0"/>
          <w:marRight w:val="0"/>
          <w:marTop w:val="0"/>
          <w:marBottom w:val="0"/>
          <w:divBdr>
            <w:top w:val="none" w:sz="0" w:space="0" w:color="auto"/>
            <w:left w:val="none" w:sz="0" w:space="0" w:color="auto"/>
            <w:bottom w:val="none" w:sz="0" w:space="0" w:color="auto"/>
            <w:right w:val="none" w:sz="0" w:space="0" w:color="auto"/>
          </w:divBdr>
        </w:div>
        <w:div w:id="1128552109">
          <w:marLeft w:val="0"/>
          <w:marRight w:val="0"/>
          <w:marTop w:val="0"/>
          <w:marBottom w:val="0"/>
          <w:divBdr>
            <w:top w:val="none" w:sz="0" w:space="0" w:color="auto"/>
            <w:left w:val="none" w:sz="0" w:space="0" w:color="auto"/>
            <w:bottom w:val="none" w:sz="0" w:space="0" w:color="auto"/>
            <w:right w:val="none" w:sz="0" w:space="0" w:color="auto"/>
          </w:divBdr>
        </w:div>
        <w:div w:id="2099327814">
          <w:marLeft w:val="0"/>
          <w:marRight w:val="0"/>
          <w:marTop w:val="0"/>
          <w:marBottom w:val="0"/>
          <w:divBdr>
            <w:top w:val="none" w:sz="0" w:space="0" w:color="auto"/>
            <w:left w:val="none" w:sz="0" w:space="0" w:color="auto"/>
            <w:bottom w:val="none" w:sz="0" w:space="0" w:color="auto"/>
            <w:right w:val="none" w:sz="0" w:space="0" w:color="auto"/>
          </w:divBdr>
        </w:div>
        <w:div w:id="558636949">
          <w:marLeft w:val="0"/>
          <w:marRight w:val="0"/>
          <w:marTop w:val="0"/>
          <w:marBottom w:val="0"/>
          <w:divBdr>
            <w:top w:val="none" w:sz="0" w:space="0" w:color="auto"/>
            <w:left w:val="none" w:sz="0" w:space="0" w:color="auto"/>
            <w:bottom w:val="none" w:sz="0" w:space="0" w:color="auto"/>
            <w:right w:val="none" w:sz="0" w:space="0" w:color="auto"/>
          </w:divBdr>
        </w:div>
        <w:div w:id="786588262">
          <w:marLeft w:val="0"/>
          <w:marRight w:val="0"/>
          <w:marTop w:val="0"/>
          <w:marBottom w:val="0"/>
          <w:divBdr>
            <w:top w:val="none" w:sz="0" w:space="0" w:color="auto"/>
            <w:left w:val="none" w:sz="0" w:space="0" w:color="auto"/>
            <w:bottom w:val="none" w:sz="0" w:space="0" w:color="auto"/>
            <w:right w:val="none" w:sz="0" w:space="0" w:color="auto"/>
          </w:divBdr>
        </w:div>
        <w:div w:id="1656956396">
          <w:marLeft w:val="0"/>
          <w:marRight w:val="0"/>
          <w:marTop w:val="0"/>
          <w:marBottom w:val="0"/>
          <w:divBdr>
            <w:top w:val="none" w:sz="0" w:space="0" w:color="auto"/>
            <w:left w:val="none" w:sz="0" w:space="0" w:color="auto"/>
            <w:bottom w:val="none" w:sz="0" w:space="0" w:color="auto"/>
            <w:right w:val="none" w:sz="0" w:space="0" w:color="auto"/>
          </w:divBdr>
        </w:div>
        <w:div w:id="551311721">
          <w:marLeft w:val="0"/>
          <w:marRight w:val="0"/>
          <w:marTop w:val="0"/>
          <w:marBottom w:val="0"/>
          <w:divBdr>
            <w:top w:val="none" w:sz="0" w:space="0" w:color="auto"/>
            <w:left w:val="none" w:sz="0" w:space="0" w:color="auto"/>
            <w:bottom w:val="none" w:sz="0" w:space="0" w:color="auto"/>
            <w:right w:val="none" w:sz="0" w:space="0" w:color="auto"/>
          </w:divBdr>
        </w:div>
        <w:div w:id="1544832544">
          <w:marLeft w:val="0"/>
          <w:marRight w:val="0"/>
          <w:marTop w:val="0"/>
          <w:marBottom w:val="0"/>
          <w:divBdr>
            <w:top w:val="none" w:sz="0" w:space="0" w:color="auto"/>
            <w:left w:val="none" w:sz="0" w:space="0" w:color="auto"/>
            <w:bottom w:val="none" w:sz="0" w:space="0" w:color="auto"/>
            <w:right w:val="none" w:sz="0" w:space="0" w:color="auto"/>
          </w:divBdr>
        </w:div>
        <w:div w:id="1039664033">
          <w:marLeft w:val="0"/>
          <w:marRight w:val="0"/>
          <w:marTop w:val="0"/>
          <w:marBottom w:val="0"/>
          <w:divBdr>
            <w:top w:val="none" w:sz="0" w:space="0" w:color="auto"/>
            <w:left w:val="none" w:sz="0" w:space="0" w:color="auto"/>
            <w:bottom w:val="none" w:sz="0" w:space="0" w:color="auto"/>
            <w:right w:val="none" w:sz="0" w:space="0" w:color="auto"/>
          </w:divBdr>
        </w:div>
        <w:div w:id="756562149">
          <w:marLeft w:val="0"/>
          <w:marRight w:val="0"/>
          <w:marTop w:val="0"/>
          <w:marBottom w:val="0"/>
          <w:divBdr>
            <w:top w:val="none" w:sz="0" w:space="0" w:color="auto"/>
            <w:left w:val="none" w:sz="0" w:space="0" w:color="auto"/>
            <w:bottom w:val="none" w:sz="0" w:space="0" w:color="auto"/>
            <w:right w:val="none" w:sz="0" w:space="0" w:color="auto"/>
          </w:divBdr>
        </w:div>
        <w:div w:id="1588533933">
          <w:marLeft w:val="0"/>
          <w:marRight w:val="0"/>
          <w:marTop w:val="0"/>
          <w:marBottom w:val="0"/>
          <w:divBdr>
            <w:top w:val="none" w:sz="0" w:space="0" w:color="auto"/>
            <w:left w:val="none" w:sz="0" w:space="0" w:color="auto"/>
            <w:bottom w:val="none" w:sz="0" w:space="0" w:color="auto"/>
            <w:right w:val="none" w:sz="0" w:space="0" w:color="auto"/>
          </w:divBdr>
        </w:div>
        <w:div w:id="234707226">
          <w:marLeft w:val="0"/>
          <w:marRight w:val="0"/>
          <w:marTop w:val="0"/>
          <w:marBottom w:val="0"/>
          <w:divBdr>
            <w:top w:val="none" w:sz="0" w:space="0" w:color="auto"/>
            <w:left w:val="none" w:sz="0" w:space="0" w:color="auto"/>
            <w:bottom w:val="none" w:sz="0" w:space="0" w:color="auto"/>
            <w:right w:val="none" w:sz="0" w:space="0" w:color="auto"/>
          </w:divBdr>
        </w:div>
        <w:div w:id="1933466928">
          <w:marLeft w:val="0"/>
          <w:marRight w:val="0"/>
          <w:marTop w:val="0"/>
          <w:marBottom w:val="0"/>
          <w:divBdr>
            <w:top w:val="none" w:sz="0" w:space="0" w:color="auto"/>
            <w:left w:val="none" w:sz="0" w:space="0" w:color="auto"/>
            <w:bottom w:val="none" w:sz="0" w:space="0" w:color="auto"/>
            <w:right w:val="none" w:sz="0" w:space="0" w:color="auto"/>
          </w:divBdr>
        </w:div>
        <w:div w:id="412506637">
          <w:marLeft w:val="0"/>
          <w:marRight w:val="0"/>
          <w:marTop w:val="0"/>
          <w:marBottom w:val="0"/>
          <w:divBdr>
            <w:top w:val="none" w:sz="0" w:space="0" w:color="auto"/>
            <w:left w:val="none" w:sz="0" w:space="0" w:color="auto"/>
            <w:bottom w:val="none" w:sz="0" w:space="0" w:color="auto"/>
            <w:right w:val="none" w:sz="0" w:space="0" w:color="auto"/>
          </w:divBdr>
        </w:div>
        <w:div w:id="1360856786">
          <w:marLeft w:val="0"/>
          <w:marRight w:val="0"/>
          <w:marTop w:val="0"/>
          <w:marBottom w:val="0"/>
          <w:divBdr>
            <w:top w:val="none" w:sz="0" w:space="0" w:color="auto"/>
            <w:left w:val="none" w:sz="0" w:space="0" w:color="auto"/>
            <w:bottom w:val="none" w:sz="0" w:space="0" w:color="auto"/>
            <w:right w:val="none" w:sz="0" w:space="0" w:color="auto"/>
          </w:divBdr>
        </w:div>
        <w:div w:id="52243365">
          <w:marLeft w:val="0"/>
          <w:marRight w:val="0"/>
          <w:marTop w:val="0"/>
          <w:marBottom w:val="0"/>
          <w:divBdr>
            <w:top w:val="none" w:sz="0" w:space="0" w:color="auto"/>
            <w:left w:val="none" w:sz="0" w:space="0" w:color="auto"/>
            <w:bottom w:val="none" w:sz="0" w:space="0" w:color="auto"/>
            <w:right w:val="none" w:sz="0" w:space="0" w:color="auto"/>
          </w:divBdr>
        </w:div>
        <w:div w:id="154421321">
          <w:marLeft w:val="0"/>
          <w:marRight w:val="0"/>
          <w:marTop w:val="0"/>
          <w:marBottom w:val="0"/>
          <w:divBdr>
            <w:top w:val="none" w:sz="0" w:space="0" w:color="auto"/>
            <w:left w:val="none" w:sz="0" w:space="0" w:color="auto"/>
            <w:bottom w:val="none" w:sz="0" w:space="0" w:color="auto"/>
            <w:right w:val="none" w:sz="0" w:space="0" w:color="auto"/>
          </w:divBdr>
        </w:div>
        <w:div w:id="1790199427">
          <w:marLeft w:val="0"/>
          <w:marRight w:val="0"/>
          <w:marTop w:val="0"/>
          <w:marBottom w:val="0"/>
          <w:divBdr>
            <w:top w:val="none" w:sz="0" w:space="0" w:color="auto"/>
            <w:left w:val="none" w:sz="0" w:space="0" w:color="auto"/>
            <w:bottom w:val="none" w:sz="0" w:space="0" w:color="auto"/>
            <w:right w:val="none" w:sz="0" w:space="0" w:color="auto"/>
          </w:divBdr>
        </w:div>
        <w:div w:id="191039561">
          <w:marLeft w:val="0"/>
          <w:marRight w:val="0"/>
          <w:marTop w:val="0"/>
          <w:marBottom w:val="0"/>
          <w:divBdr>
            <w:top w:val="none" w:sz="0" w:space="0" w:color="auto"/>
            <w:left w:val="none" w:sz="0" w:space="0" w:color="auto"/>
            <w:bottom w:val="none" w:sz="0" w:space="0" w:color="auto"/>
            <w:right w:val="none" w:sz="0" w:space="0" w:color="auto"/>
          </w:divBdr>
        </w:div>
        <w:div w:id="842208404">
          <w:marLeft w:val="0"/>
          <w:marRight w:val="0"/>
          <w:marTop w:val="0"/>
          <w:marBottom w:val="0"/>
          <w:divBdr>
            <w:top w:val="none" w:sz="0" w:space="0" w:color="auto"/>
            <w:left w:val="none" w:sz="0" w:space="0" w:color="auto"/>
            <w:bottom w:val="none" w:sz="0" w:space="0" w:color="auto"/>
            <w:right w:val="none" w:sz="0" w:space="0" w:color="auto"/>
          </w:divBdr>
        </w:div>
        <w:div w:id="253049320">
          <w:marLeft w:val="0"/>
          <w:marRight w:val="0"/>
          <w:marTop w:val="0"/>
          <w:marBottom w:val="0"/>
          <w:divBdr>
            <w:top w:val="none" w:sz="0" w:space="0" w:color="auto"/>
            <w:left w:val="none" w:sz="0" w:space="0" w:color="auto"/>
            <w:bottom w:val="none" w:sz="0" w:space="0" w:color="auto"/>
            <w:right w:val="none" w:sz="0" w:space="0" w:color="auto"/>
          </w:divBdr>
        </w:div>
        <w:div w:id="1450591194">
          <w:marLeft w:val="0"/>
          <w:marRight w:val="0"/>
          <w:marTop w:val="0"/>
          <w:marBottom w:val="0"/>
          <w:divBdr>
            <w:top w:val="none" w:sz="0" w:space="0" w:color="auto"/>
            <w:left w:val="none" w:sz="0" w:space="0" w:color="auto"/>
            <w:bottom w:val="none" w:sz="0" w:space="0" w:color="auto"/>
            <w:right w:val="none" w:sz="0" w:space="0" w:color="auto"/>
          </w:divBdr>
        </w:div>
        <w:div w:id="1163427676">
          <w:marLeft w:val="0"/>
          <w:marRight w:val="0"/>
          <w:marTop w:val="0"/>
          <w:marBottom w:val="0"/>
          <w:divBdr>
            <w:top w:val="none" w:sz="0" w:space="0" w:color="auto"/>
            <w:left w:val="none" w:sz="0" w:space="0" w:color="auto"/>
            <w:bottom w:val="none" w:sz="0" w:space="0" w:color="auto"/>
            <w:right w:val="none" w:sz="0" w:space="0" w:color="auto"/>
          </w:divBdr>
        </w:div>
        <w:div w:id="1396968803">
          <w:marLeft w:val="0"/>
          <w:marRight w:val="0"/>
          <w:marTop w:val="0"/>
          <w:marBottom w:val="0"/>
          <w:divBdr>
            <w:top w:val="none" w:sz="0" w:space="0" w:color="auto"/>
            <w:left w:val="none" w:sz="0" w:space="0" w:color="auto"/>
            <w:bottom w:val="none" w:sz="0" w:space="0" w:color="auto"/>
            <w:right w:val="none" w:sz="0" w:space="0" w:color="auto"/>
          </w:divBdr>
        </w:div>
        <w:div w:id="1471093982">
          <w:marLeft w:val="0"/>
          <w:marRight w:val="0"/>
          <w:marTop w:val="0"/>
          <w:marBottom w:val="0"/>
          <w:divBdr>
            <w:top w:val="none" w:sz="0" w:space="0" w:color="auto"/>
            <w:left w:val="none" w:sz="0" w:space="0" w:color="auto"/>
            <w:bottom w:val="none" w:sz="0" w:space="0" w:color="auto"/>
            <w:right w:val="none" w:sz="0" w:space="0" w:color="auto"/>
          </w:divBdr>
        </w:div>
        <w:div w:id="2110393298">
          <w:marLeft w:val="0"/>
          <w:marRight w:val="0"/>
          <w:marTop w:val="0"/>
          <w:marBottom w:val="0"/>
          <w:divBdr>
            <w:top w:val="none" w:sz="0" w:space="0" w:color="auto"/>
            <w:left w:val="none" w:sz="0" w:space="0" w:color="auto"/>
            <w:bottom w:val="none" w:sz="0" w:space="0" w:color="auto"/>
            <w:right w:val="none" w:sz="0" w:space="0" w:color="auto"/>
          </w:divBdr>
        </w:div>
        <w:div w:id="1768698841">
          <w:marLeft w:val="0"/>
          <w:marRight w:val="0"/>
          <w:marTop w:val="0"/>
          <w:marBottom w:val="0"/>
          <w:divBdr>
            <w:top w:val="none" w:sz="0" w:space="0" w:color="auto"/>
            <w:left w:val="none" w:sz="0" w:space="0" w:color="auto"/>
            <w:bottom w:val="none" w:sz="0" w:space="0" w:color="auto"/>
            <w:right w:val="none" w:sz="0" w:space="0" w:color="auto"/>
          </w:divBdr>
        </w:div>
      </w:divsChild>
    </w:div>
    <w:div w:id="1293631553">
      <w:bodyDiv w:val="1"/>
      <w:marLeft w:val="0"/>
      <w:marRight w:val="0"/>
      <w:marTop w:val="0"/>
      <w:marBottom w:val="0"/>
      <w:divBdr>
        <w:top w:val="none" w:sz="0" w:space="0" w:color="auto"/>
        <w:left w:val="none" w:sz="0" w:space="0" w:color="auto"/>
        <w:bottom w:val="none" w:sz="0" w:space="0" w:color="auto"/>
        <w:right w:val="none" w:sz="0" w:space="0" w:color="auto"/>
      </w:divBdr>
    </w:div>
    <w:div w:id="1295477898">
      <w:bodyDiv w:val="1"/>
      <w:marLeft w:val="0"/>
      <w:marRight w:val="0"/>
      <w:marTop w:val="0"/>
      <w:marBottom w:val="0"/>
      <w:divBdr>
        <w:top w:val="none" w:sz="0" w:space="0" w:color="auto"/>
        <w:left w:val="none" w:sz="0" w:space="0" w:color="auto"/>
        <w:bottom w:val="none" w:sz="0" w:space="0" w:color="auto"/>
        <w:right w:val="none" w:sz="0" w:space="0" w:color="auto"/>
      </w:divBdr>
    </w:div>
    <w:div w:id="1324509808">
      <w:bodyDiv w:val="1"/>
      <w:marLeft w:val="0"/>
      <w:marRight w:val="0"/>
      <w:marTop w:val="0"/>
      <w:marBottom w:val="0"/>
      <w:divBdr>
        <w:top w:val="none" w:sz="0" w:space="0" w:color="auto"/>
        <w:left w:val="none" w:sz="0" w:space="0" w:color="auto"/>
        <w:bottom w:val="none" w:sz="0" w:space="0" w:color="auto"/>
        <w:right w:val="none" w:sz="0" w:space="0" w:color="auto"/>
      </w:divBdr>
    </w:div>
    <w:div w:id="1432045389">
      <w:bodyDiv w:val="1"/>
      <w:marLeft w:val="0"/>
      <w:marRight w:val="0"/>
      <w:marTop w:val="0"/>
      <w:marBottom w:val="0"/>
      <w:divBdr>
        <w:top w:val="none" w:sz="0" w:space="0" w:color="auto"/>
        <w:left w:val="none" w:sz="0" w:space="0" w:color="auto"/>
        <w:bottom w:val="none" w:sz="0" w:space="0" w:color="auto"/>
        <w:right w:val="none" w:sz="0" w:space="0" w:color="auto"/>
      </w:divBdr>
    </w:div>
    <w:div w:id="1488857679">
      <w:bodyDiv w:val="1"/>
      <w:marLeft w:val="0"/>
      <w:marRight w:val="0"/>
      <w:marTop w:val="0"/>
      <w:marBottom w:val="0"/>
      <w:divBdr>
        <w:top w:val="none" w:sz="0" w:space="0" w:color="auto"/>
        <w:left w:val="none" w:sz="0" w:space="0" w:color="auto"/>
        <w:bottom w:val="none" w:sz="0" w:space="0" w:color="auto"/>
        <w:right w:val="none" w:sz="0" w:space="0" w:color="auto"/>
      </w:divBdr>
    </w:div>
    <w:div w:id="1519156094">
      <w:bodyDiv w:val="1"/>
      <w:marLeft w:val="0"/>
      <w:marRight w:val="0"/>
      <w:marTop w:val="0"/>
      <w:marBottom w:val="0"/>
      <w:divBdr>
        <w:top w:val="none" w:sz="0" w:space="0" w:color="auto"/>
        <w:left w:val="none" w:sz="0" w:space="0" w:color="auto"/>
        <w:bottom w:val="none" w:sz="0" w:space="0" w:color="auto"/>
        <w:right w:val="none" w:sz="0" w:space="0" w:color="auto"/>
      </w:divBdr>
    </w:div>
    <w:div w:id="1539009708">
      <w:bodyDiv w:val="1"/>
      <w:marLeft w:val="0"/>
      <w:marRight w:val="0"/>
      <w:marTop w:val="0"/>
      <w:marBottom w:val="0"/>
      <w:divBdr>
        <w:top w:val="none" w:sz="0" w:space="0" w:color="auto"/>
        <w:left w:val="none" w:sz="0" w:space="0" w:color="auto"/>
        <w:bottom w:val="none" w:sz="0" w:space="0" w:color="auto"/>
        <w:right w:val="none" w:sz="0" w:space="0" w:color="auto"/>
      </w:divBdr>
    </w:div>
    <w:div w:id="1556551094">
      <w:bodyDiv w:val="1"/>
      <w:marLeft w:val="0"/>
      <w:marRight w:val="0"/>
      <w:marTop w:val="0"/>
      <w:marBottom w:val="0"/>
      <w:divBdr>
        <w:top w:val="none" w:sz="0" w:space="0" w:color="auto"/>
        <w:left w:val="none" w:sz="0" w:space="0" w:color="auto"/>
        <w:bottom w:val="none" w:sz="0" w:space="0" w:color="auto"/>
        <w:right w:val="none" w:sz="0" w:space="0" w:color="auto"/>
      </w:divBdr>
      <w:divsChild>
        <w:div w:id="322205463">
          <w:marLeft w:val="150"/>
          <w:marRight w:val="150"/>
          <w:marTop w:val="75"/>
          <w:marBottom w:val="75"/>
          <w:divBdr>
            <w:top w:val="none" w:sz="0" w:space="0" w:color="auto"/>
            <w:left w:val="none" w:sz="0" w:space="0" w:color="auto"/>
            <w:bottom w:val="none" w:sz="0" w:space="0" w:color="auto"/>
            <w:right w:val="none" w:sz="0" w:space="0" w:color="auto"/>
          </w:divBdr>
          <w:divsChild>
            <w:div w:id="273825583">
              <w:marLeft w:val="0"/>
              <w:marRight w:val="0"/>
              <w:marTop w:val="225"/>
              <w:marBottom w:val="0"/>
              <w:divBdr>
                <w:top w:val="none" w:sz="0" w:space="0" w:color="auto"/>
                <w:left w:val="none" w:sz="0" w:space="0" w:color="auto"/>
                <w:bottom w:val="none" w:sz="0" w:space="0" w:color="auto"/>
                <w:right w:val="none" w:sz="0" w:space="0" w:color="auto"/>
              </w:divBdr>
            </w:div>
          </w:divsChild>
        </w:div>
      </w:divsChild>
    </w:div>
    <w:div w:id="1623345730">
      <w:bodyDiv w:val="1"/>
      <w:marLeft w:val="0"/>
      <w:marRight w:val="0"/>
      <w:marTop w:val="0"/>
      <w:marBottom w:val="0"/>
      <w:divBdr>
        <w:top w:val="none" w:sz="0" w:space="0" w:color="auto"/>
        <w:left w:val="none" w:sz="0" w:space="0" w:color="auto"/>
        <w:bottom w:val="none" w:sz="0" w:space="0" w:color="auto"/>
        <w:right w:val="none" w:sz="0" w:space="0" w:color="auto"/>
      </w:divBdr>
    </w:div>
    <w:div w:id="1630167290">
      <w:bodyDiv w:val="1"/>
      <w:marLeft w:val="0"/>
      <w:marRight w:val="0"/>
      <w:marTop w:val="0"/>
      <w:marBottom w:val="0"/>
      <w:divBdr>
        <w:top w:val="none" w:sz="0" w:space="0" w:color="auto"/>
        <w:left w:val="none" w:sz="0" w:space="0" w:color="auto"/>
        <w:bottom w:val="none" w:sz="0" w:space="0" w:color="auto"/>
        <w:right w:val="none" w:sz="0" w:space="0" w:color="auto"/>
      </w:divBdr>
    </w:div>
    <w:div w:id="1691485968">
      <w:bodyDiv w:val="1"/>
      <w:marLeft w:val="0"/>
      <w:marRight w:val="0"/>
      <w:marTop w:val="0"/>
      <w:marBottom w:val="0"/>
      <w:divBdr>
        <w:top w:val="none" w:sz="0" w:space="0" w:color="auto"/>
        <w:left w:val="none" w:sz="0" w:space="0" w:color="auto"/>
        <w:bottom w:val="none" w:sz="0" w:space="0" w:color="auto"/>
        <w:right w:val="none" w:sz="0" w:space="0" w:color="auto"/>
      </w:divBdr>
    </w:div>
    <w:div w:id="1742364158">
      <w:bodyDiv w:val="1"/>
      <w:marLeft w:val="0"/>
      <w:marRight w:val="0"/>
      <w:marTop w:val="0"/>
      <w:marBottom w:val="0"/>
      <w:divBdr>
        <w:top w:val="none" w:sz="0" w:space="0" w:color="auto"/>
        <w:left w:val="none" w:sz="0" w:space="0" w:color="auto"/>
        <w:bottom w:val="none" w:sz="0" w:space="0" w:color="auto"/>
        <w:right w:val="none" w:sz="0" w:space="0" w:color="auto"/>
      </w:divBdr>
    </w:div>
    <w:div w:id="1853956967">
      <w:bodyDiv w:val="1"/>
      <w:marLeft w:val="0"/>
      <w:marRight w:val="0"/>
      <w:marTop w:val="0"/>
      <w:marBottom w:val="0"/>
      <w:divBdr>
        <w:top w:val="none" w:sz="0" w:space="0" w:color="auto"/>
        <w:left w:val="none" w:sz="0" w:space="0" w:color="auto"/>
        <w:bottom w:val="none" w:sz="0" w:space="0" w:color="auto"/>
        <w:right w:val="none" w:sz="0" w:space="0" w:color="auto"/>
      </w:divBdr>
    </w:div>
    <w:div w:id="1978493038">
      <w:bodyDiv w:val="1"/>
      <w:marLeft w:val="0"/>
      <w:marRight w:val="0"/>
      <w:marTop w:val="0"/>
      <w:marBottom w:val="0"/>
      <w:divBdr>
        <w:top w:val="none" w:sz="0" w:space="0" w:color="auto"/>
        <w:left w:val="none" w:sz="0" w:space="0" w:color="auto"/>
        <w:bottom w:val="none" w:sz="0" w:space="0" w:color="auto"/>
        <w:right w:val="none" w:sz="0" w:space="0" w:color="auto"/>
      </w:divBdr>
    </w:div>
    <w:div w:id="20984778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Тема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Тема Office">
      <a:majorFont>
        <a:latin typeface="Helvetica Neue"/>
        <a:ea typeface="Helvetica Neue"/>
        <a:cs typeface="Helvetica Neue"/>
      </a:majorFont>
      <a:minorFont>
        <a:latin typeface="Helvetica Neue"/>
        <a:ea typeface="Helvetica Neue"/>
        <a:cs typeface="Helvetica Neue"/>
      </a:minorFont>
    </a:fontScheme>
    <a:fmtScheme name="Тема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9B51BC-BB12-4C9A-9B1B-B29CBAFFD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Pages>
  <Words>1075</Words>
  <Characters>6132</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ЭТП регион</dc:creator>
  <dc:description>DOC-MARKER-Db6kt8dDImPylJbUoJ0UZA</dc:description>
  <cp:lastModifiedBy>Admine</cp:lastModifiedBy>
  <cp:revision>8</cp:revision>
  <cp:lastPrinted>2019-04-26T12:24:00Z</cp:lastPrinted>
  <dcterms:created xsi:type="dcterms:W3CDTF">2026-09-14T07:49:00Z</dcterms:created>
  <dcterms:modified xsi:type="dcterms:W3CDTF">2026-09-15T03:21:00Z</dcterms:modified>
</cp:coreProperties>
</file>