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1D54E" w14:textId="77777777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Поскольку закупка проводится в электронной форме, заявка формируется на электронной площадке. Однако для удобства подготовки и проверки, рекомендую участникам использовать следующую форму как шаблон для заполнения.</w:t>
      </w:r>
    </w:p>
    <w:p w14:paraId="1080E8EE" w14:textId="77777777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929565" w14:textId="1C7BD4CE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8D3FD7">
        <w:rPr>
          <w:rFonts w:ascii="Times New Roman" w:hAnsi="Times New Roman" w:cs="Times New Roman"/>
          <w:sz w:val="24"/>
          <w:szCs w:val="24"/>
        </w:rPr>
        <w:t>екомендуемая форма заявки на участие в запросе котировок</w:t>
      </w:r>
    </w:p>
    <w:p w14:paraId="657A2C5D" w14:textId="77777777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04E28D" w14:textId="7897FA81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Форма заявки на участие в запросе котировок в электронной форме</w:t>
      </w:r>
    </w:p>
    <w:p w14:paraId="2573EAE1" w14:textId="296BBEDB" w:rsidR="008D3FD7" w:rsidRPr="008D3FD7" w:rsidRDefault="008D3FD7" w:rsidP="008D3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(Рекомендуемый образец)</w:t>
      </w:r>
    </w:p>
    <w:p w14:paraId="6B06814B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</w:p>
    <w:p w14:paraId="739B05FD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«___» _______________ 2026 г.</w:t>
      </w:r>
    </w:p>
    <w:p w14:paraId="7EDF0BD4" w14:textId="121F0852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1. Изучив извещение о проведении запроса котировок в электронной форме на поставку весов лабораторных для нужд Астраханского филиала ФГБУ «</w:t>
      </w:r>
      <w:proofErr w:type="spellStart"/>
      <w:r w:rsidRPr="008D3FD7">
        <w:rPr>
          <w:rFonts w:ascii="Times New Roman" w:hAnsi="Times New Roman" w:cs="Times New Roman"/>
          <w:sz w:val="24"/>
          <w:szCs w:val="24"/>
        </w:rPr>
        <w:t>Росагрохимслужба</w:t>
      </w:r>
      <w:proofErr w:type="spellEnd"/>
      <w:r w:rsidRPr="008D3FD7">
        <w:rPr>
          <w:rFonts w:ascii="Times New Roman" w:hAnsi="Times New Roman" w:cs="Times New Roman"/>
          <w:sz w:val="24"/>
          <w:szCs w:val="24"/>
        </w:rPr>
        <w:t>» (извещение № _______), а также применимые к данному запросу законодательные и иные нормативные правовые акты,</w:t>
      </w:r>
    </w:p>
    <w:p w14:paraId="1CD28A4C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4104AB1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(полное наименование Участника закупки — для юридического лица; Ф.И.О., паспортные данные — для физического лица, в том числе ИП)</w:t>
      </w:r>
    </w:p>
    <w:p w14:paraId="100E5447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0C3D175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_________________________________________________________________,</w:t>
      </w:r>
    </w:p>
    <w:p w14:paraId="434728AE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(наименование должности руководителя / уполномоченного лица и его Ф.И.О.)</w:t>
      </w:r>
    </w:p>
    <w:p w14:paraId="73206162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_______________________________________________,</w:t>
      </w:r>
    </w:p>
    <w:p w14:paraId="3C44DFB1" w14:textId="44546F7F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сообщает о согласии участвовать в запросе котировок на условиях, установленных в извещении о проведении запроса котировок в электронной форме, и направляет настоящую заявку.</w:t>
      </w:r>
    </w:p>
    <w:p w14:paraId="5C562DC0" w14:textId="7D123C02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2. Мы согласны поставить товар в соответствии с требованиями извещения о проведении запроса котировок в электронной форме и на условиях, которые мы представили в настоящем предложении.</w:t>
      </w:r>
    </w:p>
    <w:p w14:paraId="58AD4B4D" w14:textId="553DBBF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 Предлагаемые условия исполнения договора:</w:t>
      </w:r>
    </w:p>
    <w:p w14:paraId="1ACC2D56" w14:textId="6C1E45F9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3.1. Предложение участника закупки в отношении предмета закупки:</w:t>
      </w:r>
    </w:p>
    <w:p w14:paraId="21AE1E46" w14:textId="5615EA1A" w:rsid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3.2. Подтверждение соответствия национальному режиму: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2082"/>
        <w:gridCol w:w="2073"/>
        <w:gridCol w:w="912"/>
        <w:gridCol w:w="956"/>
        <w:gridCol w:w="991"/>
        <w:gridCol w:w="1225"/>
      </w:tblGrid>
      <w:tr w:rsidR="008D3FD7" w:rsidRPr="008D3FD7" w14:paraId="58598810" w14:textId="77777777" w:rsidTr="008D3FD7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C7433C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B2E55" w14:textId="6498D073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характеристики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D7567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DDA70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1FBB7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26D3A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52A6E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8D3FD7" w:rsidRPr="008D3FD7" w14:paraId="6A355F9A" w14:textId="77777777" w:rsidTr="008D3FD7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C5C04D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6F38CB" w14:textId="5581C995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2901A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BEEC71" w14:textId="1ACDC773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19154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11B1B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69C19C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FD7" w:rsidRPr="008D3FD7" w14:paraId="1DD9CC45" w14:textId="77777777" w:rsidTr="008D3FD7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1805F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C685CA" w14:textId="6F1F31FE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788F3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1DA1C7" w14:textId="63694916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41E6B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FC184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CFCC34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FD7" w:rsidRPr="008D3FD7" w14:paraId="078FABE6" w14:textId="77777777" w:rsidTr="008D3FD7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7E43C4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F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FA81BB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FC05F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3C366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BBCD15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7A532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49780E" w14:textId="77777777" w:rsidR="008D3FD7" w:rsidRPr="008D3FD7" w:rsidRDefault="008D3FD7" w:rsidP="008D3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C2D0DF" w14:textId="77777777" w:rsidR="008D3FD7" w:rsidRPr="008D3FD7" w:rsidRDefault="008D3FD7" w:rsidP="008D3FD7">
      <w:pPr>
        <w:rPr>
          <w:rFonts w:ascii="Times New Roman" w:hAnsi="Times New Roman" w:cs="Times New Roman"/>
          <w:sz w:val="24"/>
          <w:szCs w:val="24"/>
        </w:rPr>
      </w:pPr>
    </w:p>
    <w:p w14:paraId="463275F3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Настоящим подтверждаем, что предлагаемый к поставке Товар соответствует требованиям национального режима, установленным Постановлением Правительства РФ от 23.12.2024 № 1875.</w:t>
      </w:r>
    </w:p>
    <w:p w14:paraId="756F9D2C" w14:textId="4B0E9E82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 xml:space="preserve">Страна происхождения Товара: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7C2C28" w14:textId="7BA61FD9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 xml:space="preserve">Номер реестровой записи из реестра российской промышленной продукции (РПП):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513AC67D" w14:textId="0C353C31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 xml:space="preserve">Совокупное количество баллов (при наличии требований):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0A2C497F" w14:textId="11225B9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Примечание: Реестровая запись должна быть действующей на дату подачи заявки и на дату заключения договора.</w:t>
      </w:r>
    </w:p>
    <w:p w14:paraId="50BB9CD8" w14:textId="7C1381B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3.3. Подтверждение готовности выполнения требований к поверке:</w:t>
      </w:r>
    </w:p>
    <w:p w14:paraId="7CC2202D" w14:textId="0A03E965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Настоящим подтверждаем готовность выполнить требование о проведении первичной поверки поставляемого Товара (весов лабораторных) до ввода в эксплуатацию в соответствии с Федеральным законом от 26.06.2008 № 102-ФЗ «Об обеспечении единства измерений» и передать Заказчику:</w:t>
      </w:r>
    </w:p>
    <w:p w14:paraId="3E594E11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- свидетельство о поверке (или отметку о поверке в паспорте);</w:t>
      </w:r>
    </w:p>
    <w:p w14:paraId="0314B56D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- выписку из ФГИС «Аршин», подтверждающую внесение сведений о результатах поверки;</w:t>
      </w:r>
    </w:p>
    <w:p w14:paraId="4C80C281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- копию описания типа средства измерений.</w:t>
      </w:r>
    </w:p>
    <w:p w14:paraId="1D888CD7" w14:textId="2EBCFEC4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3.4. Предлагаемая цена договора:</w:t>
      </w:r>
    </w:p>
    <w:p w14:paraId="1BA30861" w14:textId="7E7A552A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D3FD7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8D3FD7">
        <w:rPr>
          <w:rFonts w:ascii="Times New Roman" w:hAnsi="Times New Roman" w:cs="Times New Roman"/>
          <w:sz w:val="24"/>
          <w:szCs w:val="24"/>
        </w:rPr>
        <w:t>коп.</w:t>
      </w:r>
    </w:p>
    <w:p w14:paraId="58853D97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(сумма прописью)</w:t>
      </w:r>
    </w:p>
    <w:p w14:paraId="0A98A738" w14:textId="26C97A4C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в том числе НДС \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8D3FD7">
        <w:rPr>
          <w:rFonts w:ascii="Times New Roman" w:hAnsi="Times New Roman" w:cs="Times New Roman"/>
          <w:sz w:val="24"/>
          <w:szCs w:val="24"/>
        </w:rPr>
        <w:t>руб. / НДС не предусмотрен.</w:t>
      </w:r>
    </w:p>
    <w:p w14:paraId="3342EE7E" w14:textId="786E8A0E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4. Информация об участнике конкурентной закупки:</w:t>
      </w:r>
    </w:p>
    <w:p w14:paraId="67961B5C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№ | Наименование сведений | Значение |</w:t>
      </w:r>
    </w:p>
    <w:p w14:paraId="3604EBE4" w14:textId="2DD6DFB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lastRenderedPageBreak/>
        <w:t>| 1 | Наименование (полное и сокращённое)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DA4864" w14:textId="5E4F2430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2 | Организационно-правовая форма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21817DE" w14:textId="112A04B2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3 | Место нахождения (почтовый адрес)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1587D17" w14:textId="64281C7E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4 | ИНН / КПП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AC37BE0" w14:textId="27F4EFC9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5 | ОГРН (ОГРНИП)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87413C5" w14:textId="472C8A0D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6 | Номер контактного телефона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827583E" w14:textId="58744E6A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7 | Адрес электронной почты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70F6C0" w14:textId="3A58F692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8 | Банковские реквизиты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B6EE60" w14:textId="071EEEB5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| 9 | Ф.И.О. руководителя (уполномоченного лица)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38D2BA1" w14:textId="4CA606D6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5. Декларация соответствия участника закупки требованиям:</w:t>
      </w:r>
    </w:p>
    <w:p w14:paraId="1A965012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Настоящим декларируем соответствие следующим требованиям:</w:t>
      </w:r>
    </w:p>
    <w:p w14:paraId="138A8FCB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1. Соответствие требованиям, установленным законодательством РФ к лицам, осуществляющим поставку товара, являющегося предметом закупки.</w:t>
      </w:r>
    </w:p>
    <w:p w14:paraId="45BB1CA3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2. Непроведение ликвидации, отсутствие решения арбитражного суда о признании банкротом.</w:t>
      </w:r>
    </w:p>
    <w:p w14:paraId="36467467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D3FD7">
        <w:rPr>
          <w:rFonts w:ascii="Times New Roman" w:hAnsi="Times New Roman" w:cs="Times New Roman"/>
          <w:sz w:val="24"/>
          <w:szCs w:val="24"/>
        </w:rPr>
        <w:t>Неприостановление</w:t>
      </w:r>
      <w:proofErr w:type="spellEnd"/>
      <w:r w:rsidRPr="008D3FD7">
        <w:rPr>
          <w:rFonts w:ascii="Times New Roman" w:hAnsi="Times New Roman" w:cs="Times New Roman"/>
          <w:sz w:val="24"/>
          <w:szCs w:val="24"/>
        </w:rPr>
        <w:t xml:space="preserve"> деятельности в порядке КоАП РФ.</w:t>
      </w:r>
    </w:p>
    <w:p w14:paraId="47EC6F6E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4. Отсутствие недоимки по налогам и сборам, превышающей 25% балансовой стоимости активов.</w:t>
      </w:r>
    </w:p>
    <w:p w14:paraId="547BAAE6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5. Отсутствие судимости у руководителя, членов коллегиального исполнительного органа, главного бухгалтера за преступления в сфере экономики.</w:t>
      </w:r>
    </w:p>
    <w:p w14:paraId="27580E86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8D3FD7">
        <w:rPr>
          <w:rFonts w:ascii="Times New Roman" w:hAnsi="Times New Roman" w:cs="Times New Roman"/>
          <w:sz w:val="24"/>
          <w:szCs w:val="24"/>
        </w:rPr>
        <w:t>Непривлечение</w:t>
      </w:r>
      <w:proofErr w:type="spellEnd"/>
      <w:r w:rsidRPr="008D3FD7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 ст. 19.28 КоАП РФ в течение двух лет.</w:t>
      </w:r>
    </w:p>
    <w:p w14:paraId="783203C4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7. Обладание исключительными правами на результаты интеллектуальной деятельности (при необходимости).</w:t>
      </w:r>
    </w:p>
    <w:p w14:paraId="31C77548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8. Отсутствие конфликта интересов с должностными лицами Заказчика.</w:t>
      </w:r>
    </w:p>
    <w:p w14:paraId="4BEB2764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9. Участник не является офшорной компанией.</w:t>
      </w:r>
    </w:p>
    <w:p w14:paraId="1753182C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10. Отсутствие ограничений для участия в закупках, установленных законодательством РФ.</w:t>
      </w:r>
    </w:p>
    <w:p w14:paraId="69D31896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11. Отсутствие сведений об участнике в реестре недобросовестных поставщиков (при наличии такого требования).</w:t>
      </w:r>
    </w:p>
    <w:p w14:paraId="12AB07B1" w14:textId="5FA9601A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6. Приложения к заявке:</w:t>
      </w:r>
    </w:p>
    <w:p w14:paraId="72EBDA16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1. Копия выписки из ЕГРЮЛ / ЕГРИП (полученная не ранее чем за месяц до даты размещения извещения).</w:t>
      </w:r>
    </w:p>
    <w:p w14:paraId="5D1A84DD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2. Документы, подтверждающие полномочия лица, подписавшего заявку (решение о назначении, доверенность).</w:t>
      </w:r>
    </w:p>
    <w:p w14:paraId="5D67EA53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lastRenderedPageBreak/>
        <w:t>3. Копии документов, подтверждающих соответствие товара требованиям (сертификаты, декларации).</w:t>
      </w:r>
    </w:p>
    <w:p w14:paraId="76955C66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4. Копия описания типа средства измерений.</w:t>
      </w:r>
    </w:p>
    <w:p w14:paraId="5B06A49F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5. Иные документы (при необходимости).</w:t>
      </w:r>
    </w:p>
    <w:p w14:paraId="60CD63DD" w14:textId="04FFAA3D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Инструкция по заполнению заявки</w:t>
      </w:r>
    </w:p>
    <w:p w14:paraId="5271FC4F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При заполнении заявки необходимо учитывать следующие требования:</w:t>
      </w:r>
    </w:p>
    <w:p w14:paraId="02A4D8BE" w14:textId="36A54B33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1. Указание страны происхождения товара. В соответствии с требованиями национального режима, участник обязан указать наименование страны происхождения поставляемого товара. Отсутствие этой информации может привести к отклонению заявки.</w:t>
      </w:r>
    </w:p>
    <w:p w14:paraId="02FBA5C4" w14:textId="5DF238A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2. Указание номера реестровой записи. Для подтверждения российского происхождения товара необходимо указать номер реестровой записи из реестра российской промышленной продукции (РПП). Реестровая запись должна быть действующей на дату подачи заявки и на дату заключения договора.</w:t>
      </w:r>
    </w:p>
    <w:p w14:paraId="74A2F2D6" w14:textId="761B9FB9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3. Конкретные показатели товара. В заявке должны быть указаны конкретные показатели товара, соответствующие значениям, установленным в Техническом задании. Характеристики должны быть изложены таким образом, чтобы не допускалось их неоднозначное толкование.</w:t>
      </w:r>
    </w:p>
    <w:p w14:paraId="18FA74DD" w14:textId="1C93B56E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4. Подтверждение готовности к поверке. Поскольку весы лабораторные являются средством измерений, участник должен подтвердить готовность выполнить требование о проведении первичной поверки до ввода в эксплуатацию.</w:t>
      </w:r>
    </w:p>
    <w:p w14:paraId="582C6ADD" w14:textId="52726D1A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  <w:r w:rsidRPr="008D3FD7">
        <w:rPr>
          <w:rFonts w:ascii="Times New Roman" w:hAnsi="Times New Roman" w:cs="Times New Roman"/>
          <w:sz w:val="24"/>
          <w:szCs w:val="24"/>
        </w:rPr>
        <w:t>5. Форма заявки. Форма заявки на участие в запросе котировок в электронной форме устанавливается в извещении о проведении запроса котировок в соответствии с положением о закупке заказчика.</w:t>
      </w:r>
    </w:p>
    <w:p w14:paraId="3B0C8B6F" w14:textId="77777777" w:rsidR="008D3FD7" w:rsidRPr="008D3FD7" w:rsidRDefault="008D3FD7" w:rsidP="008D3FD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D3FD7" w:rsidRPr="008D3FD7" w:rsidSect="008D3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D7"/>
    <w:rsid w:val="004A5B6A"/>
    <w:rsid w:val="008D3FD7"/>
    <w:rsid w:val="00E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A688"/>
  <w15:chartTrackingRefBased/>
  <w15:docId w15:val="{C20106D6-10C7-4C30-B47E-C4B9380E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7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937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2026-09-11T10:30:00Z</dcterms:created>
  <dcterms:modified xsi:type="dcterms:W3CDTF">2026-09-11T10:38:00Z</dcterms:modified>
</cp:coreProperties>
</file>