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F0" w:rsidRPr="00F233BE" w:rsidRDefault="00161FF0" w:rsidP="0028625D">
      <w:pPr>
        <w:pStyle w:val="a3"/>
        <w:tabs>
          <w:tab w:val="left" w:pos="-3261"/>
          <w:tab w:val="left" w:pos="0"/>
        </w:tabs>
        <w:spacing w:after="0"/>
        <w:rPr>
          <w:b/>
          <w:bCs/>
          <w:sz w:val="22"/>
          <w:szCs w:val="22"/>
        </w:rPr>
      </w:pPr>
    </w:p>
    <w:p w:rsidR="009C5664" w:rsidRPr="00F233BE" w:rsidRDefault="00FC724D" w:rsidP="00FC724D">
      <w:pPr>
        <w:pStyle w:val="a3"/>
        <w:tabs>
          <w:tab w:val="left" w:pos="-3261"/>
          <w:tab w:val="left" w:pos="0"/>
        </w:tabs>
        <w:spacing w:after="0"/>
        <w:jc w:val="center"/>
        <w:rPr>
          <w:b/>
          <w:bCs/>
          <w:sz w:val="22"/>
          <w:szCs w:val="22"/>
        </w:rPr>
      </w:pPr>
      <w:r w:rsidRPr="00F233BE">
        <w:rPr>
          <w:b/>
          <w:bCs/>
          <w:sz w:val="22"/>
          <w:szCs w:val="22"/>
        </w:rPr>
        <w:t>Техническое задание</w:t>
      </w:r>
    </w:p>
    <w:p w:rsidR="004E7CBC" w:rsidRDefault="00AA225A" w:rsidP="0028625D">
      <w:pPr>
        <w:pStyle w:val="a3"/>
        <w:tabs>
          <w:tab w:val="left" w:pos="-3261"/>
          <w:tab w:val="left" w:pos="0"/>
        </w:tabs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поставку </w:t>
      </w:r>
      <w:proofErr w:type="spellStart"/>
      <w:r>
        <w:rPr>
          <w:b/>
          <w:bCs/>
          <w:sz w:val="22"/>
          <w:szCs w:val="22"/>
        </w:rPr>
        <w:t>КИПи</w:t>
      </w:r>
      <w:r w:rsidR="009C5664" w:rsidRPr="00F233BE">
        <w:rPr>
          <w:b/>
          <w:bCs/>
          <w:sz w:val="22"/>
          <w:szCs w:val="22"/>
        </w:rPr>
        <w:t>А</w:t>
      </w:r>
      <w:proofErr w:type="spellEnd"/>
    </w:p>
    <w:p w:rsidR="00FC724D" w:rsidRPr="00F233BE" w:rsidRDefault="004E7CBC" w:rsidP="0028625D">
      <w:pPr>
        <w:pStyle w:val="a3"/>
        <w:tabs>
          <w:tab w:val="left" w:pos="-3261"/>
          <w:tab w:val="left" w:pos="0"/>
        </w:tabs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для нужд АО «Михайловская ТЭЦ»</w:t>
      </w:r>
    </w:p>
    <w:p w:rsidR="00FC724D" w:rsidRPr="00F233BE" w:rsidRDefault="00FC724D" w:rsidP="00FC724D">
      <w:pPr>
        <w:pStyle w:val="a5"/>
        <w:spacing w:before="0" w:after="0"/>
        <w:rPr>
          <w:sz w:val="22"/>
          <w:szCs w:val="22"/>
          <w:lang w:eastAsia="ru-RU"/>
        </w:rPr>
      </w:pPr>
    </w:p>
    <w:p w:rsidR="00F96546" w:rsidRDefault="00F96546" w:rsidP="00F96546">
      <w:pPr>
        <w:pStyle w:val="a9"/>
        <w:numPr>
          <w:ilvl w:val="0"/>
          <w:numId w:val="5"/>
        </w:numPr>
        <w:suppressAutoHyphens w:val="0"/>
        <w:ind w:left="142" w:firstLine="0"/>
        <w:contextualSpacing w:val="0"/>
        <w:jc w:val="both"/>
        <w:rPr>
          <w:i/>
          <w:iCs/>
          <w:sz w:val="22"/>
          <w:szCs w:val="22"/>
        </w:rPr>
      </w:pPr>
      <w:r w:rsidRPr="00B55C4B">
        <w:rPr>
          <w:b/>
          <w:bCs/>
          <w:color w:val="242425"/>
          <w:kern w:val="36"/>
          <w:sz w:val="22"/>
          <w:szCs w:val="22"/>
        </w:rPr>
        <w:t>Описание объекта закупки:</w:t>
      </w:r>
    </w:p>
    <w:p w:rsidR="00F96546" w:rsidRPr="00AF0288" w:rsidRDefault="00F96546" w:rsidP="00F96546">
      <w:pPr>
        <w:pStyle w:val="a9"/>
        <w:ind w:left="142"/>
        <w:jc w:val="both"/>
        <w:rPr>
          <w:i/>
          <w:iCs/>
        </w:rPr>
      </w:pPr>
      <w:r w:rsidRPr="00AF0288">
        <w:rPr>
          <w:i/>
          <w:iCs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Style w:val="a7"/>
        <w:tblW w:w="0" w:type="auto"/>
        <w:tblInd w:w="108" w:type="dxa"/>
        <w:tblLook w:val="04A0"/>
      </w:tblPr>
      <w:tblGrid>
        <w:gridCol w:w="617"/>
        <w:gridCol w:w="1449"/>
        <w:gridCol w:w="2365"/>
        <w:gridCol w:w="1272"/>
        <w:gridCol w:w="1987"/>
        <w:gridCol w:w="2113"/>
      </w:tblGrid>
      <w:tr w:rsidR="00F96546" w:rsidRPr="00B55C4B" w:rsidTr="00F96546">
        <w:trPr>
          <w:trHeight w:val="345"/>
          <w:tblHeader/>
        </w:trPr>
        <w:tc>
          <w:tcPr>
            <w:tcW w:w="617" w:type="dxa"/>
            <w:vMerge w:val="restart"/>
            <w:vAlign w:val="center"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B55C4B">
              <w:rPr>
                <w:rFonts w:eastAsia="Liberation Serif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449" w:type="dxa"/>
            <w:vMerge w:val="restart"/>
            <w:vAlign w:val="center"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>
              <w:rPr>
                <w:rFonts w:eastAsia="Liberation Serif"/>
                <w:b/>
                <w:bCs/>
                <w:sz w:val="22"/>
                <w:szCs w:val="22"/>
              </w:rPr>
              <w:t>ОКПД 2</w:t>
            </w:r>
          </w:p>
        </w:tc>
        <w:tc>
          <w:tcPr>
            <w:tcW w:w="2365" w:type="dxa"/>
            <w:vMerge w:val="restart"/>
            <w:vAlign w:val="center"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B55C4B">
              <w:rPr>
                <w:rFonts w:eastAsia="Liberation Serif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372" w:type="dxa"/>
            <w:gridSpan w:val="3"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B55C4B">
              <w:rPr>
                <w:rFonts w:eastAsia="Liberation Serif"/>
                <w:b/>
                <w:bCs/>
                <w:sz w:val="22"/>
                <w:szCs w:val="22"/>
              </w:rPr>
              <w:t>Национальный режим</w:t>
            </w:r>
          </w:p>
        </w:tc>
      </w:tr>
      <w:tr w:rsidR="00F96546" w:rsidRPr="00B55C4B" w:rsidTr="00F96546">
        <w:trPr>
          <w:trHeight w:val="345"/>
          <w:tblHeader/>
        </w:trPr>
        <w:tc>
          <w:tcPr>
            <w:tcW w:w="617" w:type="dxa"/>
            <w:vMerge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  <w:vMerge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365" w:type="dxa"/>
            <w:vMerge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B55C4B">
              <w:rPr>
                <w:rFonts w:eastAsia="Liberation Serif"/>
                <w:b/>
                <w:bCs/>
                <w:sz w:val="22"/>
                <w:szCs w:val="22"/>
              </w:rPr>
              <w:t>1875 (Запрет)</w:t>
            </w:r>
          </w:p>
        </w:tc>
        <w:tc>
          <w:tcPr>
            <w:tcW w:w="1987" w:type="dxa"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B55C4B">
              <w:rPr>
                <w:rFonts w:eastAsia="Liberation Serif"/>
                <w:b/>
                <w:bCs/>
                <w:sz w:val="22"/>
                <w:szCs w:val="22"/>
              </w:rPr>
              <w:t>1875 (Ограничение)</w:t>
            </w:r>
          </w:p>
        </w:tc>
        <w:tc>
          <w:tcPr>
            <w:tcW w:w="2113" w:type="dxa"/>
            <w:hideMark/>
          </w:tcPr>
          <w:p w:rsidR="00F96546" w:rsidRPr="00B55C4B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B55C4B">
              <w:rPr>
                <w:rFonts w:eastAsia="Liberation Serif"/>
                <w:b/>
                <w:bCs/>
                <w:sz w:val="22"/>
                <w:szCs w:val="22"/>
              </w:rPr>
              <w:t>1875 (Преимущество)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26.51.64.190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Счетчик импульсов микропроцессорный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26.51.70.190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Двухканальный регулятор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26.51.43.130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Компактный измеритель аналоговых сигналов в щитовом ​‍​﻿﻿​‌​⁠⁠⁠﻿﻿﻿⁠‌​‌‌﻿⁠​‍‌‍‌​​‌​‍​‌⁠​​⁠‌​​‌​‍‌исполнении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24.44.26.120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Трубка капиллярная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24.44.26.120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Трубка капиллярная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25.99.11.191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Устройство переходное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26.20.16.140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Преобразователь интерфейсов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Термопреобразователь сопротивления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Термопреобразователь сопротивления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Термопреобразователь сопротивления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Термопреобразователь сопротивления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Термопреобразователь сопротивления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Термопреобразователь сопротивления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28.14.13.110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proofErr w:type="spellStart"/>
            <w:r w:rsidRPr="00F96546">
              <w:rPr>
                <w:sz w:val="22"/>
                <w:szCs w:val="22"/>
              </w:rPr>
              <w:t>Одновентильный</w:t>
            </w:r>
            <w:proofErr w:type="spellEnd"/>
            <w:r w:rsidRPr="00F96546">
              <w:rPr>
                <w:sz w:val="22"/>
                <w:szCs w:val="22"/>
              </w:rPr>
              <w:t xml:space="preserve"> блок экономичной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Термопреобразователь сопротивления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26.51.51.110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Гильза защитная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ascii="Segoe UI Symbol" w:hAnsi="Segoe UI Symbol" w:cs="Segoe UI Symbol"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26.51.51.110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Гильза защитная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26.51.51.110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Гильза защитная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26.51.43.130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Индикатор температуры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26.51.43.130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Индикатор напряжения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26.51.43.130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Индикатор температуры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26.51.43.119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Калибратор токовой петли с первичной поверкой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26.51.52.130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 xml:space="preserve">Преобразователь повышенного </w:t>
            </w:r>
            <w:r w:rsidRPr="00F96546">
              <w:rPr>
                <w:sz w:val="22"/>
                <w:szCs w:val="22"/>
              </w:rPr>
              <w:lastRenderedPageBreak/>
              <w:t>качества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26.51.70.190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Восьмиканальный ПИД-регулятор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26.51.43.117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Модуль аналогового ввода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26.20.30.120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Программируемый контроллер для средних систем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27.90.20.110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Панель оператора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27.90.20.110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Сенсорные панели оператора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27.12.24.120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Реле твердотельное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27.12.24.120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Реле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00B05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26.51.70.190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ПИД-регулятор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26.51.52.130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Преобразователь повышенного качества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26.51.52.130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Преобразователь повышенного качества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26.20.40.110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Блок питания для датчиков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26.20.40.110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Блоки питания для промышленной автоматики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color w:val="FFC000"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</w:tr>
      <w:tr w:rsidR="00F96546" w:rsidRPr="00B55C4B" w:rsidTr="00F96546">
        <w:trPr>
          <w:trHeight w:val="345"/>
        </w:trPr>
        <w:tc>
          <w:tcPr>
            <w:tcW w:w="617" w:type="dxa"/>
          </w:tcPr>
          <w:p w:rsidR="00F96546" w:rsidRPr="00DA7377" w:rsidRDefault="00F96546" w:rsidP="00F96546">
            <w:pPr>
              <w:pStyle w:val="a9"/>
              <w:numPr>
                <w:ilvl w:val="0"/>
                <w:numId w:val="6"/>
              </w:numPr>
              <w:suppressAutoHyphens w:val="0"/>
              <w:ind w:left="0" w:firstLine="0"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27.12.24.120</w:t>
            </w:r>
          </w:p>
        </w:tc>
        <w:tc>
          <w:tcPr>
            <w:tcW w:w="2365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Реле</w:t>
            </w:r>
          </w:p>
        </w:tc>
        <w:tc>
          <w:tcPr>
            <w:tcW w:w="1272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F96546" w:rsidRPr="00F96546" w:rsidRDefault="00F96546" w:rsidP="00F96546">
            <w:pPr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F96546">
              <w:rPr>
                <w:rFonts w:ascii="Segoe UI Symbol" w:hAnsi="Segoe UI Symbol" w:cs="Segoe UI Symbol"/>
                <w:color w:val="00B050"/>
                <w:sz w:val="22"/>
                <w:szCs w:val="22"/>
              </w:rPr>
              <w:t>✓</w:t>
            </w:r>
          </w:p>
        </w:tc>
      </w:tr>
    </w:tbl>
    <w:p w:rsidR="00FF3EFE" w:rsidRPr="00F233BE" w:rsidRDefault="00FF3EFE" w:rsidP="00F96546">
      <w:pPr>
        <w:pStyle w:val="a3"/>
        <w:tabs>
          <w:tab w:val="left" w:pos="-3261"/>
          <w:tab w:val="left" w:pos="0"/>
        </w:tabs>
        <w:spacing w:after="0"/>
        <w:rPr>
          <w:b/>
          <w:bCs/>
          <w:sz w:val="22"/>
          <w:szCs w:val="22"/>
        </w:rPr>
      </w:pPr>
    </w:p>
    <w:tbl>
      <w:tblPr>
        <w:tblpPr w:leftFromText="180" w:rightFromText="180" w:vertAnchor="text" w:tblpX="137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706"/>
        <w:gridCol w:w="5891"/>
        <w:gridCol w:w="908"/>
        <w:gridCol w:w="709"/>
      </w:tblGrid>
      <w:tr w:rsidR="00F96546" w:rsidRPr="009E1E07" w:rsidTr="00F96546">
        <w:trPr>
          <w:tblHeader/>
        </w:trPr>
        <w:tc>
          <w:tcPr>
            <w:tcW w:w="562" w:type="dxa"/>
            <w:shd w:val="clear" w:color="auto" w:fill="auto"/>
            <w:vAlign w:val="center"/>
            <w:hideMark/>
          </w:tcPr>
          <w:p w:rsidR="00F96546" w:rsidRPr="009E1E07" w:rsidRDefault="00F96546" w:rsidP="00F9654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E1E07">
              <w:rPr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:rsidR="00F96546" w:rsidRPr="009E1E07" w:rsidRDefault="00F96546" w:rsidP="00F9654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E1E07">
              <w:rPr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5891" w:type="dxa"/>
            <w:vAlign w:val="center"/>
          </w:tcPr>
          <w:p w:rsidR="00F96546" w:rsidRPr="009E1E07" w:rsidRDefault="00F96546" w:rsidP="00F9654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F96546" w:rsidRPr="009E1E07" w:rsidRDefault="00F96546" w:rsidP="00F9654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E1E07">
              <w:rPr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96546" w:rsidRPr="009E1E07" w:rsidRDefault="00F96546" w:rsidP="00F9654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E1E07">
              <w:rPr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5550C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Счетчик импульсов микропроцессорный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СИ8-Щ2.Р.RS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2A771D">
              <w:rPr>
                <w:b/>
                <w:bCs/>
                <w:sz w:val="22"/>
                <w:szCs w:val="22"/>
              </w:rPr>
              <w:t>Питание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Диапазон переменного напряжения питания:</w:t>
            </w:r>
          </w:p>
          <w:p w:rsidR="00F96546" w:rsidRPr="002A771D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• напряжениеот 90 до 264 В (номинальные значения – 110, 220 или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240 В)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• частотаот 47 до 63 Гц (номинальные значения 50 и 60 Гц)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Диапазон постоянного напряжения питания</w:t>
            </w:r>
            <w:r>
              <w:rPr>
                <w:sz w:val="22"/>
                <w:szCs w:val="22"/>
              </w:rPr>
              <w:t xml:space="preserve">: </w:t>
            </w:r>
            <w:r w:rsidRPr="002A771D">
              <w:rPr>
                <w:sz w:val="22"/>
                <w:szCs w:val="22"/>
              </w:rPr>
              <w:t>от 20 до 34 В (номинальное значение – 24 В)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Потребляемая мощность, не более20 ВА</w:t>
            </w:r>
          </w:p>
          <w:p w:rsidR="00F96546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2A771D">
              <w:rPr>
                <w:b/>
                <w:bCs/>
                <w:sz w:val="22"/>
                <w:szCs w:val="22"/>
              </w:rPr>
              <w:t>Входы: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Количество: 3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Напряжение низкого (активного) уровня на входахот 0 до 0,8 В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Напряжение высокого уровня на входахот 2,4 до 30 В</w:t>
            </w:r>
          </w:p>
          <w:p w:rsidR="00F96546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2A771D">
              <w:rPr>
                <w:b/>
                <w:bCs/>
                <w:sz w:val="22"/>
                <w:szCs w:val="22"/>
              </w:rPr>
              <w:t>Внутренний источник питания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Номинальное выходное постоянное напряжение</w:t>
            </w:r>
            <w:r>
              <w:rPr>
                <w:sz w:val="22"/>
                <w:szCs w:val="22"/>
              </w:rPr>
              <w:t xml:space="preserve">: </w:t>
            </w:r>
            <w:r w:rsidRPr="002A771D">
              <w:rPr>
                <w:sz w:val="22"/>
                <w:szCs w:val="22"/>
              </w:rPr>
              <w:t>24 В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Максимальный выходной ток</w:t>
            </w:r>
            <w:r>
              <w:rPr>
                <w:sz w:val="22"/>
                <w:szCs w:val="22"/>
              </w:rPr>
              <w:t xml:space="preserve">: </w:t>
            </w:r>
            <w:r w:rsidRPr="002A771D">
              <w:rPr>
                <w:sz w:val="22"/>
                <w:szCs w:val="22"/>
              </w:rPr>
              <w:t>100 мА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Нестабильность выходного напряжения, не более12,5 %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Уровень пульсаций, не более 100 мВ</w:t>
            </w:r>
          </w:p>
          <w:p w:rsidR="00F96546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2A771D">
              <w:rPr>
                <w:b/>
                <w:bCs/>
                <w:sz w:val="22"/>
                <w:szCs w:val="22"/>
              </w:rPr>
              <w:t>Счетчик импульсов: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Количество разрядов:7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Частота входных импульсов</w:t>
            </w:r>
            <w:r>
              <w:rPr>
                <w:sz w:val="22"/>
                <w:szCs w:val="22"/>
              </w:rPr>
              <w:t>:</w:t>
            </w:r>
            <w:r w:rsidRPr="002A771D">
              <w:rPr>
                <w:sz w:val="22"/>
                <w:szCs w:val="22"/>
              </w:rPr>
              <w:t xml:space="preserve"> не более8000 Гц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Длительность входных импульсов, не менее100 мкс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 xml:space="preserve">Диапазон значений </w:t>
            </w:r>
            <w:proofErr w:type="spellStart"/>
            <w:r w:rsidRPr="002A771D">
              <w:rPr>
                <w:sz w:val="22"/>
                <w:szCs w:val="22"/>
              </w:rPr>
              <w:t>предделителя</w:t>
            </w:r>
            <w:r>
              <w:rPr>
                <w:sz w:val="22"/>
                <w:szCs w:val="22"/>
              </w:rPr>
              <w:t>:</w:t>
            </w:r>
            <w:r w:rsidRPr="002A771D">
              <w:rPr>
                <w:sz w:val="22"/>
                <w:szCs w:val="22"/>
              </w:rPr>
              <w:t>от</w:t>
            </w:r>
            <w:proofErr w:type="spellEnd"/>
            <w:r w:rsidRPr="002A771D">
              <w:rPr>
                <w:sz w:val="22"/>
                <w:szCs w:val="22"/>
              </w:rPr>
              <w:t xml:space="preserve"> 1 до 9999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lastRenderedPageBreak/>
              <w:t>Диапазон значений множителя</w:t>
            </w:r>
            <w:r>
              <w:rPr>
                <w:sz w:val="22"/>
                <w:szCs w:val="22"/>
              </w:rPr>
              <w:t xml:space="preserve">: </w:t>
            </w:r>
            <w:r w:rsidRPr="002A771D">
              <w:rPr>
                <w:sz w:val="22"/>
                <w:szCs w:val="22"/>
              </w:rPr>
              <w:t>от 0,000001 до 9999999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A771D">
              <w:rPr>
                <w:sz w:val="22"/>
                <w:szCs w:val="22"/>
              </w:rPr>
              <w:t>Постоянная времени входного фильтра</w:t>
            </w:r>
            <w:r>
              <w:rPr>
                <w:sz w:val="22"/>
                <w:szCs w:val="22"/>
              </w:rPr>
              <w:t xml:space="preserve">: </w:t>
            </w:r>
            <w:r w:rsidRPr="002A771D">
              <w:rPr>
                <w:sz w:val="22"/>
                <w:szCs w:val="22"/>
              </w:rPr>
              <w:t>от 0,1 до 1000 мс</w:t>
            </w:r>
          </w:p>
          <w:p w:rsidR="00F96546" w:rsidRPr="00964901" w:rsidRDefault="00F96546" w:rsidP="00F96546">
            <w:pPr>
              <w:rPr>
                <w:sz w:val="22"/>
                <w:szCs w:val="22"/>
              </w:rPr>
            </w:pPr>
            <w:r w:rsidRPr="00964901">
              <w:rPr>
                <w:sz w:val="22"/>
                <w:szCs w:val="22"/>
              </w:rPr>
              <w:t>Пределы допускаемой относительной погрешности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964901">
              <w:rPr>
                <w:sz w:val="22"/>
                <w:szCs w:val="22"/>
              </w:rPr>
              <w:t>измерений интервалов времени</w:t>
            </w:r>
            <w:r>
              <w:rPr>
                <w:sz w:val="22"/>
                <w:szCs w:val="22"/>
              </w:rPr>
              <w:t>:</w:t>
            </w:r>
            <w:r w:rsidRPr="00964901">
              <w:rPr>
                <w:sz w:val="22"/>
                <w:szCs w:val="22"/>
              </w:rPr>
              <w:t>±0,5 %</w:t>
            </w:r>
          </w:p>
          <w:p w:rsidR="00F96546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964901">
              <w:rPr>
                <w:b/>
                <w:bCs/>
                <w:sz w:val="22"/>
                <w:szCs w:val="22"/>
              </w:rPr>
              <w:t xml:space="preserve">Расходомер и счетчик времени: </w:t>
            </w:r>
          </w:p>
          <w:p w:rsidR="00F96546" w:rsidRPr="00964901" w:rsidRDefault="00F96546" w:rsidP="00F96546">
            <w:pPr>
              <w:rPr>
                <w:sz w:val="22"/>
                <w:szCs w:val="22"/>
              </w:rPr>
            </w:pPr>
            <w:r w:rsidRPr="00964901">
              <w:rPr>
                <w:sz w:val="22"/>
                <w:szCs w:val="22"/>
              </w:rPr>
              <w:t>Время измерения среднего расхода</w:t>
            </w:r>
            <w:r>
              <w:rPr>
                <w:sz w:val="22"/>
                <w:szCs w:val="22"/>
              </w:rPr>
              <w:t xml:space="preserve">: </w:t>
            </w:r>
            <w:r w:rsidRPr="00964901">
              <w:rPr>
                <w:sz w:val="22"/>
                <w:szCs w:val="22"/>
              </w:rPr>
              <w:t>от 1 до 99 с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Двухканальный регулятор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2ТРМ1-Щ2.У2.РР.RS</w:t>
            </w:r>
          </w:p>
        </w:tc>
        <w:tc>
          <w:tcPr>
            <w:tcW w:w="5891" w:type="dxa"/>
          </w:tcPr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Напряжение питания</w:t>
            </w:r>
            <w:r>
              <w:rPr>
                <w:sz w:val="22"/>
                <w:szCs w:val="22"/>
              </w:rPr>
              <w:t>: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~90…264 В (номинальное 230 В)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=21…120 В (номинальное 24 В)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Частота напряжения питания</w:t>
            </w:r>
            <w:r>
              <w:rPr>
                <w:sz w:val="22"/>
                <w:szCs w:val="22"/>
              </w:rPr>
              <w:t xml:space="preserve">: </w:t>
            </w:r>
            <w:r w:rsidRPr="00047AC7">
              <w:rPr>
                <w:sz w:val="22"/>
                <w:szCs w:val="22"/>
              </w:rPr>
              <w:t>50, 60 Гц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Потребляемая мощность</w:t>
            </w:r>
            <w:r>
              <w:rPr>
                <w:sz w:val="22"/>
                <w:szCs w:val="22"/>
              </w:rPr>
              <w:t xml:space="preserve">: </w:t>
            </w:r>
            <w:r w:rsidRPr="00047AC7">
              <w:rPr>
                <w:sz w:val="22"/>
                <w:szCs w:val="22"/>
              </w:rPr>
              <w:t>не более 10 ВА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Максимально допустимый ток источника питания</w:t>
            </w:r>
            <w:r>
              <w:rPr>
                <w:sz w:val="22"/>
                <w:szCs w:val="22"/>
              </w:rPr>
              <w:t xml:space="preserve">: </w:t>
            </w:r>
            <w:r w:rsidRPr="00047AC7">
              <w:rPr>
                <w:sz w:val="22"/>
                <w:szCs w:val="22"/>
              </w:rPr>
              <w:t>50 мА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Универсальные входы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Количество универсальных входов</w:t>
            </w:r>
            <w:r>
              <w:rPr>
                <w:sz w:val="22"/>
                <w:szCs w:val="22"/>
              </w:rPr>
              <w:t xml:space="preserve">: </w:t>
            </w:r>
            <w:r w:rsidRPr="00047AC7">
              <w:rPr>
                <w:sz w:val="22"/>
                <w:szCs w:val="22"/>
              </w:rPr>
              <w:t>2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Время опроса входа</w:t>
            </w:r>
            <w:proofErr w:type="gramStart"/>
            <w:r w:rsidRPr="00047AC7">
              <w:rPr>
                <w:sz w:val="22"/>
                <w:szCs w:val="22"/>
              </w:rPr>
              <w:t>:Н</w:t>
            </w:r>
            <w:proofErr w:type="gramEnd"/>
            <w:r w:rsidRPr="00047AC7">
              <w:rPr>
                <w:sz w:val="22"/>
                <w:szCs w:val="22"/>
              </w:rPr>
              <w:t>е более 1 секунды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BD394F">
              <w:rPr>
                <w:sz w:val="22"/>
                <w:szCs w:val="22"/>
              </w:rPr>
              <w:t>ва выходных устройства типа «Р»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Предел основной приведенной погрешности измерения: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— для термоэлектрических преобразователей с включенной компенсацией холодного спая±0,5 %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— для остальных видов датчиков±0,25 %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Выходные устройства</w:t>
            </w:r>
          </w:p>
          <w:p w:rsidR="00F96546" w:rsidRPr="00047AC7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Количество выходных устройств</w:t>
            </w:r>
            <w:r>
              <w:rPr>
                <w:sz w:val="22"/>
                <w:szCs w:val="22"/>
              </w:rPr>
              <w:t xml:space="preserve">: </w:t>
            </w:r>
            <w:r w:rsidRPr="00047AC7">
              <w:rPr>
                <w:sz w:val="22"/>
                <w:szCs w:val="22"/>
              </w:rPr>
              <w:t>2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047AC7">
              <w:rPr>
                <w:sz w:val="22"/>
                <w:szCs w:val="22"/>
              </w:rPr>
              <w:t>Типы выходных устройств</w:t>
            </w:r>
            <w:r>
              <w:rPr>
                <w:sz w:val="22"/>
                <w:szCs w:val="22"/>
              </w:rPr>
              <w:t xml:space="preserve">: </w:t>
            </w:r>
            <w:r w:rsidRPr="00047AC7">
              <w:rPr>
                <w:sz w:val="22"/>
                <w:szCs w:val="22"/>
              </w:rPr>
              <w:t>У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индикация: красная</w:t>
            </w:r>
          </w:p>
          <w:p w:rsidR="00F96546" w:rsidRPr="00BD394F" w:rsidRDefault="00F96546" w:rsidP="00F96546">
            <w:pPr>
              <w:rPr>
                <w:sz w:val="22"/>
                <w:szCs w:val="22"/>
              </w:rPr>
            </w:pPr>
            <w:r w:rsidRPr="00BD394F">
              <w:rPr>
                <w:sz w:val="22"/>
                <w:szCs w:val="22"/>
              </w:rPr>
              <w:t>Щитовой</w:t>
            </w:r>
            <w:r>
              <w:rPr>
                <w:sz w:val="22"/>
                <w:szCs w:val="22"/>
              </w:rPr>
              <w:t>:</w:t>
            </w:r>
            <w:r w:rsidRPr="00BD394F">
              <w:rPr>
                <w:sz w:val="22"/>
                <w:szCs w:val="22"/>
              </w:rPr>
              <w:t xml:space="preserve"> Щ2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Размер: </w:t>
            </w:r>
            <w:r w:rsidRPr="00BD394F">
              <w:rPr>
                <w:sz w:val="22"/>
                <w:szCs w:val="22"/>
              </w:rPr>
              <w:t xml:space="preserve">96×48×100,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защиты: </w:t>
            </w:r>
            <w:r w:rsidRPr="00BD394F">
              <w:rPr>
                <w:sz w:val="22"/>
                <w:szCs w:val="22"/>
              </w:rPr>
              <w:t>IP54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12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1160CD">
              <w:rPr>
                <w:sz w:val="22"/>
                <w:szCs w:val="22"/>
              </w:rPr>
              <w:t>Компактный измеритель аналоговых сигналов в щитовом исполнении</w:t>
            </w:r>
          </w:p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ИТП-17.Щ9.К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1" w:type="dxa"/>
          </w:tcPr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Напряжение питания</w:t>
            </w:r>
            <w:r>
              <w:rPr>
                <w:sz w:val="22"/>
                <w:szCs w:val="22"/>
              </w:rPr>
              <w:t xml:space="preserve">: </w:t>
            </w:r>
            <w:r w:rsidRPr="009D1F0A">
              <w:rPr>
                <w:sz w:val="22"/>
                <w:szCs w:val="22"/>
              </w:rPr>
              <w:t>10…30 В постоянного тока (номинал. напряжение 24 В), потребляемая мощность не более 1 Вт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Корпус Щ9</w:t>
            </w:r>
            <w:r>
              <w:rPr>
                <w:sz w:val="22"/>
                <w:szCs w:val="22"/>
              </w:rPr>
              <w:t xml:space="preserve">: </w:t>
            </w:r>
            <w:r w:rsidRPr="009D1F0A">
              <w:rPr>
                <w:sz w:val="22"/>
                <w:szCs w:val="22"/>
              </w:rPr>
              <w:t>48×26×72 мм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защиты: </w:t>
            </w:r>
            <w:r w:rsidRPr="009D1F0A">
              <w:rPr>
                <w:sz w:val="22"/>
                <w:szCs w:val="22"/>
              </w:rPr>
              <w:t>IP65 со стороны лицевой панели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защиты: </w:t>
            </w:r>
            <w:r w:rsidRPr="009D1F0A">
              <w:rPr>
                <w:sz w:val="22"/>
                <w:szCs w:val="22"/>
              </w:rPr>
              <w:t>IP20 со стороны клемм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Цвет индикации</w:t>
            </w:r>
            <w:r>
              <w:rPr>
                <w:sz w:val="22"/>
                <w:szCs w:val="22"/>
              </w:rPr>
              <w:t xml:space="preserve">: </w:t>
            </w:r>
            <w:r w:rsidRPr="009D1F0A">
              <w:rPr>
                <w:sz w:val="22"/>
                <w:szCs w:val="22"/>
              </w:rPr>
              <w:t>зеленый, желтый, красный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Индикатор</w:t>
            </w:r>
            <w:r>
              <w:rPr>
                <w:sz w:val="22"/>
                <w:szCs w:val="22"/>
              </w:rPr>
              <w:t xml:space="preserve">: </w:t>
            </w:r>
            <w:r w:rsidRPr="009D1F0A">
              <w:rPr>
                <w:sz w:val="22"/>
                <w:szCs w:val="22"/>
              </w:rPr>
              <w:t>4-разрядный с высотой цифр 14 мм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Входы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: </w:t>
            </w:r>
            <w:r w:rsidRPr="009D1F0A">
              <w:rPr>
                <w:sz w:val="22"/>
                <w:szCs w:val="22"/>
              </w:rPr>
              <w:t>1 × AI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Время опроса входа, не более1 с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Подключаемые сигналы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Ток: 0…5 мА, 0(4)…20 мА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Напряжение: 0(2)…10</w:t>
            </w:r>
            <w:proofErr w:type="gramStart"/>
            <w:r w:rsidRPr="009D1F0A">
              <w:rPr>
                <w:sz w:val="22"/>
                <w:szCs w:val="22"/>
              </w:rPr>
              <w:t xml:space="preserve"> В</w:t>
            </w:r>
            <w:proofErr w:type="gramEnd"/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proofErr w:type="spellStart"/>
            <w:r w:rsidRPr="009D1F0A">
              <w:rPr>
                <w:sz w:val="22"/>
                <w:szCs w:val="22"/>
              </w:rPr>
              <w:t>Термосопротивления</w:t>
            </w:r>
            <w:proofErr w:type="spellEnd"/>
            <w:r w:rsidRPr="009D1F0A">
              <w:rPr>
                <w:sz w:val="22"/>
                <w:szCs w:val="22"/>
              </w:rPr>
              <w:t xml:space="preserve">: 50/100/500/1000 Ом, </w:t>
            </w:r>
            <w:proofErr w:type="spellStart"/>
            <w:r w:rsidRPr="009D1F0A">
              <w:rPr>
                <w:sz w:val="22"/>
                <w:szCs w:val="22"/>
              </w:rPr>
              <w:t>Cu</w:t>
            </w:r>
            <w:proofErr w:type="spellEnd"/>
            <w:r w:rsidRPr="009D1F0A">
              <w:rPr>
                <w:sz w:val="22"/>
                <w:szCs w:val="22"/>
              </w:rPr>
              <w:t xml:space="preserve">, </w:t>
            </w:r>
            <w:proofErr w:type="spellStart"/>
            <w:r w:rsidRPr="009D1F0A">
              <w:rPr>
                <w:sz w:val="22"/>
                <w:szCs w:val="22"/>
              </w:rPr>
              <w:t>Pt</w:t>
            </w:r>
            <w:proofErr w:type="spellEnd"/>
            <w:r w:rsidRPr="009D1F0A">
              <w:rPr>
                <w:sz w:val="22"/>
                <w:szCs w:val="22"/>
              </w:rPr>
              <w:t xml:space="preserve">, </w:t>
            </w:r>
            <w:proofErr w:type="spellStart"/>
            <w:r w:rsidRPr="009D1F0A">
              <w:rPr>
                <w:sz w:val="22"/>
                <w:szCs w:val="22"/>
              </w:rPr>
              <w:t>Ni</w:t>
            </w:r>
            <w:proofErr w:type="spellEnd"/>
            <w:r w:rsidRPr="009D1F0A">
              <w:rPr>
                <w:sz w:val="22"/>
                <w:szCs w:val="22"/>
              </w:rPr>
              <w:t>, М, П, Н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Термопары: ТХК, ТНН, ТХА, ТЖК, ТВР, ТПП, ТПР, ТМК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Входное сопротивление при измерении напряжения, не более100 кОм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Пределы допускаемой основной приведенной погрешности измерений, не более:±0,25 %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ТС, сигналы напряжения и силы постоянного тока±0,5 %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ТП, пирометры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Выходы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: </w:t>
            </w:r>
            <w:r w:rsidRPr="009D1F0A">
              <w:rPr>
                <w:sz w:val="22"/>
                <w:szCs w:val="22"/>
              </w:rPr>
              <w:t>1 × DO, выход К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Тип выхода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- </w:t>
            </w:r>
            <w:r w:rsidRPr="009D1F0A">
              <w:rPr>
                <w:sz w:val="22"/>
                <w:szCs w:val="22"/>
              </w:rPr>
              <w:t>Транзисторный ключ n-p-n: 200 мА, 42 В</w:t>
            </w:r>
          </w:p>
          <w:p w:rsidR="00F96546" w:rsidRPr="009D1F0A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Эксплуатация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9D1F0A">
              <w:rPr>
                <w:sz w:val="22"/>
                <w:szCs w:val="22"/>
              </w:rPr>
              <w:t>Рабочая температура</w:t>
            </w:r>
            <w:r>
              <w:rPr>
                <w:sz w:val="22"/>
                <w:szCs w:val="22"/>
              </w:rPr>
              <w:t xml:space="preserve">: </w:t>
            </w:r>
            <w:r w:rsidRPr="009D1F0A">
              <w:rPr>
                <w:sz w:val="22"/>
                <w:szCs w:val="22"/>
              </w:rPr>
              <w:t>-40…+60 ⁰С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Трубка капиллярная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ТКМ-6.1,5.НГ.1/4SA</w:t>
            </w:r>
            <w:r w:rsidRPr="009E1E07">
              <w:rPr>
                <w:sz w:val="22"/>
                <w:szCs w:val="22"/>
              </w:rPr>
              <w:lastRenderedPageBreak/>
              <w:t>E.НГ.1/4SAE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Метериал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>мед</w:t>
            </w:r>
            <w:r>
              <w:rPr>
                <w:sz w:val="22"/>
                <w:szCs w:val="22"/>
              </w:rPr>
              <w:t>ь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 xml:space="preserve">иаметр 6 мм,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лин</w:t>
            </w:r>
            <w:r>
              <w:rPr>
                <w:sz w:val="22"/>
                <w:szCs w:val="22"/>
              </w:rPr>
              <w:t>а:</w:t>
            </w:r>
            <w:r w:rsidRPr="009E1E07">
              <w:rPr>
                <w:sz w:val="22"/>
                <w:szCs w:val="22"/>
              </w:rPr>
              <w:t xml:space="preserve"> 1,5 метр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Комплект:</w:t>
            </w:r>
            <w:r w:rsidRPr="009E1E07">
              <w:rPr>
                <w:sz w:val="22"/>
                <w:szCs w:val="22"/>
              </w:rPr>
              <w:t xml:space="preserve"> сбор с накидными гайками под развальцовку с </w:t>
            </w:r>
            <w:r w:rsidRPr="009E1E07">
              <w:rPr>
                <w:sz w:val="22"/>
                <w:szCs w:val="22"/>
              </w:rPr>
              <w:lastRenderedPageBreak/>
              <w:t>резьбой 1/4SAE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4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Трубка капиллярная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B67DE8">
              <w:rPr>
                <w:sz w:val="22"/>
                <w:szCs w:val="22"/>
              </w:rPr>
              <w:t>ТКМ-6.2,5.НГ.1/4SAE.НГ.1/4SAE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Метериал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>мед</w:t>
            </w:r>
            <w:r>
              <w:rPr>
                <w:sz w:val="22"/>
                <w:szCs w:val="22"/>
              </w:rPr>
              <w:t>ь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 xml:space="preserve">иаметр 6 мм,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лин</w:t>
            </w:r>
            <w:r>
              <w:rPr>
                <w:sz w:val="22"/>
                <w:szCs w:val="22"/>
              </w:rPr>
              <w:t>а:2</w:t>
            </w:r>
            <w:r w:rsidRPr="009E1E07">
              <w:rPr>
                <w:sz w:val="22"/>
                <w:szCs w:val="22"/>
              </w:rPr>
              <w:t xml:space="preserve">,5 метр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Комплект:</w:t>
            </w:r>
            <w:r w:rsidRPr="009E1E07">
              <w:rPr>
                <w:sz w:val="22"/>
                <w:szCs w:val="22"/>
              </w:rPr>
              <w:t xml:space="preserve"> сбор с накидными гайками под развальцовку с резьбой 1/4SAE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4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Устройство переходное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B67DE8">
              <w:rPr>
                <w:sz w:val="22"/>
                <w:szCs w:val="22"/>
              </w:rPr>
              <w:t>УПЛ-В.G1/2.Н.1/4SAE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9E1E07">
              <w:rPr>
                <w:sz w:val="22"/>
                <w:szCs w:val="22"/>
              </w:rPr>
              <w:t>латун</w:t>
            </w:r>
            <w:r>
              <w:rPr>
                <w:sz w:val="22"/>
                <w:szCs w:val="22"/>
              </w:rPr>
              <w:t>ь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нутренн</w:t>
            </w:r>
            <w:r>
              <w:rPr>
                <w:sz w:val="22"/>
                <w:szCs w:val="22"/>
              </w:rPr>
              <w:t>яя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а:</w:t>
            </w:r>
            <w:r w:rsidRPr="009E1E07">
              <w:rPr>
                <w:sz w:val="22"/>
                <w:szCs w:val="22"/>
              </w:rPr>
              <w:t xml:space="preserve"> G1/2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9E1E07">
              <w:rPr>
                <w:sz w:val="22"/>
                <w:szCs w:val="22"/>
              </w:rPr>
              <w:t>аружн</w:t>
            </w:r>
            <w:r>
              <w:rPr>
                <w:sz w:val="22"/>
                <w:szCs w:val="22"/>
              </w:rPr>
              <w:t>ая резьба</w:t>
            </w:r>
            <w:r w:rsidRPr="009E1E07">
              <w:rPr>
                <w:sz w:val="22"/>
                <w:szCs w:val="22"/>
              </w:rPr>
              <w:t xml:space="preserve"> 1/4SAE</w:t>
            </w:r>
          </w:p>
          <w:p w:rsidR="00F96546" w:rsidRPr="00B67DE8" w:rsidRDefault="00F96546" w:rsidP="00F96546">
            <w:pPr>
              <w:rPr>
                <w:sz w:val="22"/>
                <w:szCs w:val="22"/>
              </w:rPr>
            </w:pPr>
            <w:r w:rsidRPr="00B67DE8">
              <w:rPr>
                <w:sz w:val="22"/>
                <w:szCs w:val="22"/>
              </w:rPr>
              <w:t>Давление рабочей среды</w:t>
            </w:r>
            <w:r>
              <w:rPr>
                <w:sz w:val="22"/>
                <w:szCs w:val="22"/>
              </w:rPr>
              <w:t>: д</w:t>
            </w:r>
            <w:r w:rsidRPr="00B67DE8">
              <w:rPr>
                <w:sz w:val="22"/>
                <w:szCs w:val="22"/>
              </w:rPr>
              <w:t>о 4 МПа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B67DE8">
              <w:rPr>
                <w:sz w:val="22"/>
                <w:szCs w:val="22"/>
              </w:rPr>
              <w:t>Температура рабочей среды</w:t>
            </w:r>
            <w:r>
              <w:rPr>
                <w:sz w:val="22"/>
                <w:szCs w:val="22"/>
              </w:rPr>
              <w:t xml:space="preserve">: </w:t>
            </w:r>
            <w:r w:rsidRPr="00B67DE8">
              <w:rPr>
                <w:sz w:val="22"/>
                <w:szCs w:val="22"/>
              </w:rPr>
              <w:t>-40…+120 °С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16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Преобразователь интерфейсов АС4-М</w:t>
            </w:r>
          </w:p>
        </w:tc>
        <w:tc>
          <w:tcPr>
            <w:tcW w:w="5891" w:type="dxa"/>
          </w:tcPr>
          <w:p w:rsidR="00F96546" w:rsidRPr="00385397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385397">
              <w:rPr>
                <w:b/>
                <w:bCs/>
                <w:sz w:val="22"/>
                <w:szCs w:val="22"/>
              </w:rPr>
              <w:t>Питание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Входное напряжение питания</w:t>
            </w:r>
            <w:r>
              <w:rPr>
                <w:sz w:val="22"/>
                <w:szCs w:val="22"/>
              </w:rPr>
              <w:t>:</w:t>
            </w:r>
            <w:r w:rsidRPr="00385397">
              <w:rPr>
                <w:sz w:val="22"/>
                <w:szCs w:val="22"/>
              </w:rPr>
              <w:t xml:space="preserve"> DC, В4,75…5,25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Класс защиты по ГОСТ 12.2.007.0-75</w:t>
            </w:r>
            <w:r>
              <w:rPr>
                <w:sz w:val="22"/>
                <w:szCs w:val="22"/>
              </w:rPr>
              <w:t xml:space="preserve">: </w:t>
            </w:r>
            <w:r w:rsidRPr="00385397">
              <w:rPr>
                <w:sz w:val="22"/>
                <w:szCs w:val="22"/>
              </w:rPr>
              <w:t>III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Потребляемая мощность, Вт, не более2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Электрическая прочность изоляции, В1780</w:t>
            </w:r>
          </w:p>
          <w:p w:rsidR="00F96546" w:rsidRPr="00385397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385397">
              <w:rPr>
                <w:b/>
                <w:bCs/>
                <w:sz w:val="22"/>
                <w:szCs w:val="22"/>
              </w:rPr>
              <w:t>Интерфейс USB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СтандартUSB 2.0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proofErr w:type="spellStart"/>
            <w:r w:rsidRPr="00385397">
              <w:rPr>
                <w:sz w:val="22"/>
                <w:szCs w:val="22"/>
              </w:rPr>
              <w:t>РазъемТип</w:t>
            </w:r>
            <w:proofErr w:type="spellEnd"/>
            <w:r w:rsidRPr="00385397">
              <w:rPr>
                <w:sz w:val="22"/>
                <w:szCs w:val="22"/>
              </w:rPr>
              <w:t xml:space="preserve"> </w:t>
            </w:r>
            <w:proofErr w:type="spellStart"/>
            <w:r w:rsidRPr="00385397">
              <w:rPr>
                <w:sz w:val="22"/>
                <w:szCs w:val="22"/>
              </w:rPr>
              <w:t>Type</w:t>
            </w:r>
            <w:proofErr w:type="spellEnd"/>
            <w:r w:rsidRPr="00385397">
              <w:rPr>
                <w:sz w:val="22"/>
                <w:szCs w:val="22"/>
              </w:rPr>
              <w:t xml:space="preserve"> C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Передаваемые сигналыD+, D-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Максимальная длина линии связи, м3</w:t>
            </w:r>
          </w:p>
          <w:p w:rsidR="00F96546" w:rsidRPr="00385397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385397">
              <w:rPr>
                <w:b/>
                <w:bCs/>
                <w:sz w:val="22"/>
                <w:szCs w:val="22"/>
              </w:rPr>
              <w:t>Интерфейс RS-485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Стандарт</w:t>
            </w:r>
            <w:r>
              <w:rPr>
                <w:sz w:val="22"/>
                <w:szCs w:val="22"/>
              </w:rPr>
              <w:t xml:space="preserve">: </w:t>
            </w:r>
            <w:r w:rsidRPr="00385397">
              <w:rPr>
                <w:sz w:val="22"/>
                <w:szCs w:val="22"/>
              </w:rPr>
              <w:t>EIA/TIA-485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Разъем</w:t>
            </w:r>
            <w:r>
              <w:rPr>
                <w:sz w:val="22"/>
                <w:szCs w:val="22"/>
              </w:rPr>
              <w:t xml:space="preserve">: </w:t>
            </w:r>
            <w:r w:rsidRPr="00385397">
              <w:rPr>
                <w:sz w:val="22"/>
                <w:szCs w:val="22"/>
              </w:rPr>
              <w:t>Клеммы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Передаваемые сигналы</w:t>
            </w:r>
            <w:r>
              <w:rPr>
                <w:sz w:val="22"/>
                <w:szCs w:val="22"/>
              </w:rPr>
              <w:t xml:space="preserve">: </w:t>
            </w:r>
            <w:r w:rsidRPr="00385397">
              <w:rPr>
                <w:sz w:val="22"/>
                <w:szCs w:val="22"/>
              </w:rPr>
              <w:t>A(</w:t>
            </w:r>
            <w:proofErr w:type="spellStart"/>
            <w:r w:rsidRPr="00385397">
              <w:rPr>
                <w:sz w:val="22"/>
                <w:szCs w:val="22"/>
              </w:rPr>
              <w:t>Data+</w:t>
            </w:r>
            <w:proofErr w:type="spellEnd"/>
            <w:r w:rsidRPr="00385397">
              <w:rPr>
                <w:sz w:val="22"/>
                <w:szCs w:val="22"/>
              </w:rPr>
              <w:t>), B(</w:t>
            </w:r>
            <w:proofErr w:type="spellStart"/>
            <w:r w:rsidRPr="00385397">
              <w:rPr>
                <w:sz w:val="22"/>
                <w:szCs w:val="22"/>
              </w:rPr>
              <w:t>Data</w:t>
            </w:r>
            <w:proofErr w:type="spellEnd"/>
            <w:r w:rsidRPr="00385397">
              <w:rPr>
                <w:sz w:val="22"/>
                <w:szCs w:val="22"/>
              </w:rPr>
              <w:t>-)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Максимальная скорость передачи данных, бит/с</w:t>
            </w:r>
            <w:r>
              <w:rPr>
                <w:sz w:val="22"/>
                <w:szCs w:val="22"/>
              </w:rPr>
              <w:t xml:space="preserve">: </w:t>
            </w:r>
            <w:r w:rsidRPr="00385397">
              <w:rPr>
                <w:sz w:val="22"/>
                <w:szCs w:val="22"/>
              </w:rPr>
              <w:t>115200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Максимальная длина линии связи, м1200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Максимальное количество приборов, шт.32*</w:t>
            </w:r>
          </w:p>
          <w:p w:rsidR="00F96546" w:rsidRPr="00385397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385397">
              <w:rPr>
                <w:b/>
                <w:bCs/>
                <w:sz w:val="22"/>
                <w:szCs w:val="22"/>
              </w:rPr>
              <w:t>Корпус: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Габаритные размеры, мм27×72,5×26</w:t>
            </w:r>
          </w:p>
          <w:p w:rsidR="00F96546" w:rsidRPr="0038539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Степень защиты</w:t>
            </w:r>
            <w:r>
              <w:rPr>
                <w:sz w:val="22"/>
                <w:szCs w:val="22"/>
              </w:rPr>
              <w:t xml:space="preserve">: </w:t>
            </w:r>
            <w:r w:rsidRPr="00385397">
              <w:rPr>
                <w:sz w:val="22"/>
                <w:szCs w:val="22"/>
              </w:rPr>
              <w:t>IP20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>Крепление</w:t>
            </w:r>
            <w:r>
              <w:rPr>
                <w:sz w:val="22"/>
                <w:szCs w:val="22"/>
              </w:rPr>
              <w:t xml:space="preserve">: </w:t>
            </w:r>
            <w:r w:rsidRPr="00385397">
              <w:rPr>
                <w:sz w:val="22"/>
                <w:szCs w:val="22"/>
              </w:rPr>
              <w:t>На DIN-рейку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Термопреобразователь сопротивления ДТС045Л-РТ100.В3.1000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Увеличенная коммутационная головка: наличие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монтажной части: 1000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 xml:space="preserve">увеличенная головка чувствительный элемент с НСХ РТ100 </w:t>
            </w:r>
            <w:r>
              <w:rPr>
                <w:sz w:val="22"/>
                <w:szCs w:val="22"/>
              </w:rPr>
              <w:t>К</w:t>
            </w:r>
            <w:r w:rsidRPr="00385397">
              <w:rPr>
                <w:sz w:val="22"/>
                <w:szCs w:val="22"/>
              </w:rPr>
              <w:t>ласс допуска В 3-х проводная схема соединения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Степень защиты: IP54.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Диапазон измеряемых температур: от –50 до +500 °C.</w:t>
            </w:r>
          </w:p>
          <w:p w:rsidR="00F96546" w:rsidRPr="009F7BCA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Материал корпуса: нержавеющая сталь.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Термопреобразователь сопротивления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ДТС045Л-РТ100.В3.1250</w:t>
            </w:r>
            <w:r w:rsidRPr="009E1E07">
              <w:rPr>
                <w:sz w:val="22"/>
                <w:szCs w:val="22"/>
              </w:rPr>
              <w:br/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Увеличенная коммутационная головка: наличие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монтажной части: 1250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 xml:space="preserve">увеличенная головка чувствительный элемент с НСХ РТ100 </w:t>
            </w:r>
            <w:r>
              <w:rPr>
                <w:sz w:val="22"/>
                <w:szCs w:val="22"/>
              </w:rPr>
              <w:t>К</w:t>
            </w:r>
            <w:r w:rsidRPr="00385397">
              <w:rPr>
                <w:sz w:val="22"/>
                <w:szCs w:val="22"/>
              </w:rPr>
              <w:t>ласс допуска В 3-х проводная схема соединения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Степень защиты: IP54.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Диапазон измеряемых температур: от –50 до +500 °C.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Материал корпуса: нержавеющая сталь.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Термопреобразователь сопротивления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ДТС045Л-РТ100.В3.160</w:t>
            </w:r>
            <w:r w:rsidRPr="009E1E07">
              <w:rPr>
                <w:sz w:val="22"/>
                <w:szCs w:val="22"/>
              </w:rPr>
              <w:br/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Увеличенная коммутационная головка: наличие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монтажной части: 160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 xml:space="preserve">увеличенная головка чувствительный элемент с НСХ РТ100 </w:t>
            </w:r>
            <w:r>
              <w:rPr>
                <w:sz w:val="22"/>
                <w:szCs w:val="22"/>
              </w:rPr>
              <w:t>К</w:t>
            </w:r>
            <w:r w:rsidRPr="00385397">
              <w:rPr>
                <w:sz w:val="22"/>
                <w:szCs w:val="22"/>
              </w:rPr>
              <w:t>ласс допуска В 3-х проводная схема соединения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Степень защиты: IP54.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Диапазон измеряемых температур: от –50 до +500 °C.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Материал корпуса: нержавеющая сталь.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Термопреобразователь сопротивления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ДТС045Л-РТ100.В3.80</w:t>
            </w:r>
            <w:r w:rsidRPr="009E1E07">
              <w:rPr>
                <w:sz w:val="22"/>
                <w:szCs w:val="22"/>
              </w:rPr>
              <w:br/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Увеличенная коммутационная головка: наличие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монтажной части: 80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 xml:space="preserve">увеличенная головка чувствительный элемент с НСХ РТ100 </w:t>
            </w:r>
            <w:r>
              <w:rPr>
                <w:sz w:val="22"/>
                <w:szCs w:val="22"/>
              </w:rPr>
              <w:t>К</w:t>
            </w:r>
            <w:r w:rsidRPr="00385397">
              <w:rPr>
                <w:sz w:val="22"/>
                <w:szCs w:val="22"/>
              </w:rPr>
              <w:t>ласс допуска В 3-х проводная схема соединения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Степень защиты: IP54.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Диапазон измеряемых температур: от –50 до +500 °C.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lastRenderedPageBreak/>
              <w:t>Материал корпуса: нержавеющая сталь.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Термопреобразователь сопротивления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ДТС045Л-РТ100.В3.100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Увеличенная коммутационная головка: наличие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монтажной части: 100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 xml:space="preserve">увеличенная головка чувствительный элемент с НСХ РТ100 </w:t>
            </w:r>
            <w:r>
              <w:rPr>
                <w:sz w:val="22"/>
                <w:szCs w:val="22"/>
              </w:rPr>
              <w:t>К</w:t>
            </w:r>
            <w:r w:rsidRPr="00385397">
              <w:rPr>
                <w:sz w:val="22"/>
                <w:szCs w:val="22"/>
              </w:rPr>
              <w:t>ласс допуска В 3-х проводная схема соединения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Степень защиты: IP54.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Диапазон измеряемых температур: от –50 до +500 °C.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Материал корпуса: нержавеющая сталь.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Термопреобразователь сопротивления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ДТС045Л-РТ100.В3.120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Увеличенная коммутационная головка: наличие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монтажной части: 120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 xml:space="preserve">увеличенная головка чувствительный элемент с НСХ РТ100 </w:t>
            </w:r>
            <w:r>
              <w:rPr>
                <w:sz w:val="22"/>
                <w:szCs w:val="22"/>
              </w:rPr>
              <w:t>К</w:t>
            </w:r>
            <w:r w:rsidRPr="00385397">
              <w:rPr>
                <w:sz w:val="22"/>
                <w:szCs w:val="22"/>
              </w:rPr>
              <w:t>ласс допуска В 3-х проводная схема соединения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Степень защиты: IP54.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Диапазон измеряемых температур: от –50 до +500 °C.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Материал корпуса: нержавеющая сталь.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proofErr w:type="spellStart"/>
            <w:r w:rsidRPr="00D40E3D">
              <w:rPr>
                <w:sz w:val="22"/>
                <w:szCs w:val="22"/>
              </w:rPr>
              <w:t>Одновентильный</w:t>
            </w:r>
            <w:proofErr w:type="spellEnd"/>
            <w:r w:rsidRPr="00D40E3D">
              <w:rPr>
                <w:sz w:val="22"/>
                <w:szCs w:val="22"/>
              </w:rPr>
              <w:t xml:space="preserve"> блок экономичной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БВЭ-102.6-В.М20.Н.М20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proofErr w:type="spellStart"/>
            <w:r w:rsidRPr="009E1E07">
              <w:rPr>
                <w:sz w:val="22"/>
                <w:szCs w:val="22"/>
              </w:rPr>
              <w:t>Одновентильный</w:t>
            </w:r>
            <w:proofErr w:type="spellEnd"/>
            <w:r w:rsidRPr="009E1E07">
              <w:rPr>
                <w:sz w:val="22"/>
                <w:szCs w:val="22"/>
              </w:rPr>
              <w:t xml:space="preserve"> блок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</w:t>
            </w:r>
            <w:r w:rsidRPr="009E1E07">
              <w:rPr>
                <w:sz w:val="22"/>
                <w:szCs w:val="22"/>
              </w:rPr>
              <w:t>присоединительной резьб</w:t>
            </w:r>
            <w:r>
              <w:rPr>
                <w:sz w:val="22"/>
                <w:szCs w:val="22"/>
              </w:rPr>
              <w:t>ы:</w:t>
            </w:r>
            <w:r w:rsidRPr="009E1E07">
              <w:rPr>
                <w:sz w:val="22"/>
                <w:szCs w:val="22"/>
              </w:rPr>
              <w:t xml:space="preserve"> М20х1,5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9E1E07">
              <w:rPr>
                <w:sz w:val="22"/>
                <w:szCs w:val="22"/>
              </w:rPr>
              <w:t>ип дренажа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"винтовая пробка" М10х1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Давление рабочей среды</w:t>
            </w:r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>6,3МПа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10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205E57">
              <w:rPr>
                <w:sz w:val="22"/>
                <w:szCs w:val="22"/>
              </w:rPr>
              <w:t>Термопреобразователь сопротивления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ДТС045Л-РТ100.В3.2000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Увеличенная коммутационная головка: наличие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монтажной части: 2000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85397">
              <w:rPr>
                <w:sz w:val="22"/>
                <w:szCs w:val="22"/>
              </w:rPr>
              <w:t xml:space="preserve">увеличенная головка чувствительный элемент с НСХ РТ100 </w:t>
            </w:r>
            <w:r>
              <w:rPr>
                <w:sz w:val="22"/>
                <w:szCs w:val="22"/>
              </w:rPr>
              <w:t>К</w:t>
            </w:r>
            <w:r w:rsidRPr="00385397">
              <w:rPr>
                <w:sz w:val="22"/>
                <w:szCs w:val="22"/>
              </w:rPr>
              <w:t>ласс допуска В 3-х проводная схема соединения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Степень защиты: IP54.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Диапазон измеряемых температур: от –50 до +500 °C.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Материал корпуса: нержавеющая сталь.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D40E3D">
              <w:rPr>
                <w:sz w:val="22"/>
                <w:szCs w:val="22"/>
              </w:rPr>
              <w:t>Гильза защитная</w:t>
            </w:r>
          </w:p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ГЗ.25. С.10. П.2.1.2000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авление рабоче</w:t>
            </w:r>
            <w:r>
              <w:rPr>
                <w:sz w:val="22"/>
                <w:szCs w:val="22"/>
              </w:rPr>
              <w:t>е</w:t>
            </w:r>
            <w:r w:rsidRPr="009E1E07">
              <w:rPr>
                <w:sz w:val="22"/>
                <w:szCs w:val="22"/>
              </w:rPr>
              <w:t xml:space="preserve"> среды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до 25МПа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нешн</w:t>
            </w:r>
            <w:r>
              <w:rPr>
                <w:sz w:val="22"/>
                <w:szCs w:val="22"/>
              </w:rPr>
              <w:t>яя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</w:t>
            </w:r>
            <w:r w:rsidRPr="009E1E07">
              <w:rPr>
                <w:sz w:val="22"/>
                <w:szCs w:val="22"/>
              </w:rPr>
              <w:t xml:space="preserve"> М27х2 с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нутренн</w:t>
            </w:r>
            <w:r>
              <w:rPr>
                <w:sz w:val="22"/>
                <w:szCs w:val="22"/>
              </w:rPr>
              <w:t>яя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</w:t>
            </w:r>
            <w:r w:rsidRPr="009E1E07">
              <w:rPr>
                <w:sz w:val="22"/>
                <w:szCs w:val="22"/>
              </w:rPr>
              <w:t xml:space="preserve"> М20х1,5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9E1E07">
              <w:rPr>
                <w:sz w:val="22"/>
                <w:szCs w:val="22"/>
              </w:rPr>
              <w:t xml:space="preserve">для датчиков с подвижным штуцером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линой монтажной части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2000 мм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иаметром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не более 10 мм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Гильза защитная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ГЗ.25.С.10.П.2.1.1250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авление рабоче</w:t>
            </w:r>
            <w:r>
              <w:rPr>
                <w:sz w:val="22"/>
                <w:szCs w:val="22"/>
              </w:rPr>
              <w:t>е</w:t>
            </w:r>
            <w:r w:rsidRPr="009E1E07">
              <w:rPr>
                <w:sz w:val="22"/>
                <w:szCs w:val="22"/>
              </w:rPr>
              <w:t xml:space="preserve"> среды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до 25МПа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нешн</w:t>
            </w:r>
            <w:r>
              <w:rPr>
                <w:sz w:val="22"/>
                <w:szCs w:val="22"/>
              </w:rPr>
              <w:t>яя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</w:t>
            </w:r>
            <w:r w:rsidRPr="009E1E07">
              <w:rPr>
                <w:sz w:val="22"/>
                <w:szCs w:val="22"/>
              </w:rPr>
              <w:t xml:space="preserve"> М27х2 с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нутренн</w:t>
            </w:r>
            <w:r>
              <w:rPr>
                <w:sz w:val="22"/>
                <w:szCs w:val="22"/>
              </w:rPr>
              <w:t>яя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</w:t>
            </w:r>
            <w:r w:rsidRPr="009E1E07">
              <w:rPr>
                <w:sz w:val="22"/>
                <w:szCs w:val="22"/>
              </w:rPr>
              <w:t xml:space="preserve"> М20х1,5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9E1E07">
              <w:rPr>
                <w:sz w:val="22"/>
                <w:szCs w:val="22"/>
              </w:rPr>
              <w:t xml:space="preserve">для датчиков с подвижным штуцером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линой монтажной части</w:t>
            </w:r>
            <w:r>
              <w:rPr>
                <w:sz w:val="22"/>
                <w:szCs w:val="22"/>
              </w:rPr>
              <w:t>:125</w:t>
            </w:r>
            <w:r w:rsidRPr="009E1E07">
              <w:rPr>
                <w:sz w:val="22"/>
                <w:szCs w:val="22"/>
              </w:rPr>
              <w:t xml:space="preserve">0 мм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иаметром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не более 10 мм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Гильза защитная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ГЗ.25.С.10.П.2.1.1000</w:t>
            </w:r>
            <w:r w:rsidRPr="009E1E07">
              <w:rPr>
                <w:sz w:val="22"/>
                <w:szCs w:val="22"/>
              </w:rPr>
              <w:br/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авление рабоче</w:t>
            </w:r>
            <w:r>
              <w:rPr>
                <w:sz w:val="22"/>
                <w:szCs w:val="22"/>
              </w:rPr>
              <w:t>е</w:t>
            </w:r>
            <w:r w:rsidRPr="009E1E07">
              <w:rPr>
                <w:sz w:val="22"/>
                <w:szCs w:val="22"/>
              </w:rPr>
              <w:t xml:space="preserve"> среды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до 25МПа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нешн</w:t>
            </w:r>
            <w:r>
              <w:rPr>
                <w:sz w:val="22"/>
                <w:szCs w:val="22"/>
              </w:rPr>
              <w:t>яя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</w:t>
            </w:r>
            <w:r w:rsidRPr="009E1E07">
              <w:rPr>
                <w:sz w:val="22"/>
                <w:szCs w:val="22"/>
              </w:rPr>
              <w:t xml:space="preserve"> М27х2 с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нутренн</w:t>
            </w:r>
            <w:r>
              <w:rPr>
                <w:sz w:val="22"/>
                <w:szCs w:val="22"/>
              </w:rPr>
              <w:t>яя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</w:t>
            </w:r>
            <w:r w:rsidRPr="009E1E07">
              <w:rPr>
                <w:sz w:val="22"/>
                <w:szCs w:val="22"/>
              </w:rPr>
              <w:t xml:space="preserve"> М20х1,5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9E1E07">
              <w:rPr>
                <w:sz w:val="22"/>
                <w:szCs w:val="22"/>
              </w:rPr>
              <w:t xml:space="preserve">для датчиков с подвижным штуцером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линой монтажной части</w:t>
            </w:r>
            <w:r>
              <w:rPr>
                <w:sz w:val="22"/>
                <w:szCs w:val="22"/>
              </w:rPr>
              <w:t>:100</w:t>
            </w:r>
            <w:r w:rsidRPr="009E1E07">
              <w:rPr>
                <w:sz w:val="22"/>
                <w:szCs w:val="22"/>
              </w:rPr>
              <w:t xml:space="preserve">0 мм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иаметром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не более 10 мм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Индикатор температуры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MT22-TM3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9E1E07">
              <w:rPr>
                <w:sz w:val="22"/>
                <w:szCs w:val="22"/>
              </w:rPr>
              <w:t>зеленый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Длина кабеля датчика</w:t>
            </w:r>
            <w:r>
              <w:rPr>
                <w:sz w:val="22"/>
                <w:szCs w:val="22"/>
              </w:rPr>
              <w:t>:</w:t>
            </w:r>
            <w:r w:rsidRPr="00695905">
              <w:rPr>
                <w:sz w:val="22"/>
                <w:szCs w:val="22"/>
              </w:rPr>
              <w:t xml:space="preserve"> 1 метр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Установочный диаметр</w:t>
            </w:r>
            <w:r>
              <w:rPr>
                <w:sz w:val="22"/>
                <w:szCs w:val="22"/>
              </w:rPr>
              <w:t>:</w:t>
            </w:r>
            <w:r w:rsidRPr="00695905">
              <w:rPr>
                <w:sz w:val="22"/>
                <w:szCs w:val="22"/>
              </w:rPr>
              <w:t>22,5 мм</w:t>
            </w:r>
          </w:p>
          <w:p w:rsidR="00F96546" w:rsidRPr="00695905" w:rsidRDefault="00F96546" w:rsidP="00F96546">
            <w:pPr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Тип подключения</w:t>
            </w:r>
            <w:r>
              <w:rPr>
                <w:sz w:val="22"/>
                <w:szCs w:val="22"/>
              </w:rPr>
              <w:t xml:space="preserve">: </w:t>
            </w:r>
            <w:r w:rsidRPr="00695905">
              <w:rPr>
                <w:sz w:val="22"/>
                <w:szCs w:val="22"/>
              </w:rPr>
              <w:t>Винтовое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Тип подсветки</w:t>
            </w:r>
            <w:r>
              <w:rPr>
                <w:sz w:val="22"/>
                <w:szCs w:val="22"/>
              </w:rPr>
              <w:t xml:space="preserve">: </w:t>
            </w:r>
            <w:r w:rsidRPr="00695905">
              <w:rPr>
                <w:sz w:val="22"/>
                <w:szCs w:val="22"/>
              </w:rPr>
              <w:t>LED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Индикатор напряжения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MT22-VDC3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 w:rsidRPr="002D0E7A">
              <w:rPr>
                <w:sz w:val="22"/>
                <w:szCs w:val="22"/>
              </w:rPr>
              <w:t>Цвет: зеленый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D0E7A">
              <w:rPr>
                <w:sz w:val="22"/>
                <w:szCs w:val="22"/>
              </w:rPr>
              <w:t>Напряжение питания</w:t>
            </w:r>
            <w:r>
              <w:rPr>
                <w:sz w:val="22"/>
                <w:szCs w:val="22"/>
              </w:rPr>
              <w:t>:</w:t>
            </w:r>
            <w:r w:rsidRPr="002D0E7A">
              <w:rPr>
                <w:sz w:val="22"/>
                <w:szCs w:val="22"/>
              </w:rPr>
              <w:t>5…60В DC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2D0E7A">
              <w:rPr>
                <w:sz w:val="22"/>
                <w:szCs w:val="22"/>
              </w:rPr>
              <w:t>Установочный диаметр</w:t>
            </w:r>
            <w:r>
              <w:rPr>
                <w:sz w:val="22"/>
                <w:szCs w:val="22"/>
              </w:rPr>
              <w:t>:</w:t>
            </w:r>
            <w:r w:rsidRPr="002D0E7A">
              <w:rPr>
                <w:sz w:val="22"/>
                <w:szCs w:val="22"/>
              </w:rPr>
              <w:t>22,5 мм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Тип подключения: Винтовое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Тип подсветки: LED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Индикатор температуры,  MT22-TM5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желтый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Длина кабеля датчика</w:t>
            </w:r>
            <w:r>
              <w:rPr>
                <w:sz w:val="22"/>
                <w:szCs w:val="22"/>
              </w:rPr>
              <w:t>:</w:t>
            </w:r>
            <w:r w:rsidRPr="00695905">
              <w:rPr>
                <w:sz w:val="22"/>
                <w:szCs w:val="22"/>
              </w:rPr>
              <w:t xml:space="preserve"> 1 метр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Установочный диаметр</w:t>
            </w:r>
            <w:r>
              <w:rPr>
                <w:sz w:val="22"/>
                <w:szCs w:val="22"/>
              </w:rPr>
              <w:t>:</w:t>
            </w:r>
            <w:r w:rsidRPr="00695905">
              <w:rPr>
                <w:sz w:val="22"/>
                <w:szCs w:val="22"/>
              </w:rPr>
              <w:t>22,5 мм</w:t>
            </w:r>
          </w:p>
          <w:p w:rsidR="00F96546" w:rsidRPr="00695905" w:rsidRDefault="00F96546" w:rsidP="00F96546">
            <w:pPr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t>Тип подключения</w:t>
            </w:r>
            <w:r>
              <w:rPr>
                <w:sz w:val="22"/>
                <w:szCs w:val="22"/>
              </w:rPr>
              <w:t xml:space="preserve">: </w:t>
            </w:r>
            <w:r w:rsidRPr="00695905">
              <w:rPr>
                <w:sz w:val="22"/>
                <w:szCs w:val="22"/>
              </w:rPr>
              <w:t>Винтовое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695905">
              <w:rPr>
                <w:sz w:val="22"/>
                <w:szCs w:val="22"/>
              </w:rPr>
              <w:lastRenderedPageBreak/>
              <w:t>Тип подсветки</w:t>
            </w:r>
            <w:r>
              <w:rPr>
                <w:sz w:val="22"/>
                <w:szCs w:val="22"/>
              </w:rPr>
              <w:t xml:space="preserve">: </w:t>
            </w:r>
            <w:r w:rsidRPr="00695905">
              <w:rPr>
                <w:sz w:val="22"/>
                <w:szCs w:val="22"/>
              </w:rPr>
              <w:t>LED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Калибратор токовой петли с первичной поверкой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CL200</w:t>
            </w:r>
          </w:p>
        </w:tc>
        <w:tc>
          <w:tcPr>
            <w:tcW w:w="5891" w:type="dxa"/>
          </w:tcPr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Габаритные размеры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75×147×42 ±1 мм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 xml:space="preserve">Уровень </w:t>
            </w:r>
            <w:proofErr w:type="spellStart"/>
            <w:r w:rsidRPr="00C677E4">
              <w:rPr>
                <w:sz w:val="22"/>
                <w:szCs w:val="22"/>
              </w:rPr>
              <w:t>пылевлагозащиты</w:t>
            </w:r>
            <w:proofErr w:type="spellEnd"/>
            <w:r w:rsidRPr="00C677E4">
              <w:rPr>
                <w:sz w:val="22"/>
                <w:szCs w:val="22"/>
              </w:rPr>
              <w:t xml:space="preserve"> изделия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IP20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Работа при температуре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0…+50 °С</w:t>
            </w:r>
          </w:p>
          <w:p w:rsidR="00F96546" w:rsidRPr="00C677E4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C677E4">
              <w:rPr>
                <w:b/>
                <w:bCs/>
                <w:sz w:val="22"/>
                <w:szCs w:val="22"/>
              </w:rPr>
              <w:t xml:space="preserve">Питание: 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Напряжение питания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4,5 В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Тип элементов питания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3×ААА в комплекте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Максимальная потребляемая мощность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1 Вт</w:t>
            </w:r>
          </w:p>
          <w:p w:rsidR="00F96546" w:rsidRPr="00C677E4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C677E4">
              <w:rPr>
                <w:b/>
                <w:bCs/>
                <w:sz w:val="22"/>
                <w:szCs w:val="22"/>
              </w:rPr>
              <w:t>Характеристики измерений и входа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Диапазон показаний силы постоянного тока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0…22 мА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Диапазон измерений силы постоянного тока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4…20 мА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Диапазоны показаний напряжения постоянного тока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-10…110 мВ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-5…28 В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Диапазон измерений напряжения постоянного тока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1…10 В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Пределы допускаемой приведённой (к верхнему пределу измерений) основной погрешности измерений силы и напряжения постоянного тока в диапазонах 4…20 мА и 1…10 В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±0,2 %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 xml:space="preserve">Пределы допускаемой приведённой (к верхнему пределу измерений) дополнительной погрешности измерений силы и напряжения постоянного тока в диапазонах 4...20 мА и 1...10 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В при изменении температуры окружающей среды от нормальных условий на каждые 10 °С в диапазоне рабочих температур</w:t>
            </w:r>
            <w:r>
              <w:rPr>
                <w:sz w:val="22"/>
                <w:szCs w:val="22"/>
              </w:rPr>
              <w:t xml:space="preserve">: </w:t>
            </w:r>
            <w:r w:rsidRPr="00C677E4">
              <w:rPr>
                <w:sz w:val="22"/>
                <w:szCs w:val="22"/>
              </w:rPr>
              <w:t>±0,05 %</w:t>
            </w:r>
          </w:p>
          <w:p w:rsidR="00F96546" w:rsidRPr="00C677E4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Входное сопротивление в режиме измерения напряжения постоянного тока, не менее2 кОм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C677E4">
              <w:rPr>
                <w:sz w:val="22"/>
                <w:szCs w:val="22"/>
              </w:rPr>
              <w:t>Входное сопротивление в режиме измерения силы постоянного тока, не более250 Ом</w:t>
            </w:r>
          </w:p>
          <w:p w:rsidR="00F96546" w:rsidRPr="00193DB6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193DB6">
              <w:rPr>
                <w:b/>
                <w:bCs/>
                <w:sz w:val="22"/>
                <w:szCs w:val="22"/>
              </w:rPr>
              <w:t>Характеристики генерации сигнала и выхода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Диапазон воспроизведений силы постоянного тока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4…20 мА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Диапазон воспроизведений напряжения постоянного тока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1…10 В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Пределы допускаемой приведённой (к верхнему пределу воспроизведений) основной погрешности воспроизведений силы и напряжения постоянного тока в диапазонах 4…20 мА и 1…10 В</w:t>
            </w:r>
            <w:r>
              <w:rPr>
                <w:sz w:val="22"/>
                <w:szCs w:val="22"/>
              </w:rPr>
              <w:t xml:space="preserve">: </w:t>
            </w:r>
            <w:r w:rsidRPr="00193DB6">
              <w:rPr>
                <w:sz w:val="22"/>
                <w:szCs w:val="22"/>
              </w:rPr>
              <w:t>±0,2 %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Пределы допускаемой приведённой (к верхнему пределу воспроизведений) дополнительной погрешности воспроизведений силы и напряжения постоянного тока в диапазонах 4...20 мА и 1...10 В при изменении температуры окружающей среды от нормальных условий на каждые 10 °С изменения температуры в диапазоне рабочих температур</w:t>
            </w:r>
            <w:r>
              <w:rPr>
                <w:sz w:val="22"/>
                <w:szCs w:val="22"/>
              </w:rPr>
              <w:t xml:space="preserve">: </w:t>
            </w:r>
            <w:r w:rsidRPr="00193DB6">
              <w:rPr>
                <w:sz w:val="22"/>
                <w:szCs w:val="22"/>
              </w:rPr>
              <w:t>±0,05 %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Защита от перенапряжения</w:t>
            </w:r>
            <w:r>
              <w:rPr>
                <w:sz w:val="22"/>
                <w:szCs w:val="22"/>
              </w:rPr>
              <w:t xml:space="preserve">: </w:t>
            </w:r>
            <w:r w:rsidRPr="00193DB6">
              <w:rPr>
                <w:sz w:val="22"/>
                <w:szCs w:val="22"/>
              </w:rPr>
              <w:t>30 В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Диапазон напряжений внешнего питания контура в режиме имитации аналогового передатчика</w:t>
            </w:r>
            <w:r>
              <w:rPr>
                <w:sz w:val="22"/>
                <w:szCs w:val="22"/>
              </w:rPr>
              <w:t xml:space="preserve">: </w:t>
            </w:r>
            <w:r w:rsidRPr="00193DB6">
              <w:rPr>
                <w:sz w:val="22"/>
                <w:szCs w:val="22"/>
              </w:rPr>
              <w:t>5…28 В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Сопротивление нагрузки в режиме воспроизведения напряжения постоянного тока, не менее2 кОм</w:t>
            </w:r>
          </w:p>
          <w:p w:rsidR="00F96546" w:rsidRPr="00193DB6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Сопротивление нагрузки в режиме воспроизведения силы постоянного тока при значении силы тока 20 мА, не более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>1000 Ом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Преобразователь повышенного качества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lastRenderedPageBreak/>
              <w:t>ПД100И-ДИ0,01-811-0,5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</w:t>
            </w:r>
            <w:r w:rsidRPr="009E1E07">
              <w:rPr>
                <w:sz w:val="22"/>
                <w:szCs w:val="22"/>
              </w:rPr>
              <w:t>авления на диапазон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0…10 кПа 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9E1E07">
              <w:rPr>
                <w:sz w:val="22"/>
                <w:szCs w:val="22"/>
              </w:rPr>
              <w:t xml:space="preserve">с мембраной из кремния на газ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E1E07">
              <w:rPr>
                <w:sz w:val="22"/>
                <w:szCs w:val="22"/>
              </w:rPr>
              <w:t>рисоединительн</w:t>
            </w:r>
            <w:r>
              <w:rPr>
                <w:sz w:val="22"/>
                <w:szCs w:val="22"/>
              </w:rPr>
              <w:t>ая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а:</w:t>
            </w:r>
            <w:r w:rsidRPr="009E1E07">
              <w:rPr>
                <w:sz w:val="22"/>
                <w:szCs w:val="22"/>
              </w:rPr>
              <w:t xml:space="preserve"> М20х1,5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9E1E07">
              <w:rPr>
                <w:sz w:val="22"/>
                <w:szCs w:val="22"/>
              </w:rPr>
              <w:t>лектроразъём</w:t>
            </w:r>
            <w:proofErr w:type="spellEnd"/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DIN43650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</w:t>
            </w:r>
            <w:r w:rsidRPr="009E1E07">
              <w:rPr>
                <w:sz w:val="22"/>
                <w:szCs w:val="22"/>
              </w:rPr>
              <w:t>ыходным сигналом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4-20 мА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9E1E07">
              <w:rPr>
                <w:sz w:val="22"/>
                <w:szCs w:val="22"/>
              </w:rPr>
              <w:t>сновн</w:t>
            </w:r>
            <w:r>
              <w:rPr>
                <w:sz w:val="22"/>
                <w:szCs w:val="22"/>
              </w:rPr>
              <w:t>ая</w:t>
            </w:r>
            <w:r w:rsidRPr="009E1E07">
              <w:rPr>
                <w:sz w:val="22"/>
                <w:szCs w:val="22"/>
              </w:rPr>
              <w:t xml:space="preserve"> погрешность 0,5%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ВПИ исполнение стандартное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Восьмиканальный ПИД-регулятор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 xml:space="preserve">ТРМ138-Щ7.Р  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 w:rsidRPr="009E26FC">
              <w:rPr>
                <w:sz w:val="22"/>
                <w:szCs w:val="22"/>
              </w:rPr>
              <w:t>Щитовой Щ7</w:t>
            </w:r>
          </w:p>
          <w:p w:rsidR="00F96546" w:rsidRPr="009E26FC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Размер: не менее </w:t>
            </w:r>
            <w:r w:rsidRPr="009E26F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38</w:t>
            </w:r>
            <w:r w:rsidRPr="009E26FC">
              <w:rPr>
                <w:sz w:val="22"/>
                <w:szCs w:val="22"/>
              </w:rPr>
              <w:t>×169×50,5 мм</w:t>
            </w:r>
          </w:p>
          <w:p w:rsidR="00F96546" w:rsidRPr="009E26FC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 xml:space="preserve">Степень защиты: </w:t>
            </w:r>
            <w:r w:rsidRPr="009E26FC">
              <w:rPr>
                <w:sz w:val="22"/>
                <w:szCs w:val="22"/>
              </w:rPr>
              <w:t>IP54 со стороны лицевой панели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BE1AD8">
              <w:rPr>
                <w:sz w:val="22"/>
                <w:szCs w:val="22"/>
              </w:rPr>
              <w:t>Степень защиты</w:t>
            </w:r>
            <w:r>
              <w:rPr>
                <w:sz w:val="22"/>
                <w:szCs w:val="22"/>
              </w:rPr>
              <w:t xml:space="preserve">: </w:t>
            </w:r>
            <w:r w:rsidRPr="009E26FC">
              <w:rPr>
                <w:sz w:val="22"/>
                <w:szCs w:val="22"/>
              </w:rPr>
              <w:t>IP20 со стороны задней крышки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9E26FC">
              <w:rPr>
                <w:sz w:val="22"/>
                <w:szCs w:val="22"/>
              </w:rPr>
              <w:t>Количество портов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Pr="009E26FC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менее </w:t>
            </w:r>
            <w:r w:rsidRPr="009E26FC">
              <w:rPr>
                <w:sz w:val="22"/>
                <w:szCs w:val="22"/>
              </w:rPr>
              <w:t>1 × RS-485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менее </w:t>
            </w:r>
            <w:r w:rsidRPr="009E26FC">
              <w:rPr>
                <w:sz w:val="22"/>
                <w:szCs w:val="22"/>
              </w:rPr>
              <w:t xml:space="preserve">1 × USB </w:t>
            </w:r>
            <w:proofErr w:type="spellStart"/>
            <w:r w:rsidRPr="009E26FC">
              <w:rPr>
                <w:sz w:val="22"/>
                <w:szCs w:val="22"/>
              </w:rPr>
              <w:t>Type-C</w:t>
            </w:r>
            <w:proofErr w:type="spellEnd"/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9E26FC">
              <w:rPr>
                <w:sz w:val="22"/>
                <w:szCs w:val="22"/>
              </w:rPr>
              <w:t>ВходыКоличество</w:t>
            </w:r>
            <w:r>
              <w:rPr>
                <w:sz w:val="22"/>
                <w:szCs w:val="22"/>
              </w:rPr>
              <w:t xml:space="preserve">: </w:t>
            </w:r>
            <w:r w:rsidRPr="009E26FC">
              <w:rPr>
                <w:sz w:val="22"/>
                <w:szCs w:val="22"/>
              </w:rPr>
              <w:t>8 × AI/DI универсальные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rPr>
          <w:trHeight w:val="70"/>
        </w:trPr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75D8D">
              <w:rPr>
                <w:sz w:val="22"/>
                <w:szCs w:val="22"/>
              </w:rPr>
              <w:t>одул</w:t>
            </w:r>
            <w:r>
              <w:rPr>
                <w:sz w:val="22"/>
                <w:szCs w:val="22"/>
              </w:rPr>
              <w:t>ь</w:t>
            </w:r>
          </w:p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C75D8D">
              <w:rPr>
                <w:sz w:val="22"/>
                <w:szCs w:val="22"/>
              </w:rPr>
              <w:t>аналогового ввода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МВ110-224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Питание: </w:t>
            </w:r>
            <w:r w:rsidRPr="009E1E07">
              <w:rPr>
                <w:sz w:val="22"/>
                <w:szCs w:val="22"/>
              </w:rPr>
              <w:t xml:space="preserve">230VAC/24VDC,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C75D8D">
              <w:rPr>
                <w:sz w:val="22"/>
                <w:szCs w:val="22"/>
              </w:rPr>
              <w:t>Количество входов</w:t>
            </w:r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>8xAI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C75D8D">
              <w:rPr>
                <w:sz w:val="22"/>
                <w:szCs w:val="22"/>
              </w:rPr>
              <w:t>Степень защиты</w:t>
            </w:r>
            <w:r>
              <w:rPr>
                <w:sz w:val="22"/>
                <w:szCs w:val="22"/>
              </w:rPr>
              <w:t xml:space="preserve">: </w:t>
            </w:r>
            <w:r w:rsidRPr="00C75D8D">
              <w:rPr>
                <w:sz w:val="22"/>
                <w:szCs w:val="22"/>
              </w:rPr>
              <w:t>IP20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F1A93">
              <w:rPr>
                <w:sz w:val="22"/>
                <w:szCs w:val="22"/>
              </w:rPr>
              <w:t>рограммируемый контроллер для средних систем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ПЛК110-220.60.Р-М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Питание: </w:t>
            </w:r>
            <w:r w:rsidRPr="009E1E07">
              <w:rPr>
                <w:sz w:val="22"/>
                <w:szCs w:val="22"/>
              </w:rPr>
              <w:t xml:space="preserve">230VAC,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Точек входа: 60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 xml:space="preserve">32xDI,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 xml:space="preserve">4xFDI,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24xDO(Р),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Дискретные входы: э/м реле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Исполнение: </w:t>
            </w:r>
            <w:r w:rsidRPr="00FF1A93">
              <w:rPr>
                <w:sz w:val="22"/>
                <w:szCs w:val="22"/>
              </w:rPr>
              <w:t>100 Кбайт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Количество портов</w:t>
            </w:r>
            <w:r>
              <w:rPr>
                <w:sz w:val="22"/>
                <w:szCs w:val="22"/>
              </w:rPr>
              <w:t>: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 xml:space="preserve">2xRS-485,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100 Кбайт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Панель оператора СМИ2-М</w:t>
            </w:r>
          </w:p>
        </w:tc>
        <w:tc>
          <w:tcPr>
            <w:tcW w:w="5891" w:type="dxa"/>
          </w:tcPr>
          <w:p w:rsidR="00F96546" w:rsidRPr="00FF1A93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FF1A93">
              <w:rPr>
                <w:b/>
                <w:bCs/>
                <w:sz w:val="22"/>
                <w:szCs w:val="22"/>
              </w:rPr>
              <w:t>Корпус:</w:t>
            </w:r>
          </w:p>
          <w:p w:rsidR="00F96546" w:rsidRPr="00FF1A93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Габариты, Ш×В×Г</w:t>
            </w:r>
            <w:r>
              <w:rPr>
                <w:sz w:val="22"/>
                <w:szCs w:val="22"/>
              </w:rPr>
              <w:t xml:space="preserve">: </w:t>
            </w:r>
            <w:r w:rsidRPr="00FF1A93">
              <w:rPr>
                <w:sz w:val="22"/>
                <w:szCs w:val="22"/>
              </w:rPr>
              <w:t>48×26×65,4 мм</w:t>
            </w:r>
          </w:p>
          <w:p w:rsidR="00F96546" w:rsidRPr="00FF1A93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Рабочий диапазон температур</w:t>
            </w:r>
            <w:r>
              <w:rPr>
                <w:sz w:val="22"/>
                <w:szCs w:val="22"/>
              </w:rPr>
              <w:t xml:space="preserve">: </w:t>
            </w:r>
            <w:r w:rsidRPr="00FF1A93">
              <w:rPr>
                <w:sz w:val="22"/>
                <w:szCs w:val="22"/>
              </w:rPr>
              <w:t>-40…70 °C</w:t>
            </w:r>
          </w:p>
          <w:p w:rsidR="00F96546" w:rsidRPr="00FF1A93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Степень защиты</w:t>
            </w:r>
            <w:r>
              <w:rPr>
                <w:sz w:val="22"/>
                <w:szCs w:val="22"/>
              </w:rPr>
              <w:t xml:space="preserve">: </w:t>
            </w:r>
            <w:r w:rsidRPr="00FF1A93">
              <w:rPr>
                <w:sz w:val="22"/>
                <w:szCs w:val="22"/>
              </w:rPr>
              <w:t>IP65</w:t>
            </w:r>
          </w:p>
          <w:p w:rsidR="00F96546" w:rsidRPr="00FF1A93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FF1A93">
              <w:rPr>
                <w:b/>
                <w:bCs/>
                <w:sz w:val="22"/>
                <w:szCs w:val="22"/>
              </w:rPr>
              <w:t>Индикатор:</w:t>
            </w:r>
          </w:p>
          <w:p w:rsidR="00F96546" w:rsidRPr="00FF1A93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Тип</w:t>
            </w:r>
            <w:r>
              <w:rPr>
                <w:sz w:val="22"/>
                <w:szCs w:val="22"/>
              </w:rPr>
              <w:t xml:space="preserve">: </w:t>
            </w:r>
            <w:r w:rsidRPr="00FF1A93">
              <w:rPr>
                <w:sz w:val="22"/>
                <w:szCs w:val="22"/>
              </w:rPr>
              <w:t xml:space="preserve">Четырехразрядный </w:t>
            </w:r>
            <w:proofErr w:type="spellStart"/>
            <w:r w:rsidRPr="00FF1A93">
              <w:rPr>
                <w:sz w:val="22"/>
                <w:szCs w:val="22"/>
              </w:rPr>
              <w:t>семисегментный</w:t>
            </w:r>
            <w:proofErr w:type="spellEnd"/>
          </w:p>
          <w:p w:rsidR="00F96546" w:rsidRPr="00FF1A93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Высота сегментов</w:t>
            </w:r>
            <w:r>
              <w:rPr>
                <w:sz w:val="22"/>
                <w:szCs w:val="22"/>
              </w:rPr>
              <w:t xml:space="preserve">: </w:t>
            </w:r>
            <w:r w:rsidRPr="00FF1A93">
              <w:rPr>
                <w:sz w:val="22"/>
                <w:szCs w:val="22"/>
              </w:rPr>
              <w:t>14 мм</w:t>
            </w:r>
          </w:p>
          <w:p w:rsidR="00F96546" w:rsidRPr="00FF1A93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Количество цветов</w:t>
            </w:r>
            <w:r>
              <w:rPr>
                <w:sz w:val="22"/>
                <w:szCs w:val="22"/>
              </w:rPr>
              <w:t xml:space="preserve">: </w:t>
            </w:r>
            <w:r w:rsidRPr="00FF1A93">
              <w:rPr>
                <w:sz w:val="22"/>
                <w:szCs w:val="22"/>
              </w:rPr>
              <w:t>3 (зеленый/красный/желтый)</w:t>
            </w:r>
          </w:p>
          <w:p w:rsidR="00F96546" w:rsidRPr="00FF1A93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FF1A93">
              <w:rPr>
                <w:b/>
                <w:bCs/>
                <w:sz w:val="22"/>
                <w:szCs w:val="22"/>
              </w:rPr>
              <w:t>Интерфейсы: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Интерфейс связи</w:t>
            </w:r>
            <w:r>
              <w:rPr>
                <w:sz w:val="22"/>
                <w:szCs w:val="22"/>
              </w:rPr>
              <w:t xml:space="preserve">: </w:t>
            </w:r>
            <w:r w:rsidRPr="00FF1A93">
              <w:rPr>
                <w:sz w:val="22"/>
                <w:szCs w:val="22"/>
              </w:rPr>
              <w:t>RS-485</w:t>
            </w:r>
          </w:p>
          <w:p w:rsidR="00F96546" w:rsidRPr="00FF1A93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FF1A93">
              <w:rPr>
                <w:b/>
                <w:bCs/>
                <w:sz w:val="22"/>
                <w:szCs w:val="22"/>
              </w:rPr>
              <w:t>Питание: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Диапазон питающего напряжения</w:t>
            </w:r>
            <w:r>
              <w:rPr>
                <w:sz w:val="22"/>
                <w:szCs w:val="22"/>
              </w:rPr>
              <w:t>:</w:t>
            </w:r>
            <w:r w:rsidRPr="00FF1A93">
              <w:rPr>
                <w:sz w:val="22"/>
                <w:szCs w:val="22"/>
              </w:rPr>
              <w:t xml:space="preserve">18…36 В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FF1A93">
              <w:rPr>
                <w:sz w:val="22"/>
                <w:szCs w:val="22"/>
              </w:rPr>
              <w:t>Потребляемая мощность</w:t>
            </w:r>
            <w:r>
              <w:rPr>
                <w:sz w:val="22"/>
                <w:szCs w:val="22"/>
              </w:rPr>
              <w:t xml:space="preserve">: </w:t>
            </w:r>
            <w:r w:rsidRPr="00FF1A93">
              <w:rPr>
                <w:sz w:val="22"/>
                <w:szCs w:val="22"/>
              </w:rPr>
              <w:t>1,6 Вт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553B3">
              <w:rPr>
                <w:sz w:val="22"/>
                <w:szCs w:val="22"/>
              </w:rPr>
              <w:t>енсорные панели оператора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СП310-Р</w:t>
            </w:r>
            <w:r w:rsidRPr="009E1E07">
              <w:rPr>
                <w:sz w:val="22"/>
                <w:szCs w:val="22"/>
              </w:rPr>
              <w:br/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0553B3">
              <w:rPr>
                <w:b/>
                <w:bCs/>
                <w:sz w:val="22"/>
                <w:szCs w:val="22"/>
              </w:rPr>
              <w:t>Аппаратные характеристики:</w:t>
            </w:r>
          </w:p>
          <w:p w:rsidR="00F96546" w:rsidRPr="000553B3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Частота, МГц: 400</w:t>
            </w:r>
          </w:p>
          <w:p w:rsidR="00F96546" w:rsidRPr="000553B3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Объем Flash-памяти, Мб: 128</w:t>
            </w:r>
          </w:p>
          <w:p w:rsidR="00F96546" w:rsidRPr="000553B3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Допустимое число циклов перезаписи Flash-памяти на блок данных: 75 000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Оперативная память, Мб: 128</w:t>
            </w:r>
          </w:p>
          <w:p w:rsidR="00F96546" w:rsidRPr="000553B3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0553B3">
              <w:rPr>
                <w:b/>
                <w:bCs/>
                <w:sz w:val="22"/>
                <w:szCs w:val="22"/>
              </w:rPr>
              <w:t>Дисплей: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Диагональ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10,1’’,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Тип подсветки</w:t>
            </w:r>
            <w:r>
              <w:rPr>
                <w:sz w:val="22"/>
                <w:szCs w:val="22"/>
              </w:rPr>
              <w:t xml:space="preserve">: </w:t>
            </w:r>
            <w:r w:rsidRPr="000553B3">
              <w:rPr>
                <w:sz w:val="22"/>
                <w:szCs w:val="22"/>
              </w:rPr>
              <w:t>LED (светодиодная подсветка)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Тип дисплея</w:t>
            </w:r>
            <w:r>
              <w:rPr>
                <w:sz w:val="22"/>
                <w:szCs w:val="22"/>
              </w:rPr>
              <w:t xml:space="preserve">: </w:t>
            </w:r>
            <w:r w:rsidRPr="000553B3">
              <w:rPr>
                <w:sz w:val="22"/>
                <w:szCs w:val="22"/>
              </w:rPr>
              <w:t>TFT LCD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Разрешение, пиксель</w:t>
            </w:r>
            <w:r>
              <w:rPr>
                <w:sz w:val="22"/>
                <w:szCs w:val="22"/>
              </w:rPr>
              <w:t xml:space="preserve">: </w:t>
            </w:r>
            <w:r w:rsidRPr="000553B3">
              <w:rPr>
                <w:sz w:val="22"/>
                <w:szCs w:val="22"/>
              </w:rPr>
              <w:t>800×480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Яркость, кд/м</w:t>
            </w:r>
            <w:r w:rsidRPr="000553B3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: </w:t>
            </w:r>
            <w:r w:rsidRPr="000553B3">
              <w:rPr>
                <w:sz w:val="22"/>
                <w:szCs w:val="22"/>
              </w:rPr>
              <w:t>200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0553B3">
              <w:rPr>
                <w:sz w:val="22"/>
                <w:szCs w:val="22"/>
              </w:rPr>
              <w:t>Контрастность</w:t>
            </w:r>
            <w:r>
              <w:rPr>
                <w:sz w:val="22"/>
                <w:szCs w:val="22"/>
              </w:rPr>
              <w:t xml:space="preserve">: </w:t>
            </w:r>
            <w:r w:rsidRPr="000553B3">
              <w:rPr>
                <w:sz w:val="22"/>
                <w:szCs w:val="22"/>
              </w:rPr>
              <w:t>500:1</w:t>
            </w:r>
          </w:p>
          <w:p w:rsidR="00F96546" w:rsidRPr="00AD38FB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AD38FB">
              <w:rPr>
                <w:b/>
                <w:bCs/>
                <w:sz w:val="22"/>
                <w:szCs w:val="22"/>
              </w:rPr>
              <w:t>Интерфейсы:</w:t>
            </w:r>
          </w:p>
          <w:p w:rsidR="00F96546" w:rsidRPr="00AD38FB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  <w:lang w:val="en-US"/>
              </w:rPr>
              <w:t>COM</w:t>
            </w:r>
            <w:r w:rsidRPr="00AD38FB">
              <w:rPr>
                <w:sz w:val="22"/>
                <w:szCs w:val="22"/>
              </w:rPr>
              <w:t>-порты</w:t>
            </w:r>
            <w:r>
              <w:rPr>
                <w:sz w:val="22"/>
                <w:szCs w:val="22"/>
              </w:rPr>
              <w:t>:</w:t>
            </w:r>
            <w:r w:rsidRPr="00AD38FB">
              <w:rPr>
                <w:sz w:val="22"/>
                <w:szCs w:val="22"/>
              </w:rPr>
              <w:t xml:space="preserve"> 2</w:t>
            </w:r>
            <w:r w:rsidRPr="009E1E07">
              <w:rPr>
                <w:sz w:val="22"/>
                <w:szCs w:val="22"/>
              </w:rPr>
              <w:t>х</w:t>
            </w:r>
            <w:r w:rsidRPr="000553B3">
              <w:rPr>
                <w:sz w:val="22"/>
                <w:szCs w:val="22"/>
                <w:lang w:val="en-US"/>
              </w:rPr>
              <w:t>RS</w:t>
            </w:r>
            <w:r w:rsidRPr="00AD38FB">
              <w:rPr>
                <w:sz w:val="22"/>
                <w:szCs w:val="22"/>
              </w:rPr>
              <w:t>-232/</w:t>
            </w:r>
            <w:r w:rsidRPr="000553B3">
              <w:rPr>
                <w:sz w:val="22"/>
                <w:szCs w:val="22"/>
                <w:lang w:val="en-US"/>
              </w:rPr>
              <w:t>RS</w:t>
            </w:r>
            <w:r w:rsidRPr="00AD38FB">
              <w:rPr>
                <w:sz w:val="22"/>
                <w:szCs w:val="22"/>
              </w:rPr>
              <w:t xml:space="preserve">-485, </w:t>
            </w:r>
          </w:p>
          <w:p w:rsidR="00F96546" w:rsidRPr="00F96546" w:rsidRDefault="00F96546" w:rsidP="00F96546">
            <w:pPr>
              <w:rPr>
                <w:sz w:val="22"/>
                <w:szCs w:val="22"/>
              </w:rPr>
            </w:pPr>
            <w:r w:rsidRPr="00F96546">
              <w:rPr>
                <w:sz w:val="22"/>
                <w:szCs w:val="22"/>
              </w:rPr>
              <w:t>1</w:t>
            </w:r>
            <w:proofErr w:type="spellStart"/>
            <w:r w:rsidRPr="000553B3">
              <w:rPr>
                <w:sz w:val="22"/>
                <w:szCs w:val="22"/>
                <w:lang w:val="en-US"/>
              </w:rPr>
              <w:t>xUSB</w:t>
            </w:r>
            <w:proofErr w:type="spellEnd"/>
            <w:r w:rsidRPr="00F96546">
              <w:rPr>
                <w:sz w:val="22"/>
                <w:szCs w:val="22"/>
              </w:rPr>
              <w:t>-</w:t>
            </w:r>
            <w:r w:rsidRPr="000553B3">
              <w:rPr>
                <w:sz w:val="22"/>
                <w:szCs w:val="22"/>
                <w:lang w:val="en-US"/>
              </w:rPr>
              <w:t>Host</w:t>
            </w:r>
            <w:r w:rsidRPr="00F96546">
              <w:rPr>
                <w:sz w:val="22"/>
                <w:szCs w:val="22"/>
              </w:rPr>
              <w:t xml:space="preserve">, </w:t>
            </w:r>
          </w:p>
          <w:p w:rsidR="00F96546" w:rsidRDefault="00F96546" w:rsidP="00F96546">
            <w:pPr>
              <w:rPr>
                <w:sz w:val="22"/>
                <w:szCs w:val="22"/>
                <w:lang w:val="en-US"/>
              </w:rPr>
            </w:pPr>
            <w:r w:rsidRPr="000553B3">
              <w:rPr>
                <w:sz w:val="22"/>
                <w:szCs w:val="22"/>
                <w:lang w:val="en-US"/>
              </w:rPr>
              <w:t xml:space="preserve">1xEthernet, </w:t>
            </w:r>
          </w:p>
          <w:p w:rsidR="00F96546" w:rsidRPr="000553B3" w:rsidRDefault="00F96546" w:rsidP="00F96546">
            <w:pPr>
              <w:rPr>
                <w:sz w:val="22"/>
                <w:szCs w:val="22"/>
                <w:lang w:val="en-US"/>
              </w:rPr>
            </w:pPr>
            <w:r w:rsidRPr="000553B3">
              <w:rPr>
                <w:sz w:val="22"/>
                <w:szCs w:val="22"/>
                <w:lang w:val="en-US"/>
              </w:rPr>
              <w:t>1xUSB-Device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Реле твердотельное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MD-1044.ZD3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Вид коммутируемой нагрузки</w:t>
            </w:r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 xml:space="preserve">1-ф,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D38FB">
              <w:rPr>
                <w:sz w:val="22"/>
                <w:szCs w:val="22"/>
              </w:rPr>
              <w:t>езистивная нагрузка</w:t>
            </w:r>
            <w:r>
              <w:rPr>
                <w:sz w:val="22"/>
                <w:szCs w:val="22"/>
              </w:rPr>
              <w:t>: 8 А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AD38FB">
              <w:rPr>
                <w:sz w:val="22"/>
                <w:szCs w:val="22"/>
              </w:rPr>
              <w:t>ндуктивная нагрузка</w:t>
            </w:r>
            <w:r>
              <w:rPr>
                <w:sz w:val="22"/>
                <w:szCs w:val="22"/>
              </w:rPr>
              <w:t>: 1А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lastRenderedPageBreak/>
              <w:t>Максимально допустимый ток нагрузки</w:t>
            </w:r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>10 А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10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Реле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RP-407.ALTU</w:t>
            </w:r>
          </w:p>
        </w:tc>
        <w:tc>
          <w:tcPr>
            <w:tcW w:w="5891" w:type="dxa"/>
          </w:tcPr>
          <w:p w:rsidR="00F96546" w:rsidRPr="00AD38FB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Время включения</w:t>
            </w:r>
            <w:r w:rsidRPr="00AD38FB">
              <w:rPr>
                <w:sz w:val="22"/>
                <w:szCs w:val="22"/>
              </w:rPr>
              <w:tab/>
              <w:t>не более 25 мс</w:t>
            </w:r>
          </w:p>
          <w:p w:rsidR="00F96546" w:rsidRPr="00AD38FB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Время выключения</w:t>
            </w:r>
            <w:r w:rsidRPr="00AD38FB">
              <w:rPr>
                <w:sz w:val="22"/>
                <w:szCs w:val="22"/>
              </w:rPr>
              <w:tab/>
              <w:t>не более 25 мс</w:t>
            </w:r>
          </w:p>
          <w:p w:rsidR="00F96546" w:rsidRPr="00AD38FB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Электрические характеристики катушки</w:t>
            </w:r>
          </w:p>
          <w:p w:rsidR="00F96546" w:rsidRPr="00AD38FB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 xml:space="preserve">Номинальное напряжение питания </w:t>
            </w:r>
            <w:proofErr w:type="spellStart"/>
            <w:r w:rsidRPr="00AD38FB">
              <w:rPr>
                <w:sz w:val="22"/>
                <w:szCs w:val="22"/>
              </w:rPr>
              <w:t>Uном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AD38FB">
              <w:rPr>
                <w:sz w:val="22"/>
                <w:szCs w:val="22"/>
              </w:rPr>
              <w:t>220 В</w:t>
            </w:r>
          </w:p>
          <w:p w:rsidR="00F96546" w:rsidRPr="00AD38FB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Мощность</w:t>
            </w:r>
            <w:r>
              <w:rPr>
                <w:sz w:val="22"/>
                <w:szCs w:val="22"/>
              </w:rPr>
              <w:t xml:space="preserve">: </w:t>
            </w:r>
            <w:r w:rsidRPr="00AD38FB">
              <w:rPr>
                <w:sz w:val="22"/>
                <w:szCs w:val="22"/>
              </w:rPr>
              <w:t>1,2 ВА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Напряжение включения</w:t>
            </w:r>
            <w:r>
              <w:rPr>
                <w:sz w:val="22"/>
                <w:szCs w:val="22"/>
              </w:rPr>
              <w:t xml:space="preserve">: </w:t>
            </w:r>
            <w:r w:rsidRPr="00AD38FB">
              <w:rPr>
                <w:sz w:val="22"/>
                <w:szCs w:val="22"/>
              </w:rPr>
              <w:t>не менее 0,8Uном (при 23°С)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Контактов: 4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LED-индикатор</w:t>
            </w:r>
          </w:p>
          <w:p w:rsidR="00F96546" w:rsidRPr="00AD38FB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Ручной дублер: наличие</w:t>
            </w:r>
          </w:p>
          <w:p w:rsidR="00F96546" w:rsidRPr="00AD38FB" w:rsidRDefault="00F96546" w:rsidP="00F96546">
            <w:pPr>
              <w:rPr>
                <w:b/>
                <w:bCs/>
                <w:sz w:val="22"/>
                <w:szCs w:val="22"/>
              </w:rPr>
            </w:pPr>
            <w:r w:rsidRPr="00AD38FB">
              <w:rPr>
                <w:b/>
                <w:bCs/>
                <w:sz w:val="22"/>
                <w:szCs w:val="22"/>
              </w:rPr>
              <w:t>Электрические характеристики контактов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Номинальный ток и напряжение</w:t>
            </w:r>
            <w:r>
              <w:rPr>
                <w:sz w:val="22"/>
                <w:szCs w:val="22"/>
              </w:rPr>
              <w:t xml:space="preserve">: </w:t>
            </w:r>
            <w:r w:rsidRPr="00AD38FB">
              <w:rPr>
                <w:sz w:val="22"/>
                <w:szCs w:val="22"/>
              </w:rPr>
              <w:t>5 А при 250 В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20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AD38FB">
              <w:rPr>
                <w:sz w:val="22"/>
                <w:szCs w:val="22"/>
              </w:rPr>
              <w:t>ПИД-регулятор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ТРМ12-Щ2.У2.РР.RS</w:t>
            </w:r>
          </w:p>
        </w:tc>
        <w:tc>
          <w:tcPr>
            <w:tcW w:w="5891" w:type="dxa"/>
          </w:tcPr>
          <w:p w:rsidR="00F96546" w:rsidRPr="00EC552C" w:rsidRDefault="00F96546" w:rsidP="00F96546">
            <w:pPr>
              <w:rPr>
                <w:sz w:val="22"/>
                <w:szCs w:val="22"/>
              </w:rPr>
            </w:pPr>
            <w:r w:rsidRPr="00EC552C">
              <w:rPr>
                <w:sz w:val="22"/>
                <w:szCs w:val="22"/>
              </w:rPr>
              <w:t>Выходные устройства</w:t>
            </w:r>
            <w:r>
              <w:rPr>
                <w:sz w:val="22"/>
                <w:szCs w:val="22"/>
              </w:rPr>
              <w:t>:</w:t>
            </w:r>
          </w:p>
          <w:p w:rsidR="00F96546" w:rsidRPr="00EC552C" w:rsidRDefault="00F96546" w:rsidP="00F96546">
            <w:pPr>
              <w:rPr>
                <w:sz w:val="22"/>
                <w:szCs w:val="22"/>
              </w:rPr>
            </w:pPr>
            <w:r w:rsidRPr="00EC552C">
              <w:rPr>
                <w:sz w:val="22"/>
                <w:szCs w:val="22"/>
              </w:rPr>
              <w:t>Количество выходных устройств</w:t>
            </w:r>
            <w:r>
              <w:rPr>
                <w:sz w:val="22"/>
                <w:szCs w:val="22"/>
              </w:rPr>
              <w:t xml:space="preserve">: </w:t>
            </w:r>
            <w:r w:rsidRPr="00EC552C">
              <w:rPr>
                <w:sz w:val="22"/>
                <w:szCs w:val="22"/>
              </w:rPr>
              <w:t>2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EC552C">
              <w:rPr>
                <w:sz w:val="22"/>
                <w:szCs w:val="22"/>
              </w:rPr>
              <w:t>Типы выходных устройств</w:t>
            </w:r>
            <w:r>
              <w:rPr>
                <w:sz w:val="22"/>
                <w:szCs w:val="22"/>
              </w:rPr>
              <w:t>: У</w:t>
            </w:r>
          </w:p>
          <w:p w:rsidR="00F96546" w:rsidRPr="00EC552C" w:rsidRDefault="00F96546" w:rsidP="00F96546">
            <w:pPr>
              <w:rPr>
                <w:sz w:val="22"/>
                <w:szCs w:val="22"/>
              </w:rPr>
            </w:pPr>
            <w:r w:rsidRPr="00EC552C">
              <w:rPr>
                <w:sz w:val="22"/>
                <w:szCs w:val="22"/>
              </w:rPr>
              <w:t>Корпус</w:t>
            </w:r>
            <w:r>
              <w:rPr>
                <w:sz w:val="22"/>
                <w:szCs w:val="22"/>
              </w:rPr>
              <w:t xml:space="preserve">: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EC552C">
              <w:rPr>
                <w:sz w:val="22"/>
                <w:szCs w:val="22"/>
              </w:rPr>
              <w:t>Щитовой Щ2</w:t>
            </w:r>
            <w:r>
              <w:rPr>
                <w:sz w:val="22"/>
                <w:szCs w:val="22"/>
              </w:rPr>
              <w:t xml:space="preserve">: </w:t>
            </w:r>
            <w:r w:rsidRPr="00EC552C">
              <w:rPr>
                <w:sz w:val="22"/>
                <w:szCs w:val="22"/>
              </w:rPr>
              <w:t xml:space="preserve">96×48×100 мм,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защиты: </w:t>
            </w:r>
            <w:r w:rsidRPr="00EC552C">
              <w:rPr>
                <w:sz w:val="22"/>
                <w:szCs w:val="22"/>
              </w:rPr>
              <w:t>IP54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1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193DB6">
              <w:rPr>
                <w:sz w:val="22"/>
                <w:szCs w:val="22"/>
              </w:rPr>
              <w:t xml:space="preserve">Преобразователь повышенного качества  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ПД100И-ДИ1,6-111-0,25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авления на диапазон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0…1,6 МПа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9E1E07">
              <w:rPr>
                <w:sz w:val="22"/>
                <w:szCs w:val="22"/>
              </w:rPr>
              <w:t xml:space="preserve">мембраной из нержавеющей стали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E1E07">
              <w:rPr>
                <w:sz w:val="22"/>
                <w:szCs w:val="22"/>
              </w:rPr>
              <w:t>рисоединительн</w:t>
            </w:r>
            <w:r>
              <w:rPr>
                <w:sz w:val="22"/>
                <w:szCs w:val="22"/>
              </w:rPr>
              <w:t>ая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а:</w:t>
            </w:r>
            <w:r w:rsidRPr="009E1E07">
              <w:rPr>
                <w:sz w:val="22"/>
                <w:szCs w:val="22"/>
              </w:rPr>
              <w:t xml:space="preserve"> М20х1,5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9E1E07">
              <w:rPr>
                <w:sz w:val="22"/>
                <w:szCs w:val="22"/>
              </w:rPr>
              <w:t>лектроразъём</w:t>
            </w:r>
            <w:proofErr w:type="spellEnd"/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DIN43650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ыходн</w:t>
            </w:r>
            <w:r>
              <w:rPr>
                <w:sz w:val="22"/>
                <w:szCs w:val="22"/>
              </w:rPr>
              <w:t>ой</w:t>
            </w:r>
            <w:r w:rsidRPr="009E1E07">
              <w:rPr>
                <w:sz w:val="22"/>
                <w:szCs w:val="22"/>
              </w:rPr>
              <w:t xml:space="preserve"> сигнал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4-20 мА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9E1E07">
              <w:rPr>
                <w:sz w:val="22"/>
                <w:szCs w:val="22"/>
              </w:rPr>
              <w:t>сновн</w:t>
            </w:r>
            <w:r>
              <w:rPr>
                <w:sz w:val="22"/>
                <w:szCs w:val="22"/>
              </w:rPr>
              <w:t>ая</w:t>
            </w:r>
            <w:r w:rsidRPr="009E1E07">
              <w:rPr>
                <w:sz w:val="22"/>
                <w:szCs w:val="22"/>
              </w:rPr>
              <w:t xml:space="preserve"> погрешность 0,25%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ВПИ исполнение стандартное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 xml:space="preserve">Преобразователь повышенного качества  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ПД100И-ДИ4,0-111-0,25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E1E07">
              <w:rPr>
                <w:sz w:val="22"/>
                <w:szCs w:val="22"/>
              </w:rPr>
              <w:t>авления на диапазон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0…4,0 МПа 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9E1E07">
              <w:rPr>
                <w:sz w:val="22"/>
                <w:szCs w:val="22"/>
              </w:rPr>
              <w:t xml:space="preserve">с мембраной из нержавеющей стали </w:t>
            </w:r>
            <w:r>
              <w:rPr>
                <w:sz w:val="22"/>
                <w:szCs w:val="22"/>
              </w:rPr>
              <w:t>П</w:t>
            </w:r>
            <w:r w:rsidRPr="009E1E07">
              <w:rPr>
                <w:sz w:val="22"/>
                <w:szCs w:val="22"/>
              </w:rPr>
              <w:t>рисоединительн</w:t>
            </w:r>
            <w:r>
              <w:rPr>
                <w:sz w:val="22"/>
                <w:szCs w:val="22"/>
              </w:rPr>
              <w:t>ая</w:t>
            </w:r>
            <w:r w:rsidRPr="009E1E07">
              <w:rPr>
                <w:sz w:val="22"/>
                <w:szCs w:val="22"/>
              </w:rPr>
              <w:t xml:space="preserve"> резьб</w:t>
            </w:r>
            <w:r>
              <w:rPr>
                <w:sz w:val="22"/>
                <w:szCs w:val="22"/>
              </w:rPr>
              <w:t>а</w:t>
            </w:r>
            <w:r w:rsidRPr="009E1E07">
              <w:rPr>
                <w:sz w:val="22"/>
                <w:szCs w:val="22"/>
              </w:rPr>
              <w:t xml:space="preserve"> М20х1,5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9E1E07">
              <w:rPr>
                <w:sz w:val="22"/>
                <w:szCs w:val="22"/>
              </w:rPr>
              <w:t>лектроразъём</w:t>
            </w:r>
            <w:proofErr w:type="spellEnd"/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DIN43650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E1E07">
              <w:rPr>
                <w:sz w:val="22"/>
                <w:szCs w:val="22"/>
              </w:rPr>
              <w:t>ыходным сигнал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4-20 мА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9E1E07">
              <w:rPr>
                <w:sz w:val="22"/>
                <w:szCs w:val="22"/>
              </w:rPr>
              <w:t>сновн</w:t>
            </w:r>
            <w:r>
              <w:rPr>
                <w:sz w:val="22"/>
                <w:szCs w:val="22"/>
              </w:rPr>
              <w:t>ая</w:t>
            </w:r>
            <w:r w:rsidRPr="009E1E07">
              <w:rPr>
                <w:sz w:val="22"/>
                <w:szCs w:val="22"/>
              </w:rPr>
              <w:t xml:space="preserve"> погрешность 0,25%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ВПИ исполнение стандартное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3770A1">
              <w:rPr>
                <w:sz w:val="22"/>
                <w:szCs w:val="22"/>
              </w:rPr>
              <w:t>лок питания для датчиков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БП14Б-Д4.4-24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Количество каналов</w:t>
            </w:r>
            <w:r>
              <w:rPr>
                <w:sz w:val="22"/>
                <w:szCs w:val="22"/>
              </w:rPr>
              <w:t>: 4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Суммарная мощность</w:t>
            </w:r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 xml:space="preserve">14Вт;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Мощность в канале</w:t>
            </w:r>
            <w:r>
              <w:rPr>
                <w:sz w:val="22"/>
                <w:szCs w:val="22"/>
              </w:rPr>
              <w:t>: 3,5</w:t>
            </w:r>
            <w:r w:rsidRPr="003770A1">
              <w:rPr>
                <w:sz w:val="22"/>
                <w:szCs w:val="22"/>
              </w:rPr>
              <w:t xml:space="preserve"> Вт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Выходное напряжение в канале</w:t>
            </w:r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>24В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Макс. ток нагрузки в канале</w:t>
            </w:r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 xml:space="preserve">0.145А;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 xml:space="preserve">Вход: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– переменного тока</w:t>
            </w:r>
            <w:r w:rsidRPr="009E1E07">
              <w:rPr>
                <w:sz w:val="22"/>
                <w:szCs w:val="22"/>
              </w:rPr>
              <w:t>90...264VAC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– постоянного тока</w:t>
            </w:r>
            <w:r w:rsidRPr="009E1E07">
              <w:rPr>
                <w:sz w:val="22"/>
                <w:szCs w:val="22"/>
              </w:rPr>
              <w:t>110...370VDC;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Температура окружающего воздуха</w:t>
            </w:r>
            <w:r w:rsidRPr="009E1E07">
              <w:rPr>
                <w:sz w:val="22"/>
                <w:szCs w:val="22"/>
              </w:rPr>
              <w:t xml:space="preserve"> -20…50°C;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Размер: </w:t>
            </w:r>
            <w:r w:rsidRPr="009E1E07">
              <w:rPr>
                <w:sz w:val="22"/>
                <w:szCs w:val="22"/>
              </w:rPr>
              <w:t>Ш×В×Г: 72×90×58мм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9E1E07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3770A1">
              <w:rPr>
                <w:sz w:val="22"/>
                <w:szCs w:val="22"/>
              </w:rPr>
              <w:t>локи питания для промышленной автоматики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БП60Б-Д4-24</w:t>
            </w:r>
          </w:p>
        </w:tc>
        <w:tc>
          <w:tcPr>
            <w:tcW w:w="5891" w:type="dxa"/>
          </w:tcPr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Мощность</w:t>
            </w:r>
            <w:r>
              <w:rPr>
                <w:sz w:val="22"/>
                <w:szCs w:val="22"/>
              </w:rPr>
              <w:t xml:space="preserve">: </w:t>
            </w:r>
            <w:r w:rsidRPr="009E1E07">
              <w:rPr>
                <w:sz w:val="22"/>
                <w:szCs w:val="22"/>
              </w:rPr>
              <w:t xml:space="preserve">60Вт;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Выходноенапряжение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>24В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Макс. выходной ток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2.5А; 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 xml:space="preserve">Вход: </w:t>
            </w:r>
          </w:p>
          <w:p w:rsidR="00F96546" w:rsidRPr="003770A1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– переменного тока</w:t>
            </w:r>
            <w:r>
              <w:rPr>
                <w:sz w:val="22"/>
                <w:szCs w:val="22"/>
              </w:rPr>
              <w:t>:</w:t>
            </w:r>
            <w:r w:rsidRPr="003770A1">
              <w:rPr>
                <w:sz w:val="22"/>
                <w:szCs w:val="22"/>
              </w:rPr>
              <w:t xml:space="preserve"> 90...264VAC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– постоянного тока</w:t>
            </w:r>
            <w:r>
              <w:rPr>
                <w:sz w:val="22"/>
                <w:szCs w:val="22"/>
              </w:rPr>
              <w:t>:</w:t>
            </w:r>
            <w:r w:rsidRPr="003770A1">
              <w:rPr>
                <w:sz w:val="22"/>
                <w:szCs w:val="22"/>
              </w:rPr>
              <w:t xml:space="preserve"> 110...370VDC;</w:t>
            </w:r>
          </w:p>
          <w:p w:rsidR="00F96546" w:rsidRDefault="00F96546" w:rsidP="00F96546">
            <w:pPr>
              <w:rPr>
                <w:sz w:val="22"/>
                <w:szCs w:val="22"/>
              </w:rPr>
            </w:pPr>
            <w:r w:rsidRPr="003770A1">
              <w:rPr>
                <w:sz w:val="22"/>
                <w:szCs w:val="22"/>
              </w:rPr>
              <w:t>Температура окружающего воздуха</w:t>
            </w:r>
            <w:r>
              <w:rPr>
                <w:sz w:val="22"/>
                <w:szCs w:val="22"/>
              </w:rPr>
              <w:t>:</w:t>
            </w:r>
            <w:r w:rsidRPr="009E1E07">
              <w:rPr>
                <w:sz w:val="22"/>
                <w:szCs w:val="22"/>
              </w:rPr>
              <w:t xml:space="preserve"> -20…50°C; 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Размер: </w:t>
            </w:r>
            <w:r w:rsidRPr="009E1E07">
              <w:rPr>
                <w:sz w:val="22"/>
                <w:szCs w:val="22"/>
              </w:rPr>
              <w:t>Ш×В×Г: 72×90×58мм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3</w:t>
            </w:r>
          </w:p>
        </w:tc>
      </w:tr>
      <w:tr w:rsidR="00F96546" w:rsidRPr="001F73A4" w:rsidTr="00F96546">
        <w:tc>
          <w:tcPr>
            <w:tcW w:w="562" w:type="dxa"/>
          </w:tcPr>
          <w:p w:rsidR="00F96546" w:rsidRPr="009E1E07" w:rsidRDefault="00F96546" w:rsidP="00F96546">
            <w:pPr>
              <w:pStyle w:val="a9"/>
              <w:numPr>
                <w:ilvl w:val="0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F96546" w:rsidRDefault="00F96546" w:rsidP="00F96546">
            <w:pPr>
              <w:jc w:val="center"/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>Реле</w:t>
            </w:r>
          </w:p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RP-403.DLTU</w:t>
            </w:r>
          </w:p>
        </w:tc>
        <w:tc>
          <w:tcPr>
            <w:tcW w:w="5891" w:type="dxa"/>
          </w:tcPr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>Время включения</w:t>
            </w:r>
            <w:r w:rsidRPr="003727BE">
              <w:rPr>
                <w:sz w:val="22"/>
                <w:szCs w:val="22"/>
              </w:rPr>
              <w:tab/>
              <w:t>не более 25 мс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>Время выключения</w:t>
            </w:r>
            <w:r w:rsidRPr="003727BE">
              <w:rPr>
                <w:sz w:val="22"/>
                <w:szCs w:val="22"/>
              </w:rPr>
              <w:tab/>
              <w:t>не более 25 мс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>Электрические характеристики катушки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 xml:space="preserve">Номинальное напряжение питания </w:t>
            </w:r>
            <w:proofErr w:type="spellStart"/>
            <w:r w:rsidRPr="003727BE">
              <w:rPr>
                <w:sz w:val="22"/>
                <w:szCs w:val="22"/>
              </w:rPr>
              <w:t>Uном</w:t>
            </w:r>
            <w:proofErr w:type="spellEnd"/>
            <w:r w:rsidRPr="003727BE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24</w:t>
            </w:r>
            <w:r w:rsidRPr="003727BE">
              <w:rPr>
                <w:sz w:val="22"/>
                <w:szCs w:val="22"/>
              </w:rPr>
              <w:t xml:space="preserve"> В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 xml:space="preserve">Мощность: </w:t>
            </w:r>
            <w:r>
              <w:rPr>
                <w:sz w:val="22"/>
                <w:szCs w:val="22"/>
              </w:rPr>
              <w:t>0</w:t>
            </w:r>
            <w:r w:rsidRPr="003727B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Pr="003727BE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>т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>Напряжение включения: не менее 0,8Uном (при 23°С)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>Контактов: 4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>LED-индикатор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>Ручной дублер: наличие</w:t>
            </w:r>
          </w:p>
          <w:p w:rsidR="00F96546" w:rsidRPr="003727BE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lastRenderedPageBreak/>
              <w:t>Электрические характеристики контактов</w:t>
            </w:r>
          </w:p>
          <w:p w:rsidR="00F96546" w:rsidRPr="009E1E07" w:rsidRDefault="00F96546" w:rsidP="00F96546">
            <w:pPr>
              <w:rPr>
                <w:sz w:val="22"/>
                <w:szCs w:val="22"/>
              </w:rPr>
            </w:pPr>
            <w:r w:rsidRPr="003727BE">
              <w:rPr>
                <w:sz w:val="22"/>
                <w:szCs w:val="22"/>
              </w:rPr>
              <w:t xml:space="preserve">Номинальный ток и напряжение: 5 А при </w:t>
            </w:r>
            <w:r>
              <w:rPr>
                <w:sz w:val="22"/>
                <w:szCs w:val="22"/>
              </w:rPr>
              <w:t>3</w:t>
            </w:r>
            <w:r w:rsidRPr="003727BE">
              <w:rPr>
                <w:sz w:val="22"/>
                <w:szCs w:val="22"/>
              </w:rPr>
              <w:t>0 В</w:t>
            </w:r>
          </w:p>
        </w:tc>
        <w:tc>
          <w:tcPr>
            <w:tcW w:w="908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:rsidR="00F96546" w:rsidRPr="009E1E07" w:rsidRDefault="00F96546" w:rsidP="00F96546">
            <w:pPr>
              <w:jc w:val="center"/>
              <w:rPr>
                <w:sz w:val="22"/>
                <w:szCs w:val="22"/>
              </w:rPr>
            </w:pPr>
            <w:r w:rsidRPr="009E1E07">
              <w:rPr>
                <w:sz w:val="22"/>
                <w:szCs w:val="22"/>
              </w:rPr>
              <w:t>20</w:t>
            </w:r>
          </w:p>
        </w:tc>
      </w:tr>
    </w:tbl>
    <w:p w:rsidR="006E407A" w:rsidRDefault="006E407A" w:rsidP="001F73A4">
      <w:pPr>
        <w:rPr>
          <w:sz w:val="22"/>
          <w:szCs w:val="22"/>
        </w:rPr>
      </w:pPr>
    </w:p>
    <w:p w:rsidR="00D20A9E" w:rsidRPr="00D20A9E" w:rsidRDefault="00D20A9E" w:rsidP="00D20A9E">
      <w:pPr>
        <w:ind w:right="-284"/>
        <w:jc w:val="both"/>
        <w:rPr>
          <w:b/>
          <w:sz w:val="22"/>
          <w:szCs w:val="22"/>
          <w:shd w:val="clear" w:color="auto" w:fill="F9FAFB"/>
        </w:rPr>
      </w:pPr>
      <w:r w:rsidRPr="00D20A9E">
        <w:rPr>
          <w:b/>
          <w:sz w:val="22"/>
          <w:szCs w:val="22"/>
          <w:shd w:val="clear" w:color="auto" w:fill="F9FAFB"/>
        </w:rPr>
        <w:t xml:space="preserve">2. Место поставки: </w:t>
      </w:r>
      <w:r w:rsidRPr="00D20A9E">
        <w:rPr>
          <w:bCs/>
          <w:sz w:val="22"/>
          <w:szCs w:val="22"/>
          <w:shd w:val="clear" w:color="auto" w:fill="F9FAFB"/>
        </w:rPr>
        <w:t>осуществляется до тер</w:t>
      </w:r>
      <w:r w:rsidR="00AA225A">
        <w:rPr>
          <w:bCs/>
          <w:sz w:val="22"/>
          <w:szCs w:val="22"/>
          <w:shd w:val="clear" w:color="auto" w:fill="F9FAFB"/>
        </w:rPr>
        <w:t xml:space="preserve">минала любой ТК в </w:t>
      </w:r>
      <w:proofErr w:type="gramStart"/>
      <w:r w:rsidR="00AA225A">
        <w:rPr>
          <w:bCs/>
          <w:sz w:val="22"/>
          <w:szCs w:val="22"/>
          <w:shd w:val="clear" w:color="auto" w:fill="F9FAFB"/>
        </w:rPr>
        <w:t>г</w:t>
      </w:r>
      <w:proofErr w:type="gramEnd"/>
      <w:r w:rsidR="00AA225A">
        <w:rPr>
          <w:bCs/>
          <w:sz w:val="22"/>
          <w:szCs w:val="22"/>
          <w:shd w:val="clear" w:color="auto" w:fill="F9FAFB"/>
        </w:rPr>
        <w:t>. Михайловка</w:t>
      </w:r>
      <w:r w:rsidRPr="00D20A9E">
        <w:rPr>
          <w:bCs/>
          <w:sz w:val="22"/>
          <w:szCs w:val="22"/>
          <w:shd w:val="clear" w:color="auto" w:fill="F9FAFB"/>
        </w:rPr>
        <w:t xml:space="preserve"> Волгоградской обл.</w:t>
      </w:r>
    </w:p>
    <w:p w:rsidR="00D20A9E" w:rsidRPr="00D20A9E" w:rsidRDefault="00D20A9E" w:rsidP="00D20A9E">
      <w:pPr>
        <w:ind w:right="-284"/>
        <w:jc w:val="both"/>
        <w:rPr>
          <w:bCs/>
          <w:sz w:val="22"/>
          <w:szCs w:val="22"/>
          <w:shd w:val="clear" w:color="auto" w:fill="F9FAFB"/>
        </w:rPr>
      </w:pPr>
      <w:r w:rsidRPr="00D20A9E">
        <w:rPr>
          <w:b/>
          <w:sz w:val="22"/>
          <w:szCs w:val="22"/>
          <w:shd w:val="clear" w:color="auto" w:fill="F9FAFB"/>
        </w:rPr>
        <w:t xml:space="preserve">3. Срок поставки: </w:t>
      </w:r>
      <w:r w:rsidRPr="00D20A9E">
        <w:rPr>
          <w:bCs/>
          <w:sz w:val="22"/>
          <w:szCs w:val="22"/>
          <w:shd w:val="clear" w:color="auto" w:fill="F9FAFB"/>
        </w:rPr>
        <w:t>с момента заключения договора по 20 октября 2026 года</w:t>
      </w:r>
      <w:r>
        <w:rPr>
          <w:bCs/>
          <w:sz w:val="22"/>
          <w:szCs w:val="22"/>
          <w:shd w:val="clear" w:color="auto" w:fill="F9FAFB"/>
        </w:rPr>
        <w:t xml:space="preserve"> (согласно графику поставки)</w:t>
      </w:r>
    </w:p>
    <w:p w:rsidR="00D20A9E" w:rsidRDefault="00D20A9E" w:rsidP="00D20A9E">
      <w:pPr>
        <w:pStyle w:val="docdata"/>
        <w:spacing w:before="0" w:beforeAutospacing="0" w:after="0" w:afterAutospacing="0"/>
        <w:ind w:right="-284"/>
        <w:jc w:val="both"/>
        <w:rPr>
          <w:bCs/>
          <w:shd w:val="clear" w:color="auto" w:fill="F9FAFB"/>
        </w:rPr>
      </w:pPr>
      <w:r w:rsidRPr="00674B64">
        <w:rPr>
          <w:bCs/>
          <w:shd w:val="clear" w:color="auto" w:fill="F9FAFB"/>
        </w:rPr>
        <w:t>3.</w:t>
      </w:r>
      <w:r>
        <w:rPr>
          <w:bCs/>
          <w:shd w:val="clear" w:color="auto" w:fill="F9FAFB"/>
        </w:rPr>
        <w:t>1</w:t>
      </w:r>
      <w:r w:rsidRPr="00674B64">
        <w:rPr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>
        <w:rPr>
          <w:bCs/>
          <w:shd w:val="clear" w:color="auto" w:fill="F9FAFB"/>
        </w:rPr>
        <w:t>.</w:t>
      </w:r>
    </w:p>
    <w:p w:rsidR="00D20A9E" w:rsidRDefault="00D20A9E" w:rsidP="00D20A9E">
      <w:pPr>
        <w:pStyle w:val="docdata"/>
        <w:spacing w:before="0" w:beforeAutospacing="0" w:after="0" w:afterAutospacing="0"/>
        <w:ind w:right="-284"/>
        <w:jc w:val="both"/>
        <w:rPr>
          <w:bCs/>
          <w:shd w:val="clear" w:color="auto" w:fill="F9FAFB"/>
        </w:rPr>
      </w:pPr>
      <w:r>
        <w:rPr>
          <w:bCs/>
          <w:shd w:val="clear" w:color="auto" w:fill="F9FAFB"/>
        </w:rPr>
        <w:t xml:space="preserve">3.2. График поставки: </w:t>
      </w:r>
    </w:p>
    <w:tbl>
      <w:tblPr>
        <w:tblStyle w:val="a7"/>
        <w:tblW w:w="10201" w:type="dxa"/>
        <w:tblLook w:val="04A0"/>
      </w:tblPr>
      <w:tblGrid>
        <w:gridCol w:w="562"/>
        <w:gridCol w:w="2835"/>
        <w:gridCol w:w="6804"/>
      </w:tblGrid>
      <w:tr w:rsidR="00D20A9E" w:rsidTr="00D20A9E">
        <w:tc>
          <w:tcPr>
            <w:tcW w:w="562" w:type="dxa"/>
          </w:tcPr>
          <w:p w:rsidR="00D20A9E" w:rsidRPr="00D20A9E" w:rsidRDefault="00D20A9E" w:rsidP="00D20A9E">
            <w:pPr>
              <w:pStyle w:val="docdata"/>
              <w:spacing w:before="0" w:beforeAutospacing="0" w:after="0" w:afterAutospacing="0"/>
              <w:ind w:right="-284"/>
              <w:jc w:val="both"/>
              <w:rPr>
                <w:b/>
                <w:sz w:val="22"/>
                <w:szCs w:val="22"/>
                <w:shd w:val="clear" w:color="auto" w:fill="F9FAFB"/>
              </w:rPr>
            </w:pPr>
            <w:r w:rsidRPr="00D20A9E">
              <w:rPr>
                <w:b/>
                <w:sz w:val="22"/>
                <w:szCs w:val="22"/>
                <w:shd w:val="clear" w:color="auto" w:fill="F9FAFB"/>
              </w:rPr>
              <w:t xml:space="preserve">№ </w:t>
            </w:r>
          </w:p>
          <w:p w:rsidR="00D20A9E" w:rsidRPr="00D20A9E" w:rsidRDefault="00D20A9E" w:rsidP="00D20A9E">
            <w:pPr>
              <w:pStyle w:val="docdata"/>
              <w:spacing w:before="0" w:beforeAutospacing="0" w:after="0" w:afterAutospacing="0"/>
              <w:ind w:right="-284"/>
              <w:jc w:val="both"/>
              <w:rPr>
                <w:bCs/>
                <w:sz w:val="22"/>
                <w:szCs w:val="22"/>
                <w:shd w:val="clear" w:color="auto" w:fill="F9FAFB"/>
              </w:rPr>
            </w:pPr>
            <w:r w:rsidRPr="00D20A9E">
              <w:rPr>
                <w:b/>
                <w:sz w:val="22"/>
                <w:szCs w:val="22"/>
                <w:shd w:val="clear" w:color="auto" w:fill="F9FAFB"/>
              </w:rPr>
              <w:t>п/п</w:t>
            </w:r>
          </w:p>
        </w:tc>
        <w:tc>
          <w:tcPr>
            <w:tcW w:w="2835" w:type="dxa"/>
            <w:vAlign w:val="center"/>
          </w:tcPr>
          <w:p w:rsidR="00D20A9E" w:rsidRPr="00D20A9E" w:rsidRDefault="00D20A9E" w:rsidP="00D20A9E">
            <w:pPr>
              <w:pStyle w:val="docdata"/>
              <w:spacing w:before="0" w:beforeAutospacing="0" w:after="0" w:afterAutospacing="0"/>
              <w:jc w:val="center"/>
              <w:rPr>
                <w:b/>
                <w:sz w:val="22"/>
                <w:szCs w:val="22"/>
                <w:shd w:val="clear" w:color="auto" w:fill="F9FAFB"/>
              </w:rPr>
            </w:pPr>
            <w:r w:rsidRPr="00D20A9E">
              <w:rPr>
                <w:b/>
                <w:sz w:val="22"/>
                <w:szCs w:val="22"/>
                <w:shd w:val="clear" w:color="auto" w:fill="F9FAFB"/>
              </w:rPr>
              <w:t>График поставки</w:t>
            </w:r>
          </w:p>
        </w:tc>
        <w:tc>
          <w:tcPr>
            <w:tcW w:w="6804" w:type="dxa"/>
            <w:vAlign w:val="center"/>
          </w:tcPr>
          <w:p w:rsidR="00D20A9E" w:rsidRPr="00D20A9E" w:rsidRDefault="00D20A9E" w:rsidP="00D20A9E">
            <w:pPr>
              <w:pStyle w:val="docdata"/>
              <w:spacing w:before="0" w:beforeAutospacing="0" w:after="0" w:afterAutospacing="0"/>
              <w:ind w:right="-284"/>
              <w:jc w:val="center"/>
              <w:rPr>
                <w:b/>
                <w:sz w:val="22"/>
                <w:szCs w:val="22"/>
                <w:shd w:val="clear" w:color="auto" w:fill="F9FAFB"/>
              </w:rPr>
            </w:pPr>
            <w:r w:rsidRPr="00D20A9E">
              <w:rPr>
                <w:b/>
                <w:sz w:val="22"/>
                <w:szCs w:val="22"/>
                <w:shd w:val="clear" w:color="auto" w:fill="F9FAFB"/>
              </w:rPr>
              <w:t>Позицияоборудования КИП и А</w:t>
            </w:r>
          </w:p>
        </w:tc>
      </w:tr>
      <w:tr w:rsidR="00D20A9E" w:rsidTr="00D20A9E">
        <w:tc>
          <w:tcPr>
            <w:tcW w:w="562" w:type="dxa"/>
          </w:tcPr>
          <w:p w:rsidR="00D20A9E" w:rsidRPr="00D20A9E" w:rsidRDefault="00D20A9E" w:rsidP="00D20A9E">
            <w:pPr>
              <w:pStyle w:val="docdata"/>
              <w:numPr>
                <w:ilvl w:val="0"/>
                <w:numId w:val="7"/>
              </w:numPr>
              <w:spacing w:before="0" w:beforeAutospacing="0" w:after="0" w:afterAutospacing="0"/>
              <w:ind w:left="470" w:right="-284" w:hanging="357"/>
              <w:jc w:val="both"/>
              <w:rPr>
                <w:bCs/>
                <w:sz w:val="22"/>
                <w:szCs w:val="22"/>
                <w:shd w:val="clear" w:color="auto" w:fill="F9FAFB"/>
              </w:rPr>
            </w:pPr>
          </w:p>
        </w:tc>
        <w:tc>
          <w:tcPr>
            <w:tcW w:w="2835" w:type="dxa"/>
            <w:vAlign w:val="center"/>
          </w:tcPr>
          <w:p w:rsidR="00D20A9E" w:rsidRPr="00D20A9E" w:rsidRDefault="00AA225A" w:rsidP="00D20A9E">
            <w:pPr>
              <w:pStyle w:val="docdata"/>
              <w:spacing w:before="0" w:beforeAutospacing="0" w:after="0" w:afterAutospacing="0"/>
              <w:jc w:val="center"/>
              <w:rPr>
                <w:bCs/>
                <w:sz w:val="22"/>
                <w:szCs w:val="22"/>
                <w:shd w:val="clear" w:color="auto" w:fill="F9FAFB"/>
              </w:rPr>
            </w:pPr>
            <w:r>
              <w:rPr>
                <w:bCs/>
                <w:sz w:val="22"/>
                <w:szCs w:val="22"/>
                <w:shd w:val="clear" w:color="auto" w:fill="F9FAFB"/>
              </w:rPr>
              <w:t>30</w:t>
            </w:r>
            <w:r w:rsidR="00D20A9E" w:rsidRPr="00D20A9E">
              <w:rPr>
                <w:bCs/>
                <w:sz w:val="22"/>
                <w:szCs w:val="22"/>
                <w:shd w:val="clear" w:color="auto" w:fill="F9FAFB"/>
              </w:rPr>
              <w:t xml:space="preserve"> сентября 2026 года</w:t>
            </w:r>
          </w:p>
        </w:tc>
        <w:tc>
          <w:tcPr>
            <w:tcW w:w="6804" w:type="dxa"/>
          </w:tcPr>
          <w:p w:rsidR="00D20A9E" w:rsidRPr="00D20A9E" w:rsidRDefault="00D20A9E" w:rsidP="00D20A9E">
            <w:pPr>
              <w:pStyle w:val="docdata"/>
              <w:spacing w:before="0" w:beforeAutospacing="0" w:after="0" w:afterAutospacing="0"/>
              <w:ind w:right="-284"/>
              <w:jc w:val="center"/>
              <w:rPr>
                <w:bCs/>
                <w:sz w:val="22"/>
                <w:szCs w:val="22"/>
                <w:shd w:val="clear" w:color="auto" w:fill="F9FAFB"/>
              </w:rPr>
            </w:pPr>
            <w:r w:rsidRPr="00D20A9E">
              <w:rPr>
                <w:bCs/>
                <w:sz w:val="22"/>
                <w:szCs w:val="22"/>
                <w:shd w:val="clear" w:color="auto" w:fill="F9FAFB"/>
              </w:rPr>
              <w:t xml:space="preserve">с 1 </w:t>
            </w:r>
            <w:r>
              <w:rPr>
                <w:bCs/>
                <w:sz w:val="22"/>
                <w:szCs w:val="22"/>
                <w:shd w:val="clear" w:color="auto" w:fill="F9FAFB"/>
              </w:rPr>
              <w:t xml:space="preserve">позиции </w:t>
            </w:r>
            <w:r w:rsidRPr="00D20A9E">
              <w:rPr>
                <w:bCs/>
                <w:sz w:val="22"/>
                <w:szCs w:val="22"/>
                <w:shd w:val="clear" w:color="auto" w:fill="F9FAFB"/>
              </w:rPr>
              <w:t>по 23 позицию</w:t>
            </w:r>
          </w:p>
        </w:tc>
      </w:tr>
      <w:tr w:rsidR="00D20A9E" w:rsidTr="00D20A9E">
        <w:tc>
          <w:tcPr>
            <w:tcW w:w="562" w:type="dxa"/>
          </w:tcPr>
          <w:p w:rsidR="00D20A9E" w:rsidRPr="00D20A9E" w:rsidRDefault="00D20A9E" w:rsidP="00D20A9E">
            <w:pPr>
              <w:pStyle w:val="docdata"/>
              <w:numPr>
                <w:ilvl w:val="0"/>
                <w:numId w:val="7"/>
              </w:numPr>
              <w:spacing w:before="0" w:beforeAutospacing="0" w:after="0" w:afterAutospacing="0"/>
              <w:ind w:left="470" w:right="-284" w:hanging="357"/>
              <w:jc w:val="both"/>
              <w:rPr>
                <w:bCs/>
                <w:sz w:val="22"/>
                <w:szCs w:val="22"/>
                <w:shd w:val="clear" w:color="auto" w:fill="F9FAFB"/>
              </w:rPr>
            </w:pPr>
          </w:p>
        </w:tc>
        <w:tc>
          <w:tcPr>
            <w:tcW w:w="2835" w:type="dxa"/>
            <w:vAlign w:val="center"/>
          </w:tcPr>
          <w:p w:rsidR="00D20A9E" w:rsidRPr="00D20A9E" w:rsidRDefault="00D20A9E" w:rsidP="00D20A9E">
            <w:pPr>
              <w:pStyle w:val="docdata"/>
              <w:jc w:val="center"/>
              <w:rPr>
                <w:bCs/>
                <w:sz w:val="22"/>
                <w:szCs w:val="22"/>
                <w:shd w:val="clear" w:color="auto" w:fill="F9FAFB"/>
              </w:rPr>
            </w:pPr>
            <w:r w:rsidRPr="00D20A9E">
              <w:rPr>
                <w:bCs/>
                <w:sz w:val="22"/>
                <w:szCs w:val="22"/>
                <w:shd w:val="clear" w:color="auto" w:fill="F9FAFB"/>
              </w:rPr>
              <w:t>20 октября 2026 года</w:t>
            </w:r>
          </w:p>
        </w:tc>
        <w:tc>
          <w:tcPr>
            <w:tcW w:w="6804" w:type="dxa"/>
          </w:tcPr>
          <w:p w:rsidR="00D20A9E" w:rsidRPr="00D20A9E" w:rsidRDefault="00D20A9E" w:rsidP="00D20A9E">
            <w:pPr>
              <w:pStyle w:val="docdata"/>
              <w:spacing w:before="0" w:beforeAutospacing="0" w:after="0" w:afterAutospacing="0"/>
              <w:ind w:right="-284"/>
              <w:jc w:val="center"/>
              <w:rPr>
                <w:bCs/>
                <w:sz w:val="22"/>
                <w:szCs w:val="22"/>
                <w:shd w:val="clear" w:color="auto" w:fill="F9FAFB"/>
              </w:rPr>
            </w:pPr>
            <w:r w:rsidRPr="00D20A9E">
              <w:rPr>
                <w:bCs/>
                <w:sz w:val="22"/>
                <w:szCs w:val="22"/>
                <w:shd w:val="clear" w:color="auto" w:fill="F9FAFB"/>
              </w:rPr>
              <w:t>с 24</w:t>
            </w:r>
            <w:r>
              <w:rPr>
                <w:bCs/>
                <w:sz w:val="22"/>
                <w:szCs w:val="22"/>
                <w:shd w:val="clear" w:color="auto" w:fill="F9FAFB"/>
              </w:rPr>
              <w:t xml:space="preserve"> позиции</w:t>
            </w:r>
            <w:r w:rsidRPr="00D20A9E">
              <w:rPr>
                <w:bCs/>
                <w:sz w:val="22"/>
                <w:szCs w:val="22"/>
                <w:shd w:val="clear" w:color="auto" w:fill="F9FAFB"/>
              </w:rPr>
              <w:t xml:space="preserve"> по 36 позицию</w:t>
            </w:r>
          </w:p>
        </w:tc>
      </w:tr>
    </w:tbl>
    <w:p w:rsidR="00D20A9E" w:rsidRDefault="00D20A9E" w:rsidP="00D20A9E">
      <w:pPr>
        <w:pStyle w:val="docdata"/>
        <w:spacing w:before="0" w:beforeAutospacing="0" w:after="0" w:afterAutospacing="0"/>
        <w:ind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:rsidR="00D20A9E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D20A9E" w:rsidRPr="00431CD5" w:rsidRDefault="00D20A9E" w:rsidP="00D20A9E">
      <w:pPr>
        <w:pStyle w:val="a5"/>
        <w:spacing w:before="0" w:after="0"/>
        <w:ind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:rsidR="00D20A9E" w:rsidRPr="00F233BE" w:rsidRDefault="00D20A9E" w:rsidP="00D20A9E">
      <w:pPr>
        <w:rPr>
          <w:sz w:val="22"/>
          <w:szCs w:val="22"/>
        </w:rPr>
      </w:pPr>
    </w:p>
    <w:sectPr w:rsidR="00D20A9E" w:rsidRPr="00F233BE" w:rsidSect="00F965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7406"/>
    <w:multiLevelType w:val="hybridMultilevel"/>
    <w:tmpl w:val="8CA04232"/>
    <w:lvl w:ilvl="0" w:tplc="02C207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17928"/>
    <w:multiLevelType w:val="hybridMultilevel"/>
    <w:tmpl w:val="5CEE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370DF"/>
    <w:multiLevelType w:val="hybridMultilevel"/>
    <w:tmpl w:val="11F08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465C3"/>
    <w:multiLevelType w:val="multilevel"/>
    <w:tmpl w:val="662E6F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965488E"/>
    <w:multiLevelType w:val="hybridMultilevel"/>
    <w:tmpl w:val="255EC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7679C3"/>
    <w:multiLevelType w:val="hybridMultilevel"/>
    <w:tmpl w:val="8E9689A2"/>
    <w:lvl w:ilvl="0" w:tplc="0A825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B65C43"/>
    <w:multiLevelType w:val="hybridMultilevel"/>
    <w:tmpl w:val="22F69BBE"/>
    <w:lvl w:ilvl="0" w:tplc="1AFCB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424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90"/>
  <w:displayHorizontalDrawingGridEvery w:val="2"/>
  <w:characterSpacingControl w:val="doNotCompress"/>
  <w:compat/>
  <w:rsids>
    <w:rsidRoot w:val="00FC724D"/>
    <w:rsid w:val="00002C7D"/>
    <w:rsid w:val="000063F0"/>
    <w:rsid w:val="0001148C"/>
    <w:rsid w:val="00017861"/>
    <w:rsid w:val="00024483"/>
    <w:rsid w:val="00037E6D"/>
    <w:rsid w:val="00047AC7"/>
    <w:rsid w:val="000553B3"/>
    <w:rsid w:val="000718E1"/>
    <w:rsid w:val="000832E6"/>
    <w:rsid w:val="000B2673"/>
    <w:rsid w:val="001160CD"/>
    <w:rsid w:val="001364A6"/>
    <w:rsid w:val="001449F0"/>
    <w:rsid w:val="00161FF0"/>
    <w:rsid w:val="00181E57"/>
    <w:rsid w:val="00193DB6"/>
    <w:rsid w:val="00195264"/>
    <w:rsid w:val="001C7CE8"/>
    <w:rsid w:val="001D73D8"/>
    <w:rsid w:val="001E6C01"/>
    <w:rsid w:val="001F3372"/>
    <w:rsid w:val="001F73A4"/>
    <w:rsid w:val="001F7AA1"/>
    <w:rsid w:val="00205E57"/>
    <w:rsid w:val="00211A0D"/>
    <w:rsid w:val="0022528C"/>
    <w:rsid w:val="00281E8F"/>
    <w:rsid w:val="0028625D"/>
    <w:rsid w:val="002A771D"/>
    <w:rsid w:val="002D0E7A"/>
    <w:rsid w:val="002D26F4"/>
    <w:rsid w:val="002D46CB"/>
    <w:rsid w:val="002E5F66"/>
    <w:rsid w:val="002E7267"/>
    <w:rsid w:val="002F57D0"/>
    <w:rsid w:val="002F6063"/>
    <w:rsid w:val="002F6734"/>
    <w:rsid w:val="00356300"/>
    <w:rsid w:val="003649A8"/>
    <w:rsid w:val="003727BE"/>
    <w:rsid w:val="003770A1"/>
    <w:rsid w:val="00385397"/>
    <w:rsid w:val="00392D5B"/>
    <w:rsid w:val="00395A59"/>
    <w:rsid w:val="003F0668"/>
    <w:rsid w:val="003F318D"/>
    <w:rsid w:val="003F3495"/>
    <w:rsid w:val="0044267D"/>
    <w:rsid w:val="00443ABB"/>
    <w:rsid w:val="00466ADB"/>
    <w:rsid w:val="00486312"/>
    <w:rsid w:val="004B0DA0"/>
    <w:rsid w:val="004D5C18"/>
    <w:rsid w:val="004E7CBC"/>
    <w:rsid w:val="0051696E"/>
    <w:rsid w:val="00544AE7"/>
    <w:rsid w:val="00546440"/>
    <w:rsid w:val="00573E4B"/>
    <w:rsid w:val="005919CD"/>
    <w:rsid w:val="005A3ACC"/>
    <w:rsid w:val="005E06DE"/>
    <w:rsid w:val="005F3E65"/>
    <w:rsid w:val="005F5753"/>
    <w:rsid w:val="00601C59"/>
    <w:rsid w:val="00624A54"/>
    <w:rsid w:val="006902D3"/>
    <w:rsid w:val="00695905"/>
    <w:rsid w:val="006C7C53"/>
    <w:rsid w:val="006E407A"/>
    <w:rsid w:val="006F4422"/>
    <w:rsid w:val="006F50F9"/>
    <w:rsid w:val="006F6ED0"/>
    <w:rsid w:val="006F7B05"/>
    <w:rsid w:val="00781D8F"/>
    <w:rsid w:val="007B56FD"/>
    <w:rsid w:val="007F3BE9"/>
    <w:rsid w:val="0080194C"/>
    <w:rsid w:val="0082366B"/>
    <w:rsid w:val="00862B30"/>
    <w:rsid w:val="00862D2B"/>
    <w:rsid w:val="00876B11"/>
    <w:rsid w:val="008C1060"/>
    <w:rsid w:val="008C35A0"/>
    <w:rsid w:val="0095550C"/>
    <w:rsid w:val="00964901"/>
    <w:rsid w:val="00981BD8"/>
    <w:rsid w:val="00981E89"/>
    <w:rsid w:val="009A0E2F"/>
    <w:rsid w:val="009B7001"/>
    <w:rsid w:val="009C5664"/>
    <w:rsid w:val="009C640C"/>
    <w:rsid w:val="009D1F0A"/>
    <w:rsid w:val="009E1C1E"/>
    <w:rsid w:val="009E1E07"/>
    <w:rsid w:val="009E26FC"/>
    <w:rsid w:val="009F7BCA"/>
    <w:rsid w:val="00A06EF7"/>
    <w:rsid w:val="00A15A3F"/>
    <w:rsid w:val="00A164B2"/>
    <w:rsid w:val="00A57B34"/>
    <w:rsid w:val="00A62C71"/>
    <w:rsid w:val="00A76C9B"/>
    <w:rsid w:val="00AA225A"/>
    <w:rsid w:val="00AA3874"/>
    <w:rsid w:val="00AB2784"/>
    <w:rsid w:val="00AB57BA"/>
    <w:rsid w:val="00AC5D8C"/>
    <w:rsid w:val="00AD38FB"/>
    <w:rsid w:val="00B02513"/>
    <w:rsid w:val="00B30263"/>
    <w:rsid w:val="00B37480"/>
    <w:rsid w:val="00B37651"/>
    <w:rsid w:val="00B67DE8"/>
    <w:rsid w:val="00B91D9D"/>
    <w:rsid w:val="00BA185E"/>
    <w:rsid w:val="00BB28ED"/>
    <w:rsid w:val="00BD394F"/>
    <w:rsid w:val="00BD77EC"/>
    <w:rsid w:val="00BE1AD8"/>
    <w:rsid w:val="00C46CC6"/>
    <w:rsid w:val="00C677E4"/>
    <w:rsid w:val="00C75D8D"/>
    <w:rsid w:val="00C922B9"/>
    <w:rsid w:val="00CA0902"/>
    <w:rsid w:val="00CA289D"/>
    <w:rsid w:val="00CB0BF4"/>
    <w:rsid w:val="00CC515B"/>
    <w:rsid w:val="00CD78DF"/>
    <w:rsid w:val="00D20A9E"/>
    <w:rsid w:val="00D40E3D"/>
    <w:rsid w:val="00D6707F"/>
    <w:rsid w:val="00D67289"/>
    <w:rsid w:val="00D80E4A"/>
    <w:rsid w:val="00DA59F0"/>
    <w:rsid w:val="00DE48A9"/>
    <w:rsid w:val="00DE4BD3"/>
    <w:rsid w:val="00DE7A81"/>
    <w:rsid w:val="00E0149C"/>
    <w:rsid w:val="00E14798"/>
    <w:rsid w:val="00E21F2E"/>
    <w:rsid w:val="00E42B39"/>
    <w:rsid w:val="00E515CA"/>
    <w:rsid w:val="00E8406F"/>
    <w:rsid w:val="00EC4745"/>
    <w:rsid w:val="00EC50C8"/>
    <w:rsid w:val="00EC552C"/>
    <w:rsid w:val="00EC7F14"/>
    <w:rsid w:val="00EE142B"/>
    <w:rsid w:val="00F16B8C"/>
    <w:rsid w:val="00F233BE"/>
    <w:rsid w:val="00F31EA4"/>
    <w:rsid w:val="00F36084"/>
    <w:rsid w:val="00F46D38"/>
    <w:rsid w:val="00F779BF"/>
    <w:rsid w:val="00F96546"/>
    <w:rsid w:val="00FB2356"/>
    <w:rsid w:val="00FC724D"/>
    <w:rsid w:val="00FF1A93"/>
    <w:rsid w:val="00FF3C03"/>
    <w:rsid w:val="00FF3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FB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3">
    <w:name w:val="heading 3"/>
    <w:basedOn w:val="a"/>
    <w:link w:val="30"/>
    <w:uiPriority w:val="9"/>
    <w:qFormat/>
    <w:rsid w:val="00F46D38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72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C724D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5">
    <w:name w:val="Normal (Web)"/>
    <w:basedOn w:val="a"/>
    <w:uiPriority w:val="99"/>
    <w:qFormat/>
    <w:rsid w:val="00FC724D"/>
    <w:pPr>
      <w:spacing w:before="280" w:after="280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46D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22528C"/>
    <w:rPr>
      <w:color w:val="0000FF"/>
      <w:u w:val="single"/>
    </w:rPr>
  </w:style>
  <w:style w:type="table" w:styleId="a7">
    <w:name w:val="Table Grid"/>
    <w:basedOn w:val="a1"/>
    <w:rsid w:val="004E7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1F3372"/>
    <w:rPr>
      <w:b/>
      <w:bCs/>
    </w:rPr>
  </w:style>
  <w:style w:type="paragraph" w:styleId="a9">
    <w:name w:val="List Paragraph"/>
    <w:basedOn w:val="a"/>
    <w:link w:val="aa"/>
    <w:uiPriority w:val="34"/>
    <w:qFormat/>
    <w:rsid w:val="0095550C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F9654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rsid w:val="00D20A9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2920</Words>
  <Characters>16646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DOC-MARKER-zJYV8CNcjKSblZVW6PhUVg</dc:description>
  <cp:lastModifiedBy>Zakupki</cp:lastModifiedBy>
  <cp:revision>4</cp:revision>
  <cp:lastPrinted>2018-02-12T07:15:00Z</cp:lastPrinted>
  <dcterms:created xsi:type="dcterms:W3CDTF">2026-09-14T06:40:00Z</dcterms:created>
  <dcterms:modified xsi:type="dcterms:W3CDTF">2026-09-15T06:30:00Z</dcterms:modified>
</cp:coreProperties>
</file>