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D834CF7" w14:textId="77777777" w:rsidR="0021666C" w:rsidRPr="00D37D55" w:rsidRDefault="0021666C" w:rsidP="0021666C">
      <w:pPr>
        <w:widowControl w:val="0"/>
        <w:spacing w:after="0" w:line="240" w:lineRule="auto"/>
        <w:jc w:val="right"/>
        <w:rPr>
          <w:rFonts w:ascii="Times New Roman" w:eastAsia="Times New Roman" w:hAnsi="Times New Roman" w:cs="Times New Roman"/>
          <w:lang w:eastAsia="ru-RU"/>
        </w:rPr>
      </w:pPr>
      <w:r w:rsidRPr="00D37D55">
        <w:rPr>
          <w:rFonts w:ascii="Times New Roman" w:eastAsia="Times New Roman" w:hAnsi="Times New Roman" w:cs="Times New Roman"/>
          <w:lang w:eastAsia="ru-RU"/>
        </w:rPr>
        <w:t>Директор</w:t>
      </w:r>
    </w:p>
    <w:p w14:paraId="012C4CD7" w14:textId="77777777" w:rsidR="0021666C" w:rsidRPr="00D37D55" w:rsidRDefault="0021666C" w:rsidP="0021666C">
      <w:pPr>
        <w:widowControl w:val="0"/>
        <w:spacing w:after="0" w:line="240" w:lineRule="auto"/>
        <w:jc w:val="right"/>
        <w:rPr>
          <w:rFonts w:ascii="Times New Roman" w:eastAsia="Times New Roman" w:hAnsi="Times New Roman" w:cs="Times New Roman"/>
          <w:lang w:eastAsia="ru-RU"/>
        </w:rPr>
      </w:pPr>
      <w:r w:rsidRPr="00D37D55">
        <w:rPr>
          <w:rFonts w:ascii="Times New Roman" w:eastAsia="Times New Roman" w:hAnsi="Times New Roman" w:cs="Times New Roman"/>
          <w:lang w:eastAsia="ru-RU"/>
        </w:rPr>
        <w:t>ЛОГАУ «Всеволожский КЦСОН»</w:t>
      </w:r>
    </w:p>
    <w:p w14:paraId="588544FA" w14:textId="05F05609"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21666C" w:rsidRPr="0021666C">
        <w:rPr>
          <w:rFonts w:ascii="Times New Roman" w:eastAsia="Times New Roman" w:hAnsi="Times New Roman" w:cs="Times New Roman"/>
          <w:b/>
          <w:bCs/>
          <w:lang w:eastAsia="ru-RU"/>
        </w:rPr>
        <w:t>Е.В. Петрова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7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63ACA35" w:rsidR="00B935D1" w:rsidRPr="00F02ACD" w:rsidRDefault="0021666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17.09.2026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370DA3C9" w:rsidR="00B23783"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21666C" w:rsidRPr="0021666C">
        <w:rPr>
          <w:rFonts w:ascii="Times New Roman" w:eastAsia="Calibri" w:hAnsi="Times New Roman" w:cs="Times New Roman"/>
          <w:b/>
          <w:color w:val="000000"/>
        </w:rPr>
        <w:t>поставку продуктов питания</w:t>
      </w:r>
    </w:p>
    <w:p w14:paraId="21511842" w14:textId="113F5110" w:rsidR="00644243" w:rsidRPr="00731559" w:rsidRDefault="00644243" w:rsidP="00B23783">
      <w:pPr>
        <w:widowControl w:val="0"/>
        <w:spacing w:after="0" w:line="240" w:lineRule="auto"/>
        <w:jc w:val="center"/>
        <w:rPr>
          <w:rFonts w:ascii="Times New Roman" w:eastAsia="Times New Roman" w:hAnsi="Times New Roman" w:cs="Times New Roman"/>
          <w:b/>
          <w:lang w:eastAsia="ru-RU"/>
        </w:rPr>
      </w:pPr>
      <w:r>
        <w:rPr>
          <w:rFonts w:ascii="Times New Roman" w:eastAsia="Calibri" w:hAnsi="Times New Roman" w:cs="Times New Roman"/>
          <w:b/>
          <w:color w:val="000000"/>
        </w:rPr>
        <w:t>для нужд ЛОГАУ «Всеволожский КЦСОН»</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FD3DE3" w14:paraId="7879F4C9" w14:textId="77777777" w:rsidTr="00FD3DE3">
        <w:tc>
          <w:tcPr>
            <w:tcW w:w="4280" w:type="dxa"/>
            <w:shd w:val="clear" w:color="auto" w:fill="D9E2F3" w:themeFill="accent1" w:themeFillTint="33"/>
          </w:tcPr>
          <w:p w14:paraId="6E5B7AC4" w14:textId="5B3377A6" w:rsidR="00FD3DE3" w:rsidRPr="00BC6C35" w:rsidRDefault="00FD3DE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7A420605" w14:textId="77777777" w:rsidR="00FD3DE3" w:rsidRPr="00FD3DE3" w:rsidRDefault="00FD3DE3" w:rsidP="00FD3DE3">
            <w:pPr>
              <w:widowControl w:val="0"/>
              <w:contextualSpacing/>
              <w:jc w:val="both"/>
              <w:rPr>
                <w:rFonts w:ascii="Times New Roman" w:eastAsia="Times New Roman" w:hAnsi="Times New Roman"/>
                <w:iCs/>
              </w:rPr>
            </w:pPr>
            <w:r w:rsidRPr="00FD3DE3">
              <w:rPr>
                <w:rFonts w:ascii="Times New Roman" w:eastAsia="Times New Roman" w:hAnsi="Times New Roman"/>
                <w:iCs/>
              </w:rPr>
              <w:t>Заказчик: Ленинградское областное государственное автономное учреждение «Всеволожский комплексный центр социального обслуживания населения» (сокращенно - ЛОГАУ «Всеволожский КЦСОН»)</w:t>
            </w:r>
          </w:p>
          <w:p w14:paraId="51EDDE82" w14:textId="77777777" w:rsidR="00FD3DE3" w:rsidRPr="00FD3DE3" w:rsidRDefault="00FD3DE3" w:rsidP="00FD3DE3">
            <w:pPr>
              <w:widowControl w:val="0"/>
              <w:contextualSpacing/>
              <w:jc w:val="both"/>
              <w:rPr>
                <w:rFonts w:ascii="Times New Roman" w:eastAsia="Times New Roman" w:hAnsi="Times New Roman"/>
                <w:iCs/>
              </w:rPr>
            </w:pPr>
          </w:p>
          <w:p w14:paraId="2D7E0243" w14:textId="77777777" w:rsidR="00FD3DE3" w:rsidRPr="00FD3DE3" w:rsidRDefault="00FD3DE3" w:rsidP="00FD3DE3">
            <w:pPr>
              <w:widowControl w:val="0"/>
              <w:contextualSpacing/>
              <w:jc w:val="both"/>
              <w:rPr>
                <w:rFonts w:ascii="Times New Roman" w:eastAsia="Times New Roman" w:hAnsi="Times New Roman"/>
                <w:iCs/>
              </w:rPr>
            </w:pPr>
            <w:r w:rsidRPr="00FD3DE3">
              <w:rPr>
                <w:rFonts w:ascii="Times New Roman" w:eastAsia="Times New Roman" w:hAnsi="Times New Roman"/>
                <w:iCs/>
              </w:rPr>
              <w:t xml:space="preserve">Место нахождения и почтовый адрес: </w:t>
            </w:r>
          </w:p>
          <w:p w14:paraId="5629806E" w14:textId="77777777" w:rsidR="00FD3DE3" w:rsidRPr="00FD3DE3" w:rsidRDefault="00FD3DE3" w:rsidP="00FD3DE3">
            <w:pPr>
              <w:widowControl w:val="0"/>
              <w:contextualSpacing/>
              <w:jc w:val="both"/>
              <w:rPr>
                <w:rFonts w:ascii="Times New Roman" w:eastAsia="Times New Roman" w:hAnsi="Times New Roman"/>
                <w:iCs/>
              </w:rPr>
            </w:pPr>
            <w:r w:rsidRPr="00FD3DE3">
              <w:rPr>
                <w:rFonts w:ascii="Times New Roman" w:eastAsia="Times New Roman" w:hAnsi="Times New Roman"/>
                <w:iCs/>
              </w:rPr>
              <w:t xml:space="preserve">188643, г. Всеволожск, Ленинградской области, </w:t>
            </w:r>
          </w:p>
          <w:p w14:paraId="1130EFBA" w14:textId="77777777" w:rsidR="00FD3DE3" w:rsidRPr="00FD3DE3" w:rsidRDefault="00FD3DE3" w:rsidP="00FD3DE3">
            <w:pPr>
              <w:widowControl w:val="0"/>
              <w:contextualSpacing/>
              <w:jc w:val="both"/>
              <w:rPr>
                <w:rFonts w:ascii="Times New Roman" w:eastAsia="Times New Roman" w:hAnsi="Times New Roman"/>
                <w:iCs/>
              </w:rPr>
            </w:pPr>
            <w:r w:rsidRPr="00FD3DE3">
              <w:rPr>
                <w:rFonts w:ascii="Times New Roman" w:eastAsia="Times New Roman" w:hAnsi="Times New Roman"/>
                <w:iCs/>
              </w:rPr>
              <w:t>ул. Шишканя, д. 21</w:t>
            </w:r>
          </w:p>
          <w:p w14:paraId="1D697E66" w14:textId="77777777" w:rsidR="00FD3DE3" w:rsidRPr="00FD3DE3" w:rsidRDefault="00FD3DE3" w:rsidP="00FD3DE3">
            <w:pPr>
              <w:widowControl w:val="0"/>
              <w:contextualSpacing/>
              <w:jc w:val="both"/>
              <w:rPr>
                <w:rFonts w:ascii="Times New Roman" w:eastAsia="Times New Roman" w:hAnsi="Times New Roman"/>
                <w:iCs/>
              </w:rPr>
            </w:pPr>
            <w:r w:rsidRPr="00FD3DE3">
              <w:rPr>
                <w:rFonts w:ascii="Times New Roman" w:eastAsia="Times New Roman" w:hAnsi="Times New Roman"/>
                <w:iCs/>
              </w:rPr>
              <w:t xml:space="preserve">Ответственное должностное лицо Заказчика: </w:t>
            </w:r>
          </w:p>
          <w:p w14:paraId="7322E1FF" w14:textId="77777777" w:rsidR="00FD3DE3" w:rsidRPr="00FD3DE3" w:rsidRDefault="00FD3DE3" w:rsidP="00FD3DE3">
            <w:pPr>
              <w:widowControl w:val="0"/>
              <w:contextualSpacing/>
              <w:jc w:val="both"/>
              <w:rPr>
                <w:rFonts w:ascii="Times New Roman" w:eastAsia="Times New Roman" w:hAnsi="Times New Roman"/>
                <w:iCs/>
              </w:rPr>
            </w:pPr>
            <w:r w:rsidRPr="00FD3DE3">
              <w:rPr>
                <w:rFonts w:ascii="Times New Roman" w:eastAsia="Times New Roman" w:hAnsi="Times New Roman"/>
                <w:iCs/>
              </w:rPr>
              <w:t>Буравлёв Андрей Анатольевич</w:t>
            </w:r>
          </w:p>
          <w:p w14:paraId="1C44F6C4" w14:textId="77777777" w:rsidR="00FD3DE3" w:rsidRPr="00FD3DE3" w:rsidRDefault="00FD3DE3" w:rsidP="00FD3DE3">
            <w:pPr>
              <w:widowControl w:val="0"/>
              <w:contextualSpacing/>
              <w:jc w:val="both"/>
              <w:rPr>
                <w:rFonts w:ascii="Times New Roman" w:eastAsia="Times New Roman" w:hAnsi="Times New Roman"/>
                <w:iCs/>
                <w:lang w:val="en-US"/>
              </w:rPr>
            </w:pPr>
            <w:r w:rsidRPr="00FD3DE3">
              <w:rPr>
                <w:rFonts w:ascii="Times New Roman" w:eastAsia="Times New Roman" w:hAnsi="Times New Roman"/>
                <w:iCs/>
              </w:rPr>
              <w:t>е</w:t>
            </w:r>
            <w:r w:rsidRPr="00FD3DE3">
              <w:rPr>
                <w:rFonts w:ascii="Times New Roman" w:eastAsia="Times New Roman" w:hAnsi="Times New Roman"/>
                <w:iCs/>
                <w:lang w:val="en-US"/>
              </w:rPr>
              <w:t>-mail: muso-srcn@mail.ru</w:t>
            </w:r>
          </w:p>
          <w:p w14:paraId="4681B141" w14:textId="1CBB6BE3" w:rsidR="00FD3DE3" w:rsidRPr="000306BD" w:rsidRDefault="00FD3DE3" w:rsidP="00FD3DE3">
            <w:pPr>
              <w:widowControl w:val="0"/>
              <w:contextualSpacing/>
              <w:jc w:val="both"/>
              <w:rPr>
                <w:rFonts w:ascii="Times New Roman" w:eastAsia="Times New Roman" w:hAnsi="Times New Roman"/>
                <w:iCs/>
                <w:highlight w:val="yellow"/>
              </w:rPr>
            </w:pPr>
            <w:r w:rsidRPr="00FD3DE3">
              <w:rPr>
                <w:rFonts w:ascii="Times New Roman" w:eastAsia="Times New Roman" w:hAnsi="Times New Roman"/>
                <w:iCs/>
              </w:rPr>
              <w:t>телефон 8 (81370) 34-304</w:t>
            </w:r>
          </w:p>
        </w:tc>
      </w:tr>
      <w:tr w:rsidR="00FD3DE3" w14:paraId="19401141" w14:textId="77777777" w:rsidTr="00FD3DE3">
        <w:tc>
          <w:tcPr>
            <w:tcW w:w="4280" w:type="dxa"/>
            <w:shd w:val="clear" w:color="auto" w:fill="D9E2F3" w:themeFill="accent1" w:themeFillTint="33"/>
          </w:tcPr>
          <w:p w14:paraId="0935DFAE" w14:textId="00A267BC" w:rsidR="00FD3DE3" w:rsidRPr="00BC6C35" w:rsidRDefault="00FD3DE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7DFDA55E" w:rsidR="00FD3DE3" w:rsidRPr="000306BD" w:rsidRDefault="00FD3DE3" w:rsidP="00CD6114">
            <w:pPr>
              <w:widowControl w:val="0"/>
              <w:contextualSpacing/>
              <w:jc w:val="both"/>
              <w:rPr>
                <w:rFonts w:ascii="Times New Roman" w:eastAsia="Times New Roman" w:hAnsi="Times New Roman"/>
                <w:bCs/>
                <w:highlight w:val="yellow"/>
              </w:rPr>
            </w:pPr>
          </w:p>
        </w:tc>
      </w:tr>
      <w:tr w:rsidR="00FD3DE3" w14:paraId="75A19E24" w14:textId="77777777" w:rsidTr="00FD3DE3">
        <w:tc>
          <w:tcPr>
            <w:tcW w:w="4280" w:type="dxa"/>
            <w:shd w:val="clear" w:color="auto" w:fill="D9E2F3" w:themeFill="accent1" w:themeFillTint="33"/>
          </w:tcPr>
          <w:p w14:paraId="79B0AB9E" w14:textId="6D9C80DC" w:rsidR="00FD3DE3" w:rsidRPr="00BC6C35" w:rsidRDefault="00FD3DE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1E823832" w:rsidR="00FD3DE3" w:rsidRPr="000306BD" w:rsidRDefault="00FD3DE3" w:rsidP="00CD6114">
            <w:pPr>
              <w:widowControl w:val="0"/>
              <w:contextualSpacing/>
              <w:jc w:val="both"/>
              <w:rPr>
                <w:rFonts w:ascii="Times New Roman" w:eastAsia="Times New Roman" w:hAnsi="Times New Roman"/>
                <w:iCs/>
                <w:highlight w:val="yellow"/>
              </w:rPr>
            </w:pPr>
          </w:p>
        </w:tc>
      </w:tr>
      <w:tr w:rsidR="00FD3DE3" w14:paraId="6C9A4930" w14:textId="77777777" w:rsidTr="00FD3DE3">
        <w:tc>
          <w:tcPr>
            <w:tcW w:w="4280" w:type="dxa"/>
            <w:shd w:val="clear" w:color="auto" w:fill="D9E2F3" w:themeFill="accent1" w:themeFillTint="33"/>
          </w:tcPr>
          <w:p w14:paraId="543CC3B6" w14:textId="1661049B" w:rsidR="00FD3DE3" w:rsidRPr="00BC6C35" w:rsidRDefault="00FD3DE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34DC0664" w:rsidR="00FD3DE3" w:rsidRPr="000306BD" w:rsidRDefault="00FD3DE3" w:rsidP="00CD6114">
            <w:pPr>
              <w:widowControl w:val="0"/>
              <w:contextualSpacing/>
              <w:jc w:val="both"/>
              <w:rPr>
                <w:rFonts w:ascii="Times New Roman" w:eastAsia="Times New Roman" w:hAnsi="Times New Roman"/>
                <w:iCs/>
                <w:highlight w:val="yellow"/>
              </w:rPr>
            </w:pPr>
          </w:p>
        </w:tc>
      </w:tr>
      <w:tr w:rsidR="00FD3DE3" w14:paraId="6EC92FCB" w14:textId="77777777" w:rsidTr="00FD3DE3">
        <w:tc>
          <w:tcPr>
            <w:tcW w:w="4280" w:type="dxa"/>
            <w:shd w:val="clear" w:color="auto" w:fill="D9E2F3" w:themeFill="accent1" w:themeFillTint="33"/>
          </w:tcPr>
          <w:p w14:paraId="75F6A34E" w14:textId="4CBE45E0" w:rsidR="00FD3DE3" w:rsidRPr="00BC6C35" w:rsidRDefault="00FD3DE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25B820ED" w:rsidR="00FD3DE3" w:rsidRPr="000306BD" w:rsidRDefault="00FD3DE3" w:rsidP="00CD6114">
            <w:pPr>
              <w:widowControl w:val="0"/>
              <w:contextualSpacing/>
              <w:jc w:val="both"/>
              <w:rPr>
                <w:rFonts w:ascii="Times New Roman" w:eastAsia="Times New Roman" w:hAnsi="Times New Roman"/>
                <w:iCs/>
                <w:highlight w:val="yellow"/>
              </w:rPr>
            </w:pPr>
          </w:p>
        </w:tc>
      </w:tr>
      <w:tr w:rsidR="00FD3DE3" w14:paraId="1B39348C" w14:textId="77777777" w:rsidTr="00FD3DE3">
        <w:tc>
          <w:tcPr>
            <w:tcW w:w="4280" w:type="dxa"/>
            <w:shd w:val="clear" w:color="auto" w:fill="D9E2F3" w:themeFill="accent1" w:themeFillTint="33"/>
          </w:tcPr>
          <w:p w14:paraId="373B6240" w14:textId="7883C1DF" w:rsidR="00FD3DE3" w:rsidRPr="00BC6C35" w:rsidRDefault="00FD3DE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0E443B26" w:rsidR="00FD3DE3" w:rsidRPr="000306BD" w:rsidRDefault="00FD3DE3" w:rsidP="00CD6114">
            <w:pPr>
              <w:widowControl w:val="0"/>
              <w:contextualSpacing/>
              <w:jc w:val="both"/>
              <w:rPr>
                <w:rFonts w:ascii="Times New Roman" w:eastAsia="Times New Roman" w:hAnsi="Times New Roman"/>
                <w:iCs/>
                <w:highlight w:val="yellow"/>
              </w:rPr>
            </w:pPr>
          </w:p>
        </w:tc>
      </w:tr>
      <w:tr w:rsidR="00FD3DE3" w14:paraId="3863AABC" w14:textId="77777777" w:rsidTr="00FD3DE3">
        <w:tc>
          <w:tcPr>
            <w:tcW w:w="4280" w:type="dxa"/>
            <w:shd w:val="clear" w:color="auto" w:fill="D9E2F3" w:themeFill="accent1" w:themeFillTint="33"/>
          </w:tcPr>
          <w:p w14:paraId="7CA190D5" w14:textId="533F00BE" w:rsidR="00FD3DE3" w:rsidRPr="00BC6C35" w:rsidRDefault="00FD3DE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2D8D75C" w:rsidR="00FD3DE3" w:rsidRPr="000306BD" w:rsidRDefault="00FD3DE3"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F508CD2"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39A8BA6A" w:rsidR="001E1094" w:rsidRPr="00BF5CF1" w:rsidRDefault="001E1094" w:rsidP="00D407F7">
            <w:pPr>
              <w:widowControl w:val="0"/>
              <w:jc w:val="both"/>
              <w:rPr>
                <w:rStyle w:val="1f4"/>
              </w:rPr>
            </w:pPr>
            <w:r>
              <w:rPr>
                <w:rStyle w:val="a6"/>
                <w:rFonts w:eastAsia="Times New Roman"/>
                <w:iCs/>
              </w:rPr>
              <w:t>17.09.2026г.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25T00:00:00Z">
                <w:dateFormat w:val="dd.MM.yyyy"/>
                <w:lid w:val="ru-RU"/>
                <w:storeMappedDataAs w:val="dateTime"/>
                <w:calendar w:val="gregorian"/>
              </w:date>
            </w:sdtPr>
            <w:sdtEndPr>
              <w:rPr>
                <w:rStyle w:val="a0"/>
                <w:rFonts w:ascii="Calibri" w:eastAsia="Times New Roman" w:hAnsi="Calibri"/>
              </w:rPr>
            </w:sdtEndPr>
            <w:sdtContent>
              <w:p w14:paraId="02EA6130" w14:textId="56862F42" w:rsidR="00D407F7" w:rsidRPr="00BF5CF1" w:rsidRDefault="001E1094" w:rsidP="00D407F7">
                <w:pPr>
                  <w:widowControl w:val="0"/>
                  <w:tabs>
                    <w:tab w:val="left" w:pos="247"/>
                    <w:tab w:val="left" w:pos="1130"/>
                  </w:tabs>
                  <w:ind w:left="33"/>
                  <w:contextualSpacing/>
                  <w:jc w:val="both"/>
                  <w:rPr>
                    <w:rStyle w:val="1f4"/>
                  </w:rPr>
                </w:pPr>
                <w:r>
                  <w:rPr>
                    <w:rStyle w:val="1f4"/>
                  </w:rPr>
                  <w:t>25.09.2026</w:t>
                </w:r>
              </w:p>
            </w:sdtContent>
          </w:sdt>
          <w:p w14:paraId="749F231C" w14:textId="1C8BB35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E1094">
              <w:rPr>
                <w:rFonts w:ascii="Times New Roman" w:eastAsia="Times New Roman" w:hAnsi="Times New Roman"/>
                <w:iCs/>
              </w:rPr>
              <w:t>10</w:t>
            </w:r>
            <w:r w:rsidRPr="00BF5CF1">
              <w:rPr>
                <w:rFonts w:ascii="Times New Roman" w:eastAsia="Times New Roman" w:hAnsi="Times New Roman"/>
                <w:iCs/>
              </w:rPr>
              <w:t>:</w:t>
            </w:r>
            <w:r w:rsidR="001E1094">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A85129"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25T00:00:00Z">
                <w:dateFormat w:val="dd.MM.yyyy"/>
                <w:lid w:val="ru-RU"/>
                <w:storeMappedDataAs w:val="dateTime"/>
                <w:calendar w:val="gregorian"/>
              </w:date>
            </w:sdtPr>
            <w:sdtEndPr>
              <w:rPr>
                <w:rStyle w:val="a0"/>
                <w:rFonts w:ascii="Calibri" w:eastAsia="Times New Roman" w:hAnsi="Calibri"/>
              </w:rPr>
            </w:sdtEndPr>
            <w:sdtContent>
              <w:p w14:paraId="15E900F8" w14:textId="6DFE0224" w:rsidR="00D407F7" w:rsidRPr="00BF5CF1" w:rsidRDefault="001E1094" w:rsidP="00D407F7">
                <w:pPr>
                  <w:widowControl w:val="0"/>
                  <w:tabs>
                    <w:tab w:val="left" w:pos="247"/>
                    <w:tab w:val="left" w:pos="1130"/>
                  </w:tabs>
                  <w:ind w:left="33"/>
                  <w:contextualSpacing/>
                  <w:jc w:val="both"/>
                  <w:rPr>
                    <w:rStyle w:val="1f4"/>
                  </w:rPr>
                </w:pPr>
                <w:r>
                  <w:rPr>
                    <w:rStyle w:val="1f4"/>
                  </w:rPr>
                  <w:t>25.09.2026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22T00:00:00Z">
                <w:dateFormat w:val="dd.MM.yyyy"/>
                <w:lid w:val="ru-RU"/>
                <w:storeMappedDataAs w:val="dateTime"/>
                <w:calendar w:val="gregorian"/>
              </w:date>
            </w:sdtPr>
            <w:sdtEndPr>
              <w:rPr>
                <w:rStyle w:val="a0"/>
                <w:rFonts w:ascii="Calibri" w:eastAsia="Times New Roman" w:hAnsi="Calibri"/>
              </w:rPr>
            </w:sdtEndPr>
            <w:sdtContent>
              <w:p w14:paraId="6B3A6AE6" w14:textId="644F47C1" w:rsidR="00D407F7" w:rsidRPr="00BF5CF1" w:rsidRDefault="001E1094" w:rsidP="00D407F7">
                <w:pPr>
                  <w:widowControl w:val="0"/>
                  <w:tabs>
                    <w:tab w:val="left" w:pos="247"/>
                    <w:tab w:val="left" w:pos="1130"/>
                  </w:tabs>
                  <w:ind w:left="33"/>
                  <w:contextualSpacing/>
                  <w:jc w:val="both"/>
                  <w:rPr>
                    <w:rStyle w:val="1f4"/>
                  </w:rPr>
                </w:pPr>
                <w:r>
                  <w:rPr>
                    <w:rStyle w:val="1f4"/>
                  </w:rPr>
                  <w:t>2</w:t>
                </w:r>
                <w:r w:rsidR="00644243">
                  <w:rPr>
                    <w:rStyle w:val="1f4"/>
                  </w:rPr>
                  <w:t>2</w:t>
                </w:r>
                <w:r>
                  <w:rPr>
                    <w:rStyle w:val="1f4"/>
                  </w:rPr>
                  <w:t>.09.2026</w:t>
                </w:r>
              </w:p>
            </w:sdtContent>
          </w:sdt>
          <w:p w14:paraId="3B23D831" w14:textId="18EE08E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E1094">
              <w:rPr>
                <w:rFonts w:ascii="Times New Roman" w:eastAsia="Times New Roman" w:hAnsi="Times New Roman"/>
                <w:iCs/>
              </w:rPr>
              <w:t>09</w:t>
            </w:r>
            <w:r w:rsidRPr="00BF5CF1">
              <w:rPr>
                <w:rFonts w:ascii="Times New Roman" w:eastAsia="Times New Roman" w:hAnsi="Times New Roman"/>
                <w:iCs/>
              </w:rPr>
              <w:t>:</w:t>
            </w:r>
            <w:r w:rsidR="001E109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066FA11" w:rsidR="00D407F7" w:rsidRPr="00BF5CF1" w:rsidRDefault="001E1094" w:rsidP="00D407F7">
            <w:pPr>
              <w:widowControl w:val="0"/>
              <w:jc w:val="both"/>
              <w:rPr>
                <w:rFonts w:ascii="Times New Roman" w:eastAsia="Times New Roman" w:hAnsi="Times New Roman"/>
                <w:iCs/>
                <w:highlight w:val="yellow"/>
              </w:rPr>
            </w:pPr>
            <w:r w:rsidRPr="001E1094">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EC223FC" w:rsidR="00D407F7" w:rsidRPr="00BF5CF1" w:rsidRDefault="001E1094" w:rsidP="00D407F7">
            <w:pPr>
              <w:widowControl w:val="0"/>
              <w:jc w:val="both"/>
              <w:rPr>
                <w:rFonts w:ascii="Times New Roman" w:eastAsia="Times New Roman" w:hAnsi="Times New Roman"/>
                <w:iCs/>
                <w:highlight w:val="yellow"/>
              </w:rPr>
            </w:pPr>
            <w:r w:rsidRPr="001E1094">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1097916" w:rsidR="00D407F7" w:rsidRPr="00BF5CF1" w:rsidRDefault="001E1094" w:rsidP="00D407F7">
            <w:pPr>
              <w:widowControl w:val="0"/>
              <w:jc w:val="both"/>
              <w:rPr>
                <w:rFonts w:ascii="Times New Roman" w:eastAsia="Times New Roman" w:hAnsi="Times New Roman"/>
                <w:iCs/>
                <w:highlight w:val="yellow"/>
              </w:rPr>
            </w:pPr>
            <w:r w:rsidRPr="001E1094">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973C03B" w:rsidR="00364BED" w:rsidRPr="00BF5CF1" w:rsidRDefault="00772AE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FBFE40D" w:rsidR="00364BED" w:rsidRPr="00BF5CF1" w:rsidRDefault="00772AE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43083DB" w:rsidR="00EA396D" w:rsidRPr="00BF5CF1" w:rsidRDefault="00772AE1"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CBF8750" w:rsidR="0024495D" w:rsidRPr="00E12589" w:rsidRDefault="00E12589"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E12589">
              <w:rPr>
                <w:rFonts w:ascii="Times New Roman" w:eastAsia="Times New Roman" w:hAnsi="Times New Roman" w:cs="Times New Roman"/>
                <w:b/>
                <w:sz w:val="20"/>
                <w:szCs w:val="20"/>
                <w:lang w:eastAsia="ru-RU"/>
              </w:rPr>
              <w:t>Поставка продуктов питания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41B4A52"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C82B82" w:rsidRPr="00C82B82">
              <w:rPr>
                <w:rFonts w:ascii="Times New Roman" w:hAnsi="Times New Roman" w:cs="Times New Roman"/>
                <w:b/>
                <w:bCs/>
                <w:sz w:val="20"/>
                <w:szCs w:val="20"/>
              </w:rPr>
              <w:t>66</w:t>
            </w:r>
            <w:r w:rsidR="00C82B82">
              <w:rPr>
                <w:rFonts w:ascii="Times New Roman" w:hAnsi="Times New Roman" w:cs="Times New Roman"/>
                <w:b/>
                <w:bCs/>
                <w:sz w:val="20"/>
                <w:szCs w:val="20"/>
              </w:rPr>
              <w:t xml:space="preserve"> </w:t>
            </w:r>
            <w:r w:rsidR="00644243">
              <w:rPr>
                <w:rFonts w:ascii="Times New Roman" w:hAnsi="Times New Roman" w:cs="Times New Roman"/>
                <w:b/>
                <w:bCs/>
                <w:sz w:val="20"/>
                <w:szCs w:val="20"/>
              </w:rPr>
              <w:t>8</w:t>
            </w:r>
            <w:r w:rsidR="00C82B82" w:rsidRPr="00C82B82">
              <w:rPr>
                <w:rFonts w:ascii="Times New Roman" w:hAnsi="Times New Roman" w:cs="Times New Roman"/>
                <w:b/>
                <w:bCs/>
                <w:sz w:val="20"/>
                <w:szCs w:val="20"/>
              </w:rPr>
              <w:t>3</w:t>
            </w:r>
            <w:r w:rsidR="00644243">
              <w:rPr>
                <w:rFonts w:ascii="Times New Roman" w:hAnsi="Times New Roman" w:cs="Times New Roman"/>
                <w:b/>
                <w:bCs/>
                <w:sz w:val="20"/>
                <w:szCs w:val="20"/>
              </w:rPr>
              <w:t>9</w:t>
            </w:r>
            <w:r w:rsidR="00C82B82" w:rsidRPr="00C82B82">
              <w:rPr>
                <w:rFonts w:ascii="Times New Roman" w:hAnsi="Times New Roman" w:cs="Times New Roman"/>
                <w:b/>
                <w:bCs/>
                <w:sz w:val="20"/>
                <w:szCs w:val="20"/>
              </w:rPr>
              <w:t>,</w:t>
            </w:r>
            <w:r w:rsidR="00644243">
              <w:rPr>
                <w:rFonts w:ascii="Times New Roman" w:hAnsi="Times New Roman" w:cs="Times New Roman"/>
                <w:b/>
                <w:bCs/>
                <w:sz w:val="20"/>
                <w:szCs w:val="20"/>
              </w:rPr>
              <w:t>53</w:t>
            </w:r>
            <w:r w:rsidR="00C82B82">
              <w:rPr>
                <w:rFonts w:ascii="Times New Roman" w:hAnsi="Times New Roman" w:cs="Times New Roman"/>
                <w:b/>
                <w:bCs/>
                <w:sz w:val="20"/>
                <w:szCs w:val="20"/>
              </w:rPr>
              <w:t xml:space="preserve"> рубля</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E13AE9F"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D93A62">
              <w:rPr>
                <w:rStyle w:val="2f0"/>
                <w:rFonts w:eastAsia="Calibri"/>
                <w:bCs/>
                <w:sz w:val="20"/>
              </w:rPr>
              <w:t>и</w:t>
            </w:r>
            <w:r w:rsidR="00D93A62">
              <w:rPr>
                <w:rStyle w:val="2f0"/>
                <w:rFonts w:eastAsia="Calibri"/>
              </w:rPr>
              <w:t xml:space="preserve"> </w:t>
            </w:r>
            <w:r w:rsidR="00D93A62" w:rsidRPr="00D93A62">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D93A62">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BDAE636" w:rsidR="0024495D" w:rsidRPr="004D717D" w:rsidRDefault="006B0E64" w:rsidP="006B0E6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B0E64">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7540B3E" w:rsidR="0024495D" w:rsidRPr="004D717D" w:rsidRDefault="006B0E64" w:rsidP="006B0E6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B0E64">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A93F7D9" w:rsidR="0024495D" w:rsidRPr="004D717D" w:rsidRDefault="006B0E64" w:rsidP="006B0E6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B0E64">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1D820562" w14:textId="77777777" w:rsidR="006016E9" w:rsidRPr="006016E9" w:rsidRDefault="006016E9" w:rsidP="006016E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16E9">
              <w:rPr>
                <w:rFonts w:ascii="Times New Roman" w:eastAsia="Times New Roman" w:hAnsi="Times New Roman" w:cs="Times New Roman"/>
                <w:bCs/>
                <w:sz w:val="20"/>
                <w:szCs w:val="20"/>
                <w:lang w:eastAsia="ru-RU"/>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201550ED" w14:textId="77777777" w:rsidR="006016E9" w:rsidRPr="006016E9" w:rsidRDefault="006016E9" w:rsidP="006016E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16E9">
              <w:rPr>
                <w:rFonts w:ascii="Times New Roman" w:eastAsia="Times New Roman" w:hAnsi="Times New Roman" w:cs="Times New Roman"/>
                <w:bCs/>
                <w:sz w:val="20"/>
                <w:szCs w:val="20"/>
                <w:lang w:eastAsia="ru-RU"/>
              </w:rPr>
              <w:t xml:space="preserve"> 2) участник закупки должен отвечать требованиям документации о закупке; </w:t>
            </w:r>
          </w:p>
          <w:p w14:paraId="6CCE6325" w14:textId="77777777" w:rsidR="006016E9" w:rsidRPr="006016E9" w:rsidRDefault="006016E9" w:rsidP="006016E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16E9">
              <w:rPr>
                <w:rFonts w:ascii="Times New Roman" w:eastAsia="Times New Roman" w:hAnsi="Times New Roman" w:cs="Times New Roman"/>
                <w:bCs/>
                <w:sz w:val="20"/>
                <w:szCs w:val="20"/>
                <w:lang w:eastAsia="ru-RU"/>
              </w:rPr>
              <w:t xml:space="preserve">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 </w:t>
            </w:r>
          </w:p>
          <w:p w14:paraId="44BE747B" w14:textId="77777777" w:rsidR="006016E9" w:rsidRPr="006016E9" w:rsidRDefault="006016E9" w:rsidP="006016E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16E9">
              <w:rPr>
                <w:rFonts w:ascii="Times New Roman" w:eastAsia="Times New Roman" w:hAnsi="Times New Roman" w:cs="Times New Roman"/>
                <w:bCs/>
                <w:sz w:val="20"/>
                <w:szCs w:val="20"/>
                <w:lang w:eastAsia="ru-RU"/>
              </w:rPr>
              <w:t xml:space="preserve">4) на день подачи заявки деятельность участника закупки не приостановлена в порядке, предусмотренном Кодексом РФ об административных правонарушениях; </w:t>
            </w:r>
          </w:p>
          <w:p w14:paraId="59877E34" w14:textId="77777777" w:rsidR="006016E9" w:rsidRPr="006016E9" w:rsidRDefault="006016E9" w:rsidP="006016E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16E9">
              <w:rPr>
                <w:rFonts w:ascii="Times New Roman" w:eastAsia="Times New Roman" w:hAnsi="Times New Roman" w:cs="Times New Roman"/>
                <w:bCs/>
                <w:sz w:val="20"/>
                <w:szCs w:val="20"/>
                <w:lang w:eastAsia="ru-RU"/>
              </w:rPr>
              <w:t xml:space="preserve">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w:t>
            </w:r>
          </w:p>
          <w:p w14:paraId="3E0183D5" w14:textId="77777777" w:rsidR="006016E9" w:rsidRPr="006016E9" w:rsidRDefault="006016E9" w:rsidP="006016E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16E9">
              <w:rPr>
                <w:rFonts w:ascii="Times New Roman" w:eastAsia="Times New Roman" w:hAnsi="Times New Roman" w:cs="Times New Roman"/>
                <w:bCs/>
                <w:sz w:val="20"/>
                <w:szCs w:val="20"/>
                <w:lang w:eastAsia="ru-RU"/>
              </w:rPr>
              <w:t xml:space="preserve">6) участник закупки проходит проверку в соответствии с Методикой проведения оценки юридического лица на базе сервиса "Личный кабинет налогоплательщика юридического лица" АИС "Налог-3", утвержденной Приказом ФНС России от 24.03.2023 N ЕД-7-31/181@. Соответствие требованию участник подтверждает выпиской из сервиса оценки юридических лиц; </w:t>
            </w:r>
          </w:p>
          <w:p w14:paraId="5B2B4E48" w14:textId="77777777" w:rsidR="006016E9" w:rsidRPr="006016E9" w:rsidRDefault="006016E9" w:rsidP="006016E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16E9">
              <w:rPr>
                <w:rFonts w:ascii="Times New Roman" w:eastAsia="Times New Roman" w:hAnsi="Times New Roman" w:cs="Times New Roman"/>
                <w:bCs/>
                <w:sz w:val="20"/>
                <w:szCs w:val="20"/>
                <w:lang w:eastAsia="ru-RU"/>
              </w:rPr>
              <w:t xml:space="preserve">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w:t>
            </w:r>
          </w:p>
          <w:p w14:paraId="2766FA12" w14:textId="77777777" w:rsidR="006016E9" w:rsidRPr="006016E9" w:rsidRDefault="006016E9" w:rsidP="006016E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16E9">
              <w:rPr>
                <w:rFonts w:ascii="Times New Roman" w:eastAsia="Times New Roman" w:hAnsi="Times New Roman" w:cs="Times New Roman"/>
                <w:bCs/>
                <w:sz w:val="20"/>
                <w:szCs w:val="20"/>
                <w:lang w:eastAsia="ru-RU"/>
              </w:rPr>
              <w:t xml:space="preserve">8) отсутствие у участника закупки ограничений для участия в закупках, установленных законодательством РФ; </w:t>
            </w:r>
          </w:p>
          <w:p w14:paraId="34945D2E" w14:textId="67FCD840" w:rsidR="006016E9" w:rsidRPr="006016E9" w:rsidRDefault="006016E9" w:rsidP="006016E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16E9">
              <w:rPr>
                <w:rFonts w:ascii="Times New Roman" w:eastAsia="Times New Roman" w:hAnsi="Times New Roman" w:cs="Times New Roman"/>
                <w:bCs/>
                <w:sz w:val="20"/>
                <w:szCs w:val="20"/>
                <w:lang w:eastAsia="ru-RU"/>
              </w:rPr>
              <w:t>9) участник закупки не является иностранным агентом</w:t>
            </w:r>
            <w:r>
              <w:rPr>
                <w:rFonts w:ascii="Times New Roman" w:eastAsia="Times New Roman" w:hAnsi="Times New Roman" w:cs="Times New Roman"/>
                <w:bCs/>
                <w:sz w:val="20"/>
                <w:szCs w:val="20"/>
                <w:lang w:eastAsia="ru-RU"/>
              </w:rPr>
              <w:t>;</w:t>
            </w:r>
          </w:p>
          <w:p w14:paraId="65B8F57C" w14:textId="4A801A91" w:rsidR="0024495D" w:rsidRPr="004D717D" w:rsidRDefault="006016E9" w:rsidP="006016E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016E9">
              <w:rPr>
                <w:rFonts w:ascii="Times New Roman" w:eastAsia="Times New Roman" w:hAnsi="Times New Roman" w:cs="Times New Roman"/>
                <w:bCs/>
                <w:sz w:val="20"/>
                <w:szCs w:val="20"/>
                <w:lang w:eastAsia="ru-RU"/>
              </w:rPr>
              <w:t>10) отсутствии сведений об участниках закупки в реестрах недобросовестных поставщиков, ведение которых предусмотрено Законами N 44-ФЗ</w:t>
            </w:r>
            <w:r>
              <w:rPr>
                <w:rFonts w:ascii="Times New Roman" w:eastAsia="Times New Roman" w:hAnsi="Times New Roman" w:cs="Times New Roman"/>
                <w:bCs/>
                <w:sz w:val="20"/>
                <w:szCs w:val="20"/>
                <w:lang w:eastAsia="ru-RU"/>
              </w:rPr>
              <w:t>.</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9314B0C" w:rsidR="0024495D" w:rsidRPr="004D717D" w:rsidRDefault="003A7FF7" w:rsidP="003A7FF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3A7FF7">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747CB42" w14:textId="357B9044"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132991">
              <w:rPr>
                <w:rFonts w:ascii="Times New Roman" w:eastAsia="Times New Roman" w:hAnsi="Times New Roman" w:cs="Times New Roman"/>
                <w:bCs/>
                <w:sz w:val="20"/>
                <w:szCs w:val="20"/>
                <w:lang w:eastAsia="ru-RU"/>
              </w:rPr>
              <w:t>аявка на участие в запросе котировок должна включать:</w:t>
            </w:r>
          </w:p>
          <w:p w14:paraId="059E1360" w14:textId="3F0E01C2"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1) документ, содержащий сведения об участнике закупок, подавшем заявку: ИНН/КПП/ОГРН,</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фирменное наименование (полное наименование), о</w:t>
            </w:r>
            <w:bookmarkStart w:id="2" w:name="_GoBack"/>
            <w:bookmarkEnd w:id="2"/>
            <w:r w:rsidRPr="00132991">
              <w:rPr>
                <w:rFonts w:ascii="Times New Roman" w:eastAsia="Times New Roman" w:hAnsi="Times New Roman" w:cs="Times New Roman"/>
                <w:bCs/>
                <w:sz w:val="20"/>
                <w:szCs w:val="20"/>
                <w:lang w:eastAsia="ru-RU"/>
              </w:rPr>
              <w:t>рганизационно-правовую форму, место</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нахождения, почтовый адрес (для юридического лица), фамилию, имя, отчество, ИНН/ОГРНИП</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lastRenderedPageBreak/>
              <w:t>(при наличии), паспортные данные, место жительства (для физического лица), номер контактного телефона;</w:t>
            </w:r>
          </w:p>
          <w:p w14:paraId="1C59EC58" w14:textId="77777777"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2) копии учредительных документов участника закупок (для юридических лиц);</w:t>
            </w:r>
          </w:p>
          <w:p w14:paraId="40CCB4B9" w14:textId="77777777"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3) копии документов, удостоверяющих личность (для физических лиц);</w:t>
            </w:r>
          </w:p>
          <w:p w14:paraId="0D384591" w14:textId="75434DBD"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4) выписку из Единого государственного реестра юридических лиц (для юридических лиц) либо</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Единого государственного реестра индивидуальных предпринимателей (для индивидуальных</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предпринимателей), полученную не ранее чем за месяц до дня размещения в ЕИС извещения о</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проведении запроса котировок, или нотариально заверенную копию такой выписки;</w:t>
            </w:r>
          </w:p>
          <w:p w14:paraId="69F0B65B" w14:textId="72EAF961"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5) надлежащим образом заверенный перевод на русский язык документов о государственной</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регистрации юридического лица или индивидуального предпринимателя согласно</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законодательству соответствующего государства (для иностранных лиц). Эти документы должны</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быть получены не ранее чем за шесть месяцев до дня размещения в ЕИС извещения о проведении</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запроса котировок;</w:t>
            </w:r>
          </w:p>
          <w:p w14:paraId="68976279" w14:textId="6DCC952D"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6) документ, подтверждающий полномочия лица осуществлять действия от имени участника</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закупок - юридического лица (копия решения о назначении или об избрании физического лица на</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должность, в соответствии с которым это физическое лицо обладает правом действовать от имени</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участника без доверенности). Если от имени участника запроса котировок действует иное лицо,</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заявка должна включать и доверенность на осуществление действий от имени участника закупок,</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предоставлено право подписи доверенностей (для юридических лиц), либо нотариально</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заверенную копию такой доверенности;</w:t>
            </w:r>
          </w:p>
          <w:p w14:paraId="4E8D8E25" w14:textId="10CC36BE"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7) решение об одобрении или о совершении крупной сделки (его копию), если требование о</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необходимости такого решения для совершения крупной сделки установлено законодательством</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РФ, учредительными документами юридического лица и если для участника закупок поставка</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товаров, выполнение работ, оказание услуг, выступающих предметом договора, предоставление</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обеспечения исполнения договора являются крупной сделкой. Если указанные действия не</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считаются для участника закупки крупной сделкой, представляется со</w:t>
            </w:r>
            <w:r>
              <w:rPr>
                <w:rFonts w:ascii="Times New Roman" w:eastAsia="Times New Roman" w:hAnsi="Times New Roman" w:cs="Times New Roman"/>
                <w:bCs/>
                <w:sz w:val="20"/>
                <w:szCs w:val="20"/>
                <w:lang w:eastAsia="ru-RU"/>
              </w:rPr>
              <w:t>о</w:t>
            </w:r>
            <w:r w:rsidRPr="00132991">
              <w:rPr>
                <w:rFonts w:ascii="Times New Roman" w:eastAsia="Times New Roman" w:hAnsi="Times New Roman" w:cs="Times New Roman"/>
                <w:bCs/>
                <w:sz w:val="20"/>
                <w:szCs w:val="20"/>
                <w:lang w:eastAsia="ru-RU"/>
              </w:rPr>
              <w:t>тветствующее письмо;</w:t>
            </w:r>
          </w:p>
          <w:p w14:paraId="2792FE48" w14:textId="77777777"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8) документ, декларирующий следующее:</w:t>
            </w:r>
          </w:p>
          <w:p w14:paraId="70A0EC1D" w14:textId="2E8D834B"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 участник закупки не находится в процессе ликвидации (для участника - юридического лица), не</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 xml:space="preserve">признан по решению арбитражного суда несостоятельным (банкротом) (для участника </w:t>
            </w:r>
            <w:r>
              <w:rPr>
                <w:rFonts w:ascii="Times New Roman" w:eastAsia="Times New Roman" w:hAnsi="Times New Roman" w:cs="Times New Roman"/>
                <w:bCs/>
                <w:sz w:val="20"/>
                <w:szCs w:val="20"/>
                <w:lang w:eastAsia="ru-RU"/>
              </w:rPr>
              <w:t>–</w:t>
            </w:r>
            <w:r w:rsidRPr="00132991">
              <w:rPr>
                <w:rFonts w:ascii="Times New Roman" w:eastAsia="Times New Roman" w:hAnsi="Times New Roman" w:cs="Times New Roman"/>
                <w:bCs/>
                <w:sz w:val="20"/>
                <w:szCs w:val="20"/>
                <w:lang w:eastAsia="ru-RU"/>
              </w:rPr>
              <w:t xml:space="preserve"> как</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юридического, так и физического лица);</w:t>
            </w:r>
          </w:p>
          <w:p w14:paraId="53E1EAFE" w14:textId="7742318C"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на день подачи заявки деятельность участника закупки не приостановлена в порядке,</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предусмотренном Кодексом РФ об административных правонарушениях;</w:t>
            </w:r>
          </w:p>
          <w:p w14:paraId="31269138" w14:textId="2D3A1395"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 у участника закупки отсутствуют недоимка по налогам, сборам, задолженность по иным</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обязательным платежам в бюджеты бюджетной системы РФ за прошедший календарный год,</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размер которых превышает 25 процентов от балансовой стоимости активов участника закупки по</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данным бухгалтерской отчетности за последний отчетный период;</w:t>
            </w:r>
          </w:p>
          <w:p w14:paraId="566E719A" w14:textId="3C19C45E"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 сведения об участнике закупки отсутствуют в реестрах недобросовестных поставщиков, ведение</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которых предусмотрено Законом № 223-ФЗ и Законом № 44-ФЗ;</w:t>
            </w:r>
          </w:p>
          <w:p w14:paraId="68B50854" w14:textId="353C44AA"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 участник закупки обладает исключительными правами на интеллектуальную собственность либо</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правами на использование интеллектуальной собственности в объеме, достаточном для</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исполнения договора (если в связи с исполнением договора Заказчик приобретает права на</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интеллектуальную собственность либо исполнение договора предполагает ее использование);</w:t>
            </w:r>
          </w:p>
          <w:p w14:paraId="040D6CBD" w14:textId="77777777"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9) предложение о цене договора;</w:t>
            </w:r>
          </w:p>
          <w:p w14:paraId="6F8D4487" w14:textId="3FD11D59"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10) документы (их копии), подтверждающие соответствие участника запроса котировок</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требованиям законодательства РФ и извещения о проведении запроса котировок к лицам, которые</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осуществляют поставки товаров, выполнение работ, оказание услуг;</w:t>
            </w:r>
          </w:p>
          <w:p w14:paraId="5F9FA53C" w14:textId="3379BFC1"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11) документы (их копии), подтверждающие соответствие товаров, работ, услуг требованиям</w:t>
            </w:r>
            <w:r>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законодательства РФ к таким товарам, работам, услугам, если законодательством РФ установлены</w:t>
            </w:r>
            <w:r w:rsidR="007E1B63">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требования к ним и если представление указанных документов предусмотрено извещением о</w:t>
            </w:r>
            <w:r w:rsidR="007E1B63">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 xml:space="preserve">проведении запроса котировок. Исключение составляют документы, </w:t>
            </w:r>
            <w:r w:rsidR="007E1B63" w:rsidRPr="00132991">
              <w:rPr>
                <w:rFonts w:ascii="Times New Roman" w:eastAsia="Times New Roman" w:hAnsi="Times New Roman" w:cs="Times New Roman"/>
                <w:bCs/>
                <w:sz w:val="20"/>
                <w:szCs w:val="20"/>
                <w:lang w:eastAsia="ru-RU"/>
              </w:rPr>
              <w:t>которые, согласно гражданскому законодательству,</w:t>
            </w:r>
            <w:r w:rsidRPr="00132991">
              <w:rPr>
                <w:rFonts w:ascii="Times New Roman" w:eastAsia="Times New Roman" w:hAnsi="Times New Roman" w:cs="Times New Roman"/>
                <w:bCs/>
                <w:sz w:val="20"/>
                <w:szCs w:val="20"/>
                <w:lang w:eastAsia="ru-RU"/>
              </w:rPr>
              <w:t xml:space="preserve"> могут быть представлены только вместе с товаром;</w:t>
            </w:r>
          </w:p>
          <w:p w14:paraId="67B35064" w14:textId="29F816D9" w:rsidR="00132991" w:rsidRPr="00132991" w:rsidRDefault="00132991" w:rsidP="001329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12) согласие на поставку товаров, выполнение работ, оказание услуг в соответствии с условиями,</w:t>
            </w:r>
            <w:r w:rsidR="007E1B63">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установленными извещением о проведении запроса котировок</w:t>
            </w:r>
            <w:r w:rsidR="007E1B63">
              <w:rPr>
                <w:rFonts w:ascii="Times New Roman" w:eastAsia="Times New Roman" w:hAnsi="Times New Roman" w:cs="Times New Roman"/>
                <w:bCs/>
                <w:sz w:val="20"/>
                <w:szCs w:val="20"/>
                <w:lang w:eastAsia="ru-RU"/>
              </w:rPr>
              <w:t xml:space="preserve">, </w:t>
            </w:r>
            <w:r w:rsidR="007E1B63" w:rsidRPr="007E1B63">
              <w:rPr>
                <w:rFonts w:ascii="Times New Roman" w:eastAsia="Times New Roman" w:hAnsi="Times New Roman" w:cs="Times New Roman"/>
                <w:bCs/>
                <w:sz w:val="20"/>
                <w:szCs w:val="20"/>
                <w:lang w:eastAsia="ru-RU"/>
              </w:rPr>
              <w:t xml:space="preserve">в том числе </w:t>
            </w:r>
            <w:r w:rsidR="007E1B63">
              <w:rPr>
                <w:rFonts w:ascii="Times New Roman" w:eastAsia="Times New Roman" w:hAnsi="Times New Roman" w:cs="Times New Roman"/>
                <w:bCs/>
                <w:sz w:val="20"/>
                <w:szCs w:val="20"/>
                <w:lang w:eastAsia="ru-RU"/>
              </w:rPr>
              <w:t>технические характеристики, конкретные показатели товара;</w:t>
            </w:r>
          </w:p>
          <w:p w14:paraId="23CEDEAA" w14:textId="39CE647D" w:rsidR="00132991" w:rsidRPr="007E1B63" w:rsidRDefault="00132991" w:rsidP="007E1B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2991">
              <w:rPr>
                <w:rFonts w:ascii="Times New Roman" w:eastAsia="Times New Roman" w:hAnsi="Times New Roman" w:cs="Times New Roman"/>
                <w:bCs/>
                <w:sz w:val="20"/>
                <w:szCs w:val="20"/>
                <w:lang w:eastAsia="ru-RU"/>
              </w:rPr>
              <w:t>1</w:t>
            </w:r>
            <w:r w:rsidR="007E1B63">
              <w:rPr>
                <w:rFonts w:ascii="Times New Roman" w:eastAsia="Times New Roman" w:hAnsi="Times New Roman" w:cs="Times New Roman"/>
                <w:bCs/>
                <w:sz w:val="20"/>
                <w:szCs w:val="20"/>
                <w:lang w:eastAsia="ru-RU"/>
              </w:rPr>
              <w:t>3</w:t>
            </w:r>
            <w:r w:rsidRPr="00132991">
              <w:rPr>
                <w:rFonts w:ascii="Times New Roman" w:eastAsia="Times New Roman" w:hAnsi="Times New Roman" w:cs="Times New Roman"/>
                <w:bCs/>
                <w:sz w:val="20"/>
                <w:szCs w:val="20"/>
                <w:lang w:eastAsia="ru-RU"/>
              </w:rPr>
              <w:t>) наименование страны происхождения поставляемого товара (при осуществлении закупки</w:t>
            </w:r>
            <w:r w:rsidR="007E1B63">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товара, в том числе поставляемого заказчику при выполнении закупаемых работ, оказании</w:t>
            </w:r>
            <w:r w:rsidR="007E1B63">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закупаемых услуг), информацию и документы, определенные в соответствии с п. 2 ч. 2 ст. 3.1-4</w:t>
            </w:r>
            <w:r w:rsidR="007E1B63">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Закона № 223-ФЗ (если в извещении об осуществлении закупки установлены предусмотренные</w:t>
            </w:r>
            <w:r w:rsidR="007E1B63">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указанной статьей запреты, ограничения, условия допуска). В случае отсутствия таких</w:t>
            </w:r>
            <w:r w:rsidR="007E1B63">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 xml:space="preserve">информации </w:t>
            </w:r>
            <w:r w:rsidRPr="00132991">
              <w:rPr>
                <w:rFonts w:ascii="Times New Roman" w:eastAsia="Times New Roman" w:hAnsi="Times New Roman" w:cs="Times New Roman"/>
                <w:bCs/>
                <w:sz w:val="20"/>
                <w:szCs w:val="20"/>
                <w:lang w:eastAsia="ru-RU"/>
              </w:rPr>
              <w:lastRenderedPageBreak/>
              <w:t>и документов в заявке на участие в закупке такая заявка приравнивается к заявке, в</w:t>
            </w:r>
            <w:r w:rsidR="007E1B63">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которой содержится предложение о поставке товаров, происходящих из иностранного государства</w:t>
            </w:r>
            <w:r w:rsidR="007E1B63">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или группы иностранных государств, работ, услуг, соответственно выполняемых, оказываемых</w:t>
            </w:r>
            <w:r w:rsidR="007E1B63">
              <w:rPr>
                <w:rFonts w:ascii="Times New Roman" w:eastAsia="Times New Roman" w:hAnsi="Times New Roman" w:cs="Times New Roman"/>
                <w:bCs/>
                <w:sz w:val="20"/>
                <w:szCs w:val="20"/>
                <w:lang w:eastAsia="ru-RU"/>
              </w:rPr>
              <w:t xml:space="preserve"> </w:t>
            </w:r>
            <w:r w:rsidRPr="00132991">
              <w:rPr>
                <w:rFonts w:ascii="Times New Roman" w:eastAsia="Times New Roman" w:hAnsi="Times New Roman" w:cs="Times New Roman"/>
                <w:bCs/>
                <w:sz w:val="20"/>
                <w:szCs w:val="20"/>
                <w:lang w:eastAsia="ru-RU"/>
              </w:rPr>
              <w:t>иностранными лицами</w:t>
            </w:r>
            <w:r w:rsidR="007E1B63">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476C014" w14:textId="77777777" w:rsidR="0024495D" w:rsidRDefault="007E1B63"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1B63">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5608B3D" w14:textId="1DC44A3A" w:rsidR="007E1B63" w:rsidRPr="007E1B63" w:rsidRDefault="007E1B63" w:rsidP="007E1B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1B63">
              <w:rPr>
                <w:rFonts w:ascii="Times New Roman" w:eastAsia="Times New Roman" w:hAnsi="Times New Roman" w:cs="Times New Roman"/>
                <w:bCs/>
                <w:sz w:val="20"/>
                <w:szCs w:val="20"/>
                <w:lang w:eastAsia="ru-RU"/>
              </w:rPr>
              <w:t xml:space="preserve">Для </w:t>
            </w:r>
            <w:r>
              <w:rPr>
                <w:rFonts w:ascii="Times New Roman" w:eastAsia="Times New Roman" w:hAnsi="Times New Roman" w:cs="Times New Roman"/>
                <w:bCs/>
                <w:sz w:val="20"/>
                <w:szCs w:val="20"/>
                <w:lang w:eastAsia="ru-RU"/>
              </w:rPr>
              <w:t xml:space="preserve">«ОГРАНИЧЕНИЯ» и </w:t>
            </w:r>
            <w:r w:rsidRPr="007E1B63">
              <w:rPr>
                <w:rFonts w:ascii="Times New Roman" w:eastAsia="Times New Roman" w:hAnsi="Times New Roman" w:cs="Times New Roman"/>
                <w:bCs/>
                <w:sz w:val="20"/>
                <w:szCs w:val="20"/>
                <w:lang w:eastAsia="ru-RU"/>
              </w:rPr>
              <w:t>«ПРЕИМУЩЕСТВА»</w:t>
            </w:r>
          </w:p>
          <w:p w14:paraId="21070D2B" w14:textId="33CA4DA5" w:rsidR="007E1B63" w:rsidRPr="004D717D" w:rsidRDefault="007E1B63" w:rsidP="007E1B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7E1B63">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9370943" w:rsidR="0024495D" w:rsidRPr="004D717D" w:rsidRDefault="003A7FF7" w:rsidP="003A7FF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3A7FF7">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3D333D26" w14:textId="77777777" w:rsidR="007E1B63" w:rsidRPr="007E1B63" w:rsidRDefault="007E1B63" w:rsidP="007E1B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E1B63">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п. 18 настоящей документации; </w:t>
            </w:r>
          </w:p>
          <w:p w14:paraId="71BDB158" w14:textId="77777777" w:rsidR="007E1B63" w:rsidRPr="007E1B63" w:rsidRDefault="007E1B63" w:rsidP="007E1B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E1B63">
              <w:rPr>
                <w:rFonts w:ascii="Times New Roman" w:eastAsia="Times New Roman" w:hAnsi="Times New Roman" w:cs="Times New Roman"/>
                <w:sz w:val="20"/>
                <w:szCs w:val="20"/>
                <w:lang w:eastAsia="ru-RU"/>
              </w:rPr>
              <w:t xml:space="preserve">2) участник закупки и (или) его заявка не соответствуют иным требованиям документации о закупке (извещению о проведении запроса котировок) или Положения; </w:t>
            </w:r>
          </w:p>
          <w:p w14:paraId="1549754E" w14:textId="77777777" w:rsidR="007E1B63" w:rsidRPr="007E1B63" w:rsidRDefault="007E1B63" w:rsidP="007E1B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E1B63">
              <w:rPr>
                <w:rFonts w:ascii="Times New Roman" w:eastAsia="Times New Roman" w:hAnsi="Times New Roman" w:cs="Times New Roman"/>
                <w:sz w:val="20"/>
                <w:szCs w:val="20"/>
                <w:lang w:eastAsia="ru-RU"/>
              </w:rPr>
              <w:t xml:space="preserve">3) участник закупки не представил документы, необходимые для участия в процедуре закупки; </w:t>
            </w:r>
          </w:p>
          <w:p w14:paraId="3E260063" w14:textId="77777777" w:rsidR="007E1B63" w:rsidRPr="007E1B63" w:rsidRDefault="007E1B63" w:rsidP="007E1B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E1B63">
              <w:rPr>
                <w:rFonts w:ascii="Times New Roman" w:eastAsia="Times New Roman" w:hAnsi="Times New Roman" w:cs="Times New Roman"/>
                <w:sz w:val="20"/>
                <w:szCs w:val="20"/>
                <w:lang w:eastAsia="ru-RU"/>
              </w:rPr>
              <w:t xml:space="preserve">4) в представленных документах или в заявке указаны недостоверные сведения об участнике закупки и (или) о товарах, работах, услугах; </w:t>
            </w:r>
          </w:p>
          <w:p w14:paraId="52E9A1A4" w14:textId="77777777" w:rsidR="007E1B63" w:rsidRPr="007E1B63" w:rsidRDefault="007E1B63" w:rsidP="007E1B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E1B63">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документацией о закупке. </w:t>
            </w:r>
          </w:p>
          <w:p w14:paraId="67EAFBF3" w14:textId="77777777" w:rsidR="007E1B63" w:rsidRPr="007E1B63" w:rsidRDefault="007E1B63" w:rsidP="007E1B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E1B63">
              <w:rPr>
                <w:rFonts w:ascii="Times New Roman" w:eastAsia="Times New Roman" w:hAnsi="Times New Roman" w:cs="Times New Roman"/>
                <w:sz w:val="20"/>
                <w:szCs w:val="20"/>
                <w:lang w:eastAsia="ru-RU"/>
              </w:rPr>
              <w:t>6) участник закупки не соответствует правилам предоставления национального режима при осуществлении закупок при условии, что Правительством РФ установлены запрет, ограничение, преимущество в соответствии с п. 1 ч. 2 ст. 3.1-4 Закона N 223-ФЗ в отношении товара, работы, услуги, являющихся предметом закупки, а именно:</w:t>
            </w:r>
          </w:p>
          <w:p w14:paraId="3CD07E48" w14:textId="77777777" w:rsidR="007E1B63" w:rsidRPr="007E1B63" w:rsidRDefault="007E1B63" w:rsidP="007E1B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E1B63">
              <w:rPr>
                <w:rFonts w:ascii="Times New Roman" w:eastAsia="Times New Roman" w:hAnsi="Times New Roman" w:cs="Times New Roman"/>
                <w:sz w:val="20"/>
                <w:szCs w:val="20"/>
                <w:lang w:eastAsia="ru-RU"/>
              </w:rPr>
              <w:t xml:space="preserve"> 6.1) если Правительством РФ установлен предусмотренный </w:t>
            </w:r>
            <w:proofErr w:type="spellStart"/>
            <w:r w:rsidRPr="007E1B63">
              <w:rPr>
                <w:rFonts w:ascii="Times New Roman" w:eastAsia="Times New Roman" w:hAnsi="Times New Roman" w:cs="Times New Roman"/>
                <w:sz w:val="20"/>
                <w:szCs w:val="20"/>
                <w:lang w:eastAsia="ru-RU"/>
              </w:rPr>
              <w:t>пп</w:t>
            </w:r>
            <w:proofErr w:type="spellEnd"/>
            <w:r w:rsidRPr="007E1B63">
              <w:rPr>
                <w:rFonts w:ascii="Times New Roman" w:eastAsia="Times New Roman" w:hAnsi="Times New Roman" w:cs="Times New Roman"/>
                <w:sz w:val="20"/>
                <w:szCs w:val="20"/>
                <w:lang w:eastAsia="ru-RU"/>
              </w:rPr>
              <w:t xml:space="preserve">. "а" п. 1 ч. 2 ст. 3.1-4 Закона N 223- ФЗ запрет закупок товара, запрет закупки работы, услуги, соответственно выполняемой, оказываемой иностранным лицом: - заявка на участие в закупке, содержащая предложение о поставке такого товара, происходящего из иностранного государства, подлежит отклонению; - заявка на участие в такой закупке, поданная иностранным лицом, подлежит отклонению; </w:t>
            </w:r>
          </w:p>
          <w:p w14:paraId="15539967" w14:textId="77777777" w:rsidR="007E1B63" w:rsidRDefault="007E1B63" w:rsidP="007E1B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E1B63">
              <w:rPr>
                <w:rFonts w:ascii="Times New Roman" w:eastAsia="Times New Roman" w:hAnsi="Times New Roman" w:cs="Times New Roman"/>
                <w:sz w:val="20"/>
                <w:szCs w:val="20"/>
                <w:lang w:eastAsia="ru-RU"/>
              </w:rPr>
              <w:t xml:space="preserve">6.2) если Правительством РФ установлено предусмотренное </w:t>
            </w:r>
            <w:proofErr w:type="spellStart"/>
            <w:r w:rsidRPr="007E1B63">
              <w:rPr>
                <w:rFonts w:ascii="Times New Roman" w:eastAsia="Times New Roman" w:hAnsi="Times New Roman" w:cs="Times New Roman"/>
                <w:sz w:val="20"/>
                <w:szCs w:val="20"/>
                <w:lang w:eastAsia="ru-RU"/>
              </w:rPr>
              <w:t>пп</w:t>
            </w:r>
            <w:proofErr w:type="spellEnd"/>
            <w:r w:rsidRPr="007E1B63">
              <w:rPr>
                <w:rFonts w:ascii="Times New Roman" w:eastAsia="Times New Roman" w:hAnsi="Times New Roman" w:cs="Times New Roman"/>
                <w:sz w:val="20"/>
                <w:szCs w:val="20"/>
                <w:lang w:eastAsia="ru-RU"/>
              </w:rPr>
              <w:t xml:space="preserve">. "б" п. 1 ч. 2 ст. 3.1-4 Закона N 223- ФЗ ограничение закупок товара, ограничение закупки работы, услуги, соответственно выполняемой, оказываемой иностранным лицом: - все заявки на участие в закупке, содержащие предложения о поставке такого товара, происходящего из иностранного государства, подлежат отклонению, если поданы заявка на участие в закупке, окончательное предложение, признанные по </w:t>
            </w:r>
            <w:r w:rsidRPr="007E1B63">
              <w:rPr>
                <w:rFonts w:ascii="Times New Roman" w:eastAsia="Times New Roman" w:hAnsi="Times New Roman" w:cs="Times New Roman"/>
                <w:sz w:val="20"/>
                <w:szCs w:val="20"/>
                <w:lang w:eastAsia="ru-RU"/>
              </w:rPr>
              <w:lastRenderedPageBreak/>
              <w:t>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 все заявки на участие в такой закупке, поданные иностранными лицами, подлежат отклонению,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A70ECCF" w14:textId="22D9B724" w:rsidR="00390F7D" w:rsidRDefault="00390F7D" w:rsidP="007E1B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4" w:name="OLE_LINK7"/>
            <w:bookmarkStart w:id="5"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6"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6"/>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297B581A"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1. Описание </w:t>
            </w:r>
            <w:r w:rsidR="00644243">
              <w:rPr>
                <w:rFonts w:ascii="Times New Roman" w:eastAsia="Times New Roman" w:hAnsi="Times New Roman" w:cs="Times New Roman"/>
                <w:bCs/>
                <w:sz w:val="20"/>
                <w:szCs w:val="20"/>
                <w:lang w:eastAsia="ru-RU"/>
              </w:rPr>
              <w:t>объекта закупки</w:t>
            </w:r>
            <w:r w:rsidRPr="004D717D">
              <w:rPr>
                <w:rFonts w:ascii="Times New Roman" w:eastAsia="Times New Roman" w:hAnsi="Times New Roman" w:cs="Times New Roman"/>
                <w:bCs/>
                <w:sz w:val="20"/>
                <w:szCs w:val="20"/>
                <w:lang w:eastAsia="ru-RU"/>
              </w:rPr>
              <w:t xml:space="preserve">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3. Обоснование НМЦД;</w:t>
            </w:r>
          </w:p>
          <w:p w14:paraId="3CFD53E1" w14:textId="37AF8669" w:rsidR="0024495D" w:rsidRPr="007E1B63" w:rsidRDefault="0024495D" w:rsidP="007E1B6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7E1B63">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1D242F3D" w:rsidR="0024495D" w:rsidRPr="004D717D" w:rsidRDefault="007E1B63" w:rsidP="007E1B63">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E1B63">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9AB9A7" w14:textId="77777777" w:rsidR="00AB0D78" w:rsidRDefault="00AB0D78">
      <w:pPr>
        <w:spacing w:after="0" w:line="240" w:lineRule="auto"/>
      </w:pPr>
      <w:r>
        <w:separator/>
      </w:r>
    </w:p>
  </w:endnote>
  <w:endnote w:type="continuationSeparator" w:id="0">
    <w:p w14:paraId="49CF2BF9" w14:textId="77777777" w:rsidR="00AB0D78" w:rsidRDefault="00AB0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18436C" w14:textId="77777777" w:rsidR="00AB0D78" w:rsidRDefault="00AB0D78">
      <w:pPr>
        <w:spacing w:after="0" w:line="240" w:lineRule="auto"/>
      </w:pPr>
      <w:r>
        <w:separator/>
      </w:r>
    </w:p>
  </w:footnote>
  <w:footnote w:type="continuationSeparator" w:id="0">
    <w:p w14:paraId="1CC606F5" w14:textId="77777777" w:rsidR="00AB0D78" w:rsidRDefault="00AB0D78">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900AC"/>
    <w:rsid w:val="001077B4"/>
    <w:rsid w:val="00125726"/>
    <w:rsid w:val="00127D6D"/>
    <w:rsid w:val="00132991"/>
    <w:rsid w:val="0015530A"/>
    <w:rsid w:val="0015588A"/>
    <w:rsid w:val="00164454"/>
    <w:rsid w:val="00190446"/>
    <w:rsid w:val="001935A9"/>
    <w:rsid w:val="001945AD"/>
    <w:rsid w:val="001C1D68"/>
    <w:rsid w:val="001E1094"/>
    <w:rsid w:val="001F7182"/>
    <w:rsid w:val="0021666C"/>
    <w:rsid w:val="0024495D"/>
    <w:rsid w:val="00252418"/>
    <w:rsid w:val="0025284C"/>
    <w:rsid w:val="00256C00"/>
    <w:rsid w:val="002C0075"/>
    <w:rsid w:val="00327AD7"/>
    <w:rsid w:val="00331187"/>
    <w:rsid w:val="003331FC"/>
    <w:rsid w:val="0033483E"/>
    <w:rsid w:val="00352E13"/>
    <w:rsid w:val="003602CB"/>
    <w:rsid w:val="00364BED"/>
    <w:rsid w:val="003725DA"/>
    <w:rsid w:val="00383738"/>
    <w:rsid w:val="00390F7D"/>
    <w:rsid w:val="003A7FF7"/>
    <w:rsid w:val="003B0C56"/>
    <w:rsid w:val="003C4574"/>
    <w:rsid w:val="003E056F"/>
    <w:rsid w:val="003E3E9E"/>
    <w:rsid w:val="00401090"/>
    <w:rsid w:val="0040213B"/>
    <w:rsid w:val="00436D85"/>
    <w:rsid w:val="00442C9E"/>
    <w:rsid w:val="00477588"/>
    <w:rsid w:val="00483B31"/>
    <w:rsid w:val="004D717D"/>
    <w:rsid w:val="004F40AA"/>
    <w:rsid w:val="005125C6"/>
    <w:rsid w:val="00525228"/>
    <w:rsid w:val="00536928"/>
    <w:rsid w:val="0054310E"/>
    <w:rsid w:val="005467B3"/>
    <w:rsid w:val="005660A5"/>
    <w:rsid w:val="005A0C02"/>
    <w:rsid w:val="005B5933"/>
    <w:rsid w:val="005E1214"/>
    <w:rsid w:val="006016E9"/>
    <w:rsid w:val="00612C81"/>
    <w:rsid w:val="0064252D"/>
    <w:rsid w:val="0064253C"/>
    <w:rsid w:val="00644243"/>
    <w:rsid w:val="00653E09"/>
    <w:rsid w:val="006711D1"/>
    <w:rsid w:val="0069166F"/>
    <w:rsid w:val="00695C75"/>
    <w:rsid w:val="006A6602"/>
    <w:rsid w:val="006B0E64"/>
    <w:rsid w:val="006B11A4"/>
    <w:rsid w:val="006B3403"/>
    <w:rsid w:val="006C0C28"/>
    <w:rsid w:val="006D1E38"/>
    <w:rsid w:val="007075FC"/>
    <w:rsid w:val="00731542"/>
    <w:rsid w:val="00731559"/>
    <w:rsid w:val="00733C73"/>
    <w:rsid w:val="007342CC"/>
    <w:rsid w:val="00772AE1"/>
    <w:rsid w:val="007B7712"/>
    <w:rsid w:val="007C3E28"/>
    <w:rsid w:val="007D331B"/>
    <w:rsid w:val="007E1B63"/>
    <w:rsid w:val="007E6159"/>
    <w:rsid w:val="00836FFF"/>
    <w:rsid w:val="00850314"/>
    <w:rsid w:val="00866D4A"/>
    <w:rsid w:val="00883093"/>
    <w:rsid w:val="00894AA9"/>
    <w:rsid w:val="008C549A"/>
    <w:rsid w:val="008D2D62"/>
    <w:rsid w:val="008E092F"/>
    <w:rsid w:val="008E42F2"/>
    <w:rsid w:val="008F30A4"/>
    <w:rsid w:val="00905540"/>
    <w:rsid w:val="00914A56"/>
    <w:rsid w:val="0098502E"/>
    <w:rsid w:val="00A53448"/>
    <w:rsid w:val="00A85129"/>
    <w:rsid w:val="00AB0D78"/>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82B82"/>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93A62"/>
    <w:rsid w:val="00DD537F"/>
    <w:rsid w:val="00DF0802"/>
    <w:rsid w:val="00E02BB5"/>
    <w:rsid w:val="00E12589"/>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D3DE3"/>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203520"/>
    <w:rsid w:val="002455E6"/>
    <w:rsid w:val="00274A39"/>
    <w:rsid w:val="002D74EE"/>
    <w:rsid w:val="002E4821"/>
    <w:rsid w:val="003D5AC7"/>
    <w:rsid w:val="003F2A8D"/>
    <w:rsid w:val="004513CA"/>
    <w:rsid w:val="00520195"/>
    <w:rsid w:val="00535AB8"/>
    <w:rsid w:val="007E059C"/>
    <w:rsid w:val="00851BFF"/>
    <w:rsid w:val="00B53BD5"/>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A041A-EB9C-4C7C-BA45-57CEAB143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5404</Words>
  <Characters>30809</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DOC-MARKER-6VjInJ96IRONTNUWozC5Cw</dc:description>
  <cp:lastModifiedBy>user</cp:lastModifiedBy>
  <cp:revision>3</cp:revision>
  <dcterms:created xsi:type="dcterms:W3CDTF">2026-09-16T16:23:00Z</dcterms:created>
  <dcterms:modified xsi:type="dcterms:W3CDTF">2026-09-17T07:08:00Z</dcterms:modified>
</cp:coreProperties>
</file>