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54B1" w:rsidRPr="00570ADF" w:rsidRDefault="005954B1" w:rsidP="005954B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954B1" w:rsidRPr="00570ADF" w:rsidRDefault="005954B1" w:rsidP="00223FE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223FEE" w:rsidRPr="00570ADF" w:rsidRDefault="00223FEE" w:rsidP="00223FEE">
      <w:pPr>
        <w:spacing w:after="0" w:line="240" w:lineRule="auto"/>
        <w:jc w:val="center"/>
        <w:rPr>
          <w:rFonts w:ascii="Times New Roman" w:hAnsi="Times New Roman"/>
          <w:b/>
        </w:rPr>
      </w:pPr>
      <w:r w:rsidRPr="00570ADF">
        <w:rPr>
          <w:rFonts w:ascii="Times New Roman" w:hAnsi="Times New Roman"/>
          <w:b/>
        </w:rPr>
        <w:t>ТЕХНИЧЕСКОЕ ЗАДАНИЕ</w:t>
      </w:r>
    </w:p>
    <w:p w:rsidR="00223FEE" w:rsidRPr="00570ADF" w:rsidRDefault="00223FEE" w:rsidP="00223FEE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Ref248562863"/>
      <w:r w:rsidRPr="00570ADF">
        <w:rPr>
          <w:rFonts w:ascii="Times New Roman" w:hAnsi="Times New Roman" w:cs="Times New Roman"/>
          <w:b/>
          <w:bCs/>
          <w:sz w:val="22"/>
          <w:szCs w:val="22"/>
        </w:rPr>
        <w:t>(описание объекта закупки)</w:t>
      </w:r>
      <w:bookmarkEnd w:id="0"/>
    </w:p>
    <w:p w:rsidR="00223FEE" w:rsidRPr="00570ADF" w:rsidRDefault="00223FEE" w:rsidP="00223FEE">
      <w:pPr>
        <w:spacing w:line="240" w:lineRule="auto"/>
        <w:jc w:val="center"/>
        <w:rPr>
          <w:rFonts w:ascii="Times New Roman" w:hAnsi="Times New Roman"/>
          <w:b/>
        </w:rPr>
      </w:pPr>
      <w:r w:rsidRPr="00570ADF">
        <w:rPr>
          <w:rFonts w:ascii="Times New Roman" w:hAnsi="Times New Roman"/>
          <w:b/>
        </w:rPr>
        <w:t>на</w:t>
      </w:r>
      <w:r w:rsidRPr="00570ADF">
        <w:rPr>
          <w:rFonts w:ascii="Times New Roman" w:hAnsi="Times New Roman"/>
          <w:b/>
          <w:color w:val="000000"/>
        </w:rPr>
        <w:t xml:space="preserve"> </w:t>
      </w:r>
      <w:r w:rsidRPr="00570ADF">
        <w:rPr>
          <w:rFonts w:ascii="Times New Roman" w:hAnsi="Times New Roman"/>
          <w:b/>
        </w:rPr>
        <w:t xml:space="preserve">поставку </w:t>
      </w:r>
      <w:r w:rsidR="00792FBB" w:rsidRPr="00570ADF">
        <w:rPr>
          <w:rFonts w:ascii="Times New Roman" w:hAnsi="Times New Roman"/>
          <w:b/>
        </w:rPr>
        <w:t>оборудования для организации «Системы охранной сигнализации периметра»</w:t>
      </w:r>
    </w:p>
    <w:p w:rsidR="00223FEE" w:rsidRPr="00570ADF" w:rsidRDefault="00223FEE" w:rsidP="00570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70ADF">
        <w:rPr>
          <w:rFonts w:ascii="Times New Roman" w:hAnsi="Times New Roman"/>
          <w:b/>
          <w:spacing w:val="-3"/>
        </w:rPr>
        <w:t>1. Место поставки товара</w:t>
      </w:r>
      <w:r w:rsidRPr="00570ADF">
        <w:rPr>
          <w:rFonts w:ascii="Times New Roman" w:hAnsi="Times New Roman"/>
          <w:spacing w:val="-3"/>
        </w:rPr>
        <w:t xml:space="preserve">: </w:t>
      </w:r>
      <w:r w:rsidRPr="00570ADF">
        <w:rPr>
          <w:rFonts w:ascii="Times New Roman" w:hAnsi="Times New Roman"/>
        </w:rPr>
        <w:t xml:space="preserve">628462, Российская Федерация, Тюменская область, Ханты-Мансийский </w:t>
      </w:r>
      <w:r w:rsidR="00570ADF">
        <w:rPr>
          <w:rFonts w:ascii="Times New Roman" w:hAnsi="Times New Roman"/>
        </w:rPr>
        <w:t>а</w:t>
      </w:r>
      <w:r w:rsidRPr="00570ADF">
        <w:rPr>
          <w:rFonts w:ascii="Times New Roman" w:hAnsi="Times New Roman"/>
        </w:rPr>
        <w:t xml:space="preserve">втономный округ - Югра, г.  Радужный, Северо-западная коммунальная зона, ул. Новая, </w:t>
      </w:r>
      <w:r w:rsidR="00570ADF" w:rsidRPr="00570ADF">
        <w:rPr>
          <w:rFonts w:ascii="Times New Roman" w:hAnsi="Times New Roman"/>
        </w:rPr>
        <w:t xml:space="preserve">д. </w:t>
      </w:r>
      <w:r w:rsidRPr="00570ADF">
        <w:rPr>
          <w:rFonts w:ascii="Times New Roman" w:hAnsi="Times New Roman"/>
        </w:rPr>
        <w:t>22</w:t>
      </w:r>
      <w:r w:rsidR="00570ADF" w:rsidRPr="00570ADF">
        <w:rPr>
          <w:rFonts w:ascii="Times New Roman" w:hAnsi="Times New Roman"/>
        </w:rPr>
        <w:t>, корп.</w:t>
      </w:r>
      <w:r w:rsidRPr="00570ADF">
        <w:rPr>
          <w:rFonts w:ascii="Times New Roman" w:hAnsi="Times New Roman"/>
        </w:rPr>
        <w:t>1.</w:t>
      </w:r>
    </w:p>
    <w:p w:rsidR="005954B1" w:rsidRPr="00570ADF" w:rsidRDefault="005954B1" w:rsidP="00223F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570ADF">
        <w:rPr>
          <w:rFonts w:ascii="Times New Roman" w:hAnsi="Times New Roman"/>
          <w:b/>
        </w:rPr>
        <w:t>2. Назначение:</w:t>
      </w:r>
    </w:p>
    <w:p w:rsidR="0047013C" w:rsidRPr="00570ADF" w:rsidRDefault="00792FBB" w:rsidP="00792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70ADF">
        <w:rPr>
          <w:rFonts w:ascii="Times New Roman" w:hAnsi="Times New Roman"/>
        </w:rPr>
        <w:t>Извещатель охранный комбинированно-совмещённый «Пунктир-А» предназначен для выявления попыток несанкционированного преодоления периметральных ограждений с локализацией места нарушения и точностью обнаружения до одной секции (участка) ограждения, формирования извещений Тревога и Неисправность с их последующей передачей в системы сбора и обработки информации (ССОИ)</w:t>
      </w:r>
      <w:r w:rsidR="0047013C" w:rsidRPr="00570ADF">
        <w:rPr>
          <w:rFonts w:ascii="Times New Roman" w:hAnsi="Times New Roman"/>
        </w:rPr>
        <w:t>.</w:t>
      </w:r>
    </w:p>
    <w:p w:rsidR="00223FEE" w:rsidRPr="00570ADF" w:rsidRDefault="005954B1" w:rsidP="00792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70ADF">
        <w:rPr>
          <w:rFonts w:ascii="Times New Roman" w:hAnsi="Times New Roman"/>
          <w:b/>
        </w:rPr>
        <w:t>3</w:t>
      </w:r>
      <w:r w:rsidR="00223FEE" w:rsidRPr="00570ADF">
        <w:rPr>
          <w:rFonts w:ascii="Times New Roman" w:hAnsi="Times New Roman"/>
          <w:b/>
        </w:rPr>
        <w:t>. Особые требования:</w:t>
      </w:r>
    </w:p>
    <w:p w:rsidR="00223FEE" w:rsidRPr="00570ADF" w:rsidRDefault="005954B1" w:rsidP="00223FEE">
      <w:pPr>
        <w:pStyle w:val="a3"/>
        <w:shd w:val="clear" w:color="auto" w:fill="FFFFFF"/>
        <w:ind w:left="0"/>
        <w:jc w:val="both"/>
        <w:rPr>
          <w:sz w:val="22"/>
          <w:szCs w:val="22"/>
        </w:rPr>
      </w:pPr>
      <w:r w:rsidRPr="00570ADF">
        <w:rPr>
          <w:sz w:val="22"/>
          <w:szCs w:val="22"/>
          <w:lang w:val="ru-RU"/>
        </w:rPr>
        <w:t>3</w:t>
      </w:r>
      <w:r w:rsidR="00223FEE" w:rsidRPr="00570ADF">
        <w:rPr>
          <w:sz w:val="22"/>
          <w:szCs w:val="22"/>
        </w:rPr>
        <w:t xml:space="preserve">.1. Поставляемый 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ранее не находившимся в использовании у Поставщика и/или у третьих лиц, товар не должен находиться в залоге, под арестом или под иным обременением. </w:t>
      </w:r>
    </w:p>
    <w:p w:rsidR="00223FEE" w:rsidRPr="00570ADF" w:rsidRDefault="005954B1" w:rsidP="00223FEE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570ADF">
        <w:rPr>
          <w:rFonts w:ascii="Times New Roman" w:hAnsi="Times New Roman"/>
        </w:rPr>
        <w:t>3</w:t>
      </w:r>
      <w:r w:rsidR="00223FEE" w:rsidRPr="00570ADF">
        <w:rPr>
          <w:rFonts w:ascii="Times New Roman" w:hAnsi="Times New Roman"/>
        </w:rPr>
        <w:t>.2. Товар должен соответствовать требованиям Технического регламента Таможенного союза ТР ТС 010/2011 «О безопасности машин и оборудования» и требованиям Технического регламента Таможенного союза ТР ТС 032/2013 «О безопасности оборудования, работающего под избыточным давлением». Качество товара, поставляемого по договору,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</w:t>
      </w:r>
    </w:p>
    <w:p w:rsidR="00223FEE" w:rsidRPr="00570ADF" w:rsidRDefault="00223FEE" w:rsidP="00223FEE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570ADF">
        <w:rPr>
          <w:rFonts w:ascii="Times New Roman" w:hAnsi="Times New Roman"/>
        </w:rPr>
        <w:t>Не допускается подача предложений на часть объема.</w:t>
      </w:r>
    </w:p>
    <w:p w:rsidR="00223FEE" w:rsidRPr="00570ADF" w:rsidRDefault="005954B1" w:rsidP="00223FEE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570ADF">
        <w:rPr>
          <w:rFonts w:ascii="Times New Roman" w:hAnsi="Times New Roman"/>
        </w:rPr>
        <w:t>3</w:t>
      </w:r>
      <w:r w:rsidR="00223FEE" w:rsidRPr="00570ADF">
        <w:rPr>
          <w:rFonts w:ascii="Times New Roman" w:hAnsi="Times New Roman"/>
        </w:rPr>
        <w:t>.3. Дата изготовления товара: 202</w:t>
      </w:r>
      <w:r w:rsidR="007C20C7" w:rsidRPr="00570ADF">
        <w:rPr>
          <w:rFonts w:ascii="Times New Roman" w:hAnsi="Times New Roman"/>
        </w:rPr>
        <w:t>6</w:t>
      </w:r>
      <w:r w:rsidR="00223FEE" w:rsidRPr="00570ADF">
        <w:rPr>
          <w:rFonts w:ascii="Times New Roman" w:hAnsi="Times New Roman"/>
        </w:rPr>
        <w:t xml:space="preserve"> год.</w:t>
      </w:r>
    </w:p>
    <w:p w:rsidR="000B225E" w:rsidRPr="00570ADF" w:rsidRDefault="005954B1" w:rsidP="00223FEE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570ADF">
        <w:rPr>
          <w:rFonts w:ascii="Times New Roman" w:hAnsi="Times New Roman"/>
          <w:b/>
        </w:rPr>
        <w:t xml:space="preserve">4. </w:t>
      </w:r>
      <w:r w:rsidR="000B225E" w:rsidRPr="00570ADF">
        <w:rPr>
          <w:rFonts w:ascii="Times New Roman" w:hAnsi="Times New Roman"/>
          <w:b/>
        </w:rPr>
        <w:t>Сведения об объекте закупки:</w:t>
      </w: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02"/>
        <w:gridCol w:w="4848"/>
        <w:gridCol w:w="709"/>
        <w:gridCol w:w="708"/>
        <w:gridCol w:w="1418"/>
      </w:tblGrid>
      <w:tr w:rsidR="000B225E" w:rsidRPr="00223FEE" w:rsidTr="00570ADF">
        <w:tc>
          <w:tcPr>
            <w:tcW w:w="398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2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848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Ассортимент, технические и функциональные характеристики  (ГОСТ, ТУ и т.д.)</w:t>
            </w:r>
          </w:p>
        </w:tc>
        <w:tc>
          <w:tcPr>
            <w:tcW w:w="709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8" w:type="dxa"/>
            <w:vAlign w:val="center"/>
          </w:tcPr>
          <w:p w:rsidR="000B225E" w:rsidRPr="00223FEE" w:rsidRDefault="000B225E" w:rsidP="00223FE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Доп. условия для данного вида товара</w:t>
            </w:r>
          </w:p>
        </w:tc>
      </w:tr>
      <w:tr w:rsidR="000B225E" w:rsidRPr="00223FEE" w:rsidTr="00570ADF">
        <w:tc>
          <w:tcPr>
            <w:tcW w:w="398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8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0B225E" w:rsidRPr="00223FEE" w:rsidTr="00570ADF">
        <w:trPr>
          <w:trHeight w:val="573"/>
        </w:trPr>
        <w:tc>
          <w:tcPr>
            <w:tcW w:w="398" w:type="dxa"/>
          </w:tcPr>
          <w:p w:rsidR="000B225E" w:rsidRPr="00223FEE" w:rsidRDefault="000B225E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</w:tcPr>
          <w:p w:rsidR="000B225E" w:rsidRDefault="0047013C" w:rsidP="00223FE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7013C">
              <w:rPr>
                <w:rFonts w:ascii="Times New Roman" w:eastAsia="Times New Roman" w:hAnsi="Times New Roman"/>
                <w:lang w:eastAsia="ru-RU"/>
              </w:rPr>
              <w:t>«Пунктир-ДД-А-С-00» Адресный датчик-детектор</w:t>
            </w:r>
          </w:p>
          <w:p w:rsidR="00F349B0" w:rsidRPr="00223FEE" w:rsidRDefault="00F349B0" w:rsidP="00223FE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ОКПД 2: 26.30.50.119</w:t>
            </w:r>
          </w:p>
        </w:tc>
        <w:tc>
          <w:tcPr>
            <w:tcW w:w="4848" w:type="dxa"/>
          </w:tcPr>
          <w:p w:rsidR="000B225E" w:rsidRPr="00223FEE" w:rsidRDefault="000B225E" w:rsidP="00223FE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Характеристики клапана</w:t>
            </w:r>
          </w:p>
          <w:p w:rsidR="0047013C" w:rsidRDefault="0047013C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01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Напряжение питания, 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 18 ÷ 36 В</w:t>
            </w:r>
          </w:p>
          <w:p w:rsidR="0047013C" w:rsidRDefault="0047013C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01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Максимальный ток потребления, не более, мА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1</w:t>
            </w:r>
          </w:p>
          <w:p w:rsidR="0047013C" w:rsidRDefault="0047013C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01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Защита от неправильного подключения питания</w:t>
            </w:r>
            <w:r w:rsidR="00FF47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есть</w:t>
            </w:r>
          </w:p>
          <w:p w:rsidR="00FF47EA" w:rsidRDefault="00FF47EA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FF47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ариантах исполнения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стандартное</w:t>
            </w:r>
          </w:p>
          <w:p w:rsidR="00FF47EA" w:rsidRDefault="00FF47EA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47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Климатическое исполнение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</w:t>
            </w:r>
            <w:r w:rsidRPr="00FF47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УХЛ 1.1</w:t>
            </w:r>
          </w:p>
          <w:p w:rsidR="0047013C" w:rsidRDefault="0047013C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4701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тепень защиты от воздействий окружающей среды IP65 </w:t>
            </w:r>
          </w:p>
          <w:p w:rsidR="007C20C7" w:rsidRPr="00223FEE" w:rsidRDefault="000B225E" w:rsidP="00570A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Температура окружающей среды, </w:t>
            </w:r>
            <w:proofErr w:type="spellStart"/>
            <w:r w:rsidRPr="00223FE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о</w:t>
            </w:r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proofErr w:type="spellEnd"/>
            <w:r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от минус </w:t>
            </w:r>
            <w:r w:rsidR="004701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до 65</w:t>
            </w:r>
          </w:p>
        </w:tc>
        <w:tc>
          <w:tcPr>
            <w:tcW w:w="709" w:type="dxa"/>
            <w:vAlign w:val="center"/>
          </w:tcPr>
          <w:p w:rsidR="000B225E" w:rsidRPr="00223FEE" w:rsidRDefault="00552088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</w:t>
            </w:r>
            <w:r w:rsidR="000B225E" w:rsidRPr="00223F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vAlign w:val="center"/>
          </w:tcPr>
          <w:p w:rsidR="000B225E" w:rsidRPr="00552088" w:rsidRDefault="00552088" w:rsidP="00223FE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0B225E" w:rsidRPr="00223FEE" w:rsidRDefault="000B225E" w:rsidP="00223F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E72BC" w:rsidRDefault="006E72BC">
      <w:bookmarkStart w:id="1" w:name="_GoBack"/>
      <w:bookmarkEnd w:id="1"/>
    </w:p>
    <w:sectPr w:rsidR="006E72BC" w:rsidSect="00570ADF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FEE"/>
    <w:rsid w:val="000B225E"/>
    <w:rsid w:val="000F3910"/>
    <w:rsid w:val="00141129"/>
    <w:rsid w:val="00223FEE"/>
    <w:rsid w:val="00396256"/>
    <w:rsid w:val="0047013C"/>
    <w:rsid w:val="00533ADF"/>
    <w:rsid w:val="00552088"/>
    <w:rsid w:val="00570ADF"/>
    <w:rsid w:val="005954B1"/>
    <w:rsid w:val="00605CA7"/>
    <w:rsid w:val="006E72BC"/>
    <w:rsid w:val="00792FBB"/>
    <w:rsid w:val="007C20C7"/>
    <w:rsid w:val="00897365"/>
    <w:rsid w:val="008B4816"/>
    <w:rsid w:val="00C32624"/>
    <w:rsid w:val="00C85E86"/>
    <w:rsid w:val="00F349B0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3677"/>
  <w15:chartTrackingRefBased/>
  <w15:docId w15:val="{65ACC851-A69F-4466-83F4-D2E09FCE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F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223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23FEE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223FE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Абзац списка Знак"/>
    <w:link w:val="a3"/>
    <w:uiPriority w:val="99"/>
    <w:locked/>
    <w:rsid w:val="00223F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E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72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Наталья Пономарёва</cp:lastModifiedBy>
  <cp:revision>7</cp:revision>
  <cp:lastPrinted>2026-07-08T09:52:00Z</cp:lastPrinted>
  <dcterms:created xsi:type="dcterms:W3CDTF">2026-07-08T08:58:00Z</dcterms:created>
  <dcterms:modified xsi:type="dcterms:W3CDTF">2026-09-18T05:44:00Z</dcterms:modified>
</cp:coreProperties>
</file>