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FB" w:rsidRDefault="002058FB" w:rsidP="004E34BE">
      <w:pPr>
        <w:pStyle w:val="a3"/>
        <w:ind w:right="0"/>
        <w:rPr>
          <w:b/>
          <w:sz w:val="20"/>
        </w:rPr>
      </w:pPr>
    </w:p>
    <w:p w:rsidR="00495674" w:rsidRDefault="00495674" w:rsidP="004E34BE">
      <w:pPr>
        <w:pStyle w:val="a3"/>
        <w:ind w:right="0"/>
        <w:rPr>
          <w:b/>
          <w:sz w:val="20"/>
        </w:rPr>
      </w:pPr>
    </w:p>
    <w:p w:rsidR="00495674" w:rsidRDefault="00495674" w:rsidP="004E34BE">
      <w:pPr>
        <w:pStyle w:val="a3"/>
        <w:ind w:right="0"/>
        <w:rPr>
          <w:b/>
          <w:sz w:val="20"/>
        </w:rPr>
      </w:pPr>
    </w:p>
    <w:p w:rsidR="00495674" w:rsidRDefault="00495674" w:rsidP="004E34BE">
      <w:pPr>
        <w:pStyle w:val="a3"/>
        <w:ind w:right="0"/>
        <w:rPr>
          <w:b/>
          <w:sz w:val="20"/>
        </w:rPr>
      </w:pPr>
    </w:p>
    <w:p w:rsidR="00495674" w:rsidRDefault="00495674" w:rsidP="004E34BE">
      <w:pPr>
        <w:pStyle w:val="a3"/>
        <w:ind w:right="0"/>
        <w:rPr>
          <w:b/>
          <w:sz w:val="20"/>
        </w:rPr>
      </w:pPr>
    </w:p>
    <w:p w:rsidR="00495674" w:rsidRDefault="00495674" w:rsidP="004E34BE">
      <w:pPr>
        <w:pStyle w:val="a3"/>
        <w:ind w:right="0"/>
        <w:rPr>
          <w:b/>
          <w:sz w:val="20"/>
        </w:rPr>
      </w:pPr>
    </w:p>
    <w:p w:rsidR="004035D1" w:rsidRPr="004E34BE" w:rsidRDefault="004035D1" w:rsidP="004E34BE">
      <w:pPr>
        <w:pStyle w:val="a3"/>
        <w:ind w:right="0"/>
        <w:rPr>
          <w:b/>
          <w:sz w:val="20"/>
        </w:rPr>
      </w:pPr>
      <w:r w:rsidRPr="00832CEC">
        <w:rPr>
          <w:b/>
          <w:sz w:val="20"/>
        </w:rPr>
        <w:t>ТЕХНИЧЕСКОЕ ЗАДАНИЕ</w:t>
      </w:r>
      <w:r w:rsidR="00647C4E">
        <w:rPr>
          <w:b/>
          <w:sz w:val="20"/>
        </w:rPr>
        <w:t>.</w:t>
      </w:r>
    </w:p>
    <w:p w:rsidR="002058FB" w:rsidRDefault="004E34BE" w:rsidP="002058FB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НА ПОСТАВКУ </w:t>
      </w:r>
      <w:r w:rsidR="00495674">
        <w:rPr>
          <w:b/>
          <w:bCs/>
          <w:sz w:val="20"/>
          <w:szCs w:val="20"/>
        </w:rPr>
        <w:t xml:space="preserve">ХОЗЯЙСТВЕННОГО ИНВЕНТАРЯ </w:t>
      </w:r>
    </w:p>
    <w:p w:rsidR="004035D1" w:rsidRPr="006A57C3" w:rsidRDefault="002058FB" w:rsidP="00495674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ДЛЯ НУЖД АО «ЮГАНСКВОДОКАНАЛ»</w:t>
      </w:r>
    </w:p>
    <w:p w:rsidR="002058FB" w:rsidRDefault="002058FB" w:rsidP="004035D1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</w:p>
    <w:p w:rsidR="00AA2641" w:rsidRPr="006A57C3" w:rsidRDefault="004035D1" w:rsidP="002058FB">
      <w:pPr>
        <w:pStyle w:val="a5"/>
        <w:tabs>
          <w:tab w:val="clear" w:pos="4677"/>
          <w:tab w:val="clear" w:pos="9355"/>
        </w:tabs>
        <w:jc w:val="center"/>
        <w:rPr>
          <w:b/>
          <w:bCs/>
          <w:sz w:val="20"/>
          <w:szCs w:val="20"/>
        </w:rPr>
      </w:pPr>
      <w:r w:rsidRPr="006A57C3">
        <w:rPr>
          <w:b/>
          <w:bCs/>
          <w:sz w:val="20"/>
          <w:szCs w:val="20"/>
        </w:rPr>
        <w:t>ОБЩИЕ УСЛОВИЯ</w:t>
      </w:r>
      <w:r w:rsidR="00647C4E">
        <w:rPr>
          <w:b/>
          <w:bCs/>
          <w:sz w:val="20"/>
          <w:szCs w:val="20"/>
        </w:rPr>
        <w:t>.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2127"/>
        <w:gridCol w:w="7683"/>
      </w:tblGrid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Общие требования к товару</w:t>
            </w:r>
          </w:p>
        </w:tc>
        <w:tc>
          <w:tcPr>
            <w:tcW w:w="7683" w:type="dxa"/>
          </w:tcPr>
          <w:p w:rsidR="004035D1" w:rsidRPr="006A57C3" w:rsidRDefault="004035D1" w:rsidP="00402AFF">
            <w:pPr>
              <w:spacing w:before="20" w:line="216" w:lineRule="auto"/>
              <w:jc w:val="both"/>
              <w:rPr>
                <w:rFonts w:eastAsia="Batang"/>
                <w:iCs/>
                <w:sz w:val="20"/>
                <w:szCs w:val="20"/>
              </w:rPr>
            </w:pPr>
            <w:r w:rsidRPr="006A57C3">
              <w:rPr>
                <w:rFonts w:eastAsia="Batang"/>
                <w:iCs/>
                <w:sz w:val="20"/>
                <w:szCs w:val="20"/>
              </w:rPr>
      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закупки.</w:t>
            </w:r>
          </w:p>
          <w:p w:rsidR="004035D1" w:rsidRPr="006A57C3" w:rsidRDefault="004035D1" w:rsidP="00402AFF">
            <w:pPr>
              <w:spacing w:before="20" w:line="216" w:lineRule="auto"/>
              <w:jc w:val="both"/>
              <w:rPr>
                <w:rFonts w:eastAsia="Batang"/>
                <w:i/>
                <w:sz w:val="20"/>
                <w:szCs w:val="20"/>
              </w:rPr>
            </w:pPr>
            <w:r w:rsidRPr="006A57C3">
              <w:rPr>
                <w:rFonts w:eastAsia="Batang"/>
                <w:sz w:val="20"/>
                <w:szCs w:val="20"/>
              </w:rPr>
              <w:t>Поставляемый товар должен быть без каких-либо ограничений (залог, запрет, арест и т.п.) допущенным к свободному обращению на территории Российской Федерации.</w:t>
            </w:r>
            <w:r w:rsidRPr="006A57C3">
              <w:rPr>
                <w:rFonts w:eastAsia="Batang"/>
                <w:i/>
                <w:sz w:val="20"/>
                <w:szCs w:val="20"/>
              </w:rPr>
              <w:t xml:space="preserve"> 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Начальная (максимальная) цена договора  </w:t>
            </w:r>
          </w:p>
        </w:tc>
        <w:tc>
          <w:tcPr>
            <w:tcW w:w="7683" w:type="dxa"/>
          </w:tcPr>
          <w:p w:rsidR="004035D1" w:rsidRPr="006A57C3" w:rsidRDefault="004035D1" w:rsidP="00D71CBF">
            <w:pPr>
              <w:spacing w:before="20" w:line="216" w:lineRule="auto"/>
              <w:jc w:val="both"/>
              <w:rPr>
                <w:rFonts w:eastAsia="Batang"/>
                <w:b/>
                <w:sz w:val="20"/>
                <w:szCs w:val="20"/>
                <w:u w:val="single"/>
              </w:rPr>
            </w:pPr>
            <w:r w:rsidRPr="006A57C3">
              <w:rPr>
                <w:rFonts w:eastAsia="Batang"/>
                <w:sz w:val="20"/>
                <w:szCs w:val="20"/>
              </w:rPr>
              <w:t>Начальн</w:t>
            </w:r>
            <w:r w:rsidR="006A57C3" w:rsidRPr="006A57C3">
              <w:rPr>
                <w:rFonts w:eastAsia="Batang"/>
                <w:sz w:val="20"/>
                <w:szCs w:val="20"/>
              </w:rPr>
              <w:t>ая (максимальная) цена договора, определяется</w:t>
            </w:r>
            <w:r w:rsidRPr="006A57C3">
              <w:rPr>
                <w:rFonts w:eastAsia="Batang"/>
                <w:sz w:val="20"/>
                <w:szCs w:val="20"/>
              </w:rPr>
              <w:t xml:space="preserve"> заказчиком в результате изучения рынка необходимых товаров.</w:t>
            </w:r>
          </w:p>
          <w:p w:rsidR="004035D1" w:rsidRPr="00D71CBF" w:rsidRDefault="00D71CBF" w:rsidP="00D71CBF">
            <w:pPr>
              <w:rPr>
                <w:rFonts w:eastAsia="Batang"/>
                <w:sz w:val="20"/>
                <w:szCs w:val="20"/>
              </w:rPr>
            </w:pPr>
            <w:r w:rsidRPr="00D71CBF">
              <w:rPr>
                <w:sz w:val="20"/>
                <w:szCs w:val="20"/>
              </w:rPr>
              <w:t>В цену Договора входят все расходы Поставщика, связанные с поставкой товара, включая стоимость товара, упаковку, транспортировку, погрузку, разгрузку, страхование, таможенные пошлины и налоги</w:t>
            </w:r>
            <w:r>
              <w:rPr>
                <w:sz w:val="20"/>
                <w:szCs w:val="20"/>
              </w:rPr>
              <w:t>.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683" w:type="dxa"/>
          </w:tcPr>
          <w:p w:rsidR="004035D1" w:rsidRPr="00D71CBF" w:rsidRDefault="00D71CBF" w:rsidP="00402AFF">
            <w:pPr>
              <w:shd w:val="clear" w:color="auto" w:fill="FFFFFF"/>
              <w:spacing w:line="274" w:lineRule="exact"/>
              <w:jc w:val="both"/>
              <w:rPr>
                <w:rFonts w:eastAsia="Batang"/>
                <w:sz w:val="20"/>
                <w:szCs w:val="20"/>
              </w:rPr>
            </w:pPr>
            <w:r w:rsidRPr="00D71CBF">
              <w:rPr>
                <w:rFonts w:eastAsia="Batang"/>
                <w:sz w:val="20"/>
                <w:szCs w:val="20"/>
              </w:rPr>
              <w:t>АО «</w:t>
            </w:r>
            <w:proofErr w:type="spellStart"/>
            <w:r w:rsidRPr="00D71CBF">
              <w:rPr>
                <w:rFonts w:eastAsia="Batang"/>
                <w:sz w:val="20"/>
                <w:szCs w:val="20"/>
              </w:rPr>
              <w:t>Юганскводоканал</w:t>
            </w:r>
            <w:proofErr w:type="spellEnd"/>
            <w:r w:rsidRPr="00D71CBF">
              <w:rPr>
                <w:rFonts w:eastAsia="Batang"/>
                <w:sz w:val="20"/>
                <w:szCs w:val="20"/>
              </w:rPr>
              <w:t>»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 xml:space="preserve">Форма, сроки и порядок оплаты </w:t>
            </w:r>
          </w:p>
        </w:tc>
        <w:tc>
          <w:tcPr>
            <w:tcW w:w="7683" w:type="dxa"/>
          </w:tcPr>
          <w:p w:rsidR="004035D1" w:rsidRPr="00A73444" w:rsidRDefault="00A73444" w:rsidP="00A73444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r w:rsidRPr="00A73444">
              <w:rPr>
                <w:sz w:val="20"/>
              </w:rPr>
              <w:t>Оплата товара осуществляется</w:t>
            </w:r>
            <w:r w:rsidR="00FE0153">
              <w:rPr>
                <w:sz w:val="20"/>
              </w:rPr>
              <w:t xml:space="preserve"> за каждую партию товара</w:t>
            </w:r>
            <w:r w:rsidRPr="00A73444">
              <w:rPr>
                <w:sz w:val="20"/>
              </w:rPr>
              <w:t xml:space="preserve"> в рублях путем перечисления Заказчиком денежных средств на расчетный счет Поставщика в течение 7 (семь) рабочих дней со дня подписания Заказчиком оригинала товарной накладной на данный товар (партию товара) или универсального передаточного документа, а так же документа, подтверждающего качество товара (паспорт, сертификат, декларация)/ либо в случаях, предусмотренных Договором, со дня подписания оригинала акта </w:t>
            </w:r>
            <w:proofErr w:type="spellStart"/>
            <w:r w:rsidRPr="00A73444">
              <w:rPr>
                <w:sz w:val="20"/>
              </w:rPr>
              <w:t>взаимосверки</w:t>
            </w:r>
            <w:proofErr w:type="spellEnd"/>
            <w:r w:rsidRPr="00A73444">
              <w:rPr>
                <w:sz w:val="20"/>
              </w:rPr>
              <w:t xml:space="preserve"> обязательств на основании представленных Поставщиком оригинала счета, счета-фактуры или универсального передаточного документа (УПД), товарно – накладной.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Место, условия поставки</w:t>
            </w:r>
          </w:p>
        </w:tc>
        <w:tc>
          <w:tcPr>
            <w:tcW w:w="7683" w:type="dxa"/>
          </w:tcPr>
          <w:p w:rsidR="004035D1" w:rsidRPr="00ED6CAA" w:rsidRDefault="004E34BE" w:rsidP="00ED6CAA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4E34BE">
              <w:rPr>
                <w:sz w:val="20"/>
                <w:szCs w:val="22"/>
              </w:rPr>
              <w:t xml:space="preserve">628307, Россия, Ханты-Мансийский автономный округ-Югра, г. Нефтеюганск, </w:t>
            </w:r>
            <w:proofErr w:type="spellStart"/>
            <w:r w:rsidRPr="004E34BE">
              <w:rPr>
                <w:sz w:val="20"/>
                <w:szCs w:val="22"/>
              </w:rPr>
              <w:t>мкр</w:t>
            </w:r>
            <w:proofErr w:type="spellEnd"/>
            <w:r w:rsidRPr="004E34BE">
              <w:rPr>
                <w:sz w:val="20"/>
                <w:szCs w:val="22"/>
              </w:rPr>
              <w:t xml:space="preserve"> 7-й, строение 57,территория АО «ЮВК».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Сроки (периоды) поставки товара (включая доставку)</w:t>
            </w:r>
          </w:p>
        </w:tc>
        <w:tc>
          <w:tcPr>
            <w:tcW w:w="7683" w:type="dxa"/>
          </w:tcPr>
          <w:p w:rsidR="004035D1" w:rsidRPr="00A73444" w:rsidRDefault="003D1F6A" w:rsidP="002058FB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С даты подписания договора в течение 14 (четырнадцати) рабочих дней. 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iCs/>
                <w:sz w:val="20"/>
                <w:szCs w:val="20"/>
              </w:rPr>
            </w:pPr>
            <w:r w:rsidRPr="006A57C3">
              <w:rPr>
                <w:rFonts w:eastAsia="Batang"/>
                <w:b/>
                <w:iCs/>
                <w:sz w:val="20"/>
                <w:szCs w:val="20"/>
              </w:rPr>
              <w:t>Требования к гарантийному сроку товара, и (или) объему предоставления гарантий его качества, к гарантийному обслуживанию товара (при необходимости)</w:t>
            </w:r>
          </w:p>
        </w:tc>
        <w:tc>
          <w:tcPr>
            <w:tcW w:w="7683" w:type="dxa"/>
          </w:tcPr>
          <w:p w:rsidR="00FF123B" w:rsidRPr="00FF123B" w:rsidRDefault="002058FB" w:rsidP="002058FB">
            <w:pPr>
              <w:jc w:val="both"/>
              <w:rPr>
                <w:rFonts w:eastAsia="Batang"/>
              </w:rPr>
            </w:pPr>
            <w:r w:rsidRPr="002058FB">
              <w:rPr>
                <w:sz w:val="20"/>
              </w:rPr>
              <w:t>Поставщик гарантирует качество и надежность поставляемого Товара в течение гарантийного срока, установленного заводом-изготовителем. Гарантийный срок начинает исчисляться с момента подписания товарной накладной (акта приема-передачи).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Состав документации при поставке</w:t>
            </w:r>
          </w:p>
        </w:tc>
        <w:tc>
          <w:tcPr>
            <w:tcW w:w="7683" w:type="dxa"/>
          </w:tcPr>
          <w:p w:rsidR="004035D1" w:rsidRPr="00A73444" w:rsidRDefault="00A73444" w:rsidP="00402AFF">
            <w:pPr>
              <w:spacing w:before="20" w:line="216" w:lineRule="auto"/>
              <w:jc w:val="both"/>
              <w:rPr>
                <w:rFonts w:eastAsia="Batang"/>
                <w:sz w:val="20"/>
                <w:szCs w:val="20"/>
              </w:rPr>
            </w:pPr>
            <w:r w:rsidRPr="001A6F2E">
              <w:rPr>
                <w:rFonts w:eastAsia="Batang"/>
                <w:sz w:val="20"/>
                <w:szCs w:val="20"/>
              </w:rPr>
              <w:t>В</w:t>
            </w:r>
            <w:r w:rsidR="004035D1" w:rsidRPr="001A6F2E">
              <w:rPr>
                <w:rFonts w:eastAsia="Batang"/>
                <w:sz w:val="20"/>
                <w:szCs w:val="20"/>
              </w:rPr>
              <w:t xml:space="preserve"> комплект документации при поставке товара должны входить:</w:t>
            </w:r>
          </w:p>
          <w:p w:rsidR="004035D1" w:rsidRPr="00A73444" w:rsidRDefault="004035D1" w:rsidP="00402AFF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паспорт (если предусмотрен производителем) и инструкция по эксплуатации,</w:t>
            </w:r>
          </w:p>
          <w:p w:rsidR="004035D1" w:rsidRPr="00A73444" w:rsidRDefault="004035D1" w:rsidP="00402AFF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-документы, подтверждающие права Заказчика на использование программного обеспечения (если предусмотрено использование ПО),</w:t>
            </w:r>
          </w:p>
          <w:p w:rsidR="004035D1" w:rsidRPr="00A73444" w:rsidRDefault="004035D1" w:rsidP="00402AFF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-…сертификаты и пр.</w:t>
            </w:r>
          </w:p>
          <w:p w:rsidR="004035D1" w:rsidRPr="00A73444" w:rsidRDefault="004035D1" w:rsidP="00402AFF">
            <w:pPr>
              <w:spacing w:before="20" w:line="216" w:lineRule="auto"/>
              <w:ind w:left="34"/>
              <w:jc w:val="both"/>
              <w:rPr>
                <w:rFonts w:eastAsia="Batang"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др.</w:t>
            </w:r>
          </w:p>
          <w:p w:rsidR="004035D1" w:rsidRPr="006A57C3" w:rsidRDefault="004035D1" w:rsidP="00402AFF">
            <w:pPr>
              <w:spacing w:before="20" w:line="216" w:lineRule="auto"/>
              <w:ind w:left="34"/>
              <w:jc w:val="both"/>
              <w:rPr>
                <w:rFonts w:eastAsia="Batang"/>
                <w:i/>
                <w:sz w:val="20"/>
                <w:szCs w:val="20"/>
              </w:rPr>
            </w:pPr>
            <w:r w:rsidRPr="00A73444">
              <w:rPr>
                <w:rFonts w:eastAsia="Batang"/>
                <w:sz w:val="20"/>
                <w:szCs w:val="20"/>
              </w:rPr>
              <w:t>- перечень документов, подтверждающих соответствие товара, работ, услуг требованиям, установленным в соответствии с законодательством РФ, в случае, если в соответствии с законодательством РФ установлены требования к такому товару. При этом не допускается требовать предоставление указанных документов в случае, если в соответствии с законодательством РФ указанные документы передаются вместе с товаром.</w:t>
            </w:r>
          </w:p>
        </w:tc>
      </w:tr>
      <w:tr w:rsidR="004035D1" w:rsidRPr="006A57C3" w:rsidTr="00402AFF">
        <w:trPr>
          <w:cantSplit/>
        </w:trPr>
        <w:tc>
          <w:tcPr>
            <w:tcW w:w="2127" w:type="dxa"/>
            <w:shd w:val="clear" w:color="auto" w:fill="CCCCCC"/>
          </w:tcPr>
          <w:p w:rsidR="004035D1" w:rsidRPr="006A57C3" w:rsidRDefault="004035D1" w:rsidP="00402AFF">
            <w:pPr>
              <w:spacing w:before="20" w:line="192" w:lineRule="auto"/>
              <w:rPr>
                <w:rFonts w:eastAsia="Batang"/>
                <w:b/>
                <w:sz w:val="20"/>
                <w:szCs w:val="20"/>
              </w:rPr>
            </w:pPr>
            <w:r w:rsidRPr="006A57C3">
              <w:rPr>
                <w:rFonts w:eastAsia="Batang"/>
                <w:b/>
                <w:sz w:val="20"/>
                <w:szCs w:val="20"/>
              </w:rPr>
              <w:t>Требования к упаковке, маркировке товара</w:t>
            </w:r>
          </w:p>
        </w:tc>
        <w:tc>
          <w:tcPr>
            <w:tcW w:w="7683" w:type="dxa"/>
          </w:tcPr>
          <w:p w:rsidR="004035D1" w:rsidRPr="006A57C3" w:rsidRDefault="00FE0153" w:rsidP="002058FB">
            <w:pPr>
              <w:jc w:val="both"/>
              <w:rPr>
                <w:rFonts w:eastAsia="Batang"/>
                <w:i/>
                <w:sz w:val="20"/>
                <w:szCs w:val="20"/>
              </w:rPr>
            </w:pPr>
            <w:r w:rsidRPr="00A521CE">
              <w:rPr>
                <w:sz w:val="20"/>
                <w:szCs w:val="20"/>
              </w:rPr>
              <w:t>Товар должен иметь надлежащую тару и упаковку, позволяющую сохранять все его качества во время транспортировки и хранения. За повреждение товара в поставке, которые являются следствием ненадлежащей упаковки, ответственность несет Поставщик. Упаковка Товара должна быть выполнена таким образом, чтобы при приемке Товара можно было убедиться, что Товар является новым (ранее не находившимся в использовании у Поставщика и (или) у третьих лиц), не подвергался в</w:t>
            </w:r>
            <w:r w:rsidR="002058FB">
              <w:rPr>
                <w:sz w:val="20"/>
                <w:szCs w:val="20"/>
              </w:rPr>
              <w:t>осстановлению, не деформирован.</w:t>
            </w:r>
            <w:r w:rsidRPr="00A521CE">
              <w:rPr>
                <w:sz w:val="20"/>
                <w:szCs w:val="20"/>
              </w:rPr>
              <w:t xml:space="preserve"> </w:t>
            </w:r>
          </w:p>
        </w:tc>
      </w:tr>
    </w:tbl>
    <w:p w:rsidR="00A211CD" w:rsidRDefault="00A211CD" w:rsidP="004035D1">
      <w:pPr>
        <w:pStyle w:val="a5"/>
        <w:tabs>
          <w:tab w:val="clear" w:pos="4677"/>
          <w:tab w:val="clear" w:pos="9355"/>
        </w:tabs>
        <w:ind w:left="709" w:hanging="142"/>
        <w:jc w:val="center"/>
        <w:rPr>
          <w:b/>
          <w:i/>
          <w:sz w:val="20"/>
          <w:szCs w:val="20"/>
        </w:rPr>
      </w:pPr>
    </w:p>
    <w:p w:rsidR="004035D1" w:rsidRPr="006A57C3" w:rsidRDefault="004035D1" w:rsidP="004035D1">
      <w:pPr>
        <w:pStyle w:val="a5"/>
        <w:spacing w:line="360" w:lineRule="auto"/>
        <w:ind w:left="-709"/>
        <w:jc w:val="center"/>
        <w:rPr>
          <w:b/>
          <w:bCs/>
          <w:sz w:val="20"/>
          <w:szCs w:val="20"/>
        </w:rPr>
      </w:pPr>
      <w:r w:rsidRPr="006A57C3">
        <w:rPr>
          <w:b/>
          <w:bCs/>
          <w:sz w:val="20"/>
          <w:szCs w:val="20"/>
        </w:rPr>
        <w:t>ОПИСАНИЕ ОБЪЕКТА ЗАКУПКИ*</w:t>
      </w:r>
    </w:p>
    <w:tbl>
      <w:tblPr>
        <w:tblW w:w="97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2188"/>
        <w:gridCol w:w="5528"/>
        <w:gridCol w:w="1276"/>
      </w:tblGrid>
      <w:tr w:rsidR="002058FB" w:rsidRPr="000B6A46" w:rsidTr="003D1F6A">
        <w:trPr>
          <w:trHeight w:val="447"/>
        </w:trPr>
        <w:tc>
          <w:tcPr>
            <w:tcW w:w="709" w:type="dxa"/>
            <w:shd w:val="clear" w:color="auto" w:fill="CCCCCC"/>
            <w:vAlign w:val="center"/>
          </w:tcPr>
          <w:p w:rsidR="002058FB" w:rsidRPr="002058FB" w:rsidRDefault="002058FB" w:rsidP="00856C3E">
            <w:pPr>
              <w:jc w:val="center"/>
              <w:rPr>
                <w:b/>
                <w:sz w:val="20"/>
                <w:szCs w:val="20"/>
              </w:rPr>
            </w:pPr>
            <w:r w:rsidRPr="002058FB">
              <w:rPr>
                <w:b/>
                <w:sz w:val="20"/>
                <w:szCs w:val="20"/>
              </w:rPr>
              <w:lastRenderedPageBreak/>
              <w:t>№ тов. поз</w:t>
            </w:r>
          </w:p>
        </w:tc>
        <w:tc>
          <w:tcPr>
            <w:tcW w:w="2188" w:type="dxa"/>
            <w:shd w:val="clear" w:color="auto" w:fill="CCCCCC"/>
            <w:vAlign w:val="center"/>
          </w:tcPr>
          <w:p w:rsidR="002058FB" w:rsidRPr="002058FB" w:rsidRDefault="002058FB" w:rsidP="00856C3E">
            <w:pPr>
              <w:keepNext/>
              <w:ind w:left="-57"/>
              <w:jc w:val="center"/>
              <w:rPr>
                <w:b/>
                <w:sz w:val="20"/>
                <w:szCs w:val="20"/>
              </w:rPr>
            </w:pPr>
            <w:r w:rsidRPr="002058FB">
              <w:rPr>
                <w:b/>
                <w:sz w:val="20"/>
                <w:szCs w:val="20"/>
              </w:rPr>
              <w:t>Наименование товара</w:t>
            </w:r>
          </w:p>
          <w:p w:rsidR="002058FB" w:rsidRPr="002058FB" w:rsidRDefault="002058FB" w:rsidP="00856C3E">
            <w:pPr>
              <w:keepNext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CCCCCC"/>
            <w:vAlign w:val="center"/>
          </w:tcPr>
          <w:p w:rsidR="002058FB" w:rsidRPr="002058FB" w:rsidRDefault="002058FB" w:rsidP="00856C3E">
            <w:pPr>
              <w:keepNext/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2058FB">
              <w:rPr>
                <w:b/>
                <w:sz w:val="20"/>
                <w:szCs w:val="20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2058FB" w:rsidRPr="002058FB" w:rsidRDefault="002058FB" w:rsidP="00856C3E">
            <w:pPr>
              <w:jc w:val="center"/>
              <w:rPr>
                <w:b/>
                <w:bCs/>
                <w:sz w:val="20"/>
                <w:szCs w:val="20"/>
              </w:rPr>
            </w:pPr>
            <w:r w:rsidRPr="002058FB">
              <w:rPr>
                <w:b/>
                <w:bCs/>
                <w:sz w:val="20"/>
                <w:szCs w:val="20"/>
              </w:rPr>
              <w:t>Кол-во, ед. изм.</w:t>
            </w:r>
          </w:p>
        </w:tc>
      </w:tr>
      <w:tr w:rsidR="003D1F6A" w:rsidRPr="000B6A46" w:rsidTr="003D1F6A">
        <w:trPr>
          <w:trHeight w:val="2136"/>
        </w:trPr>
        <w:tc>
          <w:tcPr>
            <w:tcW w:w="709" w:type="dxa"/>
            <w:shd w:val="clear" w:color="auto" w:fill="auto"/>
          </w:tcPr>
          <w:p w:rsidR="003D1F6A" w:rsidRPr="002058FB" w:rsidRDefault="003D1F6A" w:rsidP="00856C3E">
            <w:pPr>
              <w:suppressAutoHyphens/>
              <w:spacing w:before="20"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штыковая с черенком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3D1F6A" w:rsidRDefault="003D1F6A" w:rsidP="00856C3E">
            <w:pPr>
              <w:spacing w:line="216" w:lineRule="auto"/>
              <w:jc w:val="both"/>
              <w:rPr>
                <w:sz w:val="20"/>
              </w:rPr>
            </w:pPr>
            <w:r w:rsidRPr="003D1F6A">
              <w:rPr>
                <w:sz w:val="20"/>
              </w:rPr>
              <w:t xml:space="preserve">Полотно лопаты должно быть изготовлено из </w:t>
            </w:r>
            <w:r w:rsidRPr="003D1F6A">
              <w:rPr>
                <w:rStyle w:val="a8"/>
                <w:sz w:val="20"/>
              </w:rPr>
              <w:t>высокопрочной углеродистой или рельсовой стали</w:t>
            </w:r>
            <w:r w:rsidRPr="003D1F6A">
              <w:rPr>
                <w:sz w:val="20"/>
              </w:rPr>
              <w:t xml:space="preserve"> толщиной не менее </w:t>
            </w:r>
            <w:r w:rsidRPr="003D1F6A">
              <w:rPr>
                <w:rStyle w:val="a8"/>
                <w:sz w:val="20"/>
              </w:rPr>
              <w:t>1,5 мм</w:t>
            </w:r>
            <w:r w:rsidRPr="003D1F6A">
              <w:rPr>
                <w:sz w:val="20"/>
              </w:rPr>
              <w:t xml:space="preserve"> и иметь защитное антикоррозийное (порошковое или лакокрасочное) покрытие. </w:t>
            </w:r>
          </w:p>
          <w:p w:rsidR="003D1F6A" w:rsidRPr="002058FB" w:rsidRDefault="003D1F6A" w:rsidP="003D1F6A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3D1F6A">
              <w:rPr>
                <w:sz w:val="20"/>
              </w:rPr>
              <w:t xml:space="preserve">Черенок должен быть выполнен из </w:t>
            </w:r>
            <w:r w:rsidRPr="003D1F6A">
              <w:rPr>
                <w:rStyle w:val="a8"/>
                <w:sz w:val="20"/>
              </w:rPr>
              <w:t>древесины твердых лиственных пород</w:t>
            </w:r>
            <w:r w:rsidRPr="003D1F6A">
              <w:rPr>
                <w:sz w:val="20"/>
              </w:rPr>
              <w:t xml:space="preserve"> (без сучков и трещин), гладко шлифованным, надежно зафиксированным в тулейке полотна с помощью </w:t>
            </w:r>
            <w:proofErr w:type="spellStart"/>
            <w:r w:rsidRPr="003D1F6A">
              <w:rPr>
                <w:sz w:val="20"/>
              </w:rPr>
              <w:t>саморезов</w:t>
            </w:r>
            <w:proofErr w:type="spellEnd"/>
            <w:r w:rsidRPr="003D1F6A">
              <w:rPr>
                <w:sz w:val="20"/>
              </w:rPr>
              <w:t xml:space="preserve"> или заклепок. Общая длина изделия в сборе составляет </w:t>
            </w:r>
            <w:r>
              <w:rPr>
                <w:sz w:val="20"/>
              </w:rPr>
              <w:t xml:space="preserve"> не менее </w:t>
            </w:r>
            <w:r w:rsidRPr="003D1F6A">
              <w:rPr>
                <w:rStyle w:val="a8"/>
                <w:sz w:val="20"/>
              </w:rPr>
              <w:t>1200–1300 мм</w:t>
            </w:r>
            <w:r w:rsidRPr="003D1F6A">
              <w:rPr>
                <w:sz w:val="20"/>
              </w:rPr>
              <w:t xml:space="preserve">, ширина полотна — </w:t>
            </w:r>
            <w:r>
              <w:rPr>
                <w:sz w:val="20"/>
              </w:rPr>
              <w:t xml:space="preserve">не менее </w:t>
            </w:r>
            <w:r w:rsidRPr="003D1F6A">
              <w:rPr>
                <w:rStyle w:val="a8"/>
                <w:sz w:val="20"/>
              </w:rPr>
              <w:t>200–210 мм</w:t>
            </w:r>
            <w:r w:rsidRPr="003D1F6A">
              <w:rPr>
                <w:sz w:val="20"/>
              </w:rPr>
              <w:t>, длина полотна</w:t>
            </w:r>
            <w:r>
              <w:rPr>
                <w:sz w:val="20"/>
              </w:rPr>
              <w:t xml:space="preserve"> не менее</w:t>
            </w:r>
            <w:r w:rsidRPr="003D1F6A">
              <w:rPr>
                <w:sz w:val="20"/>
              </w:rPr>
              <w:t xml:space="preserve"> </w:t>
            </w:r>
            <w:r w:rsidRPr="003D1F6A">
              <w:rPr>
                <w:rStyle w:val="a8"/>
                <w:sz w:val="20"/>
              </w:rPr>
              <w:t>280–300 мм</w:t>
            </w:r>
            <w:r w:rsidRPr="003D1F6A">
              <w:rPr>
                <w:sz w:val="20"/>
              </w:rPr>
              <w:t>.</w:t>
            </w:r>
          </w:p>
        </w:tc>
        <w:tc>
          <w:tcPr>
            <w:tcW w:w="1276" w:type="dxa"/>
          </w:tcPr>
          <w:p w:rsidR="003D1F6A" w:rsidRPr="002058FB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Pr="003D1F6A" w:rsidRDefault="003D1F6A" w:rsidP="00856C3E">
            <w:pPr>
              <w:widowControl w:val="0"/>
              <w:suppressAutoHyphens/>
              <w:spacing w:before="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совковая с черенком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3D1F6A" w:rsidP="003D1F6A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b/>
                <w:bCs/>
                <w:sz w:val="20"/>
              </w:rPr>
              <w:t>высокопрочной углеродистой, рельсовой или конструкционной стали</w:t>
            </w:r>
            <w:r w:rsidRPr="00E03BD5">
              <w:rPr>
                <w:sz w:val="20"/>
              </w:rPr>
              <w:t xml:space="preserve"> толщиной не менее </w:t>
            </w:r>
            <w:r w:rsidRPr="00E03BD5">
              <w:rPr>
                <w:b/>
                <w:bCs/>
                <w:sz w:val="20"/>
              </w:rPr>
              <w:t>1,5 мм</w:t>
            </w:r>
            <w:r w:rsidRPr="00E03BD5">
              <w:rPr>
                <w:sz w:val="20"/>
              </w:rPr>
              <w:t xml:space="preserve"> с защитным антикоррозийным (порошковым или лакокрасочным) покрытием. Форма полотна — прямоугольная с тремя бортами (задним и боковыми) для удержания сыпучих материалов.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Pr="002058FB" w:rsidRDefault="003D1F6A" w:rsidP="00856C3E">
            <w:pPr>
              <w:widowControl w:val="0"/>
              <w:suppressAutoHyphens/>
              <w:spacing w:before="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оцинкованное 9л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3D1F6A" w:rsidP="003D1F6A">
            <w:pPr>
              <w:spacing w:line="216" w:lineRule="auto"/>
              <w:rPr>
                <w:rStyle w:val="a8"/>
                <w:sz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rStyle w:val="a8"/>
                <w:sz w:val="20"/>
              </w:rPr>
              <w:t xml:space="preserve">качественной оцинкованной стали. </w:t>
            </w:r>
          </w:p>
          <w:p w:rsidR="003D1F6A" w:rsidRPr="00E03BD5" w:rsidRDefault="003D1F6A" w:rsidP="003D1F6A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Корпус конической формы с продольным герметичным замковым швом (сварным или закатным). Дно снабжено жестким закатным швом. 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шт.</w:t>
            </w:r>
          </w:p>
        </w:tc>
      </w:tr>
      <w:tr w:rsidR="003D1F6A" w:rsidRPr="000B6A46" w:rsidTr="003D1F6A">
        <w:trPr>
          <w:trHeight w:val="1541"/>
        </w:trPr>
        <w:tc>
          <w:tcPr>
            <w:tcW w:w="709" w:type="dxa"/>
            <w:shd w:val="clear" w:color="auto" w:fill="auto"/>
          </w:tcPr>
          <w:p w:rsidR="003D1F6A" w:rsidRPr="002058FB" w:rsidRDefault="003D1F6A" w:rsidP="00856C3E">
            <w:pPr>
              <w:widowControl w:val="0"/>
              <w:suppressAutoHyphens/>
              <w:spacing w:before="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оцинкованное 12л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3D1F6A" w:rsidP="003D1F6A">
            <w:pPr>
              <w:spacing w:line="216" w:lineRule="auto"/>
              <w:rPr>
                <w:rStyle w:val="a8"/>
                <w:sz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rStyle w:val="a8"/>
                <w:sz w:val="20"/>
              </w:rPr>
              <w:t xml:space="preserve">качественной оцинкованной стали. </w:t>
            </w:r>
          </w:p>
          <w:p w:rsidR="003D1F6A" w:rsidRPr="00E03BD5" w:rsidRDefault="003D1F6A" w:rsidP="003D1F6A">
            <w:pPr>
              <w:spacing w:line="216" w:lineRule="auto"/>
              <w:rPr>
                <w:sz w:val="20"/>
                <w:szCs w:val="20"/>
              </w:rPr>
            </w:pPr>
            <w:r w:rsidRPr="00E03BD5">
              <w:rPr>
                <w:sz w:val="20"/>
              </w:rPr>
              <w:t>Корпус конической формы с продольным герметичным замковым швом (сварным или закатным). Дно снабжено жестким закатным швом.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Pr="002058FB" w:rsidRDefault="003D1F6A" w:rsidP="00856C3E">
            <w:pPr>
              <w:widowControl w:val="0"/>
              <w:suppressAutoHyphens/>
              <w:spacing w:before="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Веник 6-ти прошивной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3D1F6A" w:rsidP="003D1F6A">
            <w:pPr>
              <w:rPr>
                <w:sz w:val="20"/>
              </w:rPr>
            </w:pPr>
            <w:r w:rsidRPr="003D1F6A">
              <w:rPr>
                <w:sz w:val="20"/>
              </w:rPr>
              <w:t xml:space="preserve"> </w:t>
            </w:r>
            <w:r w:rsidRPr="00E03BD5">
              <w:rPr>
                <w:sz w:val="20"/>
              </w:rPr>
              <w:t xml:space="preserve">Изготовлен из </w:t>
            </w:r>
            <w:r w:rsidRPr="00E03BD5">
              <w:rPr>
                <w:b/>
                <w:bCs/>
                <w:sz w:val="20"/>
              </w:rPr>
              <w:t>натурального технического сорго</w:t>
            </w:r>
            <w:r w:rsidRPr="00E03BD5">
              <w:rPr>
                <w:sz w:val="20"/>
              </w:rPr>
              <w:t xml:space="preserve"> высшего или первого сорта. Метла должна быть плотной, без гнили, плесени и посторонних примесей.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Pr="002058FB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Грабли веерные стальные, 22 зуба с черенком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3D1F6A" w:rsidRDefault="003D1F6A" w:rsidP="003D1F6A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Изготовлена из </w:t>
            </w:r>
            <w:r w:rsidRPr="00E03BD5">
              <w:rPr>
                <w:b/>
                <w:bCs/>
                <w:sz w:val="20"/>
              </w:rPr>
              <w:t>высокопрочной пружинной или углеродистой стали</w:t>
            </w:r>
            <w:r w:rsidRPr="00E03BD5">
              <w:rPr>
                <w:sz w:val="20"/>
              </w:rPr>
              <w:t xml:space="preserve"> с защитным антикоррозийным покрытием (порошковое окрашивание или оцинковка). Количество упругих зубьев — </w:t>
            </w:r>
            <w:r w:rsidRPr="00E03BD5">
              <w:rPr>
                <w:b/>
                <w:bCs/>
                <w:sz w:val="20"/>
              </w:rPr>
              <w:t>22 штуки</w:t>
            </w:r>
            <w:r w:rsidRPr="00E03BD5">
              <w:rPr>
                <w:sz w:val="20"/>
              </w:rPr>
              <w:t>. Концы зубьев должны иметь функциональный изгиб для эффективного сбора мусора без повреждения дерна.</w:t>
            </w:r>
          </w:p>
          <w:p w:rsidR="003D1F6A" w:rsidRPr="00E03BD5" w:rsidRDefault="003D1F6A" w:rsidP="003D1F6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Грабли 12-зубые с черенком, витые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B4439" w:rsidRPr="003D1F6A" w:rsidRDefault="006B4439" w:rsidP="006B4439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Изготовлена из </w:t>
            </w:r>
            <w:r w:rsidRPr="00E03BD5">
              <w:rPr>
                <w:b/>
                <w:bCs/>
                <w:sz w:val="20"/>
              </w:rPr>
              <w:t>высокопрочной пружинной или углеродистой стали</w:t>
            </w:r>
            <w:r w:rsidRPr="00E03BD5">
              <w:rPr>
                <w:sz w:val="20"/>
              </w:rPr>
              <w:t xml:space="preserve"> с защитным антикоррозийным покрытием (порошковое окрашивание или оцинковка). Количество упругих зубьев — </w:t>
            </w:r>
            <w:r w:rsidRPr="00E03BD5">
              <w:rPr>
                <w:b/>
                <w:bCs/>
                <w:sz w:val="20"/>
              </w:rPr>
              <w:t>12 штук</w:t>
            </w:r>
            <w:r w:rsidRPr="00E03BD5">
              <w:rPr>
                <w:sz w:val="20"/>
              </w:rPr>
              <w:t>. Концы зубьев должны иметь функциональный изгиб для эффективного сбора мусора без повреждения дерна.</w:t>
            </w:r>
          </w:p>
          <w:p w:rsidR="003D1F6A" w:rsidRPr="00E03BD5" w:rsidRDefault="003D1F6A" w:rsidP="00856C3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Швабра деревянная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6B4439" w:rsidP="00856C3E">
            <w:pPr>
              <w:spacing w:line="216" w:lineRule="auto"/>
              <w:rPr>
                <w:sz w:val="20"/>
                <w:szCs w:val="20"/>
              </w:rPr>
            </w:pPr>
            <w:r w:rsidRPr="00E03BD5">
              <w:rPr>
                <w:sz w:val="20"/>
              </w:rPr>
              <w:t>Классическая Т-образная форма, состоящая из деревянного черенка и жестко закрепленной деревянной рабочей платформы (колодки).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Швабра для пола </w:t>
            </w: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самоотжимная</w:t>
            </w:r>
            <w:proofErr w:type="spellEnd"/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6B4439" w:rsidP="006B4439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Оснащена </w:t>
            </w:r>
            <w:r w:rsidRPr="00E03BD5">
              <w:rPr>
                <w:b/>
                <w:bCs/>
                <w:sz w:val="20"/>
              </w:rPr>
              <w:t>интегрированным механическим отжимом</w:t>
            </w:r>
            <w:r w:rsidRPr="00E03BD5">
              <w:rPr>
                <w:sz w:val="20"/>
              </w:rPr>
              <w:t xml:space="preserve"> (рычажным, роликовым или </w:t>
            </w:r>
            <w:proofErr w:type="spellStart"/>
            <w:r w:rsidRPr="00E03BD5">
              <w:rPr>
                <w:sz w:val="20"/>
              </w:rPr>
              <w:t>флэт</w:t>
            </w:r>
            <w:proofErr w:type="spellEnd"/>
            <w:r w:rsidRPr="00E03BD5">
              <w:rPr>
                <w:sz w:val="20"/>
              </w:rPr>
              <w:t>-системой скручивания/складывания платформы), который обеспечивает удаление излишков влаги.</w:t>
            </w: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Скребок металлический для уборки снега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B4439" w:rsidRPr="006B4439" w:rsidRDefault="006B4439" w:rsidP="006B4439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b/>
                <w:bCs/>
                <w:sz w:val="20"/>
              </w:rPr>
              <w:t>оцинкованной стали, алюминия</w:t>
            </w:r>
            <w:r w:rsidRPr="00E03BD5">
              <w:rPr>
                <w:sz w:val="20"/>
              </w:rPr>
              <w:t xml:space="preserve"> или холоднокатаной стали толщиной не менее </w:t>
            </w:r>
            <w:r w:rsidRPr="00E03BD5">
              <w:rPr>
                <w:b/>
                <w:bCs/>
                <w:sz w:val="20"/>
              </w:rPr>
              <w:t>1,2–1,5 мм</w:t>
            </w:r>
            <w:r w:rsidRPr="00E03BD5">
              <w:rPr>
                <w:sz w:val="20"/>
              </w:rPr>
              <w:t>. Для защиты от деформации при работе с плотным снегом полотно должно иметь продольные ребра жесткости.</w:t>
            </w:r>
          </w:p>
          <w:p w:rsidR="003D1F6A" w:rsidRPr="00E03BD5" w:rsidRDefault="003D1F6A" w:rsidP="006B44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Совок для мусора метал. с длинной ручкой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6B4439" w:rsidRPr="00E03BD5" w:rsidRDefault="006B4439" w:rsidP="006B4439">
            <w:pPr>
              <w:rPr>
                <w:sz w:val="20"/>
                <w:szCs w:val="20"/>
              </w:rPr>
            </w:pPr>
            <w:r w:rsidRPr="00E03BD5">
              <w:rPr>
                <w:sz w:val="20"/>
              </w:rPr>
              <w:t xml:space="preserve">Изготовлен из </w:t>
            </w:r>
            <w:r w:rsidRPr="00E03BD5">
              <w:rPr>
                <w:b/>
                <w:bCs/>
                <w:sz w:val="20"/>
              </w:rPr>
              <w:t>высокопрочной листовой или оцинкованной стали</w:t>
            </w:r>
            <w:r w:rsidRPr="00E03BD5">
              <w:rPr>
                <w:sz w:val="20"/>
              </w:rPr>
              <w:t xml:space="preserve"> толщиной не менее </w:t>
            </w:r>
            <w:r w:rsidRPr="00E03BD5">
              <w:rPr>
                <w:b/>
                <w:bCs/>
                <w:sz w:val="20"/>
              </w:rPr>
              <w:t>0,7–1,0 мм</w:t>
            </w:r>
            <w:r w:rsidRPr="00E03BD5">
              <w:rPr>
                <w:sz w:val="20"/>
              </w:rPr>
              <w:t xml:space="preserve"> с защитным антикоррозийным (порошковым или лакокрасочным) покрытием. </w:t>
            </w:r>
          </w:p>
          <w:p w:rsidR="003D1F6A" w:rsidRPr="00E03BD5" w:rsidRDefault="003D1F6A" w:rsidP="006B44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D1F6A" w:rsidRPr="00E03BD5" w:rsidRDefault="003E24BD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Метла круглая уличная, полипропиленовая в сборе, деревянный черенок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E03BD5" w:rsidP="00E03BD5">
            <w:pPr>
              <w:rPr>
                <w:sz w:val="20"/>
                <w:szCs w:val="20"/>
              </w:rPr>
            </w:pPr>
            <w:r w:rsidRPr="00E03BD5">
              <w:rPr>
                <w:sz w:val="20"/>
              </w:rPr>
              <w:t xml:space="preserve">Изготовлена из </w:t>
            </w:r>
            <w:r w:rsidRPr="00E03BD5">
              <w:rPr>
                <w:b/>
                <w:bCs/>
                <w:sz w:val="20"/>
              </w:rPr>
              <w:t>высококачественного износостойкого полипропилена</w:t>
            </w:r>
            <w:r w:rsidRPr="00E03BD5">
              <w:rPr>
                <w:sz w:val="20"/>
              </w:rPr>
              <w:t xml:space="preserve">. Ворс (щетина) должен быть жестким, упругим, устойчивым к истиранию и температурным перепадам (морозостойким). Форма — круглая, состоящая из </w:t>
            </w:r>
            <w:r w:rsidRPr="00E03BD5">
              <w:rPr>
                <w:sz w:val="20"/>
              </w:rPr>
              <w:lastRenderedPageBreak/>
              <w:t xml:space="preserve">нескольких прочно скрепленных между собой колец (дисков/ярусов) с полипропиленовым ворсом. </w:t>
            </w:r>
          </w:p>
        </w:tc>
        <w:tc>
          <w:tcPr>
            <w:tcW w:w="1276" w:type="dxa"/>
          </w:tcPr>
          <w:p w:rsidR="003D1F6A" w:rsidRPr="00E03BD5" w:rsidRDefault="00895E5C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Лопата снеговая с деревянным черенком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E03BD5" w:rsidP="00E03BD5">
            <w:pPr>
              <w:rPr>
                <w:sz w:val="20"/>
              </w:rPr>
            </w:pPr>
            <w:r w:rsidRPr="00E03BD5">
              <w:rPr>
                <w:sz w:val="20"/>
              </w:rPr>
              <w:t xml:space="preserve"> Изготовлено из </w:t>
            </w:r>
            <w:r w:rsidRPr="00E03BD5">
              <w:rPr>
                <w:b/>
                <w:bCs/>
                <w:sz w:val="20"/>
              </w:rPr>
              <w:t>морозостойкого, ударопрочного пластика</w:t>
            </w:r>
            <w:r w:rsidRPr="00E03BD5">
              <w:rPr>
                <w:sz w:val="20"/>
              </w:rPr>
              <w:t xml:space="preserve"> (полипропилена) или легкого алюминия/оцинкованной стали. Пластиковый ковш должен быть устойчив к низким температурам (не ниже -30 °C) и оснащен продольными ребрами жесткости для защиты от излома под весом мокрого снега.</w:t>
            </w:r>
          </w:p>
        </w:tc>
        <w:tc>
          <w:tcPr>
            <w:tcW w:w="1276" w:type="dxa"/>
          </w:tcPr>
          <w:p w:rsidR="003D1F6A" w:rsidRPr="00E03BD5" w:rsidRDefault="00895E5C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пластиковое 7л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E03BD5" w:rsidP="00856C3E">
            <w:pPr>
              <w:spacing w:line="216" w:lineRule="auto"/>
              <w:rPr>
                <w:sz w:val="20"/>
                <w:szCs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rStyle w:val="a8"/>
                <w:sz w:val="20"/>
              </w:rPr>
              <w:t>ударопрочного, износостойкого полимерного материала</w:t>
            </w:r>
            <w:r w:rsidRPr="00E03BD5">
              <w:rPr>
                <w:sz w:val="20"/>
              </w:rPr>
              <w:t xml:space="preserve"> (полипропилен, полиэтилен низкого или высокого давления). Материал должен быть устойчив к воздействию бытовой химии, горячей воды и перепадам температур.</w:t>
            </w:r>
          </w:p>
        </w:tc>
        <w:tc>
          <w:tcPr>
            <w:tcW w:w="1276" w:type="dxa"/>
          </w:tcPr>
          <w:p w:rsidR="003D1F6A" w:rsidRPr="00E03BD5" w:rsidRDefault="00895E5C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шт.</w:t>
            </w:r>
          </w:p>
        </w:tc>
      </w:tr>
      <w:tr w:rsidR="003D1F6A" w:rsidRPr="000B6A46" w:rsidTr="00220392">
        <w:trPr>
          <w:trHeight w:val="543"/>
        </w:trPr>
        <w:tc>
          <w:tcPr>
            <w:tcW w:w="709" w:type="dxa"/>
            <w:shd w:val="clear" w:color="auto" w:fill="auto"/>
          </w:tcPr>
          <w:p w:rsidR="003D1F6A" w:rsidRDefault="003D1F6A" w:rsidP="00856C3E">
            <w:pPr>
              <w:tabs>
                <w:tab w:val="left" w:pos="48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3D1F6A" w:rsidRPr="00FA37B7" w:rsidRDefault="003D1F6A" w:rsidP="000E044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Ведро пластиковое 10л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D1F6A" w:rsidRPr="00E03BD5" w:rsidRDefault="00E03BD5" w:rsidP="00856C3E">
            <w:pPr>
              <w:spacing w:line="216" w:lineRule="auto"/>
              <w:rPr>
                <w:sz w:val="20"/>
                <w:szCs w:val="20"/>
              </w:rPr>
            </w:pPr>
            <w:r w:rsidRPr="00E03BD5">
              <w:rPr>
                <w:sz w:val="20"/>
              </w:rPr>
              <w:t xml:space="preserve">Изготовлено из </w:t>
            </w:r>
            <w:r w:rsidRPr="00E03BD5">
              <w:rPr>
                <w:rStyle w:val="a8"/>
                <w:sz w:val="20"/>
              </w:rPr>
              <w:t>ударопрочного, износостойкого полимерного материала</w:t>
            </w:r>
            <w:r w:rsidRPr="00E03BD5">
              <w:rPr>
                <w:sz w:val="20"/>
              </w:rPr>
              <w:t xml:space="preserve"> (полипропилен, полиэтилен низкого или высокого давления). Материал должен быть устойчив к воздействию бытовой химии, горячей воды и перепадам температур.</w:t>
            </w:r>
          </w:p>
        </w:tc>
        <w:tc>
          <w:tcPr>
            <w:tcW w:w="1276" w:type="dxa"/>
          </w:tcPr>
          <w:p w:rsidR="003D1F6A" w:rsidRPr="00E03BD5" w:rsidRDefault="00895E5C" w:rsidP="00856C3E">
            <w:pPr>
              <w:keepNext/>
              <w:suppressAutoHyphens/>
              <w:spacing w:before="120" w:line="21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шт.</w:t>
            </w:r>
          </w:p>
        </w:tc>
      </w:tr>
    </w:tbl>
    <w:p w:rsidR="00AA2641" w:rsidRDefault="00AA2641" w:rsidP="004035D1">
      <w:pPr>
        <w:pStyle w:val="a7"/>
        <w:spacing w:before="80" w:beforeAutospacing="0" w:after="0" w:afterAutospacing="0"/>
        <w:jc w:val="both"/>
        <w:outlineLvl w:val="0"/>
        <w:rPr>
          <w:bCs/>
          <w:i/>
          <w:iCs/>
          <w:sz w:val="20"/>
          <w:szCs w:val="20"/>
          <w:u w:val="single"/>
        </w:rPr>
      </w:pPr>
    </w:p>
    <w:p w:rsidR="00E03BD5" w:rsidRDefault="00E03BD5" w:rsidP="004035D1">
      <w:pPr>
        <w:pStyle w:val="a7"/>
        <w:spacing w:before="80" w:beforeAutospacing="0" w:after="0" w:afterAutospacing="0"/>
        <w:jc w:val="both"/>
        <w:outlineLvl w:val="0"/>
        <w:rPr>
          <w:bCs/>
          <w:i/>
          <w:iCs/>
          <w:sz w:val="20"/>
          <w:szCs w:val="20"/>
          <w:u w:val="single"/>
        </w:rPr>
      </w:pPr>
    </w:p>
    <w:p w:rsidR="00895E5C" w:rsidRPr="00E03BD5" w:rsidRDefault="00895E5C" w:rsidP="004035D1">
      <w:pPr>
        <w:pStyle w:val="a7"/>
        <w:spacing w:before="80" w:beforeAutospacing="0" w:after="0" w:afterAutospacing="0"/>
        <w:jc w:val="both"/>
        <w:outlineLvl w:val="0"/>
        <w:rPr>
          <w:bCs/>
          <w:iCs/>
          <w:szCs w:val="20"/>
        </w:rPr>
      </w:pPr>
      <w:bookmarkStart w:id="0" w:name="_GoBack"/>
      <w:bookmarkEnd w:id="0"/>
    </w:p>
    <w:sectPr w:rsidR="00895E5C" w:rsidRPr="00E03BD5" w:rsidSect="004035D1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755F"/>
    <w:multiLevelType w:val="hybridMultilevel"/>
    <w:tmpl w:val="FA1ED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215"/>
    <w:rsid w:val="00056A79"/>
    <w:rsid w:val="00057B5D"/>
    <w:rsid w:val="000F10E3"/>
    <w:rsid w:val="00127721"/>
    <w:rsid w:val="001851C8"/>
    <w:rsid w:val="001A13F3"/>
    <w:rsid w:val="001A6F2E"/>
    <w:rsid w:val="001D3FD3"/>
    <w:rsid w:val="001D63CA"/>
    <w:rsid w:val="002058FB"/>
    <w:rsid w:val="0021158D"/>
    <w:rsid w:val="002A33B0"/>
    <w:rsid w:val="002A5B5E"/>
    <w:rsid w:val="002B073D"/>
    <w:rsid w:val="00306A97"/>
    <w:rsid w:val="00311EBE"/>
    <w:rsid w:val="00345215"/>
    <w:rsid w:val="003958A5"/>
    <w:rsid w:val="003D1F6A"/>
    <w:rsid w:val="003E24BD"/>
    <w:rsid w:val="003F5697"/>
    <w:rsid w:val="00402AFF"/>
    <w:rsid w:val="004035D1"/>
    <w:rsid w:val="0041031E"/>
    <w:rsid w:val="00465275"/>
    <w:rsid w:val="00475914"/>
    <w:rsid w:val="00495674"/>
    <w:rsid w:val="004E34BE"/>
    <w:rsid w:val="004E61BA"/>
    <w:rsid w:val="00527A20"/>
    <w:rsid w:val="005318E6"/>
    <w:rsid w:val="005A56E9"/>
    <w:rsid w:val="005F79E2"/>
    <w:rsid w:val="00647C4E"/>
    <w:rsid w:val="006912C7"/>
    <w:rsid w:val="006A57C3"/>
    <w:rsid w:val="006B4439"/>
    <w:rsid w:val="006E596D"/>
    <w:rsid w:val="006E59D9"/>
    <w:rsid w:val="007E0E82"/>
    <w:rsid w:val="00805442"/>
    <w:rsid w:val="00832CEC"/>
    <w:rsid w:val="008874EA"/>
    <w:rsid w:val="00887C87"/>
    <w:rsid w:val="00895E5C"/>
    <w:rsid w:val="008D5127"/>
    <w:rsid w:val="009B0C02"/>
    <w:rsid w:val="009E0C0E"/>
    <w:rsid w:val="00A211CD"/>
    <w:rsid w:val="00A4200E"/>
    <w:rsid w:val="00A521CE"/>
    <w:rsid w:val="00A73444"/>
    <w:rsid w:val="00AA2641"/>
    <w:rsid w:val="00AC6DD0"/>
    <w:rsid w:val="00AD0114"/>
    <w:rsid w:val="00AD35A2"/>
    <w:rsid w:val="00AF12CE"/>
    <w:rsid w:val="00B0452C"/>
    <w:rsid w:val="00B42C5F"/>
    <w:rsid w:val="00B57111"/>
    <w:rsid w:val="00B81A05"/>
    <w:rsid w:val="00B83CED"/>
    <w:rsid w:val="00B93FE7"/>
    <w:rsid w:val="00B94386"/>
    <w:rsid w:val="00BA08B2"/>
    <w:rsid w:val="00BE536E"/>
    <w:rsid w:val="00C0120F"/>
    <w:rsid w:val="00C2222E"/>
    <w:rsid w:val="00C267E5"/>
    <w:rsid w:val="00C33D20"/>
    <w:rsid w:val="00C925BE"/>
    <w:rsid w:val="00CA228F"/>
    <w:rsid w:val="00CA7EF3"/>
    <w:rsid w:val="00CB6673"/>
    <w:rsid w:val="00D71CBF"/>
    <w:rsid w:val="00E02C2C"/>
    <w:rsid w:val="00E03BD5"/>
    <w:rsid w:val="00E16443"/>
    <w:rsid w:val="00E333F2"/>
    <w:rsid w:val="00E36F96"/>
    <w:rsid w:val="00EA3A03"/>
    <w:rsid w:val="00ED6CAA"/>
    <w:rsid w:val="00EF2474"/>
    <w:rsid w:val="00F17137"/>
    <w:rsid w:val="00F171DD"/>
    <w:rsid w:val="00F23B7D"/>
    <w:rsid w:val="00F34809"/>
    <w:rsid w:val="00F4130F"/>
    <w:rsid w:val="00F94634"/>
    <w:rsid w:val="00FD5E27"/>
    <w:rsid w:val="00FE0153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vkekvd">
    <w:name w:val="vkekvd"/>
    <w:basedOn w:val="a0"/>
    <w:rsid w:val="00FF123B"/>
  </w:style>
  <w:style w:type="character" w:customStyle="1" w:styleId="inqyif">
    <w:name w:val="inqyif"/>
    <w:basedOn w:val="a0"/>
    <w:rsid w:val="003D1F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6A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35D1"/>
    <w:pPr>
      <w:ind w:left="-567" w:right="-766" w:firstLine="567"/>
      <w:jc w:val="center"/>
    </w:pPr>
    <w:rPr>
      <w:sz w:val="40"/>
      <w:szCs w:val="20"/>
    </w:rPr>
  </w:style>
  <w:style w:type="character" w:customStyle="1" w:styleId="a4">
    <w:name w:val="Название Знак"/>
    <w:basedOn w:val="a0"/>
    <w:link w:val="a3"/>
    <w:rsid w:val="004035D1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5">
    <w:name w:val="footer"/>
    <w:basedOn w:val="a"/>
    <w:link w:val="a6"/>
    <w:rsid w:val="004035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035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4035D1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71CBF"/>
    <w:rPr>
      <w:b/>
      <w:bCs/>
    </w:rPr>
  </w:style>
  <w:style w:type="character" w:customStyle="1" w:styleId="uv3um">
    <w:name w:val="uv3um"/>
    <w:basedOn w:val="a0"/>
    <w:rsid w:val="00E02C2C"/>
  </w:style>
  <w:style w:type="character" w:customStyle="1" w:styleId="10">
    <w:name w:val="Заголовок 1 Знак"/>
    <w:basedOn w:val="a0"/>
    <w:link w:val="1"/>
    <w:uiPriority w:val="9"/>
    <w:rsid w:val="00056A7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9">
    <w:name w:val="Placeholder Text"/>
    <w:basedOn w:val="a0"/>
    <w:uiPriority w:val="99"/>
    <w:semiHidden/>
    <w:rsid w:val="001D63C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1D63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3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C26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et0b">
    <w:name w:val="dtet0b"/>
    <w:basedOn w:val="a0"/>
    <w:rsid w:val="006912C7"/>
  </w:style>
  <w:style w:type="character" w:customStyle="1" w:styleId="vkekvd">
    <w:name w:val="vkekvd"/>
    <w:basedOn w:val="a0"/>
    <w:rsid w:val="00FF123B"/>
  </w:style>
  <w:style w:type="character" w:customStyle="1" w:styleId="inqyif">
    <w:name w:val="inqyif"/>
    <w:basedOn w:val="a0"/>
    <w:rsid w:val="003D1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8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6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5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7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D56BD-A66F-4349-BEA3-B096B1B1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30277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LETI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Крикунова Екатерина Павловна</dc:creator>
  <cp:keywords/>
  <dc:description/>
  <cp:lastModifiedBy>Пользователь</cp:lastModifiedBy>
  <cp:revision>52</cp:revision>
  <cp:lastPrinted>2026-09-10T05:01:00Z</cp:lastPrinted>
  <dcterms:created xsi:type="dcterms:W3CDTF">2023-07-11T09:49:00Z</dcterms:created>
  <dcterms:modified xsi:type="dcterms:W3CDTF">2026-09-21T03:32:00Z</dcterms:modified>
</cp:coreProperties>
</file>