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727F0" w14:textId="77777777" w:rsidR="004C41A9" w:rsidRPr="00BC4246" w:rsidRDefault="004C41A9" w:rsidP="00BC424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BC4246">
        <w:rPr>
          <w:rFonts w:ascii="Times New Roman" w:hAnsi="Times New Roman" w:cs="Times New Roman"/>
          <w:b/>
          <w:color w:val="000000"/>
        </w:rPr>
        <w:t xml:space="preserve">ТЕХНИЧЕСКОЕ ЗАДАНИЕ </w:t>
      </w:r>
    </w:p>
    <w:p w14:paraId="59840338" w14:textId="77777777" w:rsidR="004C41A9" w:rsidRPr="00BC4246" w:rsidRDefault="004C41A9" w:rsidP="00BC424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BC4246">
        <w:rPr>
          <w:rFonts w:ascii="Times New Roman" w:hAnsi="Times New Roman" w:cs="Times New Roman"/>
          <w:b/>
          <w:color w:val="000000"/>
        </w:rPr>
        <w:t xml:space="preserve">на оказание услуг по заправке и восстановлению картриджей </w:t>
      </w:r>
    </w:p>
    <w:p w14:paraId="387C5DCD" w14:textId="21477EEA" w:rsidR="00AE0F66" w:rsidRDefault="00AE0F66" w:rsidP="00BC424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0EE6537" w14:textId="3C250328" w:rsidR="00BC4246" w:rsidRPr="008B0E4A" w:rsidRDefault="00BC4246" w:rsidP="00BC4246">
      <w:pPr>
        <w:spacing w:after="0" w:line="240" w:lineRule="auto"/>
        <w:rPr>
          <w:rFonts w:ascii="Times New Roman" w:hAnsi="Times New Roman" w:cs="Times New Roman"/>
          <w:b/>
        </w:rPr>
      </w:pPr>
      <w:r w:rsidRPr="008B0E4A">
        <w:rPr>
          <w:rFonts w:ascii="Times New Roman" w:hAnsi="Times New Roman" w:cs="Times New Roman"/>
          <w:b/>
        </w:rPr>
        <w:t xml:space="preserve">1. Адрес оказания услуг: </w:t>
      </w:r>
      <w:r w:rsidRPr="008B0E4A">
        <w:rPr>
          <w:rFonts w:ascii="Times New Roman" w:hAnsi="Times New Roman" w:cs="Times New Roman"/>
          <w:bCs/>
        </w:rPr>
        <w:t>410002, Саратовская обл</w:t>
      </w:r>
      <w:r w:rsidR="008B7F46">
        <w:rPr>
          <w:rFonts w:ascii="Times New Roman" w:hAnsi="Times New Roman" w:cs="Times New Roman"/>
          <w:bCs/>
        </w:rPr>
        <w:t>.</w:t>
      </w:r>
      <w:r w:rsidRPr="008B0E4A">
        <w:rPr>
          <w:rFonts w:ascii="Times New Roman" w:hAnsi="Times New Roman" w:cs="Times New Roman"/>
          <w:bCs/>
        </w:rPr>
        <w:t>, г Саратов, ул</w:t>
      </w:r>
      <w:r w:rsidR="00CD0FD5" w:rsidRPr="008B0E4A">
        <w:rPr>
          <w:rFonts w:ascii="Times New Roman" w:hAnsi="Times New Roman" w:cs="Times New Roman"/>
          <w:bCs/>
        </w:rPr>
        <w:t>.</w:t>
      </w:r>
      <w:r w:rsidRPr="008B0E4A">
        <w:rPr>
          <w:rFonts w:ascii="Times New Roman" w:hAnsi="Times New Roman" w:cs="Times New Roman"/>
          <w:bCs/>
        </w:rPr>
        <w:t xml:space="preserve"> Московская, дом 7.</w:t>
      </w:r>
    </w:p>
    <w:p w14:paraId="14ADD569" w14:textId="24BE8C6F" w:rsidR="00BC4246" w:rsidRPr="008B0E4A" w:rsidRDefault="00BC4246" w:rsidP="00BC4246">
      <w:pPr>
        <w:spacing w:after="0" w:line="240" w:lineRule="auto"/>
        <w:rPr>
          <w:rFonts w:ascii="Times New Roman" w:hAnsi="Times New Roman" w:cs="Times New Roman"/>
          <w:b/>
        </w:rPr>
      </w:pPr>
      <w:r w:rsidRPr="008B0E4A">
        <w:rPr>
          <w:rFonts w:ascii="Times New Roman" w:hAnsi="Times New Roman" w:cs="Times New Roman"/>
          <w:b/>
        </w:rPr>
        <w:t xml:space="preserve">2. Срок оказания услуг: </w:t>
      </w:r>
      <w:r w:rsidRPr="008B0E4A">
        <w:rPr>
          <w:rFonts w:ascii="Times New Roman" w:hAnsi="Times New Roman" w:cs="Times New Roman"/>
          <w:bCs/>
        </w:rPr>
        <w:t xml:space="preserve">с даты заключения Договора по </w:t>
      </w:r>
      <w:r w:rsidR="00F73CF9">
        <w:rPr>
          <w:rFonts w:ascii="Times New Roman" w:hAnsi="Times New Roman" w:cs="Times New Roman"/>
          <w:bCs/>
        </w:rPr>
        <w:t>01</w:t>
      </w:r>
      <w:r w:rsidRPr="008B0E4A">
        <w:rPr>
          <w:rFonts w:ascii="Times New Roman" w:hAnsi="Times New Roman" w:cs="Times New Roman"/>
          <w:bCs/>
        </w:rPr>
        <w:t>.</w:t>
      </w:r>
      <w:r w:rsidR="00F73CF9">
        <w:rPr>
          <w:rFonts w:ascii="Times New Roman" w:hAnsi="Times New Roman" w:cs="Times New Roman"/>
          <w:bCs/>
        </w:rPr>
        <w:t>09</w:t>
      </w:r>
      <w:r w:rsidRPr="008B0E4A">
        <w:rPr>
          <w:rFonts w:ascii="Times New Roman" w:hAnsi="Times New Roman" w:cs="Times New Roman"/>
          <w:bCs/>
        </w:rPr>
        <w:t>.202</w:t>
      </w:r>
      <w:r w:rsidR="00F73CF9">
        <w:rPr>
          <w:rFonts w:ascii="Times New Roman" w:hAnsi="Times New Roman" w:cs="Times New Roman"/>
          <w:bCs/>
        </w:rPr>
        <w:t>7</w:t>
      </w:r>
      <w:r w:rsidRPr="008B0E4A">
        <w:rPr>
          <w:rFonts w:ascii="Times New Roman" w:hAnsi="Times New Roman" w:cs="Times New Roman"/>
          <w:bCs/>
        </w:rPr>
        <w:t xml:space="preserve"> года.</w:t>
      </w:r>
    </w:p>
    <w:p w14:paraId="3253D951" w14:textId="01217475" w:rsidR="008B0E4A" w:rsidRPr="008B0E4A" w:rsidRDefault="00BC4246" w:rsidP="008B0E4A">
      <w:pPr>
        <w:tabs>
          <w:tab w:val="left" w:pos="10472"/>
        </w:tabs>
        <w:spacing w:line="280" w:lineRule="exact"/>
        <w:ind w:right="-18"/>
        <w:jc w:val="both"/>
        <w:rPr>
          <w:rFonts w:ascii="Times New Roman" w:hAnsi="Times New Roman" w:cs="Times New Roman"/>
          <w:color w:val="000000"/>
        </w:rPr>
      </w:pPr>
      <w:r w:rsidRPr="008B0E4A">
        <w:rPr>
          <w:rFonts w:ascii="Times New Roman" w:hAnsi="Times New Roman" w:cs="Times New Roman"/>
          <w:b/>
        </w:rPr>
        <w:t xml:space="preserve">3. </w:t>
      </w:r>
      <w:r w:rsidR="00AE0F66" w:rsidRPr="008B0E4A">
        <w:rPr>
          <w:rFonts w:ascii="Times New Roman" w:hAnsi="Times New Roman" w:cs="Times New Roman"/>
          <w:b/>
        </w:rPr>
        <w:t xml:space="preserve">Требования к качеству оказываемых услуг по заправке и восстановлению картриджей. </w:t>
      </w:r>
      <w:r w:rsidR="00F73CF9" w:rsidRPr="00F73CF9">
        <w:rPr>
          <w:rFonts w:ascii="Times New Roman" w:hAnsi="Times New Roman" w:cs="Times New Roman"/>
          <w:bCs/>
        </w:rPr>
        <w:t xml:space="preserve">Транспортировка картриджей для оказания услуг осуществляется силами и за счет Исполнителя. Вызов представителя Исполнителя для забора картриджей осуществляется посредством телефона или электронной почты до 10:00 текущего дня. Исполнитель обязан забрать картриджи в день вызова, произвести заправку/восстановление на базе собственного сервисного центра и вернуть готовые картриджи Заказчику в течение </w:t>
      </w:r>
      <w:r w:rsidR="00013BA5">
        <w:rPr>
          <w:rFonts w:ascii="Times New Roman" w:hAnsi="Times New Roman" w:cs="Times New Roman"/>
          <w:bCs/>
        </w:rPr>
        <w:t>5</w:t>
      </w:r>
      <w:r w:rsidR="00F73CF9" w:rsidRPr="00F73CF9">
        <w:rPr>
          <w:rFonts w:ascii="Times New Roman" w:hAnsi="Times New Roman" w:cs="Times New Roman"/>
          <w:bCs/>
        </w:rPr>
        <w:t xml:space="preserve"> (</w:t>
      </w:r>
      <w:r w:rsidR="00013BA5">
        <w:rPr>
          <w:rFonts w:ascii="Times New Roman" w:hAnsi="Times New Roman" w:cs="Times New Roman"/>
          <w:bCs/>
        </w:rPr>
        <w:t>пяти</w:t>
      </w:r>
      <w:r w:rsidR="00F73CF9" w:rsidRPr="00F73CF9">
        <w:rPr>
          <w:rFonts w:ascii="Times New Roman" w:hAnsi="Times New Roman" w:cs="Times New Roman"/>
          <w:bCs/>
        </w:rPr>
        <w:t xml:space="preserve">) </w:t>
      </w:r>
      <w:r w:rsidR="00013BA5">
        <w:rPr>
          <w:rFonts w:ascii="Times New Roman" w:hAnsi="Times New Roman" w:cs="Times New Roman"/>
          <w:bCs/>
        </w:rPr>
        <w:t>рабочих</w:t>
      </w:r>
      <w:r w:rsidR="00F73CF9" w:rsidRPr="00F73CF9">
        <w:rPr>
          <w:rFonts w:ascii="Times New Roman" w:hAnsi="Times New Roman" w:cs="Times New Roman"/>
          <w:bCs/>
        </w:rPr>
        <w:t xml:space="preserve"> дня с момента их забора</w:t>
      </w:r>
      <w:r w:rsidR="008C0D47" w:rsidRPr="00F73CF9">
        <w:rPr>
          <w:rFonts w:ascii="Times New Roman" w:hAnsi="Times New Roman" w:cs="Times New Roman"/>
          <w:bCs/>
        </w:rPr>
        <w:t xml:space="preserve">. </w:t>
      </w:r>
      <w:r w:rsidR="008B0E4A" w:rsidRPr="008B0E4A">
        <w:rPr>
          <w:rFonts w:ascii="Times New Roman" w:hAnsi="Times New Roman" w:cs="Times New Roman"/>
          <w:color w:val="000000"/>
        </w:rPr>
        <w:t xml:space="preserve">В случае проведения ремонта, требующего замены блоков, узлов или агрегатов, срок ремонта оговаривается сторонами отдельно. </w:t>
      </w:r>
    </w:p>
    <w:p w14:paraId="7D09B333" w14:textId="77777777" w:rsidR="00AE0F66" w:rsidRDefault="00AE0F66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B0E4A">
        <w:rPr>
          <w:rFonts w:ascii="Times New Roman" w:hAnsi="Times New Roman" w:cs="Times New Roman"/>
          <w:color w:val="000000"/>
        </w:rPr>
        <w:t>Перед заправкой картриджа обязательно должна быть проведена</w:t>
      </w:r>
      <w:r w:rsidRPr="00BC4246">
        <w:rPr>
          <w:rFonts w:ascii="Times New Roman" w:hAnsi="Times New Roman" w:cs="Times New Roman"/>
          <w:color w:val="000000"/>
        </w:rPr>
        <w:t xml:space="preserve"> диагностика картриджа. Диагностика производится на специальном оборудовании.</w:t>
      </w:r>
    </w:p>
    <w:p w14:paraId="71DAE494" w14:textId="61CC76E2" w:rsidR="008B0E4A" w:rsidRPr="00BC4246" w:rsidRDefault="008B0E4A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8B0E4A">
        <w:rPr>
          <w:rFonts w:ascii="Times New Roman" w:hAnsi="Times New Roman" w:cs="Times New Roman"/>
          <w:color w:val="000000"/>
        </w:rPr>
        <w:t>Оказание услуг осуществляется Исполнителем в соответствии с законодательством Российской Федерации, требованиями иных нормативных правовых актов, регулирующих порядок оказания такого вида услуг, устанавливающих требования к качеству такого вида Услуг</w:t>
      </w:r>
      <w:r>
        <w:rPr>
          <w:rFonts w:ascii="Times New Roman" w:hAnsi="Times New Roman" w:cs="Times New Roman"/>
          <w:color w:val="000000"/>
        </w:rPr>
        <w:t>.</w:t>
      </w:r>
    </w:p>
    <w:p w14:paraId="782CA4D5" w14:textId="77777777" w:rsidR="00AE0F66" w:rsidRPr="00BC4246" w:rsidRDefault="00AE0F66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Заправка картриджа включает в себя:</w:t>
      </w:r>
    </w:p>
    <w:p w14:paraId="63BC8294" w14:textId="77777777" w:rsidR="00AE0F66" w:rsidRPr="00BC4246" w:rsidRDefault="00AE0F66" w:rsidP="00BC424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диагностику картриджа;</w:t>
      </w:r>
    </w:p>
    <w:p w14:paraId="51EA43B4" w14:textId="77777777" w:rsidR="00AE0F66" w:rsidRPr="00BC4246" w:rsidRDefault="00AE0F66" w:rsidP="00BC424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полную разборку картриджа;</w:t>
      </w:r>
    </w:p>
    <w:p w14:paraId="2334255D" w14:textId="77777777" w:rsidR="00AE0F66" w:rsidRPr="00BC4246" w:rsidRDefault="00AE0F66" w:rsidP="00BC424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очистку всех деталей и бункеров от тонера;</w:t>
      </w:r>
    </w:p>
    <w:p w14:paraId="228A1384" w14:textId="77777777" w:rsidR="00AE0F66" w:rsidRPr="00BC4246" w:rsidRDefault="00AE0F66" w:rsidP="00BC424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заправку картриджа тонером;</w:t>
      </w:r>
    </w:p>
    <w:p w14:paraId="261B614F" w14:textId="77777777" w:rsidR="00AE0F66" w:rsidRPr="00BC4246" w:rsidRDefault="00AE0F66" w:rsidP="00BC424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сборку картриджа;</w:t>
      </w:r>
    </w:p>
    <w:p w14:paraId="0370C994" w14:textId="77777777" w:rsidR="00AE0F66" w:rsidRPr="00BC4246" w:rsidRDefault="00AE0F66" w:rsidP="00BC424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перепрограммирование или установку нового чипа (при необходимости);</w:t>
      </w:r>
    </w:p>
    <w:p w14:paraId="18F1D6E2" w14:textId="77777777" w:rsidR="00AE0F66" w:rsidRPr="00BC4246" w:rsidRDefault="00AE0F66" w:rsidP="00BC4246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контрольное тестирование картриджа.</w:t>
      </w:r>
    </w:p>
    <w:p w14:paraId="10CD64B6" w14:textId="77777777" w:rsidR="00AE0F66" w:rsidRPr="00BC4246" w:rsidRDefault="00AE0F66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Восстановление картриджа включает в себя:</w:t>
      </w:r>
    </w:p>
    <w:p w14:paraId="329D4DF8" w14:textId="77777777" w:rsidR="00AE0F66" w:rsidRPr="00BC4246" w:rsidRDefault="00AE0F66" w:rsidP="00BC424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полную разборку корпуса;</w:t>
      </w:r>
    </w:p>
    <w:p w14:paraId="57C4F13E" w14:textId="77777777" w:rsidR="00AE0F66" w:rsidRPr="00BC4246" w:rsidRDefault="00AE0F66" w:rsidP="00BC424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тщательную очистку всех деталей и узлов;</w:t>
      </w:r>
    </w:p>
    <w:p w14:paraId="3967C2AC" w14:textId="77777777" w:rsidR="00AE0F66" w:rsidRPr="00BC4246" w:rsidRDefault="00AE0F66" w:rsidP="00BC424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проверку на наличие дефектов;</w:t>
      </w:r>
    </w:p>
    <w:p w14:paraId="5CA41095" w14:textId="77777777" w:rsidR="00AE0F66" w:rsidRPr="00BC4246" w:rsidRDefault="00AE0F66" w:rsidP="00BC424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обязательную замену фоторецептора;</w:t>
      </w:r>
    </w:p>
    <w:p w14:paraId="1D1D04A4" w14:textId="77777777" w:rsidR="00AE0F66" w:rsidRPr="00BC4246" w:rsidRDefault="00AE0F66" w:rsidP="00BC424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заправку картриджа;</w:t>
      </w:r>
    </w:p>
    <w:p w14:paraId="7D47B941" w14:textId="77777777" w:rsidR="00AE0F66" w:rsidRPr="00BC4246" w:rsidRDefault="00AE0F66" w:rsidP="00BC424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 xml:space="preserve">замену чипа/ смарт-карты картриджа (при необходимости); </w:t>
      </w:r>
    </w:p>
    <w:p w14:paraId="439ADCDD" w14:textId="77777777" w:rsidR="00AE0F66" w:rsidRPr="00BC4246" w:rsidRDefault="00AE0F66" w:rsidP="00BC424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замену ракеля (при необходимости);</w:t>
      </w:r>
    </w:p>
    <w:p w14:paraId="2717D3A4" w14:textId="77777777" w:rsidR="00AE0F66" w:rsidRPr="00BC4246" w:rsidRDefault="00AE0F66" w:rsidP="00BC424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замену фотобарабана (при необходимости);</w:t>
      </w:r>
    </w:p>
    <w:p w14:paraId="581F0DBF" w14:textId="77777777" w:rsidR="00AE0F66" w:rsidRPr="00BC4246" w:rsidRDefault="00AE0F66" w:rsidP="00BC424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замену магнитного вала (при необходимости);</w:t>
      </w:r>
    </w:p>
    <w:p w14:paraId="3A5F4A0E" w14:textId="77777777" w:rsidR="00AE0F66" w:rsidRPr="00BC4246" w:rsidRDefault="00AE0F66" w:rsidP="00BC424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замену вала заряда (при необходимости);</w:t>
      </w:r>
    </w:p>
    <w:p w14:paraId="74A8C39D" w14:textId="77777777" w:rsidR="00AE0F66" w:rsidRPr="00BC4246" w:rsidRDefault="00AE0F66" w:rsidP="00BC4246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тестовую проверку каждого картриджа после сборки.</w:t>
      </w:r>
    </w:p>
    <w:p w14:paraId="096557A6" w14:textId="77777777" w:rsidR="00AE0F66" w:rsidRPr="00BC4246" w:rsidRDefault="00AE0F66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 xml:space="preserve">Технология заправки и восстановления картриджей должна осуществляться в соответствии </w:t>
      </w:r>
      <w:r w:rsidR="00772994" w:rsidRPr="00BC4246">
        <w:rPr>
          <w:rFonts w:ascii="Times New Roman" w:hAnsi="Times New Roman" w:cs="Times New Roman"/>
          <w:color w:val="000000"/>
        </w:rPr>
        <w:br/>
      </w:r>
      <w:r w:rsidRPr="00BC4246">
        <w:rPr>
          <w:rFonts w:ascii="Times New Roman" w:hAnsi="Times New Roman" w:cs="Times New Roman"/>
          <w:color w:val="000000"/>
        </w:rPr>
        <w:t>с требованиями производителей оргтехники к расходным материалам.</w:t>
      </w:r>
    </w:p>
    <w:p w14:paraId="0FE0274A" w14:textId="77777777" w:rsidR="00AE0F66" w:rsidRPr="00BC4246" w:rsidRDefault="00AE0F66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Заправка должна производиться только качественным и совместимым тонером, с полным заполнением бункера. Качество тонера определяется путем печати пробной страницы, которая не должна содержать полос, точек, серого фона, грязи, повторного изображения и пр.</w:t>
      </w:r>
    </w:p>
    <w:p w14:paraId="25500D43" w14:textId="77777777" w:rsidR="00AE0F66" w:rsidRPr="00BC4246" w:rsidRDefault="00AE0F66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После заправки и восстановления все картриджи упаковываются в светонепроницаемые пакеты, предоставляемые Исполнителем, гарантирующие предотвращение засвечивания фоторецептора, попадание влаги и пыли, механических повреждений.</w:t>
      </w:r>
    </w:p>
    <w:p w14:paraId="0B1992D8" w14:textId="77777777" w:rsidR="00AE0F66" w:rsidRPr="00BC4246" w:rsidRDefault="00AE0F66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Восстановление картриджей производится только по согласованию с представителем Заказчика, замененные детали передаются Заказчику.</w:t>
      </w:r>
    </w:p>
    <w:p w14:paraId="6F23113A" w14:textId="77777777" w:rsidR="00AE0F66" w:rsidRPr="00BC4246" w:rsidRDefault="00AE0F66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Услуги по заправке и восстановлению картриджей будут считаться достаточно качественными, если:</w:t>
      </w:r>
    </w:p>
    <w:p w14:paraId="2F58D715" w14:textId="77777777" w:rsidR="00AE0F66" w:rsidRPr="00BC4246" w:rsidRDefault="00AE0F66" w:rsidP="00BC424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 xml:space="preserve">качество печати тестовой страницы, после заправки картриджа должна соответствовать тестовой странице с использованием нового оригинального картриджа. </w:t>
      </w:r>
    </w:p>
    <w:p w14:paraId="7E400197" w14:textId="77777777" w:rsidR="00AE0F66" w:rsidRPr="00BC4246" w:rsidRDefault="00AE0F66" w:rsidP="00BC4246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 xml:space="preserve">при визуальной оценке тестовые страницы не должны отличаться друг от друга более чем </w:t>
      </w:r>
      <w:r w:rsidR="00772994" w:rsidRPr="00BC4246">
        <w:rPr>
          <w:rFonts w:ascii="Times New Roman" w:hAnsi="Times New Roman" w:cs="Times New Roman"/>
          <w:color w:val="000000"/>
        </w:rPr>
        <w:br/>
      </w:r>
      <w:r w:rsidRPr="00BC4246">
        <w:rPr>
          <w:rFonts w:ascii="Times New Roman" w:hAnsi="Times New Roman" w:cs="Times New Roman"/>
          <w:color w:val="000000"/>
        </w:rPr>
        <w:t xml:space="preserve">на 10%.  </w:t>
      </w:r>
    </w:p>
    <w:p w14:paraId="7889EA33" w14:textId="77777777" w:rsidR="00AE0F66" w:rsidRPr="00BC4246" w:rsidRDefault="00AE0F66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 xml:space="preserve">В противном случае услуги будут признаваться Заказчиком выполненными не должным образом, </w:t>
      </w:r>
      <w:r w:rsidR="00772994" w:rsidRPr="00BC4246">
        <w:rPr>
          <w:rFonts w:ascii="Times New Roman" w:hAnsi="Times New Roman" w:cs="Times New Roman"/>
          <w:color w:val="000000"/>
        </w:rPr>
        <w:br/>
      </w:r>
      <w:r w:rsidRPr="00BC4246">
        <w:rPr>
          <w:rFonts w:ascii="Times New Roman" w:hAnsi="Times New Roman" w:cs="Times New Roman"/>
          <w:color w:val="000000"/>
        </w:rPr>
        <w:t>не позволяющим дальнейшую нормальную эксплуатацию оборудования Заказчика, т.е. браком.</w:t>
      </w:r>
    </w:p>
    <w:p w14:paraId="5DEA998A" w14:textId="77777777" w:rsidR="00AE0F66" w:rsidRPr="00BC4246" w:rsidRDefault="00AE0F66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lastRenderedPageBreak/>
        <w:t>Параметры качества печати:</w:t>
      </w:r>
    </w:p>
    <w:p w14:paraId="0C113C72" w14:textId="77777777" w:rsidR="00AE0F66" w:rsidRPr="00BC4246" w:rsidRDefault="00AE0F66" w:rsidP="00BC424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Оптическая плотность черного должна быть не ниже 1.4 и не выше 1.45.</w:t>
      </w:r>
    </w:p>
    <w:p w14:paraId="0C4897D1" w14:textId="77777777" w:rsidR="00AE0F66" w:rsidRPr="00BC4246" w:rsidRDefault="00AE0F66" w:rsidP="00BC424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Уровень фона на отпечатке/копии должен быть не выше 0.011.</w:t>
      </w:r>
    </w:p>
    <w:p w14:paraId="57F4DB75" w14:textId="77777777" w:rsidR="00AE0F66" w:rsidRPr="00BC4246" w:rsidRDefault="00AE0F66" w:rsidP="00BC424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Отпечатки/копии должны быть четкими с полным заполнением контуров объектов документа.</w:t>
      </w:r>
    </w:p>
    <w:p w14:paraId="6793E9A0" w14:textId="77777777" w:rsidR="00AE0F66" w:rsidRPr="00BC4246" w:rsidRDefault="00AE0F66" w:rsidP="00BC424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Сплошные заливки объектов документа должны быть равномерными.</w:t>
      </w:r>
    </w:p>
    <w:p w14:paraId="30767BF6" w14:textId="77777777" w:rsidR="00AE0F66" w:rsidRPr="00BC4246" w:rsidRDefault="00AE0F66" w:rsidP="00BC4246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Недопустимы любые явные дефекты качества печати.</w:t>
      </w:r>
    </w:p>
    <w:p w14:paraId="4C7E683B" w14:textId="77777777" w:rsidR="00AE0F66" w:rsidRPr="00BC4246" w:rsidRDefault="00AE0F66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Параметры ресурса картриджей: ресурс картриджа должен быть не ниже ресурса оригинального картриджа.</w:t>
      </w:r>
    </w:p>
    <w:p w14:paraId="28716D70" w14:textId="77777777" w:rsidR="00AE0F66" w:rsidRPr="00BC4246" w:rsidRDefault="00AE0F66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Стандарт оказания услуг (выполнения работ):</w:t>
      </w:r>
    </w:p>
    <w:p w14:paraId="2280188A" w14:textId="77777777" w:rsidR="00AE0F66" w:rsidRPr="00BC4246" w:rsidRDefault="00AE0F66" w:rsidP="00BC4246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Каждый картридж должен быть упакован в индивидуальный пакет</w:t>
      </w:r>
    </w:p>
    <w:p w14:paraId="273A181D" w14:textId="77777777" w:rsidR="00AE0F66" w:rsidRPr="00BC4246" w:rsidRDefault="00AE0F66" w:rsidP="00BC4246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Картридж не должен иметь на корпусе следов тонера</w:t>
      </w:r>
    </w:p>
    <w:p w14:paraId="7ABBC9ED" w14:textId="77777777" w:rsidR="00AE0F66" w:rsidRPr="00BC4246" w:rsidRDefault="00AE0F66" w:rsidP="00BC4246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Каждый картридж должен иметь на корпусе стикер с уникальным номером, позволяющим определить дату его заправки/восстановления.</w:t>
      </w:r>
    </w:p>
    <w:p w14:paraId="113E8E8C" w14:textId="77777777" w:rsidR="00AE0F66" w:rsidRPr="00BC4246" w:rsidRDefault="00AE0F66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 xml:space="preserve">Все устанавливаемые детали, узлы и используемые расходные материалы должны быть новыми, </w:t>
      </w:r>
      <w:r w:rsidR="00772994" w:rsidRPr="00BC4246">
        <w:rPr>
          <w:rFonts w:ascii="Times New Roman" w:hAnsi="Times New Roman" w:cs="Times New Roman"/>
          <w:color w:val="000000"/>
        </w:rPr>
        <w:br/>
      </w:r>
      <w:r w:rsidRPr="00BC4246">
        <w:rPr>
          <w:rFonts w:ascii="Times New Roman" w:hAnsi="Times New Roman" w:cs="Times New Roman"/>
          <w:color w:val="000000"/>
        </w:rPr>
        <w:t>то есть не быть в эксплуатации, не восстановленными и не собранными из восстановленных компонентов, серийными и свободно распространяться на территории Российской Федерации.</w:t>
      </w:r>
    </w:p>
    <w:p w14:paraId="27EF57AB" w14:textId="77777777" w:rsidR="00AE0F66" w:rsidRDefault="00AE0F66" w:rsidP="00BC4246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C4246">
        <w:rPr>
          <w:rFonts w:ascii="Times New Roman" w:hAnsi="Times New Roman" w:cs="Times New Roman"/>
          <w:color w:val="000000"/>
        </w:rPr>
        <w:t>Применяемые материалы, методы и технологии работ должны соответствовать требованиям экологических, санитарно-гигиенических,  противопожарных и других норм, действующих на территории Российской Федерации и обеспечивать безопасную для жизни и здоровья людей эксплуатацию оргтехники Заказчика.</w:t>
      </w:r>
    </w:p>
    <w:p w14:paraId="45C9E0CB" w14:textId="77777777" w:rsidR="008B0E4A" w:rsidRPr="008B0E4A" w:rsidRDefault="008B0E4A" w:rsidP="008B0E4A">
      <w:pPr>
        <w:pStyle w:val="a3"/>
        <w:numPr>
          <w:ilvl w:val="0"/>
          <w:numId w:val="5"/>
        </w:numPr>
        <w:spacing w:after="0" w:line="240" w:lineRule="auto"/>
        <w:ind w:left="851" w:hanging="851"/>
        <w:jc w:val="both"/>
        <w:rPr>
          <w:rFonts w:ascii="Times New Roman" w:hAnsi="Times New Roman" w:cs="Times New Roman"/>
          <w:color w:val="000000"/>
        </w:rPr>
      </w:pPr>
      <w:r w:rsidRPr="008B0E4A">
        <w:rPr>
          <w:rFonts w:ascii="Times New Roman" w:hAnsi="Times New Roman" w:cs="Times New Roman"/>
          <w:color w:val="000000"/>
        </w:rPr>
        <w:t>При оказании услуг должны быть использованы запасные части, рекомендованные производителем копировального оборудования.</w:t>
      </w:r>
    </w:p>
    <w:p w14:paraId="5CEB81E3" w14:textId="77777777" w:rsidR="008B0E4A" w:rsidRPr="008B0E4A" w:rsidRDefault="008B0E4A" w:rsidP="008B0E4A">
      <w:pPr>
        <w:pStyle w:val="a3"/>
        <w:numPr>
          <w:ilvl w:val="0"/>
          <w:numId w:val="5"/>
        </w:numPr>
        <w:spacing w:after="0" w:line="240" w:lineRule="auto"/>
        <w:ind w:left="851" w:hanging="851"/>
        <w:jc w:val="both"/>
        <w:rPr>
          <w:rFonts w:ascii="Times New Roman" w:hAnsi="Times New Roman" w:cs="Times New Roman"/>
          <w:color w:val="000000"/>
        </w:rPr>
      </w:pPr>
      <w:r w:rsidRPr="008B0E4A">
        <w:rPr>
          <w:rFonts w:ascii="Times New Roman" w:hAnsi="Times New Roman" w:cs="Times New Roman"/>
          <w:color w:val="000000"/>
        </w:rPr>
        <w:t>Запасные части, используемые при оказании услуг, должны быть новыми (не бывшими в употреблении, не прошедшие ремонт, в том числе восстановление, замену составных частей, восстановление потребительских свойств).</w:t>
      </w:r>
    </w:p>
    <w:p w14:paraId="457628D5" w14:textId="77777777" w:rsidR="008B0E4A" w:rsidRPr="008B0E4A" w:rsidRDefault="008B0E4A" w:rsidP="008B0E4A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color w:val="000000"/>
        </w:rPr>
      </w:pPr>
    </w:p>
    <w:p w14:paraId="48A9B1EA" w14:textId="77777777" w:rsidR="00BC4246" w:rsidRDefault="004C41A9" w:rsidP="00BC424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C4246">
        <w:rPr>
          <w:rFonts w:ascii="Times New Roman" w:hAnsi="Times New Roman" w:cs="Times New Roman"/>
        </w:rPr>
        <w:t xml:space="preserve">    </w:t>
      </w:r>
    </w:p>
    <w:p w14:paraId="654B211D" w14:textId="24241AF7" w:rsidR="004C41A9" w:rsidRDefault="00BC4246" w:rsidP="00BC4246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  <w:r w:rsidRPr="00BC4246">
        <w:rPr>
          <w:rFonts w:ascii="Times New Roman" w:hAnsi="Times New Roman" w:cs="Times New Roman"/>
          <w:b/>
          <w:bCs/>
        </w:rPr>
        <w:t xml:space="preserve">4. </w:t>
      </w:r>
      <w:r w:rsidR="004C41A9" w:rsidRPr="00BC4246">
        <w:rPr>
          <w:rFonts w:ascii="Times New Roman" w:hAnsi="Times New Roman" w:cs="Times New Roman"/>
          <w:b/>
          <w:bCs/>
        </w:rPr>
        <w:t>Перечень услуг по заправке и восстановлению картриджей</w:t>
      </w:r>
      <w:r>
        <w:rPr>
          <w:rFonts w:ascii="Times New Roman" w:hAnsi="Times New Roman" w:cs="Times New Roman"/>
          <w:color w:val="000000"/>
          <w:shd w:val="clear" w:color="auto" w:fill="FFFFFF"/>
        </w:rPr>
        <w:t>:</w:t>
      </w:r>
      <w:r w:rsidR="004C41A9" w:rsidRPr="00BC4246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14:paraId="182B3C2A" w14:textId="77777777" w:rsidR="00AB7118" w:rsidRPr="00BC4246" w:rsidRDefault="00AB7118" w:rsidP="00BC4246">
      <w:pPr>
        <w:spacing w:after="0" w:line="240" w:lineRule="auto"/>
        <w:rPr>
          <w:rFonts w:ascii="Times New Roman" w:hAnsi="Times New Roman" w:cs="Times New Roman"/>
          <w:color w:val="000000"/>
          <w:shd w:val="clear" w:color="auto" w:fill="FFFFFF"/>
        </w:rPr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8079"/>
        <w:gridCol w:w="1541"/>
      </w:tblGrid>
      <w:tr w:rsidR="00AB7118" w:rsidRPr="00AB7118" w14:paraId="0F5AB42A" w14:textId="2244C161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0E4239B8" w14:textId="66BE0E21" w:rsidR="00AB7118" w:rsidRPr="00AB7118" w:rsidRDefault="00AB7118" w:rsidP="00EB7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AB7118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№</w:t>
            </w:r>
          </w:p>
        </w:tc>
        <w:tc>
          <w:tcPr>
            <w:tcW w:w="8079" w:type="dxa"/>
            <w:vAlign w:val="center"/>
          </w:tcPr>
          <w:p w14:paraId="1DACF5B4" w14:textId="45A869D9" w:rsidR="00AB7118" w:rsidRPr="00AB7118" w:rsidRDefault="00AB7118" w:rsidP="00AB7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B7118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541" w:type="dxa"/>
          </w:tcPr>
          <w:p w14:paraId="42BB6DA5" w14:textId="07CD36DA" w:rsidR="00AB7118" w:rsidRPr="00AB7118" w:rsidRDefault="00AB7118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B7118">
              <w:rPr>
                <w:rFonts w:ascii="Times New Roman" w:hAnsi="Times New Roman" w:cs="Times New Roman"/>
                <w:b/>
                <w:bCs/>
              </w:rPr>
              <w:t>ОКПД 2</w:t>
            </w:r>
          </w:p>
        </w:tc>
      </w:tr>
      <w:tr w:rsidR="00AB7118" w:rsidRPr="00BC4246" w14:paraId="707C1F93" w14:textId="77777777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7F3A1E65" w14:textId="77777777" w:rsidR="00AB7118" w:rsidRPr="00BC4246" w:rsidRDefault="00AB7118" w:rsidP="00BC4246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73AD0645" w14:textId="5512473A" w:rsidR="00AB7118" w:rsidRPr="00BC4246" w:rsidRDefault="00AB7118" w:rsidP="00BC424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4246">
              <w:rPr>
                <w:rFonts w:ascii="Times New Roman" w:hAnsi="Times New Roman" w:cs="Times New Roman"/>
              </w:rPr>
              <w:t>Замена барабана HP LJ Pro M607/M608/M609/M631/M632 (CF237), Content</w:t>
            </w:r>
          </w:p>
        </w:tc>
        <w:tc>
          <w:tcPr>
            <w:tcW w:w="1541" w:type="dxa"/>
          </w:tcPr>
          <w:p w14:paraId="4FD66F64" w14:textId="00443240" w:rsidR="00AB7118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45CC61F8" w14:textId="2B6A30C1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25BE6475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1420B4FF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Замена барабана HP LJ Pro M402/404/426/427/428/M501/506/527/Canon LBP-212/CF226/228/259/287/052/057, HQ</w:t>
            </w:r>
          </w:p>
        </w:tc>
        <w:tc>
          <w:tcPr>
            <w:tcW w:w="1541" w:type="dxa"/>
          </w:tcPr>
          <w:p w14:paraId="23DD1F7A" w14:textId="09195AFE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78176FE6" w14:textId="750D4A1B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4CD73DEF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786FE7AA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Замена барабана HP LJ 1010/1020/3020/3050/M1319/Canon LBP3200/Q2612A/FX-10/CRG-703/706, HQ</w:t>
            </w:r>
          </w:p>
        </w:tc>
        <w:tc>
          <w:tcPr>
            <w:tcW w:w="1541" w:type="dxa"/>
          </w:tcPr>
          <w:p w14:paraId="19E0F641" w14:textId="0AB4B818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AB7118" w14:paraId="04136BC6" w14:textId="6653EC9C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362CB03C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6B71B401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C4246">
              <w:rPr>
                <w:rFonts w:ascii="Times New Roman" w:hAnsi="Times New Roman" w:cs="Times New Roman"/>
              </w:rPr>
              <w:t>Замена</w:t>
            </w:r>
            <w:r w:rsidRPr="00BC424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246">
              <w:rPr>
                <w:rFonts w:ascii="Times New Roman" w:hAnsi="Times New Roman" w:cs="Times New Roman"/>
              </w:rPr>
              <w:t>барабана</w:t>
            </w:r>
            <w:r w:rsidRPr="00BC4246">
              <w:rPr>
                <w:rFonts w:ascii="Times New Roman" w:hAnsi="Times New Roman" w:cs="Times New Roman"/>
                <w:lang w:val="en-US"/>
              </w:rPr>
              <w:t xml:space="preserve"> HP LJ P1005/P1006/P1102/P1505/M1120//M1212/M1217/M1522/CB435A/436A/CE285A/CE278A/CF279, HQ</w:t>
            </w:r>
          </w:p>
        </w:tc>
        <w:tc>
          <w:tcPr>
            <w:tcW w:w="1541" w:type="dxa"/>
          </w:tcPr>
          <w:p w14:paraId="3CA90413" w14:textId="77C7DB0A" w:rsidR="00EB724C" w:rsidRPr="00AB7118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AB7118" w14:paraId="64CE753E" w14:textId="3B0E19DB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781A437F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</w:p>
        </w:tc>
        <w:tc>
          <w:tcPr>
            <w:tcW w:w="8079" w:type="dxa"/>
            <w:vAlign w:val="center"/>
          </w:tcPr>
          <w:p w14:paraId="229C64A9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C4246">
              <w:rPr>
                <w:rFonts w:ascii="Times New Roman" w:hAnsi="Times New Roman" w:cs="Times New Roman"/>
              </w:rPr>
              <w:t>Замена</w:t>
            </w:r>
            <w:r w:rsidRPr="00BC424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246">
              <w:rPr>
                <w:rFonts w:ascii="Times New Roman" w:hAnsi="Times New Roman" w:cs="Times New Roman"/>
              </w:rPr>
              <w:t>барабана</w:t>
            </w:r>
            <w:r w:rsidRPr="00BC4246">
              <w:rPr>
                <w:rFonts w:ascii="Times New Roman" w:hAnsi="Times New Roman" w:cs="Times New Roman"/>
                <w:lang w:val="en-US"/>
              </w:rPr>
              <w:t xml:space="preserve"> HP LJ P2035/2055/M401/M425/LBP6670/6300/6650/Canon719/CE505A/CF280/CRG-719, HQ</w:t>
            </w:r>
          </w:p>
        </w:tc>
        <w:tc>
          <w:tcPr>
            <w:tcW w:w="1541" w:type="dxa"/>
          </w:tcPr>
          <w:p w14:paraId="2702AEF1" w14:textId="12134E71" w:rsidR="00EB724C" w:rsidRPr="00AB7118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67EE8154" w14:textId="2CFE18DC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5F74C129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</w:p>
        </w:tc>
        <w:tc>
          <w:tcPr>
            <w:tcW w:w="8079" w:type="dxa"/>
            <w:vAlign w:val="center"/>
          </w:tcPr>
          <w:p w14:paraId="1D23227B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4246">
              <w:rPr>
                <w:rFonts w:ascii="Times New Roman" w:hAnsi="Times New Roman" w:cs="Times New Roman"/>
              </w:rPr>
              <w:t>Замена барабана HP CLJ CP1215/1518/CM1312/CP2025/CM2320/M476</w:t>
            </w:r>
          </w:p>
        </w:tc>
        <w:tc>
          <w:tcPr>
            <w:tcW w:w="1541" w:type="dxa"/>
          </w:tcPr>
          <w:p w14:paraId="2B0C8A70" w14:textId="01F95ED4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54324E64" w14:textId="1B27AE5A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43E459A5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2A4FD886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Замена барабана HP LJ M252/M274/M277/M452/M477/CF400-403/CF410-413</w:t>
            </w:r>
          </w:p>
        </w:tc>
        <w:tc>
          <w:tcPr>
            <w:tcW w:w="1541" w:type="dxa"/>
          </w:tcPr>
          <w:p w14:paraId="5C5866FE" w14:textId="5A7C59A6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70E342E8" w14:textId="4674163C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28F637A2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08C10B83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Замена вала заряда HP CLJ CP1215/CP1025/CP2025/CP3505/CP4025/M175/M251/M275/M276/M351</w:t>
            </w:r>
          </w:p>
        </w:tc>
        <w:tc>
          <w:tcPr>
            <w:tcW w:w="1541" w:type="dxa"/>
          </w:tcPr>
          <w:p w14:paraId="6E85CE37" w14:textId="53A839DE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470D495F" w14:textId="1E450CB1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598A9F76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36146256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Замена вала заряда HP LJ 1010/1100/1200/1300/P2015/P2035/P2055/LBP3200/MF3110/F5630</w:t>
            </w:r>
          </w:p>
        </w:tc>
        <w:tc>
          <w:tcPr>
            <w:tcW w:w="1541" w:type="dxa"/>
          </w:tcPr>
          <w:p w14:paraId="5A04ADC1" w14:textId="3E7511F1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0C3A01E8" w14:textId="008A9B96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63C489F7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05EDBB60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Замена вала заряда HP LJ P1005/1006/1505/1102/1566/1606/M1120/1522/M15/16/28/29</w:t>
            </w:r>
          </w:p>
        </w:tc>
        <w:tc>
          <w:tcPr>
            <w:tcW w:w="1541" w:type="dxa"/>
          </w:tcPr>
          <w:p w14:paraId="607F6E21" w14:textId="64EA7A50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70F53D07" w14:textId="13B0E160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2867E551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34D52B92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Замена вала заряда HP LJ M402/M426/M501/M506/M527 (CF226/CF228/CF287)</w:t>
            </w:r>
          </w:p>
        </w:tc>
        <w:tc>
          <w:tcPr>
            <w:tcW w:w="1541" w:type="dxa"/>
          </w:tcPr>
          <w:p w14:paraId="03C2E8B6" w14:textId="02332B70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63E106CC" w14:textId="67663082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0B333034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45CCFBB4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Замена вала магнитного HP LJ 1010/1020/3015/3020/3030/3050/M1005/M1319f (Q2612)</w:t>
            </w:r>
          </w:p>
        </w:tc>
        <w:tc>
          <w:tcPr>
            <w:tcW w:w="1541" w:type="dxa"/>
          </w:tcPr>
          <w:p w14:paraId="565FD360" w14:textId="6A7BF32C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77207B1E" w14:textId="353CF626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4ACEBB37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77F11787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Замена вала магнитного HP LJ P1005/1505/1566/1102/1606/M1120/1522 (CB435/436,CE285/278)</w:t>
            </w:r>
          </w:p>
        </w:tc>
        <w:tc>
          <w:tcPr>
            <w:tcW w:w="1541" w:type="dxa"/>
          </w:tcPr>
          <w:p w14:paraId="7EBBD556" w14:textId="42334911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2D7E4331" w14:textId="06F433AA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34202F73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51C92ADD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Замена вала магнитного HP LJ P2035/P2055/CE505A</w:t>
            </w:r>
          </w:p>
        </w:tc>
        <w:tc>
          <w:tcPr>
            <w:tcW w:w="1541" w:type="dxa"/>
          </w:tcPr>
          <w:p w14:paraId="616EB821" w14:textId="057A3B12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4E7F46C2" w14:textId="6F9AACBE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5FE47FA6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5C01DCC5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Замена вала магнитного HP LJ Pro M402/M426/M501/M506/M527 (CF226/CF228/CF287) оболочка</w:t>
            </w:r>
          </w:p>
        </w:tc>
        <w:tc>
          <w:tcPr>
            <w:tcW w:w="1541" w:type="dxa"/>
          </w:tcPr>
          <w:p w14:paraId="1BE1DE4D" w14:textId="48A9E81E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0BCF8810" w14:textId="4319EB64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03CA6E7A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07FCE450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Замена дозирующего лезвия HP LJ 1010/1200/1020/1300/1150/1320/2015/2035/2055/Q2612A/Q2613/Q2624/C7115A/CE505</w:t>
            </w:r>
          </w:p>
        </w:tc>
        <w:tc>
          <w:tcPr>
            <w:tcW w:w="1541" w:type="dxa"/>
          </w:tcPr>
          <w:p w14:paraId="546836BD" w14:textId="173E3AF8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AB7118" w14:paraId="01875BD4" w14:textId="3D08E194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33A38DBA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2480F017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C4246">
              <w:rPr>
                <w:rFonts w:ascii="Times New Roman" w:hAnsi="Times New Roman" w:cs="Times New Roman"/>
              </w:rPr>
              <w:t>Замена</w:t>
            </w:r>
            <w:r w:rsidRPr="00BC424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246">
              <w:rPr>
                <w:rFonts w:ascii="Times New Roman" w:hAnsi="Times New Roman" w:cs="Times New Roman"/>
              </w:rPr>
              <w:t>ракеля</w:t>
            </w:r>
            <w:r w:rsidRPr="00BC4246">
              <w:rPr>
                <w:rFonts w:ascii="Times New Roman" w:hAnsi="Times New Roman" w:cs="Times New Roman"/>
                <w:lang w:val="en-US"/>
              </w:rPr>
              <w:t xml:space="preserve"> HP LJ 1010/1200/1100/5L/1300/1320/2015/2035/Q2612A/Q2613A/Q2624A/Q5949A/Q7553A/C7115A/FX-10//EP27/30/40, CRG-703/708</w:t>
            </w:r>
          </w:p>
        </w:tc>
        <w:tc>
          <w:tcPr>
            <w:tcW w:w="1541" w:type="dxa"/>
          </w:tcPr>
          <w:p w14:paraId="18C2BA58" w14:textId="588233CE" w:rsidR="00EB724C" w:rsidRPr="00AB7118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5B486C72" w14:textId="017371B4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40DA93B4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</w:pPr>
          </w:p>
        </w:tc>
        <w:tc>
          <w:tcPr>
            <w:tcW w:w="8079" w:type="dxa"/>
            <w:vAlign w:val="center"/>
          </w:tcPr>
          <w:p w14:paraId="1C61495E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Замена ракеля HP LJ M402/M426/427</w:t>
            </w:r>
          </w:p>
        </w:tc>
        <w:tc>
          <w:tcPr>
            <w:tcW w:w="1541" w:type="dxa"/>
          </w:tcPr>
          <w:p w14:paraId="44DDAE8D" w14:textId="263BD35A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0A88756E" w14:textId="077E3EDA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04752E54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1E7F08FC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Замена чипа HP CLJ M454/479/W2030A, (2,4k)</w:t>
            </w:r>
          </w:p>
        </w:tc>
        <w:tc>
          <w:tcPr>
            <w:tcW w:w="1541" w:type="dxa"/>
          </w:tcPr>
          <w:p w14:paraId="113DF828" w14:textId="77227A5D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AB7118" w:rsidRPr="00BC4246" w14:paraId="09277359" w14:textId="1165CA89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300DB42F" w14:textId="77777777" w:rsidR="00AB7118" w:rsidRPr="00BC4246" w:rsidRDefault="00AB7118" w:rsidP="00BC4246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18C643E5" w14:textId="77777777" w:rsidR="00AB7118" w:rsidRPr="00BC4246" w:rsidRDefault="00AB7118" w:rsidP="00BC424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Заправка картриджа для принтера HP 478/479</w:t>
            </w:r>
          </w:p>
        </w:tc>
        <w:tc>
          <w:tcPr>
            <w:tcW w:w="1541" w:type="dxa"/>
          </w:tcPr>
          <w:p w14:paraId="09179F7F" w14:textId="0FB8F33A" w:rsidR="00AB7118" w:rsidRPr="00BC4246" w:rsidRDefault="00AB7118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7118">
              <w:rPr>
                <w:rFonts w:ascii="Times New Roman" w:hAnsi="Times New Roman" w:cs="Times New Roman"/>
              </w:rPr>
              <w:t>95.11.10.130</w:t>
            </w:r>
          </w:p>
        </w:tc>
      </w:tr>
      <w:tr w:rsidR="00AB7118" w:rsidRPr="00BC4246" w14:paraId="67B39E03" w14:textId="6A4E87AD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4980D7ED" w14:textId="77777777" w:rsidR="00AB7118" w:rsidRPr="00BC4246" w:rsidRDefault="00AB7118" w:rsidP="00BC4246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6EE87A95" w14:textId="77777777" w:rsidR="00AB7118" w:rsidRPr="00BC4246" w:rsidRDefault="00AB7118" w:rsidP="00BC424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Заправка картриджа С</w:t>
            </w:r>
            <w:r w:rsidRPr="00BC4246">
              <w:rPr>
                <w:rFonts w:ascii="Times New Roman" w:hAnsi="Times New Roman" w:cs="Times New Roman"/>
                <w:lang w:val="en-US"/>
              </w:rPr>
              <w:t>F</w:t>
            </w:r>
            <w:r w:rsidRPr="00BC4246">
              <w:rPr>
                <w:rFonts w:ascii="Times New Roman" w:hAnsi="Times New Roman" w:cs="Times New Roman"/>
              </w:rPr>
              <w:t>280</w:t>
            </w:r>
            <w:r w:rsidRPr="00BC4246">
              <w:rPr>
                <w:rFonts w:ascii="Times New Roman" w:hAnsi="Times New Roman" w:cs="Times New Roman"/>
                <w:lang w:val="en-US"/>
              </w:rPr>
              <w:t>X</w:t>
            </w:r>
            <w:r w:rsidRPr="00BC4246">
              <w:rPr>
                <w:rFonts w:ascii="Times New Roman" w:hAnsi="Times New Roman" w:cs="Times New Roman"/>
              </w:rPr>
              <w:t>/</w:t>
            </w:r>
            <w:r w:rsidRPr="00BC4246">
              <w:rPr>
                <w:rFonts w:ascii="Times New Roman" w:hAnsi="Times New Roman" w:cs="Times New Roman"/>
                <w:lang w:val="en-US"/>
              </w:rPr>
              <w:t>CE</w:t>
            </w:r>
            <w:r w:rsidRPr="00BC4246">
              <w:rPr>
                <w:rFonts w:ascii="Times New Roman" w:hAnsi="Times New Roman" w:cs="Times New Roman"/>
              </w:rPr>
              <w:t>505</w:t>
            </w:r>
            <w:r w:rsidRPr="00BC4246">
              <w:rPr>
                <w:rFonts w:ascii="Times New Roman" w:hAnsi="Times New Roman" w:cs="Times New Roman"/>
                <w:lang w:val="en-US"/>
              </w:rPr>
              <w:t>X</w:t>
            </w:r>
            <w:r w:rsidRPr="00BC4246">
              <w:rPr>
                <w:rFonts w:ascii="Times New Roman" w:hAnsi="Times New Roman" w:cs="Times New Roman"/>
              </w:rPr>
              <w:t>/226</w:t>
            </w:r>
            <w:r w:rsidRPr="00BC4246">
              <w:rPr>
                <w:rFonts w:ascii="Times New Roman" w:hAnsi="Times New Roman" w:cs="Times New Roman"/>
                <w:lang w:val="en-US"/>
              </w:rPr>
              <w:t>X</w:t>
            </w:r>
            <w:r w:rsidRPr="00BC4246">
              <w:rPr>
                <w:rFonts w:ascii="Times New Roman" w:hAnsi="Times New Roman" w:cs="Times New Roman"/>
              </w:rPr>
              <w:t>/259</w:t>
            </w:r>
            <w:r w:rsidRPr="00BC4246">
              <w:rPr>
                <w:rFonts w:ascii="Times New Roman" w:hAnsi="Times New Roman" w:cs="Times New Roman"/>
                <w:lang w:val="en-US"/>
              </w:rPr>
              <w:t>X</w:t>
            </w:r>
            <w:r w:rsidRPr="00BC4246">
              <w:rPr>
                <w:rFonts w:ascii="Times New Roman" w:hAnsi="Times New Roman" w:cs="Times New Roman"/>
              </w:rPr>
              <w:t xml:space="preserve">  совм</w:t>
            </w:r>
          </w:p>
        </w:tc>
        <w:tc>
          <w:tcPr>
            <w:tcW w:w="1541" w:type="dxa"/>
          </w:tcPr>
          <w:p w14:paraId="61B7EF0F" w14:textId="3CE9B813" w:rsidR="00AB7118" w:rsidRPr="00BC4246" w:rsidRDefault="00AB7118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B7118">
              <w:rPr>
                <w:rFonts w:ascii="Times New Roman" w:hAnsi="Times New Roman" w:cs="Times New Roman"/>
              </w:rPr>
              <w:t>95.11.10.130</w:t>
            </w:r>
          </w:p>
        </w:tc>
      </w:tr>
      <w:tr w:rsidR="00AB7118" w:rsidRPr="00BC4246" w14:paraId="5C9A1CE7" w14:textId="685AEBE9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70C1CAE7" w14:textId="77777777" w:rsidR="00AB7118" w:rsidRPr="00BC4246" w:rsidRDefault="00AB7118" w:rsidP="00AB711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5591FCBF" w14:textId="77777777" w:rsidR="00AB7118" w:rsidRPr="00BC4246" w:rsidRDefault="00AB7118" w:rsidP="00AB711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 xml:space="preserve">Заправка картриджа </w:t>
            </w:r>
            <w:r w:rsidRPr="00BC4246">
              <w:rPr>
                <w:rFonts w:ascii="Times New Roman" w:hAnsi="Times New Roman" w:cs="Times New Roman"/>
                <w:lang w:val="en-US"/>
              </w:rPr>
              <w:t>CF</w:t>
            </w:r>
            <w:r w:rsidRPr="00BC4246">
              <w:rPr>
                <w:rFonts w:ascii="Times New Roman" w:hAnsi="Times New Roman" w:cs="Times New Roman"/>
              </w:rPr>
              <w:t>226</w:t>
            </w:r>
            <w:r w:rsidRPr="00BC4246">
              <w:rPr>
                <w:rFonts w:ascii="Times New Roman" w:hAnsi="Times New Roman" w:cs="Times New Roman"/>
                <w:lang w:val="en-US"/>
              </w:rPr>
              <w:t>A</w:t>
            </w:r>
            <w:r w:rsidRPr="00BC4246">
              <w:rPr>
                <w:rFonts w:ascii="Times New Roman" w:hAnsi="Times New Roman" w:cs="Times New Roman"/>
              </w:rPr>
              <w:t>/С</w:t>
            </w:r>
            <w:r w:rsidRPr="00BC4246">
              <w:rPr>
                <w:rFonts w:ascii="Times New Roman" w:hAnsi="Times New Roman" w:cs="Times New Roman"/>
                <w:lang w:val="en-US"/>
              </w:rPr>
              <w:t>F</w:t>
            </w:r>
            <w:r w:rsidRPr="00BC4246">
              <w:rPr>
                <w:rFonts w:ascii="Times New Roman" w:hAnsi="Times New Roman" w:cs="Times New Roman"/>
              </w:rPr>
              <w:t>259</w:t>
            </w:r>
            <w:r w:rsidRPr="00BC4246">
              <w:rPr>
                <w:rFonts w:ascii="Times New Roman" w:hAnsi="Times New Roman" w:cs="Times New Roman"/>
                <w:lang w:val="en-US"/>
              </w:rPr>
              <w:t>A</w:t>
            </w:r>
            <w:r w:rsidRPr="00BC4246">
              <w:rPr>
                <w:rFonts w:ascii="Times New Roman" w:hAnsi="Times New Roman" w:cs="Times New Roman"/>
              </w:rPr>
              <w:t xml:space="preserve">   (160г.) </w:t>
            </w:r>
            <w:r w:rsidRPr="00BC4246">
              <w:rPr>
                <w:rFonts w:ascii="Times New Roman" w:hAnsi="Times New Roman" w:cs="Times New Roman"/>
                <w:lang w:val="en-US"/>
              </w:rPr>
              <w:t>z</w:t>
            </w:r>
            <w:r w:rsidRPr="00BC4246">
              <w:rPr>
                <w:rFonts w:ascii="Times New Roman" w:hAnsi="Times New Roman" w:cs="Times New Roman"/>
              </w:rPr>
              <w:t xml:space="preserve"> оригинал</w:t>
            </w:r>
          </w:p>
        </w:tc>
        <w:tc>
          <w:tcPr>
            <w:tcW w:w="1541" w:type="dxa"/>
          </w:tcPr>
          <w:p w14:paraId="03194535" w14:textId="31DDC779" w:rsidR="00AB7118" w:rsidRPr="00BC4246" w:rsidRDefault="00AB7118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2AE4">
              <w:rPr>
                <w:rFonts w:ascii="Times New Roman" w:hAnsi="Times New Roman" w:cs="Times New Roman"/>
              </w:rPr>
              <w:t>95.11.10.130</w:t>
            </w:r>
          </w:p>
        </w:tc>
      </w:tr>
      <w:tr w:rsidR="00AB7118" w:rsidRPr="00BC4246" w14:paraId="1245A5CF" w14:textId="7B80A385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1F53AAE1" w14:textId="77777777" w:rsidR="00AB7118" w:rsidRPr="00BC4246" w:rsidRDefault="00AB7118" w:rsidP="00AB711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079" w:type="dxa"/>
            <w:vAlign w:val="center"/>
          </w:tcPr>
          <w:p w14:paraId="67CF2EDC" w14:textId="77777777" w:rsidR="00AB7118" w:rsidRPr="00BC4246" w:rsidRDefault="00AB7118" w:rsidP="00AB711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 xml:space="preserve">Заправка картриджа </w:t>
            </w:r>
            <w:r w:rsidRPr="00BC4246">
              <w:rPr>
                <w:rFonts w:ascii="Times New Roman" w:hAnsi="Times New Roman" w:cs="Times New Roman"/>
                <w:lang w:val="en-US"/>
              </w:rPr>
              <w:t>CF</w:t>
            </w:r>
            <w:r w:rsidRPr="00BC4246">
              <w:rPr>
                <w:rFonts w:ascii="Times New Roman" w:hAnsi="Times New Roman" w:cs="Times New Roman"/>
              </w:rPr>
              <w:t>226</w:t>
            </w:r>
            <w:r w:rsidRPr="00BC4246">
              <w:rPr>
                <w:rFonts w:ascii="Times New Roman" w:hAnsi="Times New Roman" w:cs="Times New Roman"/>
                <w:lang w:val="en-US"/>
              </w:rPr>
              <w:t>X</w:t>
            </w:r>
            <w:r w:rsidRPr="00BC4246">
              <w:rPr>
                <w:rFonts w:ascii="Times New Roman" w:hAnsi="Times New Roman" w:cs="Times New Roman"/>
              </w:rPr>
              <w:t>/С</w:t>
            </w:r>
            <w:r w:rsidRPr="00BC4246">
              <w:rPr>
                <w:rFonts w:ascii="Times New Roman" w:hAnsi="Times New Roman" w:cs="Times New Roman"/>
                <w:lang w:val="en-US"/>
              </w:rPr>
              <w:t>F</w:t>
            </w:r>
            <w:r w:rsidRPr="00BC4246">
              <w:rPr>
                <w:rFonts w:ascii="Times New Roman" w:hAnsi="Times New Roman" w:cs="Times New Roman"/>
              </w:rPr>
              <w:t>259</w:t>
            </w:r>
            <w:r w:rsidRPr="00BC4246">
              <w:rPr>
                <w:rFonts w:ascii="Times New Roman" w:hAnsi="Times New Roman" w:cs="Times New Roman"/>
                <w:lang w:val="en-US"/>
              </w:rPr>
              <w:t>X</w:t>
            </w:r>
            <w:r w:rsidRPr="00BC4246">
              <w:rPr>
                <w:rFonts w:ascii="Times New Roman" w:hAnsi="Times New Roman" w:cs="Times New Roman"/>
              </w:rPr>
              <w:t xml:space="preserve">   (320г.)  оригинал</w:t>
            </w:r>
          </w:p>
        </w:tc>
        <w:tc>
          <w:tcPr>
            <w:tcW w:w="1541" w:type="dxa"/>
          </w:tcPr>
          <w:p w14:paraId="110E180A" w14:textId="243A3A36" w:rsidR="00AB7118" w:rsidRPr="00BC4246" w:rsidRDefault="00AB7118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2AE4">
              <w:rPr>
                <w:rFonts w:ascii="Times New Roman" w:hAnsi="Times New Roman" w:cs="Times New Roman"/>
              </w:rPr>
              <w:t>95.11.10.130</w:t>
            </w:r>
          </w:p>
        </w:tc>
      </w:tr>
      <w:tr w:rsidR="00AB7118" w:rsidRPr="00BC4246" w14:paraId="37DBDBB8" w14:textId="64BCDF45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14F6C1A8" w14:textId="77777777" w:rsidR="00AB7118" w:rsidRPr="00BC4246" w:rsidRDefault="00AB7118" w:rsidP="00AB711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079" w:type="dxa"/>
            <w:vAlign w:val="center"/>
          </w:tcPr>
          <w:p w14:paraId="596FFA22" w14:textId="77777777" w:rsidR="00AB7118" w:rsidRPr="00BC4246" w:rsidRDefault="00AB7118" w:rsidP="00AB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4246">
              <w:rPr>
                <w:rFonts w:ascii="Times New Roman" w:hAnsi="Times New Roman" w:cs="Times New Roman"/>
              </w:rPr>
              <w:t xml:space="preserve">Заправка картриджа СЕ285/278/2612/505/280/283 </w:t>
            </w:r>
            <w:r w:rsidRPr="00BC4246">
              <w:rPr>
                <w:rFonts w:ascii="Times New Roman" w:hAnsi="Times New Roman" w:cs="Times New Roman"/>
                <w:lang w:val="en-US"/>
              </w:rPr>
              <w:t>A</w:t>
            </w:r>
            <w:r w:rsidRPr="00BC4246">
              <w:rPr>
                <w:rFonts w:ascii="Times New Roman" w:hAnsi="Times New Roman" w:cs="Times New Roman"/>
              </w:rPr>
              <w:t xml:space="preserve">  совм</w:t>
            </w:r>
          </w:p>
        </w:tc>
        <w:tc>
          <w:tcPr>
            <w:tcW w:w="1541" w:type="dxa"/>
          </w:tcPr>
          <w:p w14:paraId="3CCE3747" w14:textId="68D7E781" w:rsidR="00AB7118" w:rsidRPr="00BC4246" w:rsidRDefault="00AB7118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2AE4">
              <w:rPr>
                <w:rFonts w:ascii="Times New Roman" w:hAnsi="Times New Roman" w:cs="Times New Roman"/>
              </w:rPr>
              <w:t>95.11.10.130</w:t>
            </w:r>
          </w:p>
        </w:tc>
      </w:tr>
      <w:tr w:rsidR="00AB7118" w:rsidRPr="00BC4246" w14:paraId="2ABBB83A" w14:textId="4E2B7722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0888F4DE" w14:textId="77777777" w:rsidR="00AB7118" w:rsidRPr="00BC4246" w:rsidRDefault="00AB7118" w:rsidP="00AB711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079" w:type="dxa"/>
            <w:vAlign w:val="center"/>
          </w:tcPr>
          <w:p w14:paraId="0926A605" w14:textId="77777777" w:rsidR="00AB7118" w:rsidRPr="00BC4246" w:rsidRDefault="00AB7118" w:rsidP="00AB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4246">
              <w:rPr>
                <w:rFonts w:ascii="Times New Roman" w:hAnsi="Times New Roman" w:cs="Times New Roman"/>
              </w:rPr>
              <w:t xml:space="preserve">Заправка картриджа СЕ285/278/2612/505/280/283 </w:t>
            </w:r>
            <w:r w:rsidRPr="00BC4246">
              <w:rPr>
                <w:rFonts w:ascii="Times New Roman" w:hAnsi="Times New Roman" w:cs="Times New Roman"/>
                <w:lang w:val="en-US"/>
              </w:rPr>
              <w:t>A</w:t>
            </w:r>
            <w:r w:rsidRPr="00BC4246">
              <w:rPr>
                <w:rFonts w:ascii="Times New Roman" w:hAnsi="Times New Roman" w:cs="Times New Roman"/>
              </w:rPr>
              <w:t xml:space="preserve">  оригинал</w:t>
            </w:r>
          </w:p>
        </w:tc>
        <w:tc>
          <w:tcPr>
            <w:tcW w:w="1541" w:type="dxa"/>
          </w:tcPr>
          <w:p w14:paraId="7486331B" w14:textId="3DD9416A" w:rsidR="00AB7118" w:rsidRPr="00BC4246" w:rsidRDefault="00AB7118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2AE4">
              <w:rPr>
                <w:rFonts w:ascii="Times New Roman" w:hAnsi="Times New Roman" w:cs="Times New Roman"/>
              </w:rPr>
              <w:t>95.11.10.130</w:t>
            </w:r>
          </w:p>
        </w:tc>
      </w:tr>
      <w:tr w:rsidR="00AB7118" w:rsidRPr="00AB7118" w14:paraId="2099B188" w14:textId="5B639841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7E975B90" w14:textId="77777777" w:rsidR="00AB7118" w:rsidRPr="00BC4246" w:rsidRDefault="00AB7118" w:rsidP="00AB711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079" w:type="dxa"/>
            <w:vAlign w:val="center"/>
          </w:tcPr>
          <w:p w14:paraId="0FA0A2FE" w14:textId="77777777" w:rsidR="00AB7118" w:rsidRPr="00BC4246" w:rsidRDefault="00AB7118" w:rsidP="00AB7118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C4246">
              <w:rPr>
                <w:rFonts w:ascii="Times New Roman" w:hAnsi="Times New Roman" w:cs="Times New Roman"/>
              </w:rPr>
              <w:t>Замена</w:t>
            </w:r>
            <w:r w:rsidRPr="00BC424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246">
              <w:rPr>
                <w:rFonts w:ascii="Times New Roman" w:hAnsi="Times New Roman" w:cs="Times New Roman"/>
              </w:rPr>
              <w:t>чипа</w:t>
            </w:r>
            <w:r w:rsidRPr="00BC4246">
              <w:rPr>
                <w:rFonts w:ascii="Times New Roman" w:hAnsi="Times New Roman" w:cs="Times New Roman"/>
                <w:lang w:val="en-US"/>
              </w:rPr>
              <w:t xml:space="preserve">  HP </w:t>
            </w:r>
            <w:r w:rsidRPr="00BC4246">
              <w:rPr>
                <w:rFonts w:ascii="Times New Roman" w:hAnsi="Times New Roman" w:cs="Times New Roman"/>
              </w:rPr>
              <w:t>С</w:t>
            </w:r>
            <w:r w:rsidRPr="00BC4246">
              <w:rPr>
                <w:rFonts w:ascii="Times New Roman" w:hAnsi="Times New Roman" w:cs="Times New Roman"/>
                <w:lang w:val="en-US"/>
              </w:rPr>
              <w:t>LJ M254/M280/M281/CF540A/541/542/543A, (1,4k)</w:t>
            </w:r>
          </w:p>
        </w:tc>
        <w:tc>
          <w:tcPr>
            <w:tcW w:w="1541" w:type="dxa"/>
          </w:tcPr>
          <w:p w14:paraId="16D4E2C9" w14:textId="0BDF9491" w:rsidR="00AB7118" w:rsidRPr="00AB7118" w:rsidRDefault="001A3129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AB7118" w:rsidRPr="00BC4246" w14:paraId="685E05E1" w14:textId="000D0573" w:rsidTr="00CA6021">
        <w:trPr>
          <w:trHeight w:val="255"/>
          <w:jc w:val="center"/>
        </w:trPr>
        <w:tc>
          <w:tcPr>
            <w:tcW w:w="421" w:type="dxa"/>
            <w:vAlign w:val="center"/>
          </w:tcPr>
          <w:p w14:paraId="433C7E48" w14:textId="77777777" w:rsidR="00AB7118" w:rsidRPr="00BC4246" w:rsidRDefault="00AB7118" w:rsidP="00AB711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079" w:type="dxa"/>
            <w:vAlign w:val="center"/>
          </w:tcPr>
          <w:p w14:paraId="02C55BC3" w14:textId="77777777" w:rsidR="00AB7118" w:rsidRPr="00BC4246" w:rsidRDefault="00AB7118" w:rsidP="00AB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4246">
              <w:rPr>
                <w:rFonts w:ascii="Times New Roman" w:hAnsi="Times New Roman" w:cs="Times New Roman"/>
              </w:rPr>
              <w:t>Заправка картриджа CF540A/541/542/543</w:t>
            </w:r>
            <w:r w:rsidRPr="00BC4246">
              <w:rPr>
                <w:rFonts w:ascii="Times New Roman" w:hAnsi="Times New Roman" w:cs="Times New Roman"/>
                <w:lang w:val="en-US"/>
              </w:rPr>
              <w:t>A</w:t>
            </w:r>
            <w:r w:rsidRPr="00BC4246">
              <w:rPr>
                <w:rFonts w:ascii="Times New Roman" w:hAnsi="Times New Roman" w:cs="Times New Roman"/>
              </w:rPr>
              <w:t>, (1,4k),</w:t>
            </w:r>
          </w:p>
        </w:tc>
        <w:tc>
          <w:tcPr>
            <w:tcW w:w="1541" w:type="dxa"/>
          </w:tcPr>
          <w:p w14:paraId="0E96CABF" w14:textId="2C56D941" w:rsidR="00AB7118" w:rsidRPr="00BC4246" w:rsidRDefault="00AB7118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2AE4">
              <w:rPr>
                <w:rFonts w:ascii="Times New Roman" w:hAnsi="Times New Roman" w:cs="Times New Roman"/>
              </w:rPr>
              <w:t>95.11.10.130</w:t>
            </w:r>
          </w:p>
        </w:tc>
      </w:tr>
      <w:tr w:rsidR="00AB7118" w:rsidRPr="00BC4246" w14:paraId="10981126" w14:textId="49ECBD2E" w:rsidTr="00CA6021">
        <w:trPr>
          <w:trHeight w:val="148"/>
          <w:jc w:val="center"/>
        </w:trPr>
        <w:tc>
          <w:tcPr>
            <w:tcW w:w="421" w:type="dxa"/>
            <w:vAlign w:val="center"/>
          </w:tcPr>
          <w:p w14:paraId="7A1471DD" w14:textId="77777777" w:rsidR="00AB7118" w:rsidRPr="00BC4246" w:rsidRDefault="00AB7118" w:rsidP="00AB7118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079" w:type="dxa"/>
            <w:vAlign w:val="center"/>
          </w:tcPr>
          <w:p w14:paraId="7D61160E" w14:textId="77777777" w:rsidR="00AB7118" w:rsidRPr="00BC4246" w:rsidRDefault="00AB7118" w:rsidP="00AB71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4246">
              <w:rPr>
                <w:rFonts w:ascii="Times New Roman" w:hAnsi="Times New Roman" w:cs="Times New Roman"/>
              </w:rPr>
              <w:t>Заправка картриджа CЕ 400A/401/402/403</w:t>
            </w:r>
            <w:r w:rsidRPr="00BC4246">
              <w:rPr>
                <w:rFonts w:ascii="Times New Roman" w:hAnsi="Times New Roman" w:cs="Times New Roman"/>
                <w:lang w:val="en-US"/>
              </w:rPr>
              <w:t>A</w:t>
            </w:r>
            <w:r w:rsidRPr="00BC424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541" w:type="dxa"/>
          </w:tcPr>
          <w:p w14:paraId="1A227343" w14:textId="1AD96796" w:rsidR="00AB7118" w:rsidRPr="00BC4246" w:rsidRDefault="00AB7118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C2AE4">
              <w:rPr>
                <w:rFonts w:ascii="Times New Roman" w:hAnsi="Times New Roman" w:cs="Times New Roman"/>
              </w:rPr>
              <w:t>95.11.10.130</w:t>
            </w:r>
          </w:p>
        </w:tc>
      </w:tr>
      <w:tr w:rsidR="00EB724C" w:rsidRPr="00BC4246" w14:paraId="052A3950" w14:textId="36AC81AB" w:rsidTr="00CA6021">
        <w:trPr>
          <w:trHeight w:val="148"/>
          <w:jc w:val="center"/>
        </w:trPr>
        <w:tc>
          <w:tcPr>
            <w:tcW w:w="421" w:type="dxa"/>
            <w:vAlign w:val="center"/>
          </w:tcPr>
          <w:p w14:paraId="34D68E3C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261B6CD0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4246">
              <w:rPr>
                <w:rFonts w:ascii="Times New Roman" w:hAnsi="Times New Roman" w:cs="Times New Roman"/>
              </w:rPr>
              <w:t>Замена чипа  CЕ 400A/401/402/403</w:t>
            </w:r>
            <w:r w:rsidRPr="00BC4246">
              <w:rPr>
                <w:rFonts w:ascii="Times New Roman" w:hAnsi="Times New Roman" w:cs="Times New Roman"/>
                <w:lang w:val="en-US"/>
              </w:rPr>
              <w:t>A</w:t>
            </w:r>
            <w:r w:rsidRPr="00BC424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541" w:type="dxa"/>
          </w:tcPr>
          <w:p w14:paraId="12F75D08" w14:textId="61FCFD08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724C">
              <w:rPr>
                <w:rFonts w:ascii="Times New Roman" w:hAnsi="Times New Roman" w:cs="Times New Roman"/>
              </w:rPr>
              <w:t>28.99.40.110</w:t>
            </w:r>
          </w:p>
        </w:tc>
      </w:tr>
      <w:tr w:rsidR="00EB724C" w:rsidRPr="00BC4246" w14:paraId="4ACC24B6" w14:textId="36B8C291" w:rsidTr="00CA6021">
        <w:trPr>
          <w:trHeight w:val="148"/>
          <w:jc w:val="center"/>
        </w:trPr>
        <w:tc>
          <w:tcPr>
            <w:tcW w:w="421" w:type="dxa"/>
            <w:vAlign w:val="center"/>
          </w:tcPr>
          <w:p w14:paraId="3FE56C0F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5F6F458D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 xml:space="preserve">Заправка картриджа </w:t>
            </w:r>
            <w:r w:rsidRPr="00BC4246">
              <w:rPr>
                <w:rFonts w:ascii="Times New Roman" w:hAnsi="Times New Roman" w:cs="Times New Roman"/>
                <w:lang w:val="en-US"/>
              </w:rPr>
              <w:t>CF237</w:t>
            </w:r>
            <w:r w:rsidRPr="00BC42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41" w:type="dxa"/>
          </w:tcPr>
          <w:p w14:paraId="690CF32A" w14:textId="672D61F4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21">
              <w:rPr>
                <w:rFonts w:ascii="Times New Roman" w:hAnsi="Times New Roman" w:cs="Times New Roman"/>
              </w:rPr>
              <w:t>95.11.10.130</w:t>
            </w:r>
          </w:p>
        </w:tc>
      </w:tr>
      <w:tr w:rsidR="00EB724C" w:rsidRPr="00BC4246" w14:paraId="23D90AA0" w14:textId="30D97ED5" w:rsidTr="00CA6021">
        <w:trPr>
          <w:trHeight w:val="148"/>
          <w:jc w:val="center"/>
        </w:trPr>
        <w:tc>
          <w:tcPr>
            <w:tcW w:w="421" w:type="dxa"/>
            <w:vAlign w:val="center"/>
          </w:tcPr>
          <w:p w14:paraId="14A948F0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3D5FEB77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 xml:space="preserve">Заправка картриджа </w:t>
            </w:r>
            <w:r w:rsidRPr="00BC4246">
              <w:rPr>
                <w:rFonts w:ascii="Times New Roman" w:hAnsi="Times New Roman" w:cs="Times New Roman"/>
                <w:lang w:val="en-US"/>
              </w:rPr>
              <w:t>CF237</w:t>
            </w:r>
            <w:r w:rsidRPr="00BC4246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41" w:type="dxa"/>
          </w:tcPr>
          <w:p w14:paraId="22E36C6D" w14:textId="5313CDC4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21">
              <w:rPr>
                <w:rFonts w:ascii="Times New Roman" w:hAnsi="Times New Roman" w:cs="Times New Roman"/>
              </w:rPr>
              <w:t>95.11.10.130</w:t>
            </w:r>
          </w:p>
        </w:tc>
      </w:tr>
      <w:tr w:rsidR="00EB724C" w:rsidRPr="00BC4246" w14:paraId="7588289F" w14:textId="09C34A2C" w:rsidTr="00CA6021">
        <w:trPr>
          <w:trHeight w:val="148"/>
          <w:jc w:val="center"/>
        </w:trPr>
        <w:tc>
          <w:tcPr>
            <w:tcW w:w="421" w:type="dxa"/>
            <w:vAlign w:val="center"/>
          </w:tcPr>
          <w:p w14:paraId="58796029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436ADC09" w14:textId="777777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 xml:space="preserve">Заправка </w:t>
            </w:r>
            <w:r w:rsidRPr="00BC4246">
              <w:rPr>
                <w:rFonts w:ascii="Times New Roman" w:hAnsi="Times New Roman" w:cs="Times New Roman"/>
                <w:lang w:val="en-US"/>
              </w:rPr>
              <w:t>Brother TN 3430</w:t>
            </w:r>
          </w:p>
        </w:tc>
        <w:tc>
          <w:tcPr>
            <w:tcW w:w="1541" w:type="dxa"/>
          </w:tcPr>
          <w:p w14:paraId="240132C8" w14:textId="39C9C945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21">
              <w:rPr>
                <w:rFonts w:ascii="Times New Roman" w:hAnsi="Times New Roman" w:cs="Times New Roman"/>
              </w:rPr>
              <w:t>95.11.10.130</w:t>
            </w:r>
          </w:p>
        </w:tc>
      </w:tr>
      <w:tr w:rsidR="00EB724C" w:rsidRPr="00BC4246" w14:paraId="6C1E24FD" w14:textId="5D05F05B" w:rsidTr="00CA6021">
        <w:trPr>
          <w:trHeight w:val="148"/>
          <w:jc w:val="center"/>
        </w:trPr>
        <w:tc>
          <w:tcPr>
            <w:tcW w:w="421" w:type="dxa"/>
            <w:vAlign w:val="center"/>
          </w:tcPr>
          <w:p w14:paraId="5C10E04C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0E79A791" w14:textId="1AB43D77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C4246">
              <w:rPr>
                <w:rFonts w:ascii="Times New Roman" w:hAnsi="Times New Roman" w:cs="Times New Roman"/>
              </w:rPr>
              <w:t>Заправка</w:t>
            </w:r>
            <w:r w:rsidRPr="00BC424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246">
              <w:rPr>
                <w:rFonts w:ascii="Times New Roman" w:hAnsi="Times New Roman" w:cs="Times New Roman"/>
              </w:rPr>
              <w:t>kyocera</w:t>
            </w:r>
            <w:r w:rsidRPr="00BC424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246">
              <w:rPr>
                <w:rFonts w:ascii="Times New Roman" w:hAnsi="Times New Roman" w:cs="Times New Roman"/>
              </w:rPr>
              <w:t>ТК</w:t>
            </w:r>
            <w:r w:rsidRPr="00BC4246">
              <w:rPr>
                <w:rFonts w:ascii="Times New Roman" w:hAnsi="Times New Roman" w:cs="Times New Roman"/>
                <w:lang w:val="en-US"/>
              </w:rPr>
              <w:t xml:space="preserve"> 6115</w:t>
            </w:r>
          </w:p>
        </w:tc>
        <w:tc>
          <w:tcPr>
            <w:tcW w:w="1541" w:type="dxa"/>
          </w:tcPr>
          <w:p w14:paraId="47E2BAC2" w14:textId="0D3B3995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21">
              <w:rPr>
                <w:rFonts w:ascii="Times New Roman" w:hAnsi="Times New Roman" w:cs="Times New Roman"/>
              </w:rPr>
              <w:t>95.11.10.130</w:t>
            </w:r>
          </w:p>
        </w:tc>
      </w:tr>
      <w:tr w:rsidR="00EB724C" w:rsidRPr="00BC4246" w14:paraId="111660C6" w14:textId="60238D4D" w:rsidTr="00CA6021">
        <w:trPr>
          <w:trHeight w:val="148"/>
          <w:jc w:val="center"/>
        </w:trPr>
        <w:tc>
          <w:tcPr>
            <w:tcW w:w="421" w:type="dxa"/>
            <w:vAlign w:val="center"/>
          </w:tcPr>
          <w:p w14:paraId="038B566C" w14:textId="77777777" w:rsidR="00EB724C" w:rsidRPr="00BC4246" w:rsidRDefault="00EB724C" w:rsidP="00EB724C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8079" w:type="dxa"/>
            <w:vAlign w:val="center"/>
          </w:tcPr>
          <w:p w14:paraId="137F2E0D" w14:textId="0A4C217D" w:rsidR="00EB724C" w:rsidRPr="00BC4246" w:rsidRDefault="00EB724C" w:rsidP="00EB724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C4246">
              <w:rPr>
                <w:rFonts w:ascii="Times New Roman" w:hAnsi="Times New Roman" w:cs="Times New Roman"/>
              </w:rPr>
              <w:t>Заправка</w:t>
            </w:r>
            <w:r w:rsidRPr="00BC424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246">
              <w:rPr>
                <w:rFonts w:ascii="Times New Roman" w:hAnsi="Times New Roman" w:cs="Times New Roman"/>
              </w:rPr>
              <w:t>kyocera</w:t>
            </w:r>
            <w:r w:rsidRPr="00BC424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246">
              <w:rPr>
                <w:rFonts w:ascii="Times New Roman" w:hAnsi="Times New Roman" w:cs="Times New Roman"/>
              </w:rPr>
              <w:t>ТК</w:t>
            </w:r>
            <w:r w:rsidRPr="00BC4246">
              <w:rPr>
                <w:rFonts w:ascii="Times New Roman" w:hAnsi="Times New Roman" w:cs="Times New Roman"/>
                <w:lang w:val="en-US"/>
              </w:rPr>
              <w:t xml:space="preserve"> 1200</w:t>
            </w:r>
          </w:p>
        </w:tc>
        <w:tc>
          <w:tcPr>
            <w:tcW w:w="1541" w:type="dxa"/>
          </w:tcPr>
          <w:p w14:paraId="4EF0A13B" w14:textId="341CB09E" w:rsidR="00EB724C" w:rsidRPr="00BC4246" w:rsidRDefault="00EB724C" w:rsidP="00CA6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21">
              <w:rPr>
                <w:rFonts w:ascii="Times New Roman" w:hAnsi="Times New Roman" w:cs="Times New Roman"/>
              </w:rPr>
              <w:t>95.11.10.130</w:t>
            </w:r>
          </w:p>
        </w:tc>
      </w:tr>
    </w:tbl>
    <w:p w14:paraId="228B3A50" w14:textId="77777777" w:rsidR="00BE68DC" w:rsidRDefault="00BE68DC" w:rsidP="00BC4246">
      <w:pPr>
        <w:rPr>
          <w:rFonts w:ascii="Times New Roman" w:hAnsi="Times New Roman" w:cs="Times New Roman"/>
        </w:rPr>
      </w:pPr>
    </w:p>
    <w:p w14:paraId="52687CFE" w14:textId="3A5D0043" w:rsidR="008B0E4A" w:rsidRPr="008B0E4A" w:rsidRDefault="008B0E4A" w:rsidP="008B0E4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8B0E4A">
        <w:rPr>
          <w:rFonts w:ascii="Times New Roman" w:hAnsi="Times New Roman" w:cs="Times New Roman"/>
          <w:b/>
          <w:bCs/>
        </w:rPr>
        <w:t>5. Гарантийные обязательства Исполнителя:</w:t>
      </w:r>
    </w:p>
    <w:p w14:paraId="41F61FC3" w14:textId="74CBFD2C" w:rsidR="008B0E4A" w:rsidRDefault="00ED5B38" w:rsidP="00ED5B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D5B38">
        <w:rPr>
          <w:rFonts w:ascii="Times New Roman" w:hAnsi="Times New Roman" w:cs="Times New Roman"/>
          <w:color w:val="000000"/>
        </w:rPr>
        <w:t>Гарантийный срок на услуги по заправке и восстановлению картриджей составляет до полного окончания тонера в картридже, но не более 3 месяцев с момента подписания акта приемки при соблюдении Заказчиком условий хранения и использования</w:t>
      </w:r>
    </w:p>
    <w:sectPr w:rsidR="008B0E4A" w:rsidSect="00BC424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5496"/>
    <w:multiLevelType w:val="hybridMultilevel"/>
    <w:tmpl w:val="92D8E5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5A72160"/>
    <w:multiLevelType w:val="hybridMultilevel"/>
    <w:tmpl w:val="6D9EA3E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74B5"/>
    <w:multiLevelType w:val="hybridMultilevel"/>
    <w:tmpl w:val="272067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AFC1A56"/>
    <w:multiLevelType w:val="hybridMultilevel"/>
    <w:tmpl w:val="F3A4745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71E813FA"/>
    <w:multiLevelType w:val="hybridMultilevel"/>
    <w:tmpl w:val="0E4024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65B4227"/>
    <w:multiLevelType w:val="hybridMultilevel"/>
    <w:tmpl w:val="1944B0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829980469">
    <w:abstractNumId w:val="4"/>
  </w:num>
  <w:num w:numId="2" w16cid:durableId="257443916">
    <w:abstractNumId w:val="3"/>
  </w:num>
  <w:num w:numId="3" w16cid:durableId="2101944511">
    <w:abstractNumId w:val="2"/>
  </w:num>
  <w:num w:numId="4" w16cid:durableId="1753773163">
    <w:abstractNumId w:val="0"/>
  </w:num>
  <w:num w:numId="5" w16cid:durableId="1850756038">
    <w:abstractNumId w:val="5"/>
  </w:num>
  <w:num w:numId="6" w16cid:durableId="246621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1A9"/>
    <w:rsid w:val="0001258F"/>
    <w:rsid w:val="00013BA5"/>
    <w:rsid w:val="000341BC"/>
    <w:rsid w:val="000372C9"/>
    <w:rsid w:val="00055AE7"/>
    <w:rsid w:val="001343E2"/>
    <w:rsid w:val="00197F3B"/>
    <w:rsid w:val="001A3129"/>
    <w:rsid w:val="001E2904"/>
    <w:rsid w:val="00250599"/>
    <w:rsid w:val="002D363B"/>
    <w:rsid w:val="0036467E"/>
    <w:rsid w:val="003A396E"/>
    <w:rsid w:val="003F376F"/>
    <w:rsid w:val="00417DD4"/>
    <w:rsid w:val="004924F6"/>
    <w:rsid w:val="00492B66"/>
    <w:rsid w:val="004C34E8"/>
    <w:rsid w:val="004C41A9"/>
    <w:rsid w:val="00585710"/>
    <w:rsid w:val="00625B8D"/>
    <w:rsid w:val="00672731"/>
    <w:rsid w:val="00695CDE"/>
    <w:rsid w:val="006B16EA"/>
    <w:rsid w:val="006F3EC4"/>
    <w:rsid w:val="00772994"/>
    <w:rsid w:val="00780AA1"/>
    <w:rsid w:val="007A5BD8"/>
    <w:rsid w:val="007E6388"/>
    <w:rsid w:val="008806B8"/>
    <w:rsid w:val="00883D82"/>
    <w:rsid w:val="0089744C"/>
    <w:rsid w:val="008B0E4A"/>
    <w:rsid w:val="008B585D"/>
    <w:rsid w:val="008B7F46"/>
    <w:rsid w:val="008C0D47"/>
    <w:rsid w:val="00951F58"/>
    <w:rsid w:val="00952D2A"/>
    <w:rsid w:val="009B711C"/>
    <w:rsid w:val="00AB7118"/>
    <w:rsid w:val="00AE0F66"/>
    <w:rsid w:val="00BC4246"/>
    <w:rsid w:val="00BE68DC"/>
    <w:rsid w:val="00C3412A"/>
    <w:rsid w:val="00CA6021"/>
    <w:rsid w:val="00CD0FD5"/>
    <w:rsid w:val="00D3062F"/>
    <w:rsid w:val="00DE57D3"/>
    <w:rsid w:val="00DE6A63"/>
    <w:rsid w:val="00EB724C"/>
    <w:rsid w:val="00ED5B38"/>
    <w:rsid w:val="00ED74EA"/>
    <w:rsid w:val="00F7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16AD9"/>
  <w15:docId w15:val="{8F9DB7DD-8AB3-4F05-AFA7-93AEA4F24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B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4C41A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"/>
    <w:locked/>
    <w:rsid w:val="004C41A9"/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417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1186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Филатова</cp:lastModifiedBy>
  <cp:revision>5</cp:revision>
  <cp:lastPrinted>2026-09-18T07:28:00Z</cp:lastPrinted>
  <dcterms:created xsi:type="dcterms:W3CDTF">2026-09-18T10:22:00Z</dcterms:created>
  <dcterms:modified xsi:type="dcterms:W3CDTF">2026-09-18T10:30:00Z</dcterms:modified>
</cp:coreProperties>
</file>