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89057" w14:textId="67BF0582" w:rsidR="004C3EC2" w:rsidRDefault="00291336">
      <w:pPr>
        <w:jc w:val="center"/>
        <w:rPr>
          <w:rFonts w:ascii="Times New Roman" w:eastAsia="Calibri" w:hAnsi="Times New Roman" w:cs="Times New Roman"/>
          <w:b/>
          <w:bCs/>
          <w:sz w:val="24"/>
          <w:szCs w:val="24"/>
          <w:lang w:eastAsia="en-US"/>
        </w:rPr>
      </w:pPr>
      <w:bookmarkStart w:id="0" w:name="_GoBack"/>
      <w:bookmarkEnd w:id="0"/>
      <w:r>
        <w:rPr>
          <w:rFonts w:ascii="Times New Roman" w:hAnsi="Times New Roman" w:cs="Times New Roman"/>
          <w:b/>
          <w:bCs/>
          <w:sz w:val="24"/>
          <w:szCs w:val="24"/>
        </w:rPr>
        <w:t>Техническое задание⁠⁠⁠​‌​‌​​‌​​‌​​​‌​‌​​‌‌​​​‌​‌​​‌‌​​​‌​​‌‌​‌​‌​‌​​​‌​‌​​​‌​‌​‌​​​​‌​​‌‌‌‌​​‌​‌‌‌‌​​‌​‌‌​‌​‌‌​‌‌‌​‌‌‌​‌‌​​‌‌​​‌​‌​​​​​‌‌​​​‌​​​‌‌​‌​‌​‌‌‌‌​​‌​‌‌‌‌​‌​​‌‌​‌‌‌‌​‌​‌​​‌‌​​‌‌‌​​​​‌​​​​‌​​‌​​‌‌​‌​‌​‌‌‌‌‌​‌‌‌‌​​​​‌​​‌​‌‌​‌‌​​​​‌​‌‌​‌‌‌​​‌​‌‌​​‌​‌​​‌‌‌​​​‌‌​‌​‌​‌​‌‌​​‌​‌‌​‌​‌‌​‌‌‌‌​​‌​‌‌‌​‌​​​‌​​​‌​​​​‌‌​‌​​​‌​‌​‌​‌​‌‌‌​‌‌​​‌​​‌‌​​​‌​​​​​‌​​‌‌​‌‌‌​‌‌​​​‌‌​​‌‌​​​‌​‌​‌​‌‌‌​‌​​​​​‌​​‌‌​​‌‌​‌‌​‌​‌​​‌​​‌​​‌​‌​​‌​​​​​‌​‌‌​‌​‌​‌​‌‌​​‌‌​​‌‌​​‌‌​‌​‌‌​‌​‌‌‌‌‌​‌​‌​‌‌‌​‌‌​​‌​‌​‌​​‌​‌‌​‌​‌​​‌‌​​‌‌​‌​‌​‌‌​‌‌‌‌​‌​​‌​‌​​‌‌​​​‌‌​​‌‌​‌​‌​‌​‌​​​​​‌​​​​‌​​‌‌‌​​‌​​​‌‌​‌​​​‌‌​​‌​​​​‌‌​​‌​​‌​​​‌‌​​‌​​​‌​​​‌​‌​‌‌​​‌​‌​​​​​‌‌‌​​‌​​‌‌‌​​‌​​‌​‌​‌​​​‌‌​​​‌​​‌‌‌‌​​​​‌‌‌​​​‌​​‌​‌‌​‌​‌​‌​​​‌⁠⁠⁠</w:t>
      </w:r>
    </w:p>
    <w:p w14:paraId="42565862" w14:textId="6B1E8D72" w:rsidR="004C3EC2" w:rsidRDefault="00D847DD">
      <w:pPr>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на поставку </w:t>
      </w:r>
      <w:r w:rsidR="00291336">
        <w:rPr>
          <w:rFonts w:ascii="Times New Roman" w:eastAsia="Calibri" w:hAnsi="Times New Roman" w:cs="Times New Roman"/>
          <w:b/>
          <w:bCs/>
          <w:sz w:val="24"/>
          <w:szCs w:val="24"/>
          <w:lang w:eastAsia="en-US"/>
        </w:rPr>
        <w:t>пеленок</w:t>
      </w:r>
      <w:r>
        <w:rPr>
          <w:rFonts w:ascii="Times New Roman" w:eastAsia="Calibri" w:hAnsi="Times New Roman" w:cs="Times New Roman"/>
          <w:b/>
          <w:bCs/>
          <w:sz w:val="24"/>
          <w:szCs w:val="24"/>
          <w:lang w:eastAsia="en-US"/>
        </w:rPr>
        <w:t xml:space="preserve"> для нужд </w:t>
      </w:r>
      <w:r w:rsidR="00291336" w:rsidRPr="00291336">
        <w:rPr>
          <w:rFonts w:ascii="Times New Roman" w:eastAsia="Calibri" w:hAnsi="Times New Roman" w:cs="Times New Roman"/>
          <w:b/>
          <w:bCs/>
          <w:sz w:val="24"/>
          <w:szCs w:val="24"/>
          <w:lang w:eastAsia="en-US"/>
        </w:rPr>
        <w:t>ОГУП "Фармация"</w:t>
      </w:r>
    </w:p>
    <w:p w14:paraId="05898E55" w14:textId="77777777" w:rsidR="004C3EC2" w:rsidRDefault="004C3EC2">
      <w:pPr>
        <w:jc w:val="center"/>
        <w:rPr>
          <w:rFonts w:ascii="Times New Roman" w:eastAsia="Calibri" w:hAnsi="Times New Roman" w:cs="Times New Roman"/>
          <w:b/>
          <w:bCs/>
          <w:sz w:val="24"/>
          <w:szCs w:val="24"/>
          <w:lang w:eastAsia="en-US"/>
        </w:rPr>
      </w:pPr>
    </w:p>
    <w:p w14:paraId="0926077B" w14:textId="77777777" w:rsidR="004C3EC2" w:rsidRDefault="00D847DD">
      <w:pPr>
        <w:jc w:val="both"/>
        <w:rPr>
          <w:rFonts w:ascii="Times New Roman" w:eastAsia="Calibri" w:hAnsi="Times New Roman" w:cs="Times New Roman"/>
          <w:i/>
          <w:iCs/>
          <w:sz w:val="24"/>
          <w:szCs w:val="24"/>
          <w:lang w:eastAsia="en-US"/>
        </w:rPr>
      </w:pPr>
      <w:r>
        <w:rPr>
          <w:rFonts w:ascii="Times New Roman" w:eastAsia="Calibri" w:hAnsi="Times New Roman" w:cs="Times New Roman"/>
          <w:i/>
          <w:iCs/>
          <w:sz w:val="24"/>
          <w:szCs w:val="24"/>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tbl>
      <w:tblPr>
        <w:tblStyle w:val="13"/>
        <w:tblW w:w="9567" w:type="dxa"/>
        <w:jc w:val="center"/>
        <w:tblLayout w:type="fixed"/>
        <w:tblLook w:val="04A0" w:firstRow="1" w:lastRow="0" w:firstColumn="1" w:lastColumn="0" w:noHBand="0" w:noVBand="1"/>
      </w:tblPr>
      <w:tblGrid>
        <w:gridCol w:w="456"/>
        <w:gridCol w:w="1382"/>
        <w:gridCol w:w="2804"/>
        <w:gridCol w:w="1590"/>
        <w:gridCol w:w="1701"/>
        <w:gridCol w:w="1634"/>
      </w:tblGrid>
      <w:tr w:rsidR="004C3EC2" w:rsidRPr="002D3728" w14:paraId="6D1296FF" w14:textId="77777777">
        <w:trPr>
          <w:trHeight w:val="241"/>
          <w:jc w:val="center"/>
        </w:trPr>
        <w:tc>
          <w:tcPr>
            <w:tcW w:w="456" w:type="dxa"/>
            <w:vMerge w:val="restart"/>
          </w:tcPr>
          <w:p w14:paraId="12F9C0CB" w14:textId="77777777" w:rsidR="004C3EC2" w:rsidRPr="002D3728" w:rsidRDefault="00D847DD">
            <w:pPr>
              <w:ind w:left="-567" w:firstLine="567"/>
              <w:jc w:val="both"/>
              <w:rPr>
                <w:rFonts w:ascii="Times New Roman" w:eastAsia="Calibri" w:hAnsi="Times New Roman" w:cs="Times New Roman"/>
                <w:lang w:eastAsia="en-US"/>
              </w:rPr>
            </w:pPr>
            <w:r w:rsidRPr="002D3728">
              <w:rPr>
                <w:rFonts w:ascii="Times New Roman" w:eastAsia="Calibri" w:hAnsi="Times New Roman" w:cs="Times New Roman"/>
                <w:lang w:eastAsia="en-US"/>
              </w:rPr>
              <w:t>№ п/п</w:t>
            </w:r>
          </w:p>
        </w:tc>
        <w:tc>
          <w:tcPr>
            <w:tcW w:w="1382" w:type="dxa"/>
            <w:vMerge w:val="restart"/>
          </w:tcPr>
          <w:p w14:paraId="1265EDB0" w14:textId="77777777" w:rsidR="004C3EC2" w:rsidRPr="002D3728" w:rsidRDefault="00D847DD">
            <w:pPr>
              <w:ind w:left="-567" w:firstLine="567"/>
              <w:jc w:val="both"/>
              <w:rPr>
                <w:rFonts w:ascii="Times New Roman" w:eastAsia="Calibri" w:hAnsi="Times New Roman" w:cs="Times New Roman"/>
                <w:lang w:eastAsia="en-US"/>
              </w:rPr>
            </w:pPr>
            <w:r w:rsidRPr="002D3728">
              <w:rPr>
                <w:rFonts w:ascii="Times New Roman" w:eastAsia="Calibri" w:hAnsi="Times New Roman" w:cs="Times New Roman"/>
                <w:lang w:eastAsia="en-US"/>
              </w:rPr>
              <w:t>Код ОКПД2</w:t>
            </w:r>
          </w:p>
        </w:tc>
        <w:tc>
          <w:tcPr>
            <w:tcW w:w="2804" w:type="dxa"/>
            <w:vMerge w:val="restart"/>
          </w:tcPr>
          <w:p w14:paraId="6B5C266B"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Наименование</w:t>
            </w:r>
          </w:p>
        </w:tc>
        <w:tc>
          <w:tcPr>
            <w:tcW w:w="4925" w:type="dxa"/>
            <w:gridSpan w:val="3"/>
          </w:tcPr>
          <w:p w14:paraId="493ABA87"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Национальный режим</w:t>
            </w:r>
          </w:p>
        </w:tc>
      </w:tr>
      <w:tr w:rsidR="004C3EC2" w:rsidRPr="002D3728" w14:paraId="16F674FB" w14:textId="77777777">
        <w:trPr>
          <w:trHeight w:val="397"/>
          <w:jc w:val="center"/>
        </w:trPr>
        <w:tc>
          <w:tcPr>
            <w:tcW w:w="456" w:type="dxa"/>
            <w:vMerge/>
          </w:tcPr>
          <w:p w14:paraId="7D379930" w14:textId="77777777" w:rsidR="004C3EC2" w:rsidRPr="002D3728" w:rsidRDefault="004C3EC2">
            <w:pPr>
              <w:ind w:left="-567" w:firstLine="567"/>
              <w:jc w:val="both"/>
              <w:rPr>
                <w:rFonts w:ascii="Times New Roman" w:eastAsia="Calibri" w:hAnsi="Times New Roman" w:cs="Times New Roman"/>
                <w:lang w:eastAsia="en-US"/>
              </w:rPr>
            </w:pPr>
          </w:p>
        </w:tc>
        <w:tc>
          <w:tcPr>
            <w:tcW w:w="1382" w:type="dxa"/>
            <w:vMerge/>
          </w:tcPr>
          <w:p w14:paraId="58FCBDA6" w14:textId="77777777" w:rsidR="004C3EC2" w:rsidRPr="002D3728" w:rsidRDefault="004C3EC2">
            <w:pPr>
              <w:ind w:left="-567" w:firstLine="567"/>
              <w:jc w:val="both"/>
              <w:rPr>
                <w:rFonts w:ascii="Times New Roman" w:eastAsia="Calibri" w:hAnsi="Times New Roman" w:cs="Times New Roman"/>
                <w:lang w:eastAsia="en-US"/>
              </w:rPr>
            </w:pPr>
          </w:p>
        </w:tc>
        <w:tc>
          <w:tcPr>
            <w:tcW w:w="2804" w:type="dxa"/>
            <w:vMerge/>
          </w:tcPr>
          <w:p w14:paraId="730462D7" w14:textId="77777777" w:rsidR="004C3EC2" w:rsidRPr="002D3728" w:rsidRDefault="004C3EC2">
            <w:pPr>
              <w:ind w:left="-567" w:firstLine="567"/>
              <w:jc w:val="center"/>
              <w:rPr>
                <w:rFonts w:ascii="Times New Roman" w:eastAsia="Calibri" w:hAnsi="Times New Roman" w:cs="Times New Roman"/>
                <w:lang w:eastAsia="en-US"/>
              </w:rPr>
            </w:pPr>
          </w:p>
        </w:tc>
        <w:tc>
          <w:tcPr>
            <w:tcW w:w="1590" w:type="dxa"/>
          </w:tcPr>
          <w:p w14:paraId="0A50D4A2"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1875 (Запрет)</w:t>
            </w:r>
          </w:p>
        </w:tc>
        <w:tc>
          <w:tcPr>
            <w:tcW w:w="1701" w:type="dxa"/>
          </w:tcPr>
          <w:p w14:paraId="59FA0E83"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1875</w:t>
            </w:r>
          </w:p>
          <w:p w14:paraId="690B9240"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(Ограничение)</w:t>
            </w:r>
          </w:p>
        </w:tc>
        <w:tc>
          <w:tcPr>
            <w:tcW w:w="1634" w:type="dxa"/>
          </w:tcPr>
          <w:p w14:paraId="7BF69935"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1875</w:t>
            </w:r>
          </w:p>
          <w:p w14:paraId="3E607F0A" w14:textId="77777777" w:rsidR="004C3EC2" w:rsidRPr="002D3728" w:rsidRDefault="00D847DD">
            <w:pPr>
              <w:ind w:left="-567" w:firstLine="567"/>
              <w:jc w:val="center"/>
              <w:rPr>
                <w:rFonts w:ascii="Times New Roman" w:eastAsia="Calibri" w:hAnsi="Times New Roman" w:cs="Times New Roman"/>
                <w:lang w:eastAsia="en-US"/>
              </w:rPr>
            </w:pPr>
            <w:r w:rsidRPr="002D3728">
              <w:rPr>
                <w:rFonts w:ascii="Times New Roman" w:eastAsia="Calibri" w:hAnsi="Times New Roman" w:cs="Times New Roman"/>
                <w:lang w:eastAsia="en-US"/>
              </w:rPr>
              <w:t>(Преимущество)</w:t>
            </w:r>
          </w:p>
        </w:tc>
      </w:tr>
      <w:tr w:rsidR="002D3728" w:rsidRPr="002D3728" w14:paraId="2E667D72" w14:textId="77777777">
        <w:trPr>
          <w:trHeight w:val="169"/>
          <w:jc w:val="center"/>
        </w:trPr>
        <w:tc>
          <w:tcPr>
            <w:tcW w:w="456" w:type="dxa"/>
          </w:tcPr>
          <w:p w14:paraId="3E8D90BB" w14:textId="6FEECD5C" w:rsidR="002D3728" w:rsidRPr="002D3728" w:rsidRDefault="002D3728" w:rsidP="002D3728">
            <w:pPr>
              <w:ind w:left="-567" w:firstLine="567"/>
              <w:jc w:val="both"/>
              <w:rPr>
                <w:rFonts w:ascii="Times New Roman" w:eastAsia="Calibri" w:hAnsi="Times New Roman" w:cs="Times New Roman"/>
                <w:lang w:eastAsia="en-US"/>
              </w:rPr>
            </w:pPr>
            <w:r w:rsidRPr="002D3728">
              <w:rPr>
                <w:rFonts w:ascii="Times New Roman" w:eastAsia="Calibri" w:hAnsi="Times New Roman" w:cs="Times New Roman"/>
                <w:lang w:eastAsia="en-US"/>
              </w:rPr>
              <w:t>1</w:t>
            </w:r>
          </w:p>
        </w:tc>
        <w:tc>
          <w:tcPr>
            <w:tcW w:w="1382" w:type="dxa"/>
            <w:tcBorders>
              <w:top w:val="single" w:sz="4" w:space="0" w:color="000000"/>
              <w:left w:val="single" w:sz="4" w:space="0" w:color="000000"/>
              <w:bottom w:val="single" w:sz="4" w:space="0" w:color="000000"/>
            </w:tcBorders>
            <w:shd w:val="clear" w:color="auto" w:fill="auto"/>
          </w:tcPr>
          <w:p w14:paraId="57F626DB" w14:textId="01DCCA8A" w:rsidR="002D3728" w:rsidRPr="002D3728" w:rsidRDefault="002D3728" w:rsidP="002D3728">
            <w:pPr>
              <w:ind w:left="-567" w:firstLine="567"/>
              <w:jc w:val="both"/>
              <w:rPr>
                <w:rFonts w:ascii="Times New Roman" w:eastAsia="Calibri" w:hAnsi="Times New Roman" w:cs="Times New Roman"/>
                <w:lang w:eastAsia="en-US"/>
              </w:rPr>
            </w:pPr>
            <w:r w:rsidRPr="002D3728">
              <w:rPr>
                <w:rFonts w:ascii="Times New Roman" w:eastAsia="Calibri" w:hAnsi="Times New Roman" w:cs="Times New Roman"/>
                <w:lang w:eastAsia="en-US"/>
              </w:rPr>
              <w:t>17.22.12.130</w:t>
            </w:r>
          </w:p>
        </w:tc>
        <w:tc>
          <w:tcPr>
            <w:tcW w:w="2804" w:type="dxa"/>
            <w:tcBorders>
              <w:top w:val="single" w:sz="4" w:space="0" w:color="auto"/>
              <w:left w:val="single" w:sz="4" w:space="0" w:color="auto"/>
              <w:bottom w:val="single" w:sz="4" w:space="0" w:color="auto"/>
              <w:right w:val="single" w:sz="4" w:space="0" w:color="auto"/>
            </w:tcBorders>
          </w:tcPr>
          <w:p w14:paraId="193D7FFE" w14:textId="7DBF2586" w:rsidR="002D3728" w:rsidRPr="002D3728" w:rsidRDefault="002D3728" w:rsidP="002D3728">
            <w:pPr>
              <w:rPr>
                <w:rFonts w:ascii="Times New Roman" w:eastAsia="Calibri" w:hAnsi="Times New Roman" w:cs="Times New Roman"/>
                <w:lang w:eastAsia="en-US"/>
              </w:rPr>
            </w:pPr>
            <w:proofErr w:type="gramStart"/>
            <w:r w:rsidRPr="002D3728">
              <w:rPr>
                <w:rFonts w:ascii="Times New Roman" w:eastAsia="Calibri" w:hAnsi="Times New Roman" w:cs="Times New Roman"/>
                <w:lang w:eastAsia="en-US"/>
              </w:rPr>
              <w:t>Пеленка</w:t>
            </w:r>
            <w:proofErr w:type="gramEnd"/>
            <w:r w:rsidRPr="002D3728">
              <w:rPr>
                <w:rFonts w:ascii="Times New Roman" w:eastAsia="Calibri" w:hAnsi="Times New Roman" w:cs="Times New Roman"/>
                <w:lang w:eastAsia="en-US"/>
              </w:rPr>
              <w:t xml:space="preserve"> впитывающая </w:t>
            </w:r>
          </w:p>
        </w:tc>
        <w:tc>
          <w:tcPr>
            <w:tcW w:w="1590" w:type="dxa"/>
          </w:tcPr>
          <w:p w14:paraId="67640458" w14:textId="00F67819" w:rsidR="002D3728" w:rsidRPr="002D3728" w:rsidRDefault="002D3728" w:rsidP="002D3728">
            <w:pPr>
              <w:ind w:left="-567" w:firstLine="567"/>
              <w:jc w:val="both"/>
              <w:rPr>
                <w:rFonts w:ascii="Times New Roman" w:eastAsia="Calibri" w:hAnsi="Times New Roman" w:cs="Times New Roman"/>
                <w:lang w:eastAsia="en-US"/>
              </w:rPr>
            </w:pPr>
          </w:p>
        </w:tc>
        <w:tc>
          <w:tcPr>
            <w:tcW w:w="1701" w:type="dxa"/>
          </w:tcPr>
          <w:p w14:paraId="03079258" w14:textId="1C9368CD" w:rsidR="002D3728" w:rsidRPr="002D3728" w:rsidRDefault="002D3728" w:rsidP="002D3728">
            <w:pPr>
              <w:ind w:left="-567" w:firstLine="567"/>
              <w:jc w:val="both"/>
              <w:rPr>
                <w:rFonts w:ascii="Times New Roman" w:eastAsia="Calibri" w:hAnsi="Times New Roman" w:cs="Times New Roman"/>
                <w:lang w:eastAsia="en-US"/>
              </w:rPr>
            </w:pPr>
            <w:r w:rsidRPr="002D3728">
              <w:rPr>
                <w:rFonts w:ascii="Segoe UI Symbol" w:hAnsi="Segoe UI Symbol" w:cs="Segoe UI Symbol"/>
              </w:rPr>
              <w:t>✓</w:t>
            </w:r>
            <w:r w:rsidRPr="002D3728">
              <w:rPr>
                <w:rFonts w:ascii="Times New Roman" w:hAnsi="Times New Roman" w:cs="Times New Roman"/>
              </w:rPr>
              <w:t xml:space="preserve"> поз 362</w:t>
            </w:r>
          </w:p>
        </w:tc>
        <w:tc>
          <w:tcPr>
            <w:tcW w:w="1634" w:type="dxa"/>
          </w:tcPr>
          <w:p w14:paraId="5485DC6F" w14:textId="77777777" w:rsidR="002D3728" w:rsidRPr="002D3728" w:rsidRDefault="002D3728" w:rsidP="002D3728">
            <w:pPr>
              <w:ind w:left="-567" w:firstLine="567"/>
              <w:jc w:val="both"/>
              <w:rPr>
                <w:rFonts w:ascii="Times New Roman" w:eastAsia="Calibri" w:hAnsi="Times New Roman" w:cs="Times New Roman"/>
                <w:lang w:eastAsia="en-US"/>
              </w:rPr>
            </w:pPr>
          </w:p>
        </w:tc>
      </w:tr>
      <w:tr w:rsidR="002D3728" w:rsidRPr="002D3728" w14:paraId="4D4EC836" w14:textId="77777777">
        <w:trPr>
          <w:trHeight w:val="169"/>
          <w:jc w:val="center"/>
        </w:trPr>
        <w:tc>
          <w:tcPr>
            <w:tcW w:w="456" w:type="dxa"/>
          </w:tcPr>
          <w:p w14:paraId="2CE75735" w14:textId="3749361D" w:rsidR="002D3728" w:rsidRPr="002D3728" w:rsidRDefault="002D3728" w:rsidP="002D3728">
            <w:pPr>
              <w:ind w:left="-567" w:firstLine="567"/>
              <w:jc w:val="both"/>
              <w:rPr>
                <w:rFonts w:ascii="Times New Roman" w:eastAsia="Calibri" w:hAnsi="Times New Roman" w:cs="Times New Roman"/>
                <w:lang w:eastAsia="en-US"/>
              </w:rPr>
            </w:pPr>
            <w:r w:rsidRPr="002D3728">
              <w:rPr>
                <w:rFonts w:ascii="Times New Roman" w:eastAsia="Calibri" w:hAnsi="Times New Roman" w:cs="Times New Roman"/>
                <w:lang w:eastAsia="en-US"/>
              </w:rPr>
              <w:t>2</w:t>
            </w:r>
          </w:p>
        </w:tc>
        <w:tc>
          <w:tcPr>
            <w:tcW w:w="1382" w:type="dxa"/>
            <w:tcBorders>
              <w:top w:val="single" w:sz="4" w:space="0" w:color="000000"/>
              <w:left w:val="single" w:sz="4" w:space="0" w:color="000000"/>
              <w:bottom w:val="single" w:sz="4" w:space="0" w:color="000000"/>
            </w:tcBorders>
            <w:shd w:val="clear" w:color="auto" w:fill="auto"/>
          </w:tcPr>
          <w:p w14:paraId="42094919" w14:textId="08CDD22F" w:rsidR="002D3728" w:rsidRPr="002D3728" w:rsidRDefault="002D3728" w:rsidP="002D3728">
            <w:pPr>
              <w:ind w:left="-567" w:firstLine="567"/>
              <w:jc w:val="both"/>
              <w:rPr>
                <w:rFonts w:ascii="Times New Roman" w:eastAsia="Calibri" w:hAnsi="Times New Roman" w:cs="Times New Roman"/>
                <w:lang w:eastAsia="en-US"/>
              </w:rPr>
            </w:pPr>
            <w:r w:rsidRPr="002D3728">
              <w:rPr>
                <w:rFonts w:ascii="Times New Roman" w:eastAsia="Calibri" w:hAnsi="Times New Roman" w:cs="Times New Roman"/>
                <w:lang w:eastAsia="en-US"/>
              </w:rPr>
              <w:t>17.22.12.130</w:t>
            </w:r>
          </w:p>
        </w:tc>
        <w:tc>
          <w:tcPr>
            <w:tcW w:w="2804" w:type="dxa"/>
            <w:tcBorders>
              <w:top w:val="single" w:sz="4" w:space="0" w:color="auto"/>
              <w:left w:val="single" w:sz="4" w:space="0" w:color="auto"/>
              <w:bottom w:val="single" w:sz="4" w:space="0" w:color="auto"/>
              <w:right w:val="single" w:sz="4" w:space="0" w:color="auto"/>
            </w:tcBorders>
          </w:tcPr>
          <w:p w14:paraId="79460A70" w14:textId="290F78EC" w:rsidR="002D3728" w:rsidRPr="002D3728" w:rsidRDefault="002D3728" w:rsidP="002D3728">
            <w:pPr>
              <w:rPr>
                <w:rFonts w:ascii="Times New Roman" w:eastAsia="Calibri" w:hAnsi="Times New Roman" w:cs="Times New Roman"/>
                <w:lang w:eastAsia="en-US"/>
              </w:rPr>
            </w:pPr>
            <w:proofErr w:type="gramStart"/>
            <w:r w:rsidRPr="002D3728">
              <w:rPr>
                <w:rFonts w:ascii="Times New Roman" w:eastAsia="Calibri" w:hAnsi="Times New Roman" w:cs="Times New Roman"/>
                <w:lang w:eastAsia="ru-RU"/>
              </w:rPr>
              <w:t>Пеленка</w:t>
            </w:r>
            <w:proofErr w:type="gramEnd"/>
            <w:r w:rsidRPr="002D3728">
              <w:rPr>
                <w:rFonts w:ascii="Times New Roman" w:eastAsia="Calibri" w:hAnsi="Times New Roman" w:cs="Times New Roman"/>
                <w:lang w:eastAsia="ru-RU"/>
              </w:rPr>
              <w:t xml:space="preserve"> впитывающая </w:t>
            </w:r>
          </w:p>
        </w:tc>
        <w:tc>
          <w:tcPr>
            <w:tcW w:w="1590" w:type="dxa"/>
          </w:tcPr>
          <w:p w14:paraId="0F0B5A09" w14:textId="0A6A095D" w:rsidR="002D3728" w:rsidRPr="002D3728" w:rsidRDefault="002D3728" w:rsidP="002D3728">
            <w:pPr>
              <w:ind w:left="-567" w:firstLine="567"/>
              <w:jc w:val="both"/>
              <w:rPr>
                <w:rFonts w:ascii="Times New Roman" w:eastAsia="Calibri" w:hAnsi="Times New Roman" w:cs="Times New Roman"/>
                <w:lang w:eastAsia="en-US"/>
              </w:rPr>
            </w:pPr>
          </w:p>
        </w:tc>
        <w:tc>
          <w:tcPr>
            <w:tcW w:w="1701" w:type="dxa"/>
          </w:tcPr>
          <w:p w14:paraId="4189BBC0" w14:textId="6DF8BE92" w:rsidR="002D3728" w:rsidRPr="002D3728" w:rsidRDefault="002D3728" w:rsidP="002D3728">
            <w:pPr>
              <w:ind w:left="-567" w:firstLine="567"/>
              <w:jc w:val="both"/>
              <w:rPr>
                <w:rFonts w:ascii="Times New Roman" w:eastAsia="Calibri" w:hAnsi="Times New Roman" w:cs="Times New Roman"/>
                <w:lang w:eastAsia="en-US"/>
              </w:rPr>
            </w:pPr>
            <w:r w:rsidRPr="002D3728">
              <w:rPr>
                <w:rFonts w:ascii="Segoe UI Symbol" w:hAnsi="Segoe UI Symbol" w:cs="Segoe UI Symbol"/>
              </w:rPr>
              <w:t>✓</w:t>
            </w:r>
            <w:r w:rsidRPr="002D3728">
              <w:rPr>
                <w:rFonts w:ascii="Times New Roman" w:hAnsi="Times New Roman" w:cs="Times New Roman"/>
              </w:rPr>
              <w:t xml:space="preserve"> поз 362</w:t>
            </w:r>
          </w:p>
        </w:tc>
        <w:tc>
          <w:tcPr>
            <w:tcW w:w="1634" w:type="dxa"/>
          </w:tcPr>
          <w:p w14:paraId="5BF47C3B" w14:textId="77777777" w:rsidR="002D3728" w:rsidRPr="002D3728" w:rsidRDefault="002D3728" w:rsidP="002D3728">
            <w:pPr>
              <w:ind w:left="-567" w:firstLine="567"/>
              <w:jc w:val="both"/>
              <w:rPr>
                <w:rFonts w:ascii="Times New Roman" w:eastAsia="Calibri" w:hAnsi="Times New Roman" w:cs="Times New Roman"/>
                <w:lang w:eastAsia="en-US"/>
              </w:rPr>
            </w:pPr>
          </w:p>
        </w:tc>
      </w:tr>
    </w:tbl>
    <w:p w14:paraId="2896CBCE" w14:textId="77777777" w:rsidR="004C3EC2" w:rsidRDefault="004C3EC2">
      <w:pPr>
        <w:jc w:val="center"/>
        <w:rPr>
          <w:rFonts w:ascii="Times New Roman" w:eastAsia="Calibri" w:hAnsi="Times New Roman" w:cs="Times New Roman"/>
          <w:sz w:val="24"/>
          <w:szCs w:val="24"/>
          <w:lang w:eastAsia="en-US"/>
        </w:rPr>
      </w:pPr>
    </w:p>
    <w:p w14:paraId="3C1562A8" w14:textId="77777777" w:rsidR="004C3EC2" w:rsidRDefault="00D847DD">
      <w:pP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1. Объект закупки и характеристики товара:</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5670"/>
        <w:gridCol w:w="851"/>
        <w:gridCol w:w="850"/>
      </w:tblGrid>
      <w:tr w:rsidR="004C3EC2" w14:paraId="50414736" w14:textId="77777777">
        <w:tc>
          <w:tcPr>
            <w:tcW w:w="567" w:type="dxa"/>
            <w:tcBorders>
              <w:top w:val="single" w:sz="4" w:space="0" w:color="auto"/>
              <w:left w:val="single" w:sz="4" w:space="0" w:color="auto"/>
              <w:bottom w:val="single" w:sz="4" w:space="0" w:color="auto"/>
              <w:right w:val="single" w:sz="4" w:space="0" w:color="auto"/>
            </w:tcBorders>
            <w:vAlign w:val="center"/>
          </w:tcPr>
          <w:p w14:paraId="32F63657" w14:textId="77777777" w:rsidR="004C3EC2" w:rsidRDefault="00D847DD" w:rsidP="00297561">
            <w:pPr>
              <w:rPr>
                <w:rFonts w:ascii="Times New Roman" w:eastAsia="Calibri" w:hAnsi="Times New Roman" w:cs="Times New Roman"/>
                <w:sz w:val="24"/>
                <w:szCs w:val="24"/>
                <w:lang w:eastAsia="en-US"/>
              </w:rPr>
            </w:pPr>
            <w:r>
              <w:rPr>
                <w:rFonts w:ascii="Times New Roman" w:hAnsi="Times New Roman" w:cs="Times New Roman"/>
                <w:b/>
                <w:bCs/>
                <w:color w:val="000000"/>
                <w:sz w:val="24"/>
                <w:szCs w:val="24"/>
                <w:lang w:eastAsia="ru-RU"/>
              </w:rPr>
              <w:t>№ п/п</w:t>
            </w:r>
          </w:p>
        </w:tc>
        <w:tc>
          <w:tcPr>
            <w:tcW w:w="1985" w:type="dxa"/>
            <w:tcBorders>
              <w:top w:val="single" w:sz="4" w:space="0" w:color="auto"/>
              <w:left w:val="single" w:sz="4" w:space="0" w:color="auto"/>
              <w:bottom w:val="single" w:sz="4" w:space="0" w:color="auto"/>
              <w:right w:val="single" w:sz="4" w:space="0" w:color="auto"/>
            </w:tcBorders>
            <w:vAlign w:val="center"/>
          </w:tcPr>
          <w:p w14:paraId="2A8F692B" w14:textId="77777777" w:rsidR="004C3EC2" w:rsidRPr="000B23EE" w:rsidRDefault="00D847DD" w:rsidP="00297561">
            <w:pPr>
              <w:jc w:val="center"/>
              <w:rPr>
                <w:rFonts w:ascii="Times New Roman" w:eastAsia="Calibri" w:hAnsi="Times New Roman" w:cs="Times New Roman"/>
                <w:sz w:val="24"/>
                <w:szCs w:val="24"/>
                <w:lang w:eastAsia="en-US"/>
              </w:rPr>
            </w:pPr>
            <w:r w:rsidRPr="000B23EE">
              <w:rPr>
                <w:rFonts w:ascii="Times New Roman" w:hAnsi="Times New Roman" w:cs="Times New Roman"/>
                <w:b/>
                <w:bCs/>
                <w:color w:val="000000"/>
                <w:sz w:val="24"/>
                <w:szCs w:val="24"/>
                <w:lang w:eastAsia="ru-RU"/>
              </w:rPr>
              <w:t>Наименование</w:t>
            </w:r>
          </w:p>
        </w:tc>
        <w:tc>
          <w:tcPr>
            <w:tcW w:w="5670" w:type="dxa"/>
            <w:tcBorders>
              <w:top w:val="single" w:sz="4" w:space="0" w:color="auto"/>
              <w:left w:val="single" w:sz="4" w:space="0" w:color="auto"/>
              <w:bottom w:val="single" w:sz="4" w:space="0" w:color="auto"/>
              <w:right w:val="single" w:sz="4" w:space="0" w:color="auto"/>
            </w:tcBorders>
            <w:vAlign w:val="center"/>
          </w:tcPr>
          <w:p w14:paraId="5AC26DFC" w14:textId="77777777" w:rsidR="004C3EC2" w:rsidRDefault="00D847DD" w:rsidP="00297561">
            <w:pPr>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Характеристика товара</w:t>
            </w:r>
          </w:p>
        </w:tc>
        <w:tc>
          <w:tcPr>
            <w:tcW w:w="851" w:type="dxa"/>
            <w:tcBorders>
              <w:top w:val="single" w:sz="4" w:space="0" w:color="auto"/>
              <w:left w:val="single" w:sz="4" w:space="0" w:color="auto"/>
              <w:bottom w:val="single" w:sz="4" w:space="0" w:color="auto"/>
              <w:right w:val="single" w:sz="4" w:space="0" w:color="auto"/>
            </w:tcBorders>
          </w:tcPr>
          <w:p w14:paraId="700254CE" w14:textId="77777777" w:rsidR="004C3EC2" w:rsidRDefault="00D847DD" w:rsidP="00297561">
            <w:pPr>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Ед. изм.</w:t>
            </w:r>
          </w:p>
        </w:tc>
        <w:tc>
          <w:tcPr>
            <w:tcW w:w="850" w:type="dxa"/>
            <w:tcBorders>
              <w:top w:val="single" w:sz="4" w:space="0" w:color="auto"/>
              <w:left w:val="single" w:sz="4" w:space="0" w:color="auto"/>
              <w:bottom w:val="single" w:sz="4" w:space="0" w:color="auto"/>
              <w:right w:val="single" w:sz="4" w:space="0" w:color="auto"/>
            </w:tcBorders>
            <w:vAlign w:val="center"/>
          </w:tcPr>
          <w:p w14:paraId="247C5122" w14:textId="77777777" w:rsidR="004C3EC2" w:rsidRDefault="00D847DD" w:rsidP="00297561">
            <w:pPr>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Кол-во</w:t>
            </w:r>
          </w:p>
        </w:tc>
      </w:tr>
      <w:tr w:rsidR="004C3EC2" w14:paraId="04D0F898" w14:textId="77777777">
        <w:trPr>
          <w:trHeight w:val="623"/>
        </w:trPr>
        <w:tc>
          <w:tcPr>
            <w:tcW w:w="567" w:type="dxa"/>
            <w:tcBorders>
              <w:top w:val="single" w:sz="4" w:space="0" w:color="auto"/>
              <w:left w:val="single" w:sz="4" w:space="0" w:color="auto"/>
              <w:bottom w:val="single" w:sz="4" w:space="0" w:color="auto"/>
              <w:right w:val="single" w:sz="4" w:space="0" w:color="auto"/>
            </w:tcBorders>
          </w:tcPr>
          <w:p w14:paraId="7355D5DB" w14:textId="77777777" w:rsidR="004C3EC2" w:rsidRDefault="004C3EC2">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3EFA1A56" w14:textId="125EFF8F" w:rsidR="004C3EC2" w:rsidRPr="000B23EE" w:rsidRDefault="00291336" w:rsidP="002303D7">
            <w:pPr>
              <w:rPr>
                <w:rFonts w:ascii="Times New Roman" w:eastAsia="Calibri" w:hAnsi="Times New Roman" w:cs="Times New Roman"/>
                <w:sz w:val="24"/>
                <w:szCs w:val="24"/>
                <w:lang w:eastAsia="en-US"/>
              </w:rPr>
            </w:pPr>
            <w:proofErr w:type="gramStart"/>
            <w:r w:rsidRPr="00291336">
              <w:rPr>
                <w:rFonts w:ascii="Times New Roman" w:eastAsia="Calibri" w:hAnsi="Times New Roman" w:cs="Times New Roman"/>
                <w:sz w:val="24"/>
                <w:szCs w:val="24"/>
                <w:lang w:eastAsia="en-US"/>
              </w:rPr>
              <w:t>Пеленка</w:t>
            </w:r>
            <w:proofErr w:type="gramEnd"/>
            <w:r w:rsidR="00297561">
              <w:rPr>
                <w:rFonts w:ascii="Times New Roman" w:eastAsia="Calibri" w:hAnsi="Times New Roman" w:cs="Times New Roman"/>
                <w:sz w:val="24"/>
                <w:szCs w:val="24"/>
                <w:lang w:eastAsia="en-US"/>
              </w:rPr>
              <w:t xml:space="preserve"> </w:t>
            </w:r>
            <w:r w:rsidRPr="00291336">
              <w:rPr>
                <w:rFonts w:ascii="Times New Roman" w:eastAsia="Calibri" w:hAnsi="Times New Roman" w:cs="Times New Roman"/>
                <w:sz w:val="24"/>
                <w:szCs w:val="24"/>
                <w:lang w:eastAsia="en-US"/>
              </w:rPr>
              <w:t xml:space="preserve">впитывающая </w:t>
            </w:r>
          </w:p>
        </w:tc>
        <w:tc>
          <w:tcPr>
            <w:tcW w:w="5670" w:type="dxa"/>
            <w:tcBorders>
              <w:top w:val="single" w:sz="4" w:space="0" w:color="auto"/>
              <w:left w:val="single" w:sz="4" w:space="0" w:color="auto"/>
              <w:bottom w:val="single" w:sz="4" w:space="0" w:color="auto"/>
              <w:right w:val="single" w:sz="4" w:space="0" w:color="auto"/>
            </w:tcBorders>
          </w:tcPr>
          <w:p w14:paraId="24C354A8" w14:textId="41B70426"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Стерильность: </w:t>
            </w:r>
            <w:r>
              <w:rPr>
                <w:rFonts w:ascii="Times New Roman" w:eastAsia="Calibri" w:hAnsi="Times New Roman" w:cs="Times New Roman"/>
                <w:sz w:val="24"/>
                <w:szCs w:val="24"/>
                <w:lang w:eastAsia="ru-RU"/>
              </w:rPr>
              <w:t>не стерильно</w:t>
            </w:r>
            <w:r w:rsidRPr="00115172">
              <w:rPr>
                <w:rFonts w:ascii="Times New Roman" w:eastAsia="Calibri" w:hAnsi="Times New Roman" w:cs="Times New Roman"/>
                <w:sz w:val="24"/>
                <w:szCs w:val="24"/>
                <w:lang w:eastAsia="ru-RU"/>
              </w:rPr>
              <w:t>.</w:t>
            </w:r>
          </w:p>
          <w:p w14:paraId="749366E7" w14:textId="77777777"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Тип изделия: Одноразового использования.</w:t>
            </w:r>
          </w:p>
          <w:p w14:paraId="55DF9CC2" w14:textId="11EE1366"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Длина: </w:t>
            </w:r>
            <w:r>
              <w:rPr>
                <w:rFonts w:ascii="Times New Roman" w:eastAsia="Calibri" w:hAnsi="Times New Roman" w:cs="Times New Roman"/>
                <w:sz w:val="24"/>
                <w:szCs w:val="24"/>
                <w:lang w:eastAsia="ru-RU"/>
              </w:rPr>
              <w:t xml:space="preserve">не менее </w:t>
            </w:r>
            <w:r w:rsidRPr="00115172">
              <w:rPr>
                <w:rFonts w:ascii="Times New Roman" w:eastAsia="Calibri" w:hAnsi="Times New Roman" w:cs="Times New Roman"/>
                <w:sz w:val="24"/>
                <w:szCs w:val="24"/>
                <w:lang w:eastAsia="ru-RU"/>
              </w:rPr>
              <w:t>90 см.</w:t>
            </w:r>
          </w:p>
          <w:p w14:paraId="7E8DAD97" w14:textId="65FFF72E"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Ширина: </w:t>
            </w:r>
            <w:r>
              <w:rPr>
                <w:rFonts w:ascii="Times New Roman" w:eastAsia="Calibri" w:hAnsi="Times New Roman" w:cs="Times New Roman"/>
                <w:sz w:val="24"/>
                <w:szCs w:val="24"/>
                <w:lang w:eastAsia="ru-RU"/>
              </w:rPr>
              <w:t xml:space="preserve">не менее </w:t>
            </w:r>
            <w:r w:rsidRPr="00115172">
              <w:rPr>
                <w:rFonts w:ascii="Times New Roman" w:eastAsia="Calibri" w:hAnsi="Times New Roman" w:cs="Times New Roman"/>
                <w:sz w:val="24"/>
                <w:szCs w:val="24"/>
                <w:lang w:eastAsia="ru-RU"/>
              </w:rPr>
              <w:t>60 см.</w:t>
            </w:r>
          </w:p>
          <w:p w14:paraId="1C49885F" w14:textId="25E8CA7F"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Абсорбционная способность: </w:t>
            </w:r>
            <w:r>
              <w:rPr>
                <w:rFonts w:ascii="Times New Roman" w:eastAsia="Calibri" w:hAnsi="Times New Roman" w:cs="Times New Roman"/>
                <w:sz w:val="24"/>
                <w:szCs w:val="24"/>
                <w:lang w:eastAsia="ru-RU"/>
              </w:rPr>
              <w:t xml:space="preserve">не менее </w:t>
            </w:r>
            <w:r w:rsidRPr="00115172">
              <w:rPr>
                <w:rFonts w:ascii="Times New Roman" w:eastAsia="Calibri" w:hAnsi="Times New Roman" w:cs="Times New Roman"/>
                <w:sz w:val="24"/>
                <w:szCs w:val="24"/>
                <w:lang w:eastAsia="ru-RU"/>
              </w:rPr>
              <w:t>1200 г.</w:t>
            </w:r>
          </w:p>
          <w:p w14:paraId="4C016A92" w14:textId="352224EF"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Количество слоев:</w:t>
            </w:r>
            <w:r>
              <w:rPr>
                <w:rFonts w:ascii="Times New Roman" w:eastAsia="Calibri" w:hAnsi="Times New Roman" w:cs="Times New Roman"/>
                <w:sz w:val="24"/>
                <w:szCs w:val="24"/>
                <w:lang w:eastAsia="ru-RU"/>
              </w:rPr>
              <w:t xml:space="preserve"> не менее</w:t>
            </w:r>
            <w:r w:rsidRPr="00115172">
              <w:rPr>
                <w:rFonts w:ascii="Times New Roman" w:eastAsia="Calibri" w:hAnsi="Times New Roman" w:cs="Times New Roman"/>
                <w:sz w:val="24"/>
                <w:szCs w:val="24"/>
                <w:lang w:eastAsia="ru-RU"/>
              </w:rPr>
              <w:t xml:space="preserve"> 3.</w:t>
            </w:r>
          </w:p>
          <w:p w14:paraId="6D623682" w14:textId="3403DFD8"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Длина впитывающего слоя: </w:t>
            </w:r>
            <w:r>
              <w:rPr>
                <w:rFonts w:ascii="Times New Roman" w:eastAsia="Calibri" w:hAnsi="Times New Roman" w:cs="Times New Roman"/>
                <w:sz w:val="24"/>
                <w:szCs w:val="24"/>
                <w:lang w:eastAsia="ru-RU"/>
              </w:rPr>
              <w:t xml:space="preserve">не менее </w:t>
            </w:r>
            <w:r w:rsidRPr="00115172">
              <w:rPr>
                <w:rFonts w:ascii="Times New Roman" w:eastAsia="Calibri" w:hAnsi="Times New Roman" w:cs="Times New Roman"/>
                <w:sz w:val="24"/>
                <w:szCs w:val="24"/>
                <w:lang w:eastAsia="ru-RU"/>
              </w:rPr>
              <w:t>83 см.</w:t>
            </w:r>
          </w:p>
          <w:p w14:paraId="59C772B4" w14:textId="01654278" w:rsidR="00115172" w:rsidRPr="00115172"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Ширина впитывающего слоя: </w:t>
            </w:r>
            <w:r>
              <w:rPr>
                <w:rFonts w:ascii="Times New Roman" w:eastAsia="Calibri" w:hAnsi="Times New Roman" w:cs="Times New Roman"/>
                <w:sz w:val="24"/>
                <w:szCs w:val="24"/>
                <w:lang w:eastAsia="ru-RU"/>
              </w:rPr>
              <w:t xml:space="preserve">не менее </w:t>
            </w:r>
            <w:r w:rsidRPr="00115172">
              <w:rPr>
                <w:rFonts w:ascii="Times New Roman" w:eastAsia="Calibri" w:hAnsi="Times New Roman" w:cs="Times New Roman"/>
                <w:sz w:val="24"/>
                <w:szCs w:val="24"/>
                <w:lang w:eastAsia="ru-RU"/>
              </w:rPr>
              <w:t>53 см.</w:t>
            </w:r>
          </w:p>
          <w:p w14:paraId="16874894" w14:textId="583F6259" w:rsidR="00291336" w:rsidRPr="001059CE" w:rsidRDefault="00115172" w:rsidP="00115172">
            <w:pPr>
              <w:jc w:val="both"/>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Комплектация, количество штук в упаковке</w:t>
            </w:r>
            <w:r>
              <w:rPr>
                <w:rFonts w:ascii="Times New Roman" w:eastAsia="Calibri" w:hAnsi="Times New Roman" w:cs="Times New Roman"/>
                <w:sz w:val="24"/>
                <w:szCs w:val="24"/>
                <w:lang w:eastAsia="ru-RU"/>
              </w:rPr>
              <w:t xml:space="preserve"> не менее </w:t>
            </w:r>
            <w:r w:rsidRPr="00115172">
              <w:rPr>
                <w:rFonts w:ascii="Times New Roman" w:eastAsia="Calibri" w:hAnsi="Times New Roman" w:cs="Times New Roman"/>
                <w:sz w:val="24"/>
                <w:szCs w:val="24"/>
                <w:lang w:eastAsia="ru-RU"/>
              </w:rPr>
              <w:t xml:space="preserve">- 30 </w:t>
            </w:r>
            <w:proofErr w:type="spellStart"/>
            <w:r w:rsidRPr="00115172">
              <w:rPr>
                <w:rFonts w:ascii="Times New Roman" w:eastAsia="Calibri" w:hAnsi="Times New Roman" w:cs="Times New Roman"/>
                <w:sz w:val="24"/>
                <w:szCs w:val="24"/>
                <w:lang w:eastAsia="ru-RU"/>
              </w:rPr>
              <w:t>шт</w:t>
            </w:r>
            <w:proofErr w:type="spellEnd"/>
          </w:p>
        </w:tc>
        <w:tc>
          <w:tcPr>
            <w:tcW w:w="851" w:type="dxa"/>
            <w:tcBorders>
              <w:top w:val="single" w:sz="4" w:space="0" w:color="auto"/>
              <w:left w:val="single" w:sz="4" w:space="0" w:color="auto"/>
              <w:bottom w:val="single" w:sz="4" w:space="0" w:color="auto"/>
              <w:right w:val="single" w:sz="4" w:space="0" w:color="auto"/>
            </w:tcBorders>
          </w:tcPr>
          <w:p w14:paraId="5EF8142E" w14:textId="19C95D5E" w:rsidR="004C3EC2" w:rsidRDefault="00291336">
            <w:pPr>
              <w:spacing w:line="256" w:lineRule="auto"/>
              <w:jc w:val="center"/>
              <w:rPr>
                <w:rFonts w:ascii="Times New Roman" w:eastAsia="Calibri" w:hAnsi="Times New Roman" w:cs="Times New Roman"/>
                <w:sz w:val="24"/>
                <w:szCs w:val="24"/>
                <w:lang w:eastAsia="ru-RU"/>
              </w:rPr>
            </w:pPr>
            <w:proofErr w:type="spellStart"/>
            <w:r>
              <w:rPr>
                <w:rFonts w:ascii="Times New Roman" w:eastAsia="Calibri" w:hAnsi="Times New Roman" w:cs="Times New Roman"/>
                <w:sz w:val="24"/>
                <w:szCs w:val="24"/>
                <w:lang w:eastAsia="ru-RU"/>
              </w:rPr>
              <w:t>упак</w:t>
            </w:r>
            <w:proofErr w:type="spellEnd"/>
          </w:p>
        </w:tc>
        <w:tc>
          <w:tcPr>
            <w:tcW w:w="850" w:type="dxa"/>
            <w:tcBorders>
              <w:top w:val="single" w:sz="4" w:space="0" w:color="auto"/>
              <w:left w:val="single" w:sz="4" w:space="0" w:color="auto"/>
              <w:bottom w:val="single" w:sz="4" w:space="0" w:color="auto"/>
              <w:right w:val="single" w:sz="4" w:space="0" w:color="auto"/>
            </w:tcBorders>
          </w:tcPr>
          <w:p w14:paraId="6E2B0E50" w14:textId="6C72B44D" w:rsidR="004C3EC2" w:rsidRDefault="00291336">
            <w:pPr>
              <w:spacing w:line="256"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1800</w:t>
            </w:r>
          </w:p>
        </w:tc>
      </w:tr>
      <w:tr w:rsidR="004C3EC2" w14:paraId="6A5F00A1" w14:textId="77777777" w:rsidTr="00556C9D">
        <w:trPr>
          <w:trHeight w:val="274"/>
        </w:trPr>
        <w:tc>
          <w:tcPr>
            <w:tcW w:w="567" w:type="dxa"/>
            <w:tcBorders>
              <w:top w:val="single" w:sz="4" w:space="0" w:color="auto"/>
              <w:left w:val="single" w:sz="4" w:space="0" w:color="auto"/>
              <w:bottom w:val="single" w:sz="4" w:space="0" w:color="auto"/>
              <w:right w:val="single" w:sz="4" w:space="0" w:color="auto"/>
            </w:tcBorders>
          </w:tcPr>
          <w:p w14:paraId="5FDD977D" w14:textId="77777777" w:rsidR="004C3EC2" w:rsidRDefault="004C3EC2">
            <w:pPr>
              <w:numPr>
                <w:ilvl w:val="0"/>
                <w:numId w:val="4"/>
              </w:numPr>
              <w:spacing w:line="256" w:lineRule="auto"/>
              <w:contextualSpacing/>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309800F" w14:textId="5B2AAE43" w:rsidR="004C3EC2" w:rsidRPr="000B23EE" w:rsidRDefault="00291336">
            <w:pPr>
              <w:rPr>
                <w:rFonts w:ascii="Times New Roman" w:eastAsia="Calibri" w:hAnsi="Times New Roman" w:cs="Times New Roman"/>
                <w:sz w:val="24"/>
                <w:szCs w:val="24"/>
                <w:lang w:eastAsia="ru-RU"/>
              </w:rPr>
            </w:pPr>
            <w:proofErr w:type="gramStart"/>
            <w:r w:rsidRPr="00291336">
              <w:rPr>
                <w:rFonts w:ascii="Times New Roman" w:eastAsia="Calibri" w:hAnsi="Times New Roman" w:cs="Times New Roman"/>
                <w:sz w:val="24"/>
                <w:szCs w:val="24"/>
                <w:lang w:eastAsia="ru-RU"/>
              </w:rPr>
              <w:t>Пеленка</w:t>
            </w:r>
            <w:proofErr w:type="gramEnd"/>
            <w:r w:rsidR="00297561">
              <w:rPr>
                <w:rFonts w:ascii="Times New Roman" w:eastAsia="Calibri" w:hAnsi="Times New Roman" w:cs="Times New Roman"/>
                <w:sz w:val="24"/>
                <w:szCs w:val="24"/>
                <w:lang w:eastAsia="ru-RU"/>
              </w:rPr>
              <w:t xml:space="preserve"> </w:t>
            </w:r>
            <w:r w:rsidRPr="00291336">
              <w:rPr>
                <w:rFonts w:ascii="Times New Roman" w:eastAsia="Calibri" w:hAnsi="Times New Roman" w:cs="Times New Roman"/>
                <w:sz w:val="24"/>
                <w:szCs w:val="24"/>
                <w:lang w:eastAsia="ru-RU"/>
              </w:rPr>
              <w:t xml:space="preserve">впитывающая </w:t>
            </w:r>
          </w:p>
        </w:tc>
        <w:tc>
          <w:tcPr>
            <w:tcW w:w="5670" w:type="dxa"/>
            <w:tcBorders>
              <w:top w:val="single" w:sz="4" w:space="0" w:color="auto"/>
              <w:left w:val="single" w:sz="4" w:space="0" w:color="auto"/>
              <w:bottom w:val="single" w:sz="4" w:space="0" w:color="auto"/>
              <w:right w:val="single" w:sz="4" w:space="0" w:color="auto"/>
            </w:tcBorders>
          </w:tcPr>
          <w:p w14:paraId="3CD9970F"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Стерильность: не стерильно.</w:t>
            </w:r>
          </w:p>
          <w:p w14:paraId="0284EE4C"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Тип изделия: Одноразового использования.</w:t>
            </w:r>
          </w:p>
          <w:p w14:paraId="40B696E7"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Длина: не менее 90 см.</w:t>
            </w:r>
          </w:p>
          <w:p w14:paraId="37C7E5BA"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Ширина: не менее 60 см.</w:t>
            </w:r>
          </w:p>
          <w:p w14:paraId="0AC4D7D5" w14:textId="6FF61631"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Абсорбционная способность: не менее </w:t>
            </w:r>
            <w:r>
              <w:rPr>
                <w:rFonts w:ascii="Times New Roman" w:eastAsia="Calibri" w:hAnsi="Times New Roman" w:cs="Times New Roman"/>
                <w:sz w:val="24"/>
                <w:szCs w:val="24"/>
                <w:lang w:eastAsia="ru-RU"/>
              </w:rPr>
              <w:t>8</w:t>
            </w:r>
            <w:r w:rsidRPr="00115172">
              <w:rPr>
                <w:rFonts w:ascii="Times New Roman" w:eastAsia="Calibri" w:hAnsi="Times New Roman" w:cs="Times New Roman"/>
                <w:sz w:val="24"/>
                <w:szCs w:val="24"/>
                <w:lang w:eastAsia="ru-RU"/>
              </w:rPr>
              <w:t>00 г.</w:t>
            </w:r>
          </w:p>
          <w:p w14:paraId="3C98AFE4"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Количество слоев: не менее 3.</w:t>
            </w:r>
          </w:p>
          <w:p w14:paraId="48A0896E"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Длина впитывающего слоя: не менее 83 см.</w:t>
            </w:r>
          </w:p>
          <w:p w14:paraId="51C5255D" w14:textId="77777777" w:rsidR="00115172" w:rsidRPr="0011517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Ширина впитывающего слоя: не менее 53 см.</w:t>
            </w:r>
          </w:p>
          <w:p w14:paraId="334A726B" w14:textId="133749EA" w:rsidR="004C3EC2" w:rsidRDefault="00115172" w:rsidP="00115172">
            <w:pPr>
              <w:rPr>
                <w:rFonts w:ascii="Times New Roman" w:eastAsia="Calibri" w:hAnsi="Times New Roman" w:cs="Times New Roman"/>
                <w:sz w:val="24"/>
                <w:szCs w:val="24"/>
                <w:lang w:eastAsia="ru-RU"/>
              </w:rPr>
            </w:pPr>
            <w:r w:rsidRPr="00115172">
              <w:rPr>
                <w:rFonts w:ascii="Times New Roman" w:eastAsia="Calibri" w:hAnsi="Times New Roman" w:cs="Times New Roman"/>
                <w:sz w:val="24"/>
                <w:szCs w:val="24"/>
                <w:lang w:eastAsia="ru-RU"/>
              </w:rPr>
              <w:t xml:space="preserve">Комплектация, количество штук в упаковке не менее - 30 </w:t>
            </w:r>
            <w:proofErr w:type="spellStart"/>
            <w:r w:rsidRPr="00115172">
              <w:rPr>
                <w:rFonts w:ascii="Times New Roman" w:eastAsia="Calibri" w:hAnsi="Times New Roman" w:cs="Times New Roman"/>
                <w:sz w:val="24"/>
                <w:szCs w:val="24"/>
                <w:lang w:eastAsia="ru-RU"/>
              </w:rPr>
              <w:t>шт</w:t>
            </w:r>
            <w:proofErr w:type="spellEnd"/>
          </w:p>
        </w:tc>
        <w:tc>
          <w:tcPr>
            <w:tcW w:w="851" w:type="dxa"/>
            <w:tcBorders>
              <w:top w:val="single" w:sz="4" w:space="0" w:color="auto"/>
              <w:left w:val="single" w:sz="4" w:space="0" w:color="auto"/>
              <w:bottom w:val="single" w:sz="4" w:space="0" w:color="auto"/>
              <w:right w:val="single" w:sz="4" w:space="0" w:color="auto"/>
            </w:tcBorders>
          </w:tcPr>
          <w:p w14:paraId="4A142F57" w14:textId="5F6C8F20" w:rsidR="004C3EC2" w:rsidRDefault="00291336">
            <w:pPr>
              <w:spacing w:line="256" w:lineRule="auto"/>
              <w:jc w:val="center"/>
              <w:rPr>
                <w:rFonts w:ascii="Times New Roman" w:eastAsia="Calibri" w:hAnsi="Times New Roman" w:cs="Times New Roman"/>
                <w:sz w:val="24"/>
                <w:szCs w:val="24"/>
                <w:lang w:eastAsia="ru-RU"/>
              </w:rPr>
            </w:pPr>
            <w:proofErr w:type="spellStart"/>
            <w:r>
              <w:rPr>
                <w:rFonts w:ascii="Times New Roman" w:eastAsia="Calibri" w:hAnsi="Times New Roman" w:cs="Times New Roman"/>
                <w:sz w:val="24"/>
                <w:szCs w:val="24"/>
                <w:lang w:eastAsia="ru-RU"/>
              </w:rPr>
              <w:t>упак</w:t>
            </w:r>
            <w:proofErr w:type="spellEnd"/>
          </w:p>
        </w:tc>
        <w:tc>
          <w:tcPr>
            <w:tcW w:w="850" w:type="dxa"/>
            <w:tcBorders>
              <w:top w:val="single" w:sz="4" w:space="0" w:color="auto"/>
              <w:left w:val="single" w:sz="4" w:space="0" w:color="auto"/>
              <w:bottom w:val="single" w:sz="4" w:space="0" w:color="auto"/>
              <w:right w:val="single" w:sz="4" w:space="0" w:color="auto"/>
            </w:tcBorders>
          </w:tcPr>
          <w:p w14:paraId="0368E67D" w14:textId="3344BFC5" w:rsidR="004C3EC2" w:rsidRDefault="00291336">
            <w:pPr>
              <w:spacing w:line="256"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1500</w:t>
            </w:r>
          </w:p>
        </w:tc>
      </w:tr>
    </w:tbl>
    <w:p w14:paraId="2D194A2D" w14:textId="77777777" w:rsidR="004C3EC2" w:rsidRDefault="004C3EC2">
      <w:pPr>
        <w:ind w:right="-283"/>
        <w:jc w:val="both"/>
        <w:rPr>
          <w:rFonts w:ascii="Times New Roman" w:eastAsia="Calibri" w:hAnsi="Times New Roman" w:cs="Times New Roman"/>
          <w:sz w:val="24"/>
          <w:szCs w:val="24"/>
          <w:lang w:eastAsia="en-US"/>
        </w:rPr>
      </w:pPr>
    </w:p>
    <w:p w14:paraId="287167F6" w14:textId="77777777" w:rsidR="00297561" w:rsidRDefault="00D847DD">
      <w:pPr>
        <w:ind w:right="-283"/>
        <w:jc w:val="both"/>
        <w:rPr>
          <w:rFonts w:ascii="Times New Roman" w:eastAsia="Calibri" w:hAnsi="Times New Roman" w:cs="Times New Roman"/>
          <w:sz w:val="24"/>
          <w:szCs w:val="24"/>
          <w:lang w:eastAsia="en-US"/>
        </w:rPr>
      </w:pPr>
      <w:bookmarkStart w:id="1" w:name="_Hlk223093425"/>
      <w:r w:rsidRPr="00C03322">
        <w:rPr>
          <w:rFonts w:ascii="Times New Roman" w:eastAsia="Calibri" w:hAnsi="Times New Roman" w:cs="Times New Roman"/>
          <w:b/>
          <w:bCs/>
          <w:sz w:val="24"/>
          <w:szCs w:val="24"/>
          <w:lang w:eastAsia="en-US"/>
        </w:rPr>
        <w:t>2. Место поставки товара:</w:t>
      </w:r>
      <w:r w:rsidRPr="00C03322">
        <w:rPr>
          <w:rFonts w:ascii="Times New Roman" w:eastAsia="Calibri" w:hAnsi="Times New Roman" w:cs="Times New Roman"/>
          <w:sz w:val="24"/>
          <w:szCs w:val="24"/>
          <w:lang w:eastAsia="en-US"/>
        </w:rPr>
        <w:t xml:space="preserve"> </w:t>
      </w:r>
      <w:r w:rsidR="00297561" w:rsidRPr="00297561">
        <w:rPr>
          <w:rFonts w:ascii="Times New Roman" w:eastAsia="Calibri" w:hAnsi="Times New Roman" w:cs="Times New Roman"/>
          <w:sz w:val="24"/>
          <w:szCs w:val="24"/>
          <w:lang w:eastAsia="en-US"/>
        </w:rPr>
        <w:t>170033, г. Тверь, ул. Коминтерна, д.77.</w:t>
      </w:r>
    </w:p>
    <w:p w14:paraId="231D022C" w14:textId="668BEAB6" w:rsidR="004C3EC2" w:rsidRDefault="00D847DD">
      <w:pPr>
        <w:ind w:right="-283"/>
        <w:jc w:val="both"/>
        <w:rPr>
          <w:rFonts w:ascii="Times New Roman" w:eastAsia="Calibri" w:hAnsi="Times New Roman" w:cs="Times New Roman"/>
          <w:sz w:val="24"/>
          <w:szCs w:val="24"/>
          <w:lang w:eastAsia="en-US"/>
        </w:rPr>
      </w:pPr>
      <w:r w:rsidRPr="00C03322">
        <w:rPr>
          <w:rFonts w:ascii="Times New Roman" w:eastAsia="Calibri" w:hAnsi="Times New Roman" w:cs="Times New Roman"/>
          <w:b/>
          <w:bCs/>
          <w:sz w:val="24"/>
          <w:szCs w:val="24"/>
          <w:lang w:eastAsia="en-US"/>
        </w:rPr>
        <w:t>3. Срок поставки товара:</w:t>
      </w:r>
      <w:r w:rsidRPr="00C03322">
        <w:rPr>
          <w:rFonts w:ascii="Times New Roman" w:eastAsia="Calibri" w:hAnsi="Times New Roman" w:cs="Times New Roman"/>
          <w:sz w:val="24"/>
          <w:szCs w:val="24"/>
          <w:lang w:eastAsia="en-US"/>
        </w:rPr>
        <w:t xml:space="preserve"> </w:t>
      </w:r>
      <w:r w:rsidR="00297561">
        <w:rPr>
          <w:rFonts w:ascii="Times New Roman" w:eastAsia="Calibri" w:hAnsi="Times New Roman" w:cs="Times New Roman"/>
          <w:sz w:val="24"/>
          <w:szCs w:val="24"/>
          <w:lang w:eastAsia="en-US"/>
        </w:rPr>
        <w:t>с даты подписания договора до 31.12.202</w:t>
      </w:r>
      <w:r w:rsidR="00A83A31">
        <w:rPr>
          <w:rFonts w:ascii="Times New Roman" w:eastAsia="Calibri" w:hAnsi="Times New Roman" w:cs="Times New Roman"/>
          <w:sz w:val="24"/>
          <w:szCs w:val="24"/>
          <w:lang w:eastAsia="en-US"/>
        </w:rPr>
        <w:t>7</w:t>
      </w:r>
      <w:r w:rsidR="00297561">
        <w:rPr>
          <w:rFonts w:ascii="Times New Roman" w:eastAsia="Calibri" w:hAnsi="Times New Roman" w:cs="Times New Roman"/>
          <w:sz w:val="24"/>
          <w:szCs w:val="24"/>
          <w:lang w:eastAsia="en-US"/>
        </w:rPr>
        <w:t>г</w:t>
      </w:r>
      <w:r w:rsidRPr="00C03322">
        <w:rPr>
          <w:rFonts w:ascii="Times New Roman" w:eastAsia="Calibri" w:hAnsi="Times New Roman" w:cs="Times New Roman"/>
          <w:sz w:val="24"/>
          <w:szCs w:val="24"/>
          <w:lang w:eastAsia="en-US"/>
        </w:rPr>
        <w:t xml:space="preserve">. </w:t>
      </w:r>
      <w:bookmarkEnd w:id="1"/>
      <w:r w:rsidR="00297561" w:rsidRPr="00297561">
        <w:rPr>
          <w:rFonts w:ascii="Times New Roman" w:eastAsia="Calibri" w:hAnsi="Times New Roman" w:cs="Times New Roman"/>
          <w:sz w:val="24"/>
          <w:szCs w:val="24"/>
          <w:lang w:eastAsia="en-US"/>
        </w:rPr>
        <w:t>Поставка товара осуществляется по заявкам Заказчика. Поставка по Заявке должна быть осуществлена в течение 5 (пяти) рабочих дней со дня получения заявки Поставщиком.</w:t>
      </w:r>
    </w:p>
    <w:p w14:paraId="002BDFC0" w14:textId="158F6B10"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График поставки</w:t>
      </w:r>
      <w:r w:rsidRPr="00297561">
        <w:rPr>
          <w:rFonts w:ascii="Times New Roman" w:eastAsia="Calibri" w:hAnsi="Times New Roman" w:cs="Times New Roman"/>
          <w:sz w:val="24"/>
          <w:szCs w:val="24"/>
          <w:lang w:eastAsia="en-US"/>
        </w:rPr>
        <w:t>:</w:t>
      </w:r>
    </w:p>
    <w:tbl>
      <w:tblPr>
        <w:tblStyle w:val="afd"/>
        <w:tblW w:w="0" w:type="auto"/>
        <w:tblLook w:val="04A0" w:firstRow="1" w:lastRow="0" w:firstColumn="1" w:lastColumn="0" w:noHBand="0" w:noVBand="1"/>
      </w:tblPr>
      <w:tblGrid>
        <w:gridCol w:w="808"/>
        <w:gridCol w:w="3883"/>
        <w:gridCol w:w="2327"/>
        <w:gridCol w:w="2327"/>
      </w:tblGrid>
      <w:tr w:rsidR="00297561" w14:paraId="61441AD5" w14:textId="77777777" w:rsidTr="002D3728">
        <w:tc>
          <w:tcPr>
            <w:tcW w:w="817" w:type="dxa"/>
          </w:tcPr>
          <w:p w14:paraId="2CFE7550" w14:textId="7BE60725" w:rsidR="00297561" w:rsidRPr="002D3728" w:rsidRDefault="00297561" w:rsidP="002D3728">
            <w:pPr>
              <w:ind w:right="-283"/>
              <w:jc w:val="both"/>
              <w:rPr>
                <w:rFonts w:ascii="Times New Roman" w:eastAsia="Calibri" w:hAnsi="Times New Roman" w:cs="Times New Roman"/>
                <w:b/>
                <w:bCs/>
                <w:sz w:val="24"/>
                <w:szCs w:val="24"/>
                <w:lang w:eastAsia="en-US"/>
              </w:rPr>
            </w:pPr>
            <w:r w:rsidRPr="002D3728">
              <w:rPr>
                <w:rFonts w:ascii="Times New Roman" w:eastAsia="Calibri" w:hAnsi="Times New Roman" w:cs="Times New Roman"/>
                <w:b/>
                <w:bCs/>
                <w:sz w:val="24"/>
                <w:szCs w:val="24"/>
                <w:lang w:eastAsia="en-US"/>
              </w:rPr>
              <w:t>№ п/п</w:t>
            </w:r>
          </w:p>
        </w:tc>
        <w:tc>
          <w:tcPr>
            <w:tcW w:w="3968" w:type="dxa"/>
          </w:tcPr>
          <w:p w14:paraId="38E74026" w14:textId="5876847B" w:rsidR="00297561" w:rsidRPr="002D3728" w:rsidRDefault="00297561" w:rsidP="002D3728">
            <w:pPr>
              <w:ind w:right="-283"/>
              <w:jc w:val="both"/>
              <w:rPr>
                <w:rFonts w:ascii="Times New Roman" w:eastAsia="Calibri" w:hAnsi="Times New Roman" w:cs="Times New Roman"/>
                <w:b/>
                <w:bCs/>
                <w:sz w:val="24"/>
                <w:szCs w:val="24"/>
                <w:lang w:eastAsia="en-US"/>
              </w:rPr>
            </w:pPr>
            <w:r w:rsidRPr="002D3728">
              <w:rPr>
                <w:rFonts w:ascii="Times New Roman" w:eastAsia="Calibri" w:hAnsi="Times New Roman" w:cs="Times New Roman"/>
                <w:b/>
                <w:bCs/>
                <w:sz w:val="24"/>
                <w:szCs w:val="24"/>
                <w:lang w:eastAsia="en-US"/>
              </w:rPr>
              <w:t>наименование</w:t>
            </w:r>
          </w:p>
        </w:tc>
        <w:tc>
          <w:tcPr>
            <w:tcW w:w="2393" w:type="dxa"/>
          </w:tcPr>
          <w:p w14:paraId="1A94D397" w14:textId="0452F025" w:rsidR="00297561" w:rsidRPr="002D3728" w:rsidRDefault="00297561" w:rsidP="002D3728">
            <w:pPr>
              <w:ind w:right="-283"/>
              <w:jc w:val="both"/>
              <w:rPr>
                <w:rFonts w:ascii="Times New Roman" w:eastAsia="Calibri" w:hAnsi="Times New Roman" w:cs="Times New Roman"/>
                <w:b/>
                <w:bCs/>
                <w:sz w:val="24"/>
                <w:szCs w:val="24"/>
                <w:lang w:eastAsia="en-US"/>
              </w:rPr>
            </w:pPr>
            <w:r w:rsidRPr="002D3728">
              <w:rPr>
                <w:rFonts w:ascii="Times New Roman" w:eastAsia="Calibri" w:hAnsi="Times New Roman" w:cs="Times New Roman"/>
                <w:b/>
                <w:bCs/>
                <w:sz w:val="24"/>
                <w:szCs w:val="24"/>
                <w:lang w:eastAsia="en-US"/>
              </w:rPr>
              <w:t>2026</w:t>
            </w:r>
          </w:p>
        </w:tc>
        <w:tc>
          <w:tcPr>
            <w:tcW w:w="2393" w:type="dxa"/>
          </w:tcPr>
          <w:p w14:paraId="5A85FCE7" w14:textId="1F928278" w:rsidR="00297561" w:rsidRPr="002D3728" w:rsidRDefault="00297561" w:rsidP="002D3728">
            <w:pPr>
              <w:ind w:right="-283"/>
              <w:jc w:val="both"/>
              <w:rPr>
                <w:rFonts w:ascii="Times New Roman" w:eastAsia="Calibri" w:hAnsi="Times New Roman" w:cs="Times New Roman"/>
                <w:b/>
                <w:bCs/>
                <w:sz w:val="24"/>
                <w:szCs w:val="24"/>
                <w:lang w:eastAsia="en-US"/>
              </w:rPr>
            </w:pPr>
            <w:r w:rsidRPr="002D3728">
              <w:rPr>
                <w:rFonts w:ascii="Times New Roman" w:eastAsia="Calibri" w:hAnsi="Times New Roman" w:cs="Times New Roman"/>
                <w:b/>
                <w:bCs/>
                <w:sz w:val="24"/>
                <w:szCs w:val="24"/>
                <w:lang w:eastAsia="en-US"/>
              </w:rPr>
              <w:t>2027</w:t>
            </w:r>
          </w:p>
        </w:tc>
      </w:tr>
      <w:tr w:rsidR="00297561" w14:paraId="46FA66CA" w14:textId="77777777" w:rsidTr="002D3728">
        <w:tc>
          <w:tcPr>
            <w:tcW w:w="817" w:type="dxa"/>
          </w:tcPr>
          <w:p w14:paraId="0CC65352" w14:textId="74837581"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3968" w:type="dxa"/>
          </w:tcPr>
          <w:p w14:paraId="2F772085" w14:textId="2509E8BB" w:rsidR="00297561" w:rsidRDefault="00297561">
            <w:pPr>
              <w:ind w:right="-283"/>
              <w:jc w:val="both"/>
              <w:rPr>
                <w:rFonts w:ascii="Times New Roman" w:eastAsia="Calibri" w:hAnsi="Times New Roman" w:cs="Times New Roman"/>
                <w:sz w:val="24"/>
                <w:szCs w:val="24"/>
                <w:lang w:eastAsia="en-US"/>
              </w:rPr>
            </w:pPr>
            <w:proofErr w:type="gramStart"/>
            <w:r w:rsidRPr="00297561">
              <w:rPr>
                <w:rFonts w:ascii="Times New Roman" w:eastAsia="Calibri" w:hAnsi="Times New Roman" w:cs="Times New Roman"/>
                <w:sz w:val="24"/>
                <w:szCs w:val="24"/>
                <w:lang w:eastAsia="en-US"/>
              </w:rPr>
              <w:t>Пеленка</w:t>
            </w:r>
            <w:proofErr w:type="gramEnd"/>
            <w:r w:rsidRPr="00297561">
              <w:rPr>
                <w:rFonts w:ascii="Times New Roman" w:eastAsia="Calibri" w:hAnsi="Times New Roman" w:cs="Times New Roman"/>
                <w:sz w:val="24"/>
                <w:szCs w:val="24"/>
                <w:lang w:eastAsia="en-US"/>
              </w:rPr>
              <w:t xml:space="preserve"> впитывающая</w:t>
            </w:r>
          </w:p>
        </w:tc>
        <w:tc>
          <w:tcPr>
            <w:tcW w:w="2393" w:type="dxa"/>
          </w:tcPr>
          <w:p w14:paraId="08275CD8" w14:textId="016830F0"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500</w:t>
            </w:r>
          </w:p>
        </w:tc>
        <w:tc>
          <w:tcPr>
            <w:tcW w:w="2393" w:type="dxa"/>
          </w:tcPr>
          <w:p w14:paraId="69218BBB" w14:textId="12DE9D3D"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1300</w:t>
            </w:r>
          </w:p>
        </w:tc>
      </w:tr>
      <w:tr w:rsidR="00297561" w14:paraId="6411114C" w14:textId="77777777" w:rsidTr="002D3728">
        <w:tc>
          <w:tcPr>
            <w:tcW w:w="817" w:type="dxa"/>
          </w:tcPr>
          <w:p w14:paraId="0F4635C4" w14:textId="723FC0A2"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3968" w:type="dxa"/>
          </w:tcPr>
          <w:p w14:paraId="138966A4" w14:textId="08321532" w:rsidR="00297561" w:rsidRDefault="00297561">
            <w:pPr>
              <w:ind w:right="-283"/>
              <w:jc w:val="both"/>
              <w:rPr>
                <w:rFonts w:ascii="Times New Roman" w:eastAsia="Calibri" w:hAnsi="Times New Roman" w:cs="Times New Roman"/>
                <w:sz w:val="24"/>
                <w:szCs w:val="24"/>
                <w:lang w:eastAsia="en-US"/>
              </w:rPr>
            </w:pPr>
            <w:proofErr w:type="gramStart"/>
            <w:r w:rsidRPr="00291336">
              <w:rPr>
                <w:rFonts w:ascii="Times New Roman" w:eastAsia="Calibri" w:hAnsi="Times New Roman" w:cs="Times New Roman"/>
                <w:sz w:val="24"/>
                <w:szCs w:val="24"/>
                <w:lang w:eastAsia="en-US"/>
              </w:rPr>
              <w:t>Пеленка</w:t>
            </w:r>
            <w:proofErr w:type="gramEnd"/>
            <w:r>
              <w:rPr>
                <w:rFonts w:ascii="Times New Roman" w:eastAsia="Calibri" w:hAnsi="Times New Roman" w:cs="Times New Roman"/>
                <w:sz w:val="24"/>
                <w:szCs w:val="24"/>
                <w:lang w:eastAsia="en-US"/>
              </w:rPr>
              <w:t xml:space="preserve"> </w:t>
            </w:r>
            <w:r w:rsidRPr="00291336">
              <w:rPr>
                <w:rFonts w:ascii="Times New Roman" w:eastAsia="Calibri" w:hAnsi="Times New Roman" w:cs="Times New Roman"/>
                <w:sz w:val="24"/>
                <w:szCs w:val="24"/>
                <w:lang w:eastAsia="en-US"/>
              </w:rPr>
              <w:t>впитывающая</w:t>
            </w:r>
          </w:p>
        </w:tc>
        <w:tc>
          <w:tcPr>
            <w:tcW w:w="2393" w:type="dxa"/>
          </w:tcPr>
          <w:p w14:paraId="19334B2B" w14:textId="32E2435B"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400</w:t>
            </w:r>
          </w:p>
        </w:tc>
        <w:tc>
          <w:tcPr>
            <w:tcW w:w="2393" w:type="dxa"/>
          </w:tcPr>
          <w:p w14:paraId="5FD75CD4" w14:textId="49B64FE7" w:rsidR="00297561" w:rsidRDefault="00297561">
            <w:pPr>
              <w:ind w:right="-283"/>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1100</w:t>
            </w:r>
          </w:p>
        </w:tc>
      </w:tr>
    </w:tbl>
    <w:p w14:paraId="3A0B12F7" w14:textId="77777777" w:rsidR="00297561" w:rsidRPr="00297561" w:rsidRDefault="00297561">
      <w:pPr>
        <w:ind w:right="-283"/>
        <w:jc w:val="both"/>
        <w:rPr>
          <w:rFonts w:ascii="Times New Roman" w:eastAsia="Calibri" w:hAnsi="Times New Roman" w:cs="Times New Roman"/>
          <w:sz w:val="24"/>
          <w:szCs w:val="24"/>
          <w:lang w:eastAsia="en-US"/>
        </w:rPr>
      </w:pPr>
    </w:p>
    <w:p w14:paraId="2AE9259B" w14:textId="7C43361E" w:rsidR="004C3EC2" w:rsidRDefault="00D847DD">
      <w:pPr>
        <w:ind w:right="-283"/>
        <w:jc w:val="both"/>
        <w:rPr>
          <w:rFonts w:ascii="Times New Roman" w:eastAsia="Calibri" w:hAnsi="Times New Roman" w:cs="Times New Roman"/>
          <w:sz w:val="24"/>
          <w:szCs w:val="24"/>
          <w:lang w:eastAsia="en-US"/>
        </w:rPr>
      </w:pPr>
      <w:r w:rsidRPr="00C03322">
        <w:rPr>
          <w:rFonts w:ascii="Times New Roman" w:eastAsia="Calibri" w:hAnsi="Times New Roman" w:cs="Times New Roman"/>
          <w:sz w:val="24"/>
          <w:szCs w:val="24"/>
          <w:lang w:eastAsia="en-US"/>
        </w:rPr>
        <w:lastRenderedPageBreak/>
        <w:t xml:space="preserve">3.1. Поставка Товара </w:t>
      </w:r>
      <w:r w:rsidR="00297561">
        <w:rPr>
          <w:rFonts w:ascii="Times New Roman" w:eastAsia="Calibri" w:hAnsi="Times New Roman" w:cs="Times New Roman"/>
          <w:sz w:val="24"/>
          <w:szCs w:val="24"/>
          <w:lang w:eastAsia="en-US"/>
        </w:rPr>
        <w:t>осуществляется</w:t>
      </w:r>
      <w:r w:rsidRPr="00C03322">
        <w:rPr>
          <w:rFonts w:ascii="Times New Roman" w:eastAsia="Calibri" w:hAnsi="Times New Roman" w:cs="Times New Roman"/>
          <w:sz w:val="24"/>
          <w:szCs w:val="24"/>
          <w:lang w:eastAsia="en-US"/>
        </w:rPr>
        <w:t xml:space="preserve"> транспортом Поставщика. Доставка, погрузоч</w:t>
      </w:r>
      <w:r>
        <w:rPr>
          <w:rFonts w:ascii="Times New Roman" w:eastAsia="Calibri" w:hAnsi="Times New Roman" w:cs="Times New Roman"/>
          <w:sz w:val="24"/>
          <w:szCs w:val="24"/>
          <w:lang w:eastAsia="en-US"/>
        </w:rPr>
        <w:t>но-разгрузочные работы производятся за счет Поставщика.</w:t>
      </w:r>
    </w:p>
    <w:p w14:paraId="40DC3832" w14:textId="77777777" w:rsidR="00E51A81" w:rsidRPr="00E51A81" w:rsidRDefault="00E51A81" w:rsidP="00E51A81">
      <w:pPr>
        <w:jc w:val="both"/>
        <w:rPr>
          <w:rFonts w:ascii="Times New Roman" w:hAnsi="Times New Roman" w:cs="Times New Roman"/>
          <w:sz w:val="24"/>
          <w:szCs w:val="24"/>
          <w:lang w:eastAsia="ru-RU"/>
        </w:rPr>
      </w:pPr>
      <w:r w:rsidRPr="00E51A81">
        <w:rPr>
          <w:rFonts w:ascii="Times New Roman" w:hAnsi="Times New Roman" w:cs="Times New Roman"/>
          <w:b/>
          <w:bCs/>
          <w:sz w:val="24"/>
          <w:szCs w:val="24"/>
          <w:lang w:eastAsia="ru-RU"/>
        </w:rPr>
        <w:t>4. Требования к качеству, безопасности поставляемого товара:</w:t>
      </w:r>
    </w:p>
    <w:p w14:paraId="5B64ADAE"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hAnsi="Times New Roman" w:cs="Times New Roman"/>
          <w:sz w:val="24"/>
          <w:szCs w:val="24"/>
          <w:lang w:eastAsia="ru-RU"/>
        </w:rPr>
        <w:t>4</w:t>
      </w:r>
      <w:r w:rsidRPr="00E51A81">
        <w:rPr>
          <w:rFonts w:ascii="Times New Roman" w:eastAsia="Calibri" w:hAnsi="Times New Roman" w:cs="Times New Roman"/>
          <w:sz w:val="24"/>
          <w:szCs w:val="24"/>
          <w:lang w:eastAsia="en-US"/>
        </w:rPr>
        <w:t>.1. Требования к качеству продукции медицинского назначения: Поставляемая продукция в соответствии с Постановлением Правительства РФ от 23 декабря 2021 года N 2425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принятия декларации о соответствии» должна иметь сертификат соответствия или декларацию о соответствии.</w:t>
      </w:r>
    </w:p>
    <w:p w14:paraId="4067CC0B"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4.2. Требования к безопасности продукции медицинского назначении: Продукция медицинского назначения должна быть зарегистрирована и разрешена к применению на территории Российской Федерации.</w:t>
      </w:r>
    </w:p>
    <w:p w14:paraId="690BA80C" w14:textId="77777777" w:rsidR="00E51A81" w:rsidRPr="00E51A81" w:rsidRDefault="00E51A81" w:rsidP="00E51A81">
      <w:pPr>
        <w:widowControl w:val="0"/>
        <w:shd w:val="clear" w:color="auto" w:fill="FFFFFF"/>
        <w:jc w:val="both"/>
        <w:rPr>
          <w:rFonts w:ascii="Times New Roman" w:hAnsi="Times New Roman" w:cs="Times New Roman"/>
          <w:sz w:val="24"/>
          <w:szCs w:val="24"/>
          <w:lang w:eastAsia="ru-RU"/>
        </w:rPr>
      </w:pPr>
      <w:r w:rsidRPr="00E51A81">
        <w:rPr>
          <w:rFonts w:ascii="Times New Roman" w:eastAsia="Calibri" w:hAnsi="Times New Roman" w:cs="Times New Roman"/>
          <w:sz w:val="24"/>
          <w:szCs w:val="24"/>
          <w:lang w:eastAsia="en-US"/>
        </w:rPr>
        <w:t>4.3.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w:t>
      </w:r>
      <w:r w:rsidRPr="00E51A81">
        <w:rPr>
          <w:rFonts w:ascii="Times New Roman" w:hAnsi="Times New Roman" w:cs="Times New Roman"/>
          <w:sz w:val="24"/>
          <w:szCs w:val="24"/>
          <w:lang w:eastAsia="ru-RU"/>
        </w:rPr>
        <w:t xml:space="preserve">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F3ABD55"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hAnsi="Times New Roman" w:cs="Times New Roman"/>
          <w:sz w:val="24"/>
          <w:szCs w:val="24"/>
          <w:lang w:eastAsia="ru-RU"/>
        </w:rPr>
        <w:t>4</w:t>
      </w:r>
      <w:r w:rsidRPr="00E51A81">
        <w:rPr>
          <w:rFonts w:ascii="Times New Roman" w:eastAsia="Calibri" w:hAnsi="Times New Roman" w:cs="Times New Roman"/>
          <w:sz w:val="24"/>
          <w:szCs w:val="24"/>
          <w:lang w:eastAsia="en-US"/>
        </w:rPr>
        <w:t>.4.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0B7E5214"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4.5.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w:t>
      </w:r>
    </w:p>
    <w:p w14:paraId="081F87D6"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4.6. Вся сопроводительная информация о поставляемом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 РФ;</w:t>
      </w:r>
    </w:p>
    <w:p w14:paraId="3CAAC38E"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4.7.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E1CFBDE"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4.8.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8F77952" w14:textId="77777777" w:rsidR="00E51A81" w:rsidRPr="00E51A81" w:rsidRDefault="00E51A81" w:rsidP="00E51A81">
      <w:pPr>
        <w:widowControl w:val="0"/>
        <w:shd w:val="clear" w:color="auto" w:fill="FFFFFF"/>
        <w:jc w:val="both"/>
        <w:rPr>
          <w:rFonts w:ascii="Times New Roman" w:eastAsia="Calibri" w:hAnsi="Times New Roman" w:cs="Times New Roman"/>
          <w:b/>
          <w:bCs/>
          <w:sz w:val="24"/>
          <w:szCs w:val="24"/>
          <w:lang w:eastAsia="en-US"/>
        </w:rPr>
      </w:pPr>
      <w:r w:rsidRPr="00E51A81">
        <w:rPr>
          <w:rFonts w:ascii="Times New Roman" w:eastAsia="Calibri" w:hAnsi="Times New Roman" w:cs="Times New Roman"/>
          <w:b/>
          <w:bCs/>
          <w:sz w:val="24"/>
          <w:szCs w:val="24"/>
          <w:lang w:eastAsia="en-US"/>
        </w:rPr>
        <w:t>5. Требования к упаковке и маркировке поставляемого товара:</w:t>
      </w:r>
    </w:p>
    <w:p w14:paraId="08F61A6E"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460A70E"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AF5ADA8"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5.3. Поставщик несет ответственность за ненадлежащую упаковку, не обеспечивающую сохранность товара при его хранении и транспортировании;</w:t>
      </w:r>
    </w:p>
    <w:p w14:paraId="6E14039C"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10DB6200"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b/>
          <w:bCs/>
          <w:sz w:val="24"/>
          <w:szCs w:val="24"/>
          <w:lang w:eastAsia="en-US"/>
        </w:rPr>
        <w:t xml:space="preserve">6. Требования к гарантийному сроку товара и (или) объему предоставления гарантий </w:t>
      </w:r>
      <w:r w:rsidRPr="00E51A81">
        <w:rPr>
          <w:rFonts w:ascii="Times New Roman" w:eastAsia="Calibri" w:hAnsi="Times New Roman" w:cs="Times New Roman"/>
          <w:b/>
          <w:bCs/>
          <w:sz w:val="24"/>
          <w:szCs w:val="24"/>
          <w:lang w:eastAsia="en-US"/>
        </w:rPr>
        <w:lastRenderedPageBreak/>
        <w:t>качества товара</w:t>
      </w:r>
      <w:r w:rsidRPr="00E51A81">
        <w:rPr>
          <w:rFonts w:ascii="Times New Roman" w:eastAsia="Calibri" w:hAnsi="Times New Roman" w:cs="Times New Roman"/>
          <w:sz w:val="24"/>
          <w:szCs w:val="24"/>
          <w:lang w:eastAsia="en-US"/>
        </w:rPr>
        <w:t>:</w:t>
      </w:r>
    </w:p>
    <w:p w14:paraId="4B4B43E2"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 xml:space="preserve">6.1. Гарантия качества товара - в соответствии с гарантийным сроком, установленным производителем. </w:t>
      </w:r>
    </w:p>
    <w:p w14:paraId="2178238C" w14:textId="77777777" w:rsidR="00E51A81" w:rsidRPr="00E51A81" w:rsidRDefault="00E51A81" w:rsidP="00E51A81">
      <w:pPr>
        <w:widowControl w:val="0"/>
        <w:shd w:val="clear" w:color="auto" w:fill="FFFFFF"/>
        <w:jc w:val="both"/>
        <w:rPr>
          <w:rFonts w:ascii="Times New Roman" w:eastAsia="Calibri" w:hAnsi="Times New Roman" w:cs="Times New Roman"/>
          <w:sz w:val="24"/>
          <w:szCs w:val="24"/>
          <w:lang w:eastAsia="en-US"/>
        </w:rPr>
      </w:pPr>
      <w:r w:rsidRPr="00E51A81">
        <w:rPr>
          <w:rFonts w:ascii="Times New Roman" w:eastAsia="Calibri" w:hAnsi="Times New Roman" w:cs="Times New Roman"/>
          <w:sz w:val="24"/>
          <w:szCs w:val="24"/>
          <w:lang w:eastAsia="en-US"/>
        </w:rPr>
        <w:t>6.2. Гарантийные обязательства должны распространяться на каждую единицу товара с момента приемки товара Заказчиком.</w:t>
      </w:r>
    </w:p>
    <w:p w14:paraId="18F881A9" w14:textId="77777777" w:rsidR="00E51A81" w:rsidRPr="00E51A81" w:rsidRDefault="00E51A81" w:rsidP="00E51A81">
      <w:pPr>
        <w:widowControl w:val="0"/>
        <w:shd w:val="clear" w:color="auto" w:fill="FFFFFF"/>
        <w:jc w:val="both"/>
        <w:rPr>
          <w:rFonts w:ascii="Times New Roman" w:hAnsi="Times New Roman" w:cs="Times New Roman"/>
          <w:sz w:val="24"/>
          <w:szCs w:val="24"/>
          <w:lang w:eastAsia="ru-RU"/>
        </w:rPr>
      </w:pPr>
      <w:r w:rsidRPr="00E51A81">
        <w:rPr>
          <w:rFonts w:ascii="Times New Roman" w:eastAsia="Calibri" w:hAnsi="Times New Roman" w:cs="Times New Roman"/>
          <w:sz w:val="24"/>
          <w:szCs w:val="24"/>
          <w:lang w:eastAsia="en-US"/>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w:t>
      </w:r>
      <w:r w:rsidRPr="00E51A81">
        <w:rPr>
          <w:rFonts w:ascii="Times New Roman" w:hAnsi="Times New Roman" w:cs="Times New Roman"/>
          <w:sz w:val="24"/>
          <w:szCs w:val="24"/>
          <w:lang w:eastAsia="ru-RU"/>
        </w:rPr>
        <w:t>, своим транспортом и за свой счет, в сроки, определенные договором.</w:t>
      </w:r>
    </w:p>
    <w:p w14:paraId="3DC5762B" w14:textId="77777777" w:rsidR="004C3EC2" w:rsidRDefault="00D847DD">
      <w:r>
        <w:t>‌‌</w:t>
      </w:r>
    </w:p>
    <w:sectPr w:rsidR="004C3EC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4A6FC" w14:textId="77777777" w:rsidR="00140623" w:rsidRDefault="00140623">
      <w:r>
        <w:separator/>
      </w:r>
    </w:p>
  </w:endnote>
  <w:endnote w:type="continuationSeparator" w:id="0">
    <w:p w14:paraId="670FBD02" w14:textId="77777777" w:rsidR="00140623" w:rsidRDefault="00140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9112E0" w14:textId="77777777" w:rsidR="00140623" w:rsidRDefault="00140623">
      <w:r>
        <w:separator/>
      </w:r>
    </w:p>
  </w:footnote>
  <w:footnote w:type="continuationSeparator" w:id="0">
    <w:p w14:paraId="09A634EC" w14:textId="77777777" w:rsidR="00140623" w:rsidRDefault="00140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3C5FAA"/>
    <w:multiLevelType w:val="hybridMultilevel"/>
    <w:tmpl w:val="85EAD8D4"/>
    <w:lvl w:ilvl="0" w:tplc="BB0C45D0">
      <w:start w:val="1"/>
      <w:numFmt w:val="decimal"/>
      <w:lvlText w:val="%1."/>
      <w:lvlJc w:val="left"/>
      <w:pPr>
        <w:ind w:left="360" w:hanging="360"/>
      </w:pPr>
      <w:rPr>
        <w:b w:val="0"/>
      </w:rPr>
    </w:lvl>
    <w:lvl w:ilvl="1" w:tplc="8D9E8A96">
      <w:start w:val="1"/>
      <w:numFmt w:val="lowerLetter"/>
      <w:lvlText w:val="%2."/>
      <w:lvlJc w:val="left"/>
      <w:pPr>
        <w:ind w:left="1080" w:hanging="360"/>
      </w:pPr>
    </w:lvl>
    <w:lvl w:ilvl="2" w:tplc="2542B1AE">
      <w:start w:val="1"/>
      <w:numFmt w:val="lowerRoman"/>
      <w:lvlText w:val="%3."/>
      <w:lvlJc w:val="right"/>
      <w:pPr>
        <w:ind w:left="1800" w:hanging="180"/>
      </w:pPr>
    </w:lvl>
    <w:lvl w:ilvl="3" w:tplc="FEDE3CDE">
      <w:start w:val="1"/>
      <w:numFmt w:val="decimal"/>
      <w:lvlText w:val="%4."/>
      <w:lvlJc w:val="left"/>
      <w:pPr>
        <w:ind w:left="2520" w:hanging="360"/>
      </w:pPr>
    </w:lvl>
    <w:lvl w:ilvl="4" w:tplc="8FA8BC94">
      <w:start w:val="1"/>
      <w:numFmt w:val="lowerLetter"/>
      <w:lvlText w:val="%5."/>
      <w:lvlJc w:val="left"/>
      <w:pPr>
        <w:ind w:left="3240" w:hanging="360"/>
      </w:pPr>
    </w:lvl>
    <w:lvl w:ilvl="5" w:tplc="01F43060">
      <w:start w:val="1"/>
      <w:numFmt w:val="lowerRoman"/>
      <w:lvlText w:val="%6."/>
      <w:lvlJc w:val="right"/>
      <w:pPr>
        <w:ind w:left="3960" w:hanging="180"/>
      </w:pPr>
    </w:lvl>
    <w:lvl w:ilvl="6" w:tplc="4608F7FC">
      <w:start w:val="1"/>
      <w:numFmt w:val="decimal"/>
      <w:lvlText w:val="%7."/>
      <w:lvlJc w:val="left"/>
      <w:pPr>
        <w:ind w:left="4680" w:hanging="360"/>
      </w:pPr>
    </w:lvl>
    <w:lvl w:ilvl="7" w:tplc="28AE0BEA">
      <w:start w:val="1"/>
      <w:numFmt w:val="lowerLetter"/>
      <w:lvlText w:val="%8."/>
      <w:lvlJc w:val="left"/>
      <w:pPr>
        <w:ind w:left="5400" w:hanging="360"/>
      </w:pPr>
    </w:lvl>
    <w:lvl w:ilvl="8" w:tplc="893C5208">
      <w:start w:val="1"/>
      <w:numFmt w:val="lowerRoman"/>
      <w:lvlText w:val="%9."/>
      <w:lvlJc w:val="right"/>
      <w:pPr>
        <w:ind w:left="6120" w:hanging="180"/>
      </w:pPr>
    </w:lvl>
  </w:abstractNum>
  <w:abstractNum w:abstractNumId="1" w15:restartNumberingAfterBreak="0">
    <w:nsid w:val="3DB04BB5"/>
    <w:multiLevelType w:val="hybridMultilevel"/>
    <w:tmpl w:val="5D90D178"/>
    <w:lvl w:ilvl="0" w:tplc="8996B8E8">
      <w:start w:val="1"/>
      <w:numFmt w:val="decimal"/>
      <w:lvlText w:val="%1."/>
      <w:lvlJc w:val="left"/>
      <w:pPr>
        <w:ind w:left="501" w:hanging="360"/>
      </w:pPr>
    </w:lvl>
    <w:lvl w:ilvl="1" w:tplc="17DCCC16">
      <w:start w:val="1"/>
      <w:numFmt w:val="lowerLetter"/>
      <w:lvlText w:val="%2."/>
      <w:lvlJc w:val="left"/>
      <w:pPr>
        <w:ind w:left="1221" w:hanging="360"/>
      </w:pPr>
    </w:lvl>
    <w:lvl w:ilvl="2" w:tplc="0D8C2FEA">
      <w:start w:val="1"/>
      <w:numFmt w:val="lowerRoman"/>
      <w:lvlText w:val="%3."/>
      <w:lvlJc w:val="right"/>
      <w:pPr>
        <w:ind w:left="1941" w:hanging="180"/>
      </w:pPr>
    </w:lvl>
    <w:lvl w:ilvl="3" w:tplc="761C8CEA">
      <w:start w:val="1"/>
      <w:numFmt w:val="decimal"/>
      <w:lvlText w:val="%4."/>
      <w:lvlJc w:val="left"/>
      <w:pPr>
        <w:ind w:left="2661" w:hanging="360"/>
      </w:pPr>
    </w:lvl>
    <w:lvl w:ilvl="4" w:tplc="7DBE818E">
      <w:start w:val="1"/>
      <w:numFmt w:val="lowerLetter"/>
      <w:lvlText w:val="%5."/>
      <w:lvlJc w:val="left"/>
      <w:pPr>
        <w:ind w:left="3381" w:hanging="360"/>
      </w:pPr>
    </w:lvl>
    <w:lvl w:ilvl="5" w:tplc="9B78C1CE">
      <w:start w:val="1"/>
      <w:numFmt w:val="lowerRoman"/>
      <w:lvlText w:val="%6."/>
      <w:lvlJc w:val="right"/>
      <w:pPr>
        <w:ind w:left="4101" w:hanging="180"/>
      </w:pPr>
    </w:lvl>
    <w:lvl w:ilvl="6" w:tplc="70D86B22">
      <w:start w:val="1"/>
      <w:numFmt w:val="decimal"/>
      <w:lvlText w:val="%7."/>
      <w:lvlJc w:val="left"/>
      <w:pPr>
        <w:ind w:left="4821" w:hanging="360"/>
      </w:pPr>
    </w:lvl>
    <w:lvl w:ilvl="7" w:tplc="99502232">
      <w:start w:val="1"/>
      <w:numFmt w:val="lowerLetter"/>
      <w:lvlText w:val="%8."/>
      <w:lvlJc w:val="left"/>
      <w:pPr>
        <w:ind w:left="5541" w:hanging="360"/>
      </w:pPr>
    </w:lvl>
    <w:lvl w:ilvl="8" w:tplc="3DECDD1C">
      <w:start w:val="1"/>
      <w:numFmt w:val="lowerRoman"/>
      <w:lvlText w:val="%9."/>
      <w:lvlJc w:val="right"/>
      <w:pPr>
        <w:ind w:left="6261" w:hanging="180"/>
      </w:pPr>
    </w:lvl>
  </w:abstractNum>
  <w:abstractNum w:abstractNumId="2" w15:restartNumberingAfterBreak="0">
    <w:nsid w:val="48B80065"/>
    <w:multiLevelType w:val="hybridMultilevel"/>
    <w:tmpl w:val="B2BE95C8"/>
    <w:lvl w:ilvl="0" w:tplc="A8A0882E">
      <w:start w:val="1"/>
      <w:numFmt w:val="decimal"/>
      <w:lvlText w:val="%1."/>
      <w:lvlJc w:val="left"/>
      <w:pPr>
        <w:ind w:left="720" w:hanging="360"/>
      </w:pPr>
    </w:lvl>
    <w:lvl w:ilvl="1" w:tplc="E22085CA">
      <w:start w:val="1"/>
      <w:numFmt w:val="lowerLetter"/>
      <w:lvlText w:val="%2."/>
      <w:lvlJc w:val="left"/>
      <w:pPr>
        <w:ind w:left="1440" w:hanging="360"/>
      </w:pPr>
    </w:lvl>
    <w:lvl w:ilvl="2" w:tplc="3C6A09A6">
      <w:start w:val="1"/>
      <w:numFmt w:val="lowerRoman"/>
      <w:lvlText w:val="%3."/>
      <w:lvlJc w:val="right"/>
      <w:pPr>
        <w:ind w:left="2160" w:hanging="180"/>
      </w:pPr>
    </w:lvl>
    <w:lvl w:ilvl="3" w:tplc="7D86DC2C">
      <w:start w:val="1"/>
      <w:numFmt w:val="decimal"/>
      <w:lvlText w:val="%4."/>
      <w:lvlJc w:val="left"/>
      <w:pPr>
        <w:ind w:left="2880" w:hanging="360"/>
      </w:pPr>
    </w:lvl>
    <w:lvl w:ilvl="4" w:tplc="094E6992">
      <w:start w:val="1"/>
      <w:numFmt w:val="lowerLetter"/>
      <w:lvlText w:val="%5."/>
      <w:lvlJc w:val="left"/>
      <w:pPr>
        <w:ind w:left="3600" w:hanging="360"/>
      </w:pPr>
    </w:lvl>
    <w:lvl w:ilvl="5" w:tplc="92484A42">
      <w:start w:val="1"/>
      <w:numFmt w:val="lowerRoman"/>
      <w:lvlText w:val="%6."/>
      <w:lvlJc w:val="right"/>
      <w:pPr>
        <w:ind w:left="4320" w:hanging="180"/>
      </w:pPr>
    </w:lvl>
    <w:lvl w:ilvl="6" w:tplc="46C8B5F8">
      <w:start w:val="1"/>
      <w:numFmt w:val="decimal"/>
      <w:lvlText w:val="%7."/>
      <w:lvlJc w:val="left"/>
      <w:pPr>
        <w:ind w:left="5040" w:hanging="360"/>
      </w:pPr>
    </w:lvl>
    <w:lvl w:ilvl="7" w:tplc="90B2717E">
      <w:start w:val="1"/>
      <w:numFmt w:val="lowerLetter"/>
      <w:lvlText w:val="%8."/>
      <w:lvlJc w:val="left"/>
      <w:pPr>
        <w:ind w:left="5760" w:hanging="360"/>
      </w:pPr>
    </w:lvl>
    <w:lvl w:ilvl="8" w:tplc="6B925680">
      <w:start w:val="1"/>
      <w:numFmt w:val="lowerRoman"/>
      <w:lvlText w:val="%9."/>
      <w:lvlJc w:val="right"/>
      <w:pPr>
        <w:ind w:left="6480" w:hanging="180"/>
      </w:pPr>
    </w:lvl>
  </w:abstractNum>
  <w:abstractNum w:abstractNumId="3" w15:restartNumberingAfterBreak="0">
    <w:nsid w:val="6F8B0896"/>
    <w:multiLevelType w:val="hybridMultilevel"/>
    <w:tmpl w:val="1C263C0E"/>
    <w:lvl w:ilvl="0" w:tplc="4530AAA2">
      <w:start w:val="1"/>
      <w:numFmt w:val="bullet"/>
      <w:lvlText w:val=""/>
      <w:lvlJc w:val="left"/>
      <w:pPr>
        <w:ind w:left="360" w:hanging="360"/>
      </w:pPr>
      <w:rPr>
        <w:rFonts w:ascii="Symbol" w:hAnsi="Symbol" w:hint="default"/>
      </w:rPr>
    </w:lvl>
    <w:lvl w:ilvl="1" w:tplc="B4B653D0">
      <w:start w:val="1"/>
      <w:numFmt w:val="bullet"/>
      <w:lvlText w:val="o"/>
      <w:lvlJc w:val="left"/>
      <w:pPr>
        <w:ind w:left="1080" w:hanging="360"/>
      </w:pPr>
      <w:rPr>
        <w:rFonts w:ascii="Courier New" w:hAnsi="Courier New" w:cs="Courier New" w:hint="default"/>
      </w:rPr>
    </w:lvl>
    <w:lvl w:ilvl="2" w:tplc="C8B8F4E6">
      <w:start w:val="1"/>
      <w:numFmt w:val="bullet"/>
      <w:lvlText w:val=""/>
      <w:lvlJc w:val="left"/>
      <w:pPr>
        <w:ind w:left="1800" w:hanging="360"/>
      </w:pPr>
      <w:rPr>
        <w:rFonts w:ascii="Wingdings" w:hAnsi="Wingdings" w:hint="default"/>
      </w:rPr>
    </w:lvl>
    <w:lvl w:ilvl="3" w:tplc="D4BE37B2">
      <w:start w:val="1"/>
      <w:numFmt w:val="bullet"/>
      <w:lvlText w:val=""/>
      <w:lvlJc w:val="left"/>
      <w:pPr>
        <w:ind w:left="2520" w:hanging="360"/>
      </w:pPr>
      <w:rPr>
        <w:rFonts w:ascii="Symbol" w:hAnsi="Symbol" w:hint="default"/>
      </w:rPr>
    </w:lvl>
    <w:lvl w:ilvl="4" w:tplc="FCDE668A">
      <w:start w:val="1"/>
      <w:numFmt w:val="bullet"/>
      <w:lvlText w:val="o"/>
      <w:lvlJc w:val="left"/>
      <w:pPr>
        <w:ind w:left="3240" w:hanging="360"/>
      </w:pPr>
      <w:rPr>
        <w:rFonts w:ascii="Courier New" w:hAnsi="Courier New" w:cs="Courier New" w:hint="default"/>
      </w:rPr>
    </w:lvl>
    <w:lvl w:ilvl="5" w:tplc="23C4780E">
      <w:start w:val="1"/>
      <w:numFmt w:val="bullet"/>
      <w:lvlText w:val=""/>
      <w:lvlJc w:val="left"/>
      <w:pPr>
        <w:ind w:left="3960" w:hanging="360"/>
      </w:pPr>
      <w:rPr>
        <w:rFonts w:ascii="Wingdings" w:hAnsi="Wingdings" w:hint="default"/>
      </w:rPr>
    </w:lvl>
    <w:lvl w:ilvl="6" w:tplc="25F8E480">
      <w:start w:val="1"/>
      <w:numFmt w:val="bullet"/>
      <w:lvlText w:val=""/>
      <w:lvlJc w:val="left"/>
      <w:pPr>
        <w:ind w:left="4680" w:hanging="360"/>
      </w:pPr>
      <w:rPr>
        <w:rFonts w:ascii="Symbol" w:hAnsi="Symbol" w:hint="default"/>
      </w:rPr>
    </w:lvl>
    <w:lvl w:ilvl="7" w:tplc="C5000BC4">
      <w:start w:val="1"/>
      <w:numFmt w:val="bullet"/>
      <w:lvlText w:val="o"/>
      <w:lvlJc w:val="left"/>
      <w:pPr>
        <w:ind w:left="5400" w:hanging="360"/>
      </w:pPr>
      <w:rPr>
        <w:rFonts w:ascii="Courier New" w:hAnsi="Courier New" w:cs="Courier New" w:hint="default"/>
      </w:rPr>
    </w:lvl>
    <w:lvl w:ilvl="8" w:tplc="CA828FA6">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EC2"/>
    <w:rsid w:val="0004039C"/>
    <w:rsid w:val="000B23EE"/>
    <w:rsid w:val="000C016E"/>
    <w:rsid w:val="001059CE"/>
    <w:rsid w:val="00115172"/>
    <w:rsid w:val="00122571"/>
    <w:rsid w:val="001305AA"/>
    <w:rsid w:val="00131FF8"/>
    <w:rsid w:val="00140623"/>
    <w:rsid w:val="001D61BF"/>
    <w:rsid w:val="002303D7"/>
    <w:rsid w:val="002422E6"/>
    <w:rsid w:val="00291336"/>
    <w:rsid w:val="00297561"/>
    <w:rsid w:val="002C35B3"/>
    <w:rsid w:val="002D3728"/>
    <w:rsid w:val="003B050B"/>
    <w:rsid w:val="00426397"/>
    <w:rsid w:val="004B643A"/>
    <w:rsid w:val="004C1C38"/>
    <w:rsid w:val="004C3EC2"/>
    <w:rsid w:val="004D1262"/>
    <w:rsid w:val="00556C9D"/>
    <w:rsid w:val="005862DF"/>
    <w:rsid w:val="005E0B56"/>
    <w:rsid w:val="0063028E"/>
    <w:rsid w:val="00685C57"/>
    <w:rsid w:val="006E2BC8"/>
    <w:rsid w:val="006F591B"/>
    <w:rsid w:val="007066F4"/>
    <w:rsid w:val="00712A15"/>
    <w:rsid w:val="0073137F"/>
    <w:rsid w:val="00757A65"/>
    <w:rsid w:val="00791B4B"/>
    <w:rsid w:val="007A40D2"/>
    <w:rsid w:val="007C2E56"/>
    <w:rsid w:val="007F210D"/>
    <w:rsid w:val="00832046"/>
    <w:rsid w:val="008606B6"/>
    <w:rsid w:val="00875847"/>
    <w:rsid w:val="008A68A4"/>
    <w:rsid w:val="00904400"/>
    <w:rsid w:val="009D0ECE"/>
    <w:rsid w:val="009D7899"/>
    <w:rsid w:val="00A83A31"/>
    <w:rsid w:val="00BE6ED5"/>
    <w:rsid w:val="00BE7E00"/>
    <w:rsid w:val="00C03322"/>
    <w:rsid w:val="00C21FED"/>
    <w:rsid w:val="00C25FE1"/>
    <w:rsid w:val="00C66A5D"/>
    <w:rsid w:val="00C8453F"/>
    <w:rsid w:val="00CB7542"/>
    <w:rsid w:val="00D83AF9"/>
    <w:rsid w:val="00D847DD"/>
    <w:rsid w:val="00DA33B7"/>
    <w:rsid w:val="00DC2AC7"/>
    <w:rsid w:val="00DD7392"/>
    <w:rsid w:val="00E16EA5"/>
    <w:rsid w:val="00E51A81"/>
    <w:rsid w:val="00E535AC"/>
    <w:rsid w:val="00F33290"/>
    <w:rsid w:val="00F50AE3"/>
    <w:rsid w:val="00F947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5EF02"/>
  <w15:docId w15:val="{87002381-8C1A-439C-96C8-EE202E251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Calibri" w:eastAsia="Times New Roman" w:hAnsi="Calibri" w:cs="Calibri"/>
      <w:sz w:val="20"/>
      <w:szCs w:val="20"/>
      <w:lang w:eastAsia="zh-CN"/>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ac">
    <w:name w:val="Нижний колонтитул Знак"/>
    <w:basedOn w:val="a0"/>
    <w:link w:val="ab"/>
    <w:uiPriority w:val="99"/>
  </w:style>
  <w:style w:type="paragraph" w:styleId="ad">
    <w:name w:val="caption"/>
    <w:basedOn w:val="a"/>
    <w:next w:val="a"/>
    <w:link w:val="ae"/>
    <w:uiPriority w:val="35"/>
    <w:semiHidden/>
    <w:unhideWhenUsed/>
    <w:qFormat/>
    <w:pPr>
      <w:spacing w:line="276" w:lineRule="auto"/>
    </w:pPr>
    <w:rPr>
      <w:b/>
      <w:bCs/>
      <w:color w:val="4F81BD" w:themeColor="accent1"/>
      <w:sz w:val="18"/>
      <w:szCs w:val="18"/>
    </w:rPr>
  </w:style>
  <w:style w:type="character" w:customStyle="1" w:styleId="ae">
    <w:name w:val="Название объекта Знак"/>
    <w:basedOn w:val="a0"/>
    <w:link w:val="ad"/>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
    <w:name w:val="Hyperlink"/>
    <w:uiPriority w:val="99"/>
    <w:unhideWhenUsed/>
    <w:rPr>
      <w:color w:val="0000FF" w:themeColor="hyperlink"/>
      <w:u w:val="single"/>
    </w:r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paragraph" w:styleId="af8">
    <w:name w:val="List Paragraph"/>
    <w:link w:val="af9"/>
    <w:uiPriority w:val="34"/>
    <w:qFormat/>
    <w:pPr>
      <w:spacing w:after="0" w:line="240" w:lineRule="auto"/>
      <w:ind w:left="720"/>
      <w:contextualSpacing/>
    </w:pPr>
    <w:rPr>
      <w:rFonts w:ascii="Calibri" w:eastAsia="Times New Roman" w:hAnsi="Calibri" w:cs="Calibri"/>
      <w:sz w:val="20"/>
      <w:szCs w:val="20"/>
      <w:lang w:eastAsia="zh-CN"/>
    </w:rPr>
  </w:style>
  <w:style w:type="character" w:customStyle="1" w:styleId="af9">
    <w:name w:val="Абзац списка Знак"/>
    <w:link w:val="af8"/>
    <w:uiPriority w:val="34"/>
    <w:rPr>
      <w:rFonts w:ascii="Calibri" w:eastAsia="Times New Roman" w:hAnsi="Calibri" w:cs="Calibri"/>
      <w:sz w:val="20"/>
      <w:szCs w:val="20"/>
      <w:lang w:eastAsia="zh-CN"/>
    </w:rPr>
  </w:style>
  <w:style w:type="paragraph" w:styleId="afa">
    <w:name w:val="No Spacing"/>
    <w:link w:val="afb"/>
    <w:uiPriority w:val="1"/>
    <w:qFormat/>
    <w:pPr>
      <w:widowControl w:val="0"/>
      <w:spacing w:after="0" w:line="240" w:lineRule="auto"/>
    </w:pPr>
    <w:rPr>
      <w:rFonts w:ascii="Courier New" w:eastAsia="Courier New" w:hAnsi="Courier New" w:cs="Courier New"/>
      <w:color w:val="000000"/>
      <w:sz w:val="24"/>
      <w:szCs w:val="24"/>
      <w:lang w:eastAsia="ru-RU"/>
    </w:rPr>
  </w:style>
  <w:style w:type="character" w:customStyle="1" w:styleId="afb">
    <w:name w:val="Без интервала Знак"/>
    <w:link w:val="afa"/>
    <w:uiPriority w:val="1"/>
    <w:rPr>
      <w:rFonts w:ascii="Courier New" w:eastAsia="Courier New" w:hAnsi="Courier New" w:cs="Courier New"/>
      <w:color w:val="000000"/>
      <w:sz w:val="24"/>
      <w:szCs w:val="24"/>
      <w:lang w:eastAsia="ru-RU"/>
    </w:rPr>
  </w:style>
  <w:style w:type="paragraph" w:styleId="afc">
    <w:name w:val="Normal (Web)"/>
    <w:basedOn w:val="a"/>
    <w:pPr>
      <w:spacing w:before="120"/>
    </w:pPr>
    <w:rPr>
      <w:rFonts w:ascii="Times New Roman" w:hAnsi="Times New Roman" w:cs="Times New Roman"/>
      <w:sz w:val="24"/>
      <w:szCs w:val="24"/>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
    <w:basedOn w:val="a1"/>
    <w:next w:val="afd"/>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dpo6b">
    <w:name w:val="pdp_o6b"/>
    <w:basedOn w:val="a0"/>
    <w:rsid w:val="00242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682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218F-373D-4EA8-B9C9-C53A23B41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1060</Words>
  <Characters>6043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DMK:RE1LMQEByykwfPb5yzoS8BM_xKanYN5YkytD4UvLA7c1WA3jIH-Vfk_WeKS5oJc5PBr4d2FDVPrrTbxq-Q</dc:description>
  <cp:lastModifiedBy>Аналитика</cp:lastModifiedBy>
  <cp:revision>1</cp:revision>
  <cp:lastPrinted>2026-08-24T06:07:00Z</cp:lastPrinted>
  <dcterms:created xsi:type="dcterms:W3CDTF">2026-09-04T10:29:00Z</dcterms:created>
  <dcterms:modified xsi:type="dcterms:W3CDTF">2026-09-22T11:31:00Z</dcterms:modified>
</cp:coreProperties>
</file>