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106AEF" w14:textId="77777777" w:rsidR="00455991" w:rsidRPr="00F02ACD" w:rsidRDefault="00455991" w:rsidP="007B4642">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804" w:right="84"/>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1CF6CF4" w14:textId="274C884C" w:rsidR="001A5DDA" w:rsidRDefault="001A5DDA" w:rsidP="007B4642">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804" w:right="84"/>
        <w:contextualSpacing/>
        <w:jc w:val="right"/>
        <w:rPr>
          <w:rFonts w:ascii="Times New Roman" w:eastAsia="Times New Roman" w:hAnsi="Times New Roman" w:cs="Times New Roman"/>
          <w:b/>
          <w:bCs/>
          <w:lang w:eastAsia="ru-RU"/>
        </w:rPr>
      </w:pPr>
      <w:r w:rsidRPr="001A5DDA">
        <w:rPr>
          <w:rFonts w:ascii="Times New Roman" w:eastAsia="Times New Roman" w:hAnsi="Times New Roman" w:cs="Times New Roman"/>
          <w:b/>
          <w:bCs/>
          <w:lang w:eastAsia="ru-RU"/>
        </w:rPr>
        <w:t>Директор</w:t>
      </w:r>
    </w:p>
    <w:p w14:paraId="3E15A0E1" w14:textId="3F02718E" w:rsidR="00D37956" w:rsidRPr="001A5DDA" w:rsidRDefault="00D37956" w:rsidP="007B4642">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804" w:right="84"/>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ГАПОУ СО "СОБМК"</w:t>
      </w:r>
    </w:p>
    <w:p w14:paraId="1D9D84DD" w14:textId="29EA90A9" w:rsidR="001A5DDA" w:rsidRDefault="001A5DDA" w:rsidP="007B4642">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804" w:right="84"/>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_________ </w:t>
      </w:r>
      <w:r w:rsidR="007B4642">
        <w:rPr>
          <w:rFonts w:ascii="Times New Roman" w:eastAsia="Times New Roman" w:hAnsi="Times New Roman" w:cs="Times New Roman"/>
          <w:b/>
          <w:bCs/>
          <w:lang w:eastAsia="ru-RU"/>
        </w:rPr>
        <w:t xml:space="preserve">И.А. </w:t>
      </w:r>
      <w:proofErr w:type="spellStart"/>
      <w:r w:rsidRPr="001A5DDA">
        <w:rPr>
          <w:rFonts w:ascii="Times New Roman" w:eastAsia="Times New Roman" w:hAnsi="Times New Roman" w:cs="Times New Roman"/>
          <w:b/>
          <w:bCs/>
          <w:lang w:eastAsia="ru-RU"/>
        </w:rPr>
        <w:t>Морозо</w:t>
      </w:r>
      <w:proofErr w:type="spellEnd"/>
      <w:r w:rsidRPr="001A5DDA">
        <w:rPr>
          <w:rFonts w:ascii="Times New Roman" w:eastAsia="Times New Roman" w:hAnsi="Times New Roman" w:cs="Times New Roman"/>
          <w:b/>
          <w:bCs/>
          <w:lang w:eastAsia="ru-RU"/>
        </w:rPr>
        <w:t>‌‌﻿⁠⁠‍‌﻿‌‍⁠⁠​‍﻿‌﻿﻿​⁠﻿‌⁠‍﻿‍‌⁠﻿⁠‌⁠﻿​﻿﻿﻿‍‍⁠​‍‍‍в</w:t>
      </w:r>
    </w:p>
    <w:p w14:paraId="1F42FAC0" w14:textId="77777777" w:rsidR="007B4642" w:rsidRDefault="007B4642" w:rsidP="001A5DD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contextualSpacing/>
        <w:rPr>
          <w:rStyle w:val="1f4"/>
          <w:b/>
          <w:bCs/>
        </w:rPr>
      </w:pPr>
    </w:p>
    <w:p w14:paraId="2000AD48" w14:textId="4C26EFEC" w:rsidR="00455991" w:rsidRPr="00F02ACD" w:rsidRDefault="00F6018E" w:rsidP="007B4642">
      <w:pPr>
        <w:widowControl w:val="0"/>
        <w:tabs>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8505"/>
        <w:contextualSpacing/>
        <w:rPr>
          <w:rFonts w:ascii="Times New Roman" w:eastAsia="Times New Roman" w:hAnsi="Times New Roman" w:cs="Times New Roman"/>
          <w:b/>
          <w:bCs/>
          <w:lang w:eastAsia="ru-RU"/>
        </w:rPr>
      </w:pPr>
      <w:r>
        <w:rPr>
          <w:rStyle w:val="1f4"/>
          <w:b/>
          <w:bCs/>
        </w:rPr>
        <w:t>23</w:t>
      </w:r>
      <w:r w:rsidR="007B4642">
        <w:rPr>
          <w:rStyle w:val="1f4"/>
          <w:b/>
          <w:bCs/>
        </w:rPr>
        <w:t>.09.2026 г.</w:t>
      </w:r>
      <w:sdt>
        <w:sdtPr>
          <w:rPr>
            <w:rStyle w:val="1f4"/>
            <w:b/>
            <w:bCs/>
          </w:rPr>
          <w:id w:val="-1368987401"/>
          <w:placeholder>
            <w:docPart w:val="6CDE5BDFA5334B2EAEFF8C1E9FC83F9E"/>
          </w:placeholder>
          <w:date>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r w:rsidR="001A5DDA">
            <w:rPr>
              <w:rStyle w:val="1f4"/>
              <w:b/>
              <w:bCs/>
            </w:rPr>
            <w:t xml:space="preserve"> </w:t>
          </w:r>
        </w:sdtContent>
      </w:sdt>
    </w:p>
    <w:p w14:paraId="4768A1DF" w14:textId="78A514DC" w:rsidR="00B935D1" w:rsidRPr="00CD6114" w:rsidRDefault="001A5DDA" w:rsidP="00CD6114">
      <w:pPr>
        <w:widowControl w:val="0"/>
        <w:spacing w:after="0" w:line="240" w:lineRule="auto"/>
        <w:ind w:left="7088" w:firstLine="5812"/>
        <w:jc w:val="both"/>
        <w:rPr>
          <w:rFonts w:ascii="Times New Roman" w:eastAsia="Calibri" w:hAnsi="Times New Roman" w:cs="Times New Roman"/>
        </w:rPr>
      </w:pPr>
      <w:r>
        <w:rPr>
          <w:rFonts w:ascii="Times New Roman" w:eastAsia="Calibri" w:hAnsi="Times New Roman" w:cs="Times New Roman"/>
        </w:rPr>
        <w:t xml:space="preserve"> </w:t>
      </w: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58434B3E" w:rsidR="00B935D1" w:rsidRPr="00CD6114" w:rsidRDefault="00552D2D"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ПРЕДЛОЖЕНИ</w:t>
      </w:r>
      <w:r w:rsidR="005030A9">
        <w:rPr>
          <w:rFonts w:ascii="Times New Roman" w:eastAsia="Times New Roman" w:hAnsi="Times New Roman" w:cs="Times New Roman"/>
          <w:b/>
          <w:bCs/>
          <w:lang w:eastAsia="ru-RU"/>
        </w:rPr>
        <w:t>Й</w:t>
      </w:r>
      <w:r w:rsidR="00653E09" w:rsidRPr="00CD6114">
        <w:rPr>
          <w:rFonts w:ascii="Times New Roman" w:eastAsia="Times New Roman" w:hAnsi="Times New Roman" w:cs="Times New Roman"/>
          <w:b/>
          <w:bCs/>
          <w:lang w:eastAsia="ru-RU"/>
        </w:rPr>
        <w:t xml:space="preserve"> В ЭЛЕКТРОННОЙ ФОРМЕ</w:t>
      </w:r>
    </w:p>
    <w:p w14:paraId="1F7139A8" w14:textId="724B9C59" w:rsidR="00455991" w:rsidRPr="003F7C38" w:rsidRDefault="00455991" w:rsidP="00455991">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w:t>
      </w:r>
      <w:proofErr w:type="gramStart"/>
      <w:r>
        <w:rPr>
          <w:rFonts w:ascii="Times New Roman" w:eastAsia="Calibri" w:hAnsi="Times New Roman" w:cs="Times New Roman"/>
          <w:b/>
          <w:color w:val="000000"/>
        </w:rPr>
        <w:t>договора</w:t>
      </w:r>
      <w:proofErr w:type="gramEnd"/>
      <w:r>
        <w:rPr>
          <w:rFonts w:ascii="Times New Roman" w:eastAsia="Calibri" w:hAnsi="Times New Roman" w:cs="Times New Roman"/>
          <w:b/>
          <w:color w:val="000000"/>
        </w:rPr>
        <w:t xml:space="preserve"> на </w:t>
      </w:r>
      <w:r w:rsidR="007B4642" w:rsidRPr="007B4642">
        <w:rPr>
          <w:rFonts w:ascii="Times New Roman" w:eastAsia="Calibri" w:hAnsi="Times New Roman" w:cs="Times New Roman"/>
          <w:b/>
          <w:color w:val="000000"/>
        </w:rPr>
        <w:t>оказание услуг по проведению периодического медосм</w:t>
      </w:r>
      <w:r w:rsidR="00F6018E">
        <w:rPr>
          <w:rFonts w:ascii="Times New Roman" w:eastAsia="Calibri" w:hAnsi="Times New Roman" w:cs="Times New Roman"/>
          <w:b/>
          <w:color w:val="000000"/>
        </w:rPr>
        <w:t>отра сотрудников ГАПОУ СО «</w:t>
      </w:r>
      <w:r w:rsidR="007B4642" w:rsidRPr="007B4642">
        <w:rPr>
          <w:rFonts w:ascii="Times New Roman" w:eastAsia="Calibri" w:hAnsi="Times New Roman" w:cs="Times New Roman"/>
          <w:b/>
          <w:color w:val="000000"/>
        </w:rPr>
        <w:t>САРАТОВСКИЙ ОБЛАСТНОЙ БАЗОВЫЙ МЕДИЦИНСКИЙ КОЛЛЕДЖ</w:t>
      </w:r>
      <w:r w:rsidR="00F6018E">
        <w:rPr>
          <w:rFonts w:ascii="Times New Roman" w:eastAsia="Calibri" w:hAnsi="Times New Roman" w:cs="Times New Roman"/>
          <w:b/>
          <w:color w:val="000000"/>
        </w:rPr>
        <w:t xml:space="preserve">» </w:t>
      </w:r>
      <w:proofErr w:type="spellStart"/>
      <w:r w:rsidR="00F6018E">
        <w:rPr>
          <w:rFonts w:ascii="Times New Roman" w:eastAsia="Calibri" w:hAnsi="Times New Roman" w:cs="Times New Roman"/>
          <w:b/>
          <w:color w:val="000000"/>
        </w:rPr>
        <w:t>Балашовский</w:t>
      </w:r>
      <w:proofErr w:type="spellEnd"/>
      <w:r w:rsidR="00F6018E">
        <w:rPr>
          <w:rFonts w:ascii="Times New Roman" w:eastAsia="Calibri" w:hAnsi="Times New Roman" w:cs="Times New Roman"/>
          <w:b/>
          <w:color w:val="000000"/>
        </w:rPr>
        <w:t xml:space="preserve"> филиал</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2E089D8F"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sidR="00552D2D">
        <w:rPr>
          <w:rFonts w:ascii="Times New Roman" w:eastAsia="Times New Roman" w:hAnsi="Times New Roman" w:cs="Times New Roman"/>
          <w:b/>
          <w:bCs/>
          <w:lang w:eastAsia="ru-RU"/>
        </w:rPr>
        <w:t>ЗАПРОСЕ ПРЕДЛОЖЕНИ</w:t>
      </w:r>
      <w:r w:rsidR="005030A9">
        <w:rPr>
          <w:rFonts w:ascii="Times New Roman" w:eastAsia="Times New Roman" w:hAnsi="Times New Roman" w:cs="Times New Roman"/>
          <w:b/>
          <w:bCs/>
          <w:lang w:eastAsia="ru-RU"/>
        </w:rPr>
        <w:t>Й</w:t>
      </w:r>
      <w:r w:rsidR="00552D2D"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55355A85"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7F7AFE">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B4FF7">
        <w:rPr>
          <w:rFonts w:ascii="Times New Roman" w:eastAsia="Times New Roman" w:hAnsi="Times New Roman" w:cs="Times New Roman"/>
          <w:iCs/>
          <w:lang w:eastAsia="ru-RU"/>
        </w:rPr>
        <w:t xml:space="preserve">о </w:t>
      </w:r>
      <w:r w:rsidR="00552D2D" w:rsidRPr="00552D2D">
        <w:rPr>
          <w:rFonts w:ascii="Times New Roman" w:eastAsia="Times New Roman" w:hAnsi="Times New Roman" w:cs="Times New Roman"/>
          <w:iCs/>
          <w:lang w:eastAsia="ru-RU"/>
        </w:rPr>
        <w:t xml:space="preserve">Запрос предложений </w:t>
      </w:r>
      <w:r w:rsidR="00653E09" w:rsidRPr="00CD6114">
        <w:rPr>
          <w:rFonts w:ascii="Times New Roman" w:eastAsia="Times New Roman" w:hAnsi="Times New Roman" w:cs="Times New Roman"/>
          <w:iCs/>
          <w:lang w:eastAsia="ru-RU"/>
        </w:rPr>
        <w:t xml:space="preserve">в электронной форме </w:t>
      </w:r>
      <w:r w:rsidRPr="00CD6114">
        <w:rPr>
          <w:rFonts w:ascii="Times New Roman" w:eastAsia="Times New Roman" w:hAnsi="Times New Roman" w:cs="Times New Roman"/>
          <w:iCs/>
          <w:lang w:eastAsia="ru-RU"/>
        </w:rPr>
        <w:t xml:space="preserve">(далее – </w:t>
      </w:r>
      <w:r w:rsidR="00552D2D" w:rsidRPr="00552D2D">
        <w:rPr>
          <w:rFonts w:ascii="Times New Roman" w:eastAsia="Times New Roman" w:hAnsi="Times New Roman" w:cs="Times New Roman"/>
          <w:iCs/>
          <w:lang w:eastAsia="ru-RU"/>
        </w:rPr>
        <w:t>запрос предложений</w:t>
      </w:r>
      <w:r w:rsidRPr="00CD6114">
        <w:rPr>
          <w:rFonts w:ascii="Times New Roman" w:eastAsia="Times New Roman" w:hAnsi="Times New Roman" w:cs="Times New Roman"/>
          <w:iCs/>
          <w:lang w:eastAsia="ru-RU"/>
        </w:rPr>
        <w:t xml:space="preserve">, </w:t>
      </w:r>
      <w:r w:rsidR="00552D2D" w:rsidRPr="00552D2D">
        <w:rPr>
          <w:rFonts w:ascii="Times New Roman" w:eastAsia="Times New Roman" w:hAnsi="Times New Roman" w:cs="Times New Roman"/>
          <w:iCs/>
          <w:lang w:eastAsia="ru-RU"/>
        </w:rPr>
        <w:t xml:space="preserve">запрос предложений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9765E0F" w:rsidR="001077B4" w:rsidRPr="00CD6114" w:rsidRDefault="00552D2D"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552D2D">
        <w:rPr>
          <w:rFonts w:ascii="Times New Roman" w:eastAsia="Times New Roman" w:hAnsi="Times New Roman" w:cs="Times New Roman"/>
          <w:iCs/>
          <w:lang w:eastAsia="ru-RU"/>
        </w:rPr>
        <w:t xml:space="preserve">Запрос предложений – форма торгов, при которой победителем запроса предложений признается участник конкурентной закупки, заявка </w:t>
      </w:r>
      <w:r w:rsidR="007B4642">
        <w:rPr>
          <w:rFonts w:ascii="Times New Roman" w:eastAsia="Times New Roman" w:hAnsi="Times New Roman" w:cs="Times New Roman"/>
          <w:iCs/>
          <w:lang w:eastAsia="ru-RU"/>
        </w:rPr>
        <w:t xml:space="preserve">на </w:t>
      </w:r>
      <w:proofErr w:type="gramStart"/>
      <w:r w:rsidR="007B4642">
        <w:rPr>
          <w:rFonts w:ascii="Times New Roman" w:eastAsia="Times New Roman" w:hAnsi="Times New Roman" w:cs="Times New Roman"/>
          <w:iCs/>
          <w:lang w:eastAsia="ru-RU"/>
        </w:rPr>
        <w:t>участие</w:t>
      </w:r>
      <w:proofErr w:type="gramEnd"/>
      <w:r w:rsidRPr="00552D2D">
        <w:rPr>
          <w:rFonts w:ascii="Times New Roman" w:eastAsia="Times New Roman" w:hAnsi="Times New Roman" w:cs="Times New Roman"/>
          <w:iCs/>
          <w:lang w:eastAsia="ru-RU"/>
        </w:rPr>
        <w:t xml:space="preserve">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5802A451" w14:textId="5EEEA905"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7F7AFE">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7"/>
        <w:gridCol w:w="5598"/>
      </w:tblGrid>
      <w:tr w:rsidR="00455991" w14:paraId="4894A580" w14:textId="77777777" w:rsidTr="00A65245">
        <w:tc>
          <w:tcPr>
            <w:tcW w:w="4257" w:type="dxa"/>
            <w:shd w:val="clear" w:color="auto" w:fill="D9E2F3" w:themeFill="accent1" w:themeFillTint="33"/>
          </w:tcPr>
          <w:p w14:paraId="05CC4E97" w14:textId="77777777" w:rsidR="00455991" w:rsidRPr="00BC6C35" w:rsidRDefault="00455991" w:rsidP="00392A0B">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8" w:type="dxa"/>
          </w:tcPr>
          <w:p w14:paraId="09EF9E32" w14:textId="331AAE0B" w:rsidR="00455991" w:rsidRPr="000306BD" w:rsidRDefault="00A65245" w:rsidP="00392A0B">
            <w:pPr>
              <w:widowControl w:val="0"/>
              <w:contextualSpacing/>
              <w:jc w:val="both"/>
              <w:rPr>
                <w:rFonts w:ascii="Times New Roman" w:eastAsia="Times New Roman" w:hAnsi="Times New Roman"/>
                <w:iCs/>
                <w:highlight w:val="yellow"/>
              </w:rPr>
            </w:pPr>
            <w:r w:rsidRPr="00A65245">
              <w:rPr>
                <w:rFonts w:ascii="Times New Roman" w:eastAsia="Times New Roman" w:hAnsi="Times New Roman"/>
                <w:iCs/>
              </w:rPr>
              <w:t>ГОСУДАРСТВЕННОЕ АВТОНОМНОЕ ПРОФЕССИОНАЛЬНОЕ ОБРАЗОВАТЕЛЬНОЕ УЧРЕЖДЕНИЕ САРАТОВСКОЙ ОБЛАСТИ "САРАТОВСКИЙ ОБЛАСТНОЙ БАЗОВЫЙ МЕДИЦИНСКИЙ КОЛЛЕДЖ"</w:t>
            </w:r>
          </w:p>
        </w:tc>
      </w:tr>
      <w:tr w:rsidR="00455991" w14:paraId="65DE4750" w14:textId="77777777" w:rsidTr="00A65245">
        <w:tc>
          <w:tcPr>
            <w:tcW w:w="4257" w:type="dxa"/>
            <w:shd w:val="clear" w:color="auto" w:fill="D9E2F3" w:themeFill="accent1" w:themeFillTint="33"/>
          </w:tcPr>
          <w:p w14:paraId="099E0854" w14:textId="77777777" w:rsidR="00455991" w:rsidRPr="00BC6C35" w:rsidRDefault="00455991" w:rsidP="00392A0B">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8" w:type="dxa"/>
          </w:tcPr>
          <w:p w14:paraId="0EB2366A" w14:textId="563A511F" w:rsidR="00455991" w:rsidRPr="000306BD" w:rsidRDefault="00A65245" w:rsidP="00392A0B">
            <w:pPr>
              <w:widowControl w:val="0"/>
              <w:contextualSpacing/>
              <w:jc w:val="both"/>
              <w:rPr>
                <w:rFonts w:ascii="Times New Roman" w:eastAsia="Times New Roman" w:hAnsi="Times New Roman"/>
                <w:bCs/>
                <w:highlight w:val="yellow"/>
              </w:rPr>
            </w:pPr>
            <w:r w:rsidRPr="00A65245">
              <w:rPr>
                <w:rFonts w:ascii="Times New Roman" w:eastAsia="Times New Roman" w:hAnsi="Times New Roman"/>
                <w:bCs/>
              </w:rPr>
              <w:t>ГАПОУ СО "СОБМК"</w:t>
            </w:r>
          </w:p>
        </w:tc>
      </w:tr>
      <w:tr w:rsidR="00A65245" w14:paraId="67BDF3D5" w14:textId="77777777" w:rsidTr="00A65245">
        <w:tc>
          <w:tcPr>
            <w:tcW w:w="4257" w:type="dxa"/>
            <w:shd w:val="clear" w:color="auto" w:fill="D9E2F3" w:themeFill="accent1" w:themeFillTint="33"/>
          </w:tcPr>
          <w:p w14:paraId="1B62BADB" w14:textId="77777777" w:rsidR="00A65245" w:rsidRPr="00BC6C35" w:rsidRDefault="00A65245" w:rsidP="00A65245">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8" w:type="dxa"/>
          </w:tcPr>
          <w:p w14:paraId="35A72186" w14:textId="14F9991D" w:rsidR="00A65245" w:rsidRPr="00A65245" w:rsidRDefault="00A65245" w:rsidP="00A65245">
            <w:pPr>
              <w:widowControl w:val="0"/>
              <w:contextualSpacing/>
              <w:jc w:val="both"/>
              <w:rPr>
                <w:rFonts w:ascii="Times New Roman" w:eastAsia="Times New Roman" w:hAnsi="Times New Roman"/>
                <w:iCs/>
                <w:sz w:val="22"/>
                <w:szCs w:val="22"/>
              </w:rPr>
            </w:pPr>
            <w:r w:rsidRPr="00A65245">
              <w:rPr>
                <w:rFonts w:ascii="Times New Roman" w:eastAsia="Times New Roman" w:hAnsi="Times New Roman"/>
                <w:iCs/>
                <w:sz w:val="22"/>
                <w:szCs w:val="22"/>
              </w:rPr>
              <w:t xml:space="preserve">410028, Саратовская область, город Саратов, ул. им Чернышевского Н.Г., д. 151 </w:t>
            </w:r>
          </w:p>
        </w:tc>
      </w:tr>
      <w:tr w:rsidR="00A65245" w14:paraId="059883B5" w14:textId="77777777" w:rsidTr="00A65245">
        <w:tc>
          <w:tcPr>
            <w:tcW w:w="4257" w:type="dxa"/>
            <w:shd w:val="clear" w:color="auto" w:fill="D9E2F3" w:themeFill="accent1" w:themeFillTint="33"/>
          </w:tcPr>
          <w:p w14:paraId="7D4030A1" w14:textId="77777777" w:rsidR="00A65245" w:rsidRPr="00BC6C35" w:rsidRDefault="00A65245" w:rsidP="00A65245">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8" w:type="dxa"/>
          </w:tcPr>
          <w:p w14:paraId="2296932A" w14:textId="46739DCA" w:rsidR="00A65245" w:rsidRPr="00A65245" w:rsidRDefault="00A65245" w:rsidP="00A65245">
            <w:pPr>
              <w:widowControl w:val="0"/>
              <w:contextualSpacing/>
              <w:jc w:val="both"/>
              <w:rPr>
                <w:rFonts w:ascii="Times New Roman" w:eastAsia="Times New Roman" w:hAnsi="Times New Roman"/>
                <w:iCs/>
                <w:sz w:val="22"/>
                <w:szCs w:val="22"/>
              </w:rPr>
            </w:pPr>
            <w:r w:rsidRPr="00A65245">
              <w:rPr>
                <w:rFonts w:ascii="Times New Roman" w:eastAsia="Times New Roman" w:hAnsi="Times New Roman"/>
                <w:iCs/>
                <w:sz w:val="22"/>
                <w:szCs w:val="22"/>
              </w:rPr>
              <w:t xml:space="preserve">410028, Саратовская область, город Саратов, ул. им Чернышевского Н.Г., д. 151 </w:t>
            </w:r>
          </w:p>
        </w:tc>
      </w:tr>
      <w:tr w:rsidR="00455991" w14:paraId="52D36961" w14:textId="77777777" w:rsidTr="00A65245">
        <w:tc>
          <w:tcPr>
            <w:tcW w:w="4257" w:type="dxa"/>
            <w:shd w:val="clear" w:color="auto" w:fill="D9E2F3" w:themeFill="accent1" w:themeFillTint="33"/>
          </w:tcPr>
          <w:p w14:paraId="47017B3D" w14:textId="77777777" w:rsidR="00455991" w:rsidRPr="00BC6C35" w:rsidRDefault="00455991" w:rsidP="00392A0B">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98" w:type="dxa"/>
          </w:tcPr>
          <w:p w14:paraId="1EE1ADC0" w14:textId="11EFB2E7" w:rsidR="00455991" w:rsidRPr="000306BD" w:rsidRDefault="00A65245" w:rsidP="00392A0B">
            <w:pPr>
              <w:widowControl w:val="0"/>
              <w:contextualSpacing/>
              <w:jc w:val="both"/>
              <w:rPr>
                <w:rFonts w:ascii="Times New Roman" w:eastAsia="Times New Roman" w:hAnsi="Times New Roman"/>
                <w:iCs/>
                <w:highlight w:val="yellow"/>
              </w:rPr>
            </w:pPr>
            <w:r>
              <w:rPr>
                <w:rFonts w:ascii="Segoe UI" w:hAnsi="Segoe UI" w:cs="Segoe UI"/>
                <w:color w:val="151515"/>
                <w:sz w:val="22"/>
                <w:szCs w:val="22"/>
                <w:shd w:val="clear" w:color="auto" w:fill="FFFFFF"/>
              </w:rPr>
              <w:t> </w:t>
            </w:r>
            <w:r w:rsidRPr="00A65245">
              <w:rPr>
                <w:rFonts w:ascii="Times New Roman" w:eastAsia="Times New Roman" w:hAnsi="Times New Roman"/>
                <w:iCs/>
                <w:sz w:val="22"/>
                <w:szCs w:val="22"/>
              </w:rPr>
              <w:t>sobmk@rambler.ru</w:t>
            </w:r>
          </w:p>
        </w:tc>
      </w:tr>
      <w:tr w:rsidR="00455991" w14:paraId="0575F564" w14:textId="77777777" w:rsidTr="00A65245">
        <w:tc>
          <w:tcPr>
            <w:tcW w:w="4257" w:type="dxa"/>
            <w:shd w:val="clear" w:color="auto" w:fill="D9E2F3" w:themeFill="accent1" w:themeFillTint="33"/>
          </w:tcPr>
          <w:p w14:paraId="137E84C9" w14:textId="77777777" w:rsidR="00455991" w:rsidRPr="00BC6C35" w:rsidRDefault="00455991" w:rsidP="00392A0B">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98" w:type="dxa"/>
          </w:tcPr>
          <w:p w14:paraId="77B8BEA0" w14:textId="2BFAF822" w:rsidR="00455991" w:rsidRPr="000306BD" w:rsidRDefault="00A65245" w:rsidP="00392A0B">
            <w:pPr>
              <w:widowControl w:val="0"/>
              <w:contextualSpacing/>
              <w:jc w:val="both"/>
              <w:rPr>
                <w:rFonts w:ascii="Times New Roman" w:eastAsia="Times New Roman" w:hAnsi="Times New Roman"/>
                <w:iCs/>
                <w:highlight w:val="yellow"/>
              </w:rPr>
            </w:pPr>
            <w:r>
              <w:rPr>
                <w:rFonts w:ascii="Segoe UI" w:hAnsi="Segoe UI" w:cs="Segoe UI"/>
                <w:color w:val="151515"/>
                <w:sz w:val="22"/>
                <w:szCs w:val="22"/>
                <w:shd w:val="clear" w:color="auto" w:fill="FFFFFF"/>
              </w:rPr>
              <w:t>+</w:t>
            </w:r>
            <w:r w:rsidRPr="00A65245">
              <w:rPr>
                <w:rFonts w:ascii="Times New Roman" w:eastAsia="Times New Roman" w:hAnsi="Times New Roman"/>
                <w:iCs/>
                <w:sz w:val="22"/>
                <w:szCs w:val="22"/>
              </w:rPr>
              <w:t>78452236381</w:t>
            </w:r>
          </w:p>
        </w:tc>
      </w:tr>
      <w:tr w:rsidR="00455991" w14:paraId="63B98987" w14:textId="77777777" w:rsidTr="00A65245">
        <w:tc>
          <w:tcPr>
            <w:tcW w:w="4257" w:type="dxa"/>
            <w:shd w:val="clear" w:color="auto" w:fill="D9E2F3" w:themeFill="accent1" w:themeFillTint="33"/>
          </w:tcPr>
          <w:p w14:paraId="1953BB26" w14:textId="77777777" w:rsidR="00455991" w:rsidRPr="00BC6C35" w:rsidRDefault="00455991" w:rsidP="00392A0B">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98" w:type="dxa"/>
          </w:tcPr>
          <w:p w14:paraId="3C3F4EA9" w14:textId="16D39663" w:rsidR="00455991" w:rsidRPr="000306BD" w:rsidRDefault="00A65245" w:rsidP="00392A0B">
            <w:pPr>
              <w:widowControl w:val="0"/>
              <w:contextualSpacing/>
              <w:jc w:val="both"/>
              <w:rPr>
                <w:rFonts w:ascii="Times New Roman" w:eastAsia="Times New Roman" w:hAnsi="Times New Roman"/>
                <w:iCs/>
                <w:highlight w:val="yellow"/>
              </w:rPr>
            </w:pPr>
            <w:r w:rsidRPr="00A65245">
              <w:rPr>
                <w:rFonts w:ascii="Times New Roman" w:eastAsia="Times New Roman" w:hAnsi="Times New Roman"/>
                <w:iCs/>
                <w:sz w:val="22"/>
                <w:szCs w:val="22"/>
              </w:rPr>
              <w:t>Ротару Алеся Владимировна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7CD8F0BF" w:rsidR="0024495D" w:rsidRPr="00BF5CF1" w:rsidRDefault="00552D2D" w:rsidP="00D407F7">
            <w:pPr>
              <w:widowControl w:val="0"/>
              <w:jc w:val="both"/>
              <w:rPr>
                <w:rFonts w:ascii="Times New Roman" w:eastAsia="Times New Roman" w:hAnsi="Times New Roman"/>
                <w:iCs/>
              </w:rPr>
            </w:pPr>
            <w:r>
              <w:rPr>
                <w:rFonts w:ascii="Times New Roman" w:hAnsi="Times New Roman"/>
              </w:rPr>
              <w:t>Запрос предложений</w:t>
            </w:r>
            <w:r w:rsidR="004B4FF7">
              <w:rPr>
                <w:rFonts w:ascii="Times New Roman" w:hAnsi="Times New Roman"/>
              </w:rPr>
              <w:t xml:space="preserve"> </w:t>
            </w:r>
            <w:r w:rsidR="004B4FF7" w:rsidRPr="00BF5CF1">
              <w:rPr>
                <w:rFonts w:ascii="Times New Roman" w:hAnsi="Times New Roman"/>
              </w:rPr>
              <w:t xml:space="preserve">в </w:t>
            </w:r>
            <w:r w:rsidR="0024495D" w:rsidRPr="00BF5CF1">
              <w:rPr>
                <w:rFonts w:ascii="Times New Roman" w:hAnsi="Times New Roman"/>
              </w:rPr>
              <w:t>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681530B" w14:textId="77777777" w:rsidR="00D407F7" w:rsidRPr="00713E0F" w:rsidRDefault="00D407F7" w:rsidP="00D407F7">
            <w:pPr>
              <w:widowControl w:val="0"/>
              <w:jc w:val="both"/>
              <w:rPr>
                <w:rStyle w:val="a6"/>
                <w:rFonts w:ascii="Times New Roman" w:eastAsia="Times New Roman" w:hAnsi="Times New Roman"/>
                <w:b/>
                <w:bCs/>
                <w:iCs/>
              </w:rPr>
            </w:pPr>
            <w:r w:rsidRPr="00713E0F">
              <w:rPr>
                <w:rFonts w:ascii="Times New Roman" w:eastAsia="Times New Roman" w:hAnsi="Times New Roman"/>
                <w:b/>
                <w:bCs/>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713E0F">
                <w:rPr>
                  <w:rStyle w:val="a6"/>
                  <w:rFonts w:ascii="Times New Roman" w:eastAsia="Times New Roman" w:hAnsi="Times New Roman"/>
                  <w:b/>
                  <w:bCs/>
                  <w:iCs/>
                </w:rPr>
                <w:t>https://zakupki.gov.ru/</w:t>
              </w:r>
            </w:hyperlink>
            <w:r w:rsidRPr="00713E0F">
              <w:rPr>
                <w:rFonts w:ascii="Times New Roman" w:eastAsia="Times New Roman" w:hAnsi="Times New Roman"/>
                <w:b/>
                <w:bCs/>
                <w:iCs/>
              </w:rPr>
              <w:t xml:space="preserve"> и на сайте электронной торговой площадке Регион </w:t>
            </w:r>
            <w:hyperlink r:id="rId15" w:history="1">
              <w:r w:rsidRPr="00713E0F">
                <w:rPr>
                  <w:rStyle w:val="a6"/>
                  <w:rFonts w:ascii="Times New Roman" w:eastAsia="Times New Roman" w:hAnsi="Times New Roman"/>
                  <w:b/>
                  <w:bCs/>
                  <w:iCs/>
                </w:rPr>
                <w:t>https://torgi.etp-region.ru/</w:t>
              </w:r>
            </w:hyperlink>
          </w:p>
          <w:p w14:paraId="008CF15D" w14:textId="0522161C" w:rsidR="00455991" w:rsidRPr="00713E0F" w:rsidRDefault="00F6018E" w:rsidP="004B45A2">
            <w:pPr>
              <w:widowControl w:val="0"/>
              <w:jc w:val="both"/>
              <w:rPr>
                <w:rStyle w:val="1f4"/>
                <w:iCs/>
              </w:rPr>
            </w:pPr>
            <w:r>
              <w:rPr>
                <w:rStyle w:val="a6"/>
                <w:rFonts w:ascii="Times New Roman" w:eastAsia="Times New Roman" w:hAnsi="Times New Roman"/>
                <w:iCs/>
                <w:color w:val="000000" w:themeColor="text1"/>
                <w:u w:val="none"/>
              </w:rPr>
              <w:t>23</w:t>
            </w:r>
            <w:r w:rsidR="00F47CA4">
              <w:rPr>
                <w:rStyle w:val="a6"/>
                <w:rFonts w:ascii="Times New Roman" w:eastAsia="Times New Roman" w:hAnsi="Times New Roman"/>
                <w:iCs/>
                <w:color w:val="000000" w:themeColor="text1"/>
                <w:u w:val="none"/>
              </w:rPr>
              <w:t>.09.2026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713E0F" w:rsidRDefault="00D407F7" w:rsidP="00D407F7">
            <w:pPr>
              <w:widowControl w:val="0"/>
              <w:jc w:val="both"/>
              <w:rPr>
                <w:rFonts w:ascii="Times New Roman" w:eastAsia="Times New Roman" w:hAnsi="Times New Roman"/>
                <w:iCs/>
              </w:rPr>
            </w:pPr>
            <w:r w:rsidRPr="00713E0F">
              <w:rPr>
                <w:rStyle w:val="1f4"/>
              </w:rPr>
              <w:t>По месту нахождения Заказчика</w:t>
            </w:r>
          </w:p>
        </w:tc>
      </w:tr>
      <w:tr w:rsidR="00455991" w:rsidRPr="00BF5CF1" w14:paraId="1812DD9E" w14:textId="77777777" w:rsidTr="000306BD">
        <w:tc>
          <w:tcPr>
            <w:tcW w:w="2022" w:type="pct"/>
            <w:shd w:val="clear" w:color="auto" w:fill="D9E2F3" w:themeFill="accent1" w:themeFillTint="33"/>
            <w:vAlign w:val="center"/>
          </w:tcPr>
          <w:p w14:paraId="4CAC23E8" w14:textId="633E602A" w:rsidR="00455991" w:rsidRPr="00BF5CF1" w:rsidRDefault="00455991" w:rsidP="00455991">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B2ABBB9" w14:textId="20C3991C" w:rsidR="00455991" w:rsidRPr="00713E0F" w:rsidRDefault="00F6018E" w:rsidP="00455991">
            <w:pPr>
              <w:widowControl w:val="0"/>
              <w:tabs>
                <w:tab w:val="left" w:pos="247"/>
                <w:tab w:val="left" w:pos="1130"/>
              </w:tabs>
              <w:contextualSpacing/>
              <w:jc w:val="both"/>
              <w:rPr>
                <w:rStyle w:val="1f4"/>
              </w:rPr>
            </w:pPr>
            <w:r>
              <w:rPr>
                <w:rStyle w:val="1f4"/>
              </w:rPr>
              <w:t>05</w:t>
            </w:r>
            <w:r w:rsidR="009E0502">
              <w:rPr>
                <w:rStyle w:val="1f4"/>
              </w:rPr>
              <w:t>.</w:t>
            </w:r>
            <w:r>
              <w:rPr>
                <w:rStyle w:val="1f4"/>
              </w:rPr>
              <w:t>10</w:t>
            </w:r>
            <w:r w:rsidR="00713E0F" w:rsidRPr="00713E0F">
              <w:rPr>
                <w:rStyle w:val="1f4"/>
              </w:rPr>
              <w:t>.2026г.</w:t>
            </w:r>
          </w:p>
          <w:p w14:paraId="749F231C" w14:textId="3170A7BC" w:rsidR="00455991" w:rsidRPr="00713E0F" w:rsidRDefault="00455991" w:rsidP="00455991">
            <w:pPr>
              <w:widowControl w:val="0"/>
              <w:jc w:val="both"/>
              <w:rPr>
                <w:rFonts w:ascii="Times New Roman" w:eastAsia="Times New Roman" w:hAnsi="Times New Roman"/>
                <w:iCs/>
              </w:rPr>
            </w:pPr>
            <w:r w:rsidRPr="00713E0F">
              <w:rPr>
                <w:rFonts w:ascii="Times New Roman" w:eastAsia="Times New Roman" w:hAnsi="Times New Roman"/>
                <w:iCs/>
              </w:rPr>
              <w:t>в 10:00 (местное время Заказчика)</w:t>
            </w:r>
          </w:p>
        </w:tc>
      </w:tr>
      <w:tr w:rsidR="005D2581" w:rsidRPr="00BF5CF1" w14:paraId="26D6DF98" w14:textId="77777777" w:rsidTr="000306BD">
        <w:tc>
          <w:tcPr>
            <w:tcW w:w="2022" w:type="pct"/>
            <w:shd w:val="clear" w:color="auto" w:fill="D9E2F3" w:themeFill="accent1" w:themeFillTint="33"/>
            <w:vAlign w:val="center"/>
          </w:tcPr>
          <w:p w14:paraId="26CCA4EE" w14:textId="6950F0CD" w:rsidR="005D2581" w:rsidRPr="00BF5CF1" w:rsidRDefault="004B45A2" w:rsidP="004B45A2">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1"/>
                <w:rFonts w:eastAsia="Calibri"/>
                <w:b w:val="0"/>
                <w:sz w:val="20"/>
              </w:rPr>
              <w:id w:val="372498348"/>
              <w:placeholder>
                <w:docPart w:val="2C58DCE9826841B5A36FA96FDAC0C165"/>
              </w:placeholder>
              <w:date w:fullDate="2026-10-05T00:00:00Z">
                <w:dateFormat w:val="dd.MM.yyyy"/>
                <w:lid w:val="ru-RU"/>
                <w:storeMappedDataAs w:val="dateTime"/>
                <w:calendar w:val="gregorian"/>
              </w:date>
            </w:sdtPr>
            <w:sdtEndPr>
              <w:rPr>
                <w:rStyle w:val="11"/>
              </w:rPr>
            </w:sdtEndPr>
            <w:sdtContent>
              <w:p w14:paraId="15E900F8" w14:textId="17BECC28" w:rsidR="005D2581" w:rsidRPr="00713E0F" w:rsidRDefault="00F6018E" w:rsidP="005D2581">
                <w:pPr>
                  <w:widowControl w:val="0"/>
                  <w:tabs>
                    <w:tab w:val="left" w:pos="247"/>
                    <w:tab w:val="left" w:pos="1130"/>
                  </w:tabs>
                  <w:ind w:left="33"/>
                  <w:contextualSpacing/>
                  <w:jc w:val="both"/>
                  <w:rPr>
                    <w:rStyle w:val="1f4"/>
                    <w:b/>
                  </w:rPr>
                </w:pPr>
                <w:r>
                  <w:rPr>
                    <w:rStyle w:val="11"/>
                    <w:rFonts w:eastAsia="Calibri"/>
                    <w:b w:val="0"/>
                    <w:sz w:val="20"/>
                  </w:rPr>
                  <w:t>05.10.2026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7A12A4EC8794D6396D11D59A94A1E65"/>
              </w:placeholder>
              <w:date w:fullDate="2026-10-05T00:00:00Z">
                <w:dateFormat w:val="dd.MM.yyyy"/>
                <w:lid w:val="ru-RU"/>
                <w:storeMappedDataAs w:val="dateTime"/>
                <w:calendar w:val="gregorian"/>
              </w:date>
            </w:sdtPr>
            <w:sdtEndPr>
              <w:rPr>
                <w:rStyle w:val="a0"/>
                <w:rFonts w:ascii="Calibri" w:eastAsia="Times New Roman" w:hAnsi="Calibri"/>
              </w:rPr>
            </w:sdtEndPr>
            <w:sdtContent>
              <w:p w14:paraId="140AC91C" w14:textId="7A742E05" w:rsidR="00455991" w:rsidRPr="00BF5CF1" w:rsidRDefault="00F6018E" w:rsidP="00455991">
                <w:pPr>
                  <w:widowControl w:val="0"/>
                  <w:tabs>
                    <w:tab w:val="left" w:pos="247"/>
                    <w:tab w:val="left" w:pos="1130"/>
                  </w:tabs>
                  <w:ind w:left="33"/>
                  <w:contextualSpacing/>
                  <w:jc w:val="both"/>
                  <w:rPr>
                    <w:rStyle w:val="1f4"/>
                  </w:rPr>
                </w:pPr>
                <w:r>
                  <w:rPr>
                    <w:rStyle w:val="1f4"/>
                  </w:rPr>
                  <w:t>05.10.2026</w:t>
                </w:r>
              </w:p>
            </w:sdtContent>
          </w:sdt>
          <w:p w14:paraId="3B23D831" w14:textId="72A21887" w:rsidR="00D407F7" w:rsidRPr="00BF5CF1" w:rsidRDefault="00455991" w:rsidP="00455991">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Pr="00BF5CF1">
              <w:rPr>
                <w:rFonts w:ascii="Times New Roman" w:eastAsia="Times New Roman" w:hAnsi="Times New Roman"/>
                <w:iCs/>
              </w:rPr>
              <w:t>:</w:t>
            </w:r>
            <w:r>
              <w:rPr>
                <w:rFonts w:ascii="Times New Roman" w:eastAsia="Times New Roman" w:hAnsi="Times New Roman"/>
                <w:iCs/>
              </w:rPr>
              <w:t>59</w:t>
            </w:r>
            <w:r w:rsidR="00664164">
              <w:rPr>
                <w:rFonts w:ascii="Times New Roman" w:eastAsia="Times New Roman" w:hAnsi="Times New Roman"/>
                <w:iCs/>
              </w:rPr>
              <w:t xml:space="preserve"> </w:t>
            </w:r>
            <w:r w:rsidRPr="00BF5CF1">
              <w:rPr>
                <w:rFonts w:ascii="Times New Roman" w:eastAsia="Times New Roman" w:hAnsi="Times New Roman"/>
                <w:iCs/>
              </w:rPr>
              <w:t>(местное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468D273" w:rsidR="00D407F7" w:rsidRPr="00664164" w:rsidRDefault="00455991" w:rsidP="00D407F7">
            <w:pPr>
              <w:widowControl w:val="0"/>
              <w:jc w:val="both"/>
              <w:rPr>
                <w:rFonts w:ascii="Times New Roman" w:eastAsia="Times New Roman" w:hAnsi="Times New Roman"/>
                <w:iCs/>
              </w:rPr>
            </w:pPr>
            <w:r w:rsidRPr="00664164">
              <w:rPr>
                <w:rFonts w:ascii="Times New Roman" w:eastAsia="Times New Roman" w:hAnsi="Times New Roman"/>
                <w:bCs/>
              </w:rPr>
              <w:t>Не установлено</w:t>
            </w:r>
            <w:bookmarkStart w:id="0" w:name="_GoBack"/>
            <w:bookmarkEnd w:id="0"/>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6ABAEE0" w:rsidR="00D407F7" w:rsidRPr="00664164" w:rsidRDefault="00D407F7" w:rsidP="00D407F7">
            <w:pPr>
              <w:widowControl w:val="0"/>
              <w:jc w:val="both"/>
              <w:rPr>
                <w:rFonts w:ascii="Times New Roman" w:eastAsia="Times New Roman" w:hAnsi="Times New Roman"/>
                <w:iCs/>
              </w:rPr>
            </w:pPr>
            <w:r w:rsidRPr="00664164">
              <w:rPr>
                <w:rFonts w:ascii="Times New Roman" w:eastAsia="Times New Roman" w:hAnsi="Times New Roman"/>
                <w:iCs/>
              </w:rPr>
              <w:t>В соответствии с пунктом 1</w:t>
            </w:r>
            <w:r w:rsidR="00664164">
              <w:rPr>
                <w:rFonts w:ascii="Times New Roman" w:eastAsia="Times New Roman" w:hAnsi="Times New Roman"/>
                <w:iCs/>
              </w:rPr>
              <w:t>5</w:t>
            </w:r>
            <w:r w:rsidRPr="00664164">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72A37D3" w:rsidR="00D407F7" w:rsidRPr="00664164" w:rsidRDefault="00455991" w:rsidP="00D407F7">
            <w:pPr>
              <w:widowControl w:val="0"/>
              <w:jc w:val="both"/>
              <w:rPr>
                <w:rFonts w:ascii="Times New Roman" w:eastAsia="Times New Roman" w:hAnsi="Times New Roman"/>
                <w:iCs/>
              </w:rPr>
            </w:pPr>
            <w:r w:rsidRPr="00664164">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2373637A" w:rsidR="00D407F7" w:rsidRPr="00664164" w:rsidRDefault="00D407F7" w:rsidP="00D407F7">
            <w:pPr>
              <w:widowControl w:val="0"/>
              <w:jc w:val="both"/>
              <w:rPr>
                <w:rFonts w:ascii="Times New Roman" w:eastAsia="Times New Roman" w:hAnsi="Times New Roman"/>
                <w:iCs/>
              </w:rPr>
            </w:pPr>
            <w:r w:rsidRPr="00664164">
              <w:rPr>
                <w:rFonts w:ascii="Times New Roman" w:eastAsia="Times New Roman" w:hAnsi="Times New Roman"/>
                <w:iCs/>
              </w:rPr>
              <w:t>В соответствии с пунктом 1</w:t>
            </w:r>
            <w:r w:rsidR="00664164">
              <w:rPr>
                <w:rFonts w:ascii="Times New Roman" w:eastAsia="Times New Roman" w:hAnsi="Times New Roman"/>
                <w:iCs/>
              </w:rPr>
              <w:t>6</w:t>
            </w:r>
            <w:r w:rsidRPr="00664164">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AF5F935" w:rsidR="00D407F7" w:rsidRPr="00664164" w:rsidRDefault="00455991" w:rsidP="00D407F7">
            <w:pPr>
              <w:widowControl w:val="0"/>
              <w:jc w:val="both"/>
              <w:rPr>
                <w:rFonts w:ascii="Times New Roman" w:eastAsia="Times New Roman" w:hAnsi="Times New Roman"/>
                <w:iCs/>
              </w:rPr>
            </w:pPr>
            <w:r w:rsidRPr="00664164">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73EAD06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664164">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E1492" w:rsidRPr="00BF5CF1" w14:paraId="5AA00B32" w14:textId="77777777" w:rsidTr="009E1492">
        <w:tc>
          <w:tcPr>
            <w:tcW w:w="2022" w:type="pct"/>
            <w:shd w:val="clear" w:color="auto" w:fill="D9E2F3" w:themeFill="accent1" w:themeFillTint="33"/>
          </w:tcPr>
          <w:p w14:paraId="5A66AC9F" w14:textId="77777777" w:rsidR="009E1492" w:rsidRPr="00BF5CF1" w:rsidRDefault="009E1492" w:rsidP="00392A0B">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2FF93A03" w14:textId="77777777" w:rsidR="009E1492" w:rsidRPr="00924333" w:rsidRDefault="009E1492" w:rsidP="00392A0B">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07334E4C" w14:textId="77777777" w:rsidR="009E1492" w:rsidRPr="00924333" w:rsidRDefault="009E1492" w:rsidP="00392A0B">
            <w:pPr>
              <w:widowControl w:val="0"/>
              <w:ind w:firstLine="436"/>
              <w:jc w:val="both"/>
              <w:rPr>
                <w:rFonts w:ascii="Times New Roman" w:eastAsia="Times New Roman" w:hAnsi="Times New Roman"/>
                <w:iCs/>
              </w:rPr>
            </w:pPr>
            <w:r w:rsidRPr="00924333">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564F7ED8" w14:textId="77777777" w:rsidR="009E1492" w:rsidRPr="00924333" w:rsidRDefault="009E1492" w:rsidP="00392A0B">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42C1F804" w14:textId="77777777" w:rsidR="009E1492" w:rsidRPr="00924333" w:rsidRDefault="009E1492" w:rsidP="00392A0B">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2654793C" w14:textId="77777777" w:rsidR="009E1492" w:rsidRPr="00924333" w:rsidRDefault="009E1492" w:rsidP="00392A0B">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11BBCD17" w14:textId="77777777" w:rsidR="009E1492" w:rsidRPr="00924333" w:rsidRDefault="009E1492" w:rsidP="00392A0B">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6CB79A1C" w14:textId="77777777" w:rsidR="009E1492" w:rsidRPr="00BF5CF1" w:rsidRDefault="009E1492" w:rsidP="00392A0B">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3CE212A" w:rsidR="00EA396D" w:rsidRPr="00BF5CF1" w:rsidRDefault="00455991"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2"/>
        <w:gridCol w:w="9059"/>
      </w:tblGrid>
      <w:tr w:rsidR="0024495D" w:rsidRPr="00CD6114" w14:paraId="5B03D177" w14:textId="77777777" w:rsidTr="004B45A2">
        <w:trPr>
          <w:trHeight w:val="92"/>
        </w:trPr>
        <w:tc>
          <w:tcPr>
            <w:tcW w:w="507"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93"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4B45A2">
        <w:trPr>
          <w:trHeight w:val="91"/>
        </w:trPr>
        <w:tc>
          <w:tcPr>
            <w:tcW w:w="507"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vAlign w:val="center"/>
          </w:tcPr>
          <w:p w14:paraId="35E342FA" w14:textId="1593E019" w:rsidR="0024495D" w:rsidRPr="008B7C8C" w:rsidRDefault="00F47CA4"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hAnsi="Times New Roman" w:cs="Times New Roman"/>
                <w:b/>
                <w:bCs/>
                <w:color w:val="000000"/>
                <w:sz w:val="20"/>
                <w:szCs w:val="20"/>
              </w:rPr>
              <w:t>О</w:t>
            </w:r>
            <w:r w:rsidRPr="00F47CA4">
              <w:rPr>
                <w:rFonts w:ascii="Times New Roman" w:hAnsi="Times New Roman" w:cs="Times New Roman"/>
                <w:b/>
                <w:bCs/>
                <w:color w:val="000000"/>
                <w:sz w:val="20"/>
                <w:szCs w:val="20"/>
              </w:rPr>
              <w:t>казание услуг по проведению периодического медосмотра сотрудников ГАПОУ СО "СОБМК" САРАТОВСКИЙ ОБЛАСТНОЙ БАЗОВЫЙ МЕДИЦИНСКИЙ КОЛЛЕДЖ</w:t>
            </w:r>
          </w:p>
        </w:tc>
      </w:tr>
      <w:tr w:rsidR="0024495D" w:rsidRPr="00CD6114" w14:paraId="5C9AFA0F" w14:textId="77777777" w:rsidTr="004B45A2">
        <w:tc>
          <w:tcPr>
            <w:tcW w:w="507"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93"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4B45A2">
        <w:tc>
          <w:tcPr>
            <w:tcW w:w="507"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4B45A2">
        <w:tc>
          <w:tcPr>
            <w:tcW w:w="507"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93"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4B45A2">
        <w:tc>
          <w:tcPr>
            <w:tcW w:w="507"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4B45A2">
        <w:trPr>
          <w:trHeight w:val="183"/>
        </w:trPr>
        <w:tc>
          <w:tcPr>
            <w:tcW w:w="507"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93"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4B45A2">
        <w:trPr>
          <w:trHeight w:val="182"/>
        </w:trPr>
        <w:tc>
          <w:tcPr>
            <w:tcW w:w="507"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4B45A2">
        <w:tc>
          <w:tcPr>
            <w:tcW w:w="507"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93"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4B45A2">
        <w:tc>
          <w:tcPr>
            <w:tcW w:w="507"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656A349B" w14:textId="197E6382" w:rsidR="0024495D" w:rsidRPr="00D47DFD" w:rsidRDefault="0024495D" w:rsidP="00D47DFD">
            <w:pPr>
              <w:spacing w:after="0" w:line="240" w:lineRule="auto"/>
              <w:rPr>
                <w:rFonts w:ascii="Times New Roman" w:hAnsi="Times New Roman" w:cs="Times New Roman"/>
                <w:b/>
                <w:bCs/>
                <w:sz w:val="20"/>
                <w:szCs w:val="20"/>
              </w:rPr>
            </w:pPr>
            <w:r w:rsidRPr="00D47DFD">
              <w:rPr>
                <w:rFonts w:ascii="Times New Roman" w:hAnsi="Times New Roman" w:cs="Times New Roman"/>
                <w:sz w:val="20"/>
                <w:szCs w:val="20"/>
              </w:rPr>
              <w:t xml:space="preserve">Начальная (максимальная) цена договора составляет </w:t>
            </w:r>
            <w:r w:rsidR="00D47DFD" w:rsidRPr="00D47DFD">
              <w:rPr>
                <w:rFonts w:ascii="Times New Roman" w:hAnsi="Times New Roman" w:cs="Times New Roman"/>
                <w:sz w:val="20"/>
                <w:szCs w:val="20"/>
              </w:rPr>
              <w:t xml:space="preserve">145 725,40 </w:t>
            </w:r>
            <w:r w:rsidR="007645A5" w:rsidRPr="00D47DFD">
              <w:rPr>
                <w:rFonts w:ascii="Times New Roman" w:hAnsi="Times New Roman" w:cs="Times New Roman"/>
                <w:sz w:val="20"/>
                <w:szCs w:val="20"/>
              </w:rPr>
              <w:t>(</w:t>
            </w:r>
            <w:r w:rsidR="00D47DFD" w:rsidRPr="00D47DFD">
              <w:rPr>
                <w:rFonts w:ascii="Times New Roman" w:hAnsi="Times New Roman" w:cs="Times New Roman"/>
                <w:sz w:val="20"/>
                <w:szCs w:val="20"/>
              </w:rPr>
              <w:t>сто сорок пять тысяч семьсот двадцать пять рублей 40 копеек</w:t>
            </w:r>
            <w:r w:rsidR="007645A5" w:rsidRPr="00D47DFD">
              <w:rPr>
                <w:rFonts w:ascii="Times New Roman" w:hAnsi="Times New Roman" w:cs="Times New Roman"/>
                <w:sz w:val="20"/>
                <w:szCs w:val="20"/>
              </w:rPr>
              <w:t>) рублей.</w:t>
            </w:r>
          </w:p>
        </w:tc>
      </w:tr>
      <w:tr w:rsidR="0024495D" w:rsidRPr="00CD6114" w14:paraId="0C440006" w14:textId="77777777" w:rsidTr="004B45A2">
        <w:trPr>
          <w:trHeight w:val="183"/>
        </w:trPr>
        <w:tc>
          <w:tcPr>
            <w:tcW w:w="507"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93"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4B45A2">
        <w:trPr>
          <w:trHeight w:val="182"/>
        </w:trPr>
        <w:tc>
          <w:tcPr>
            <w:tcW w:w="507"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56C4430A" w14:textId="4349ED70" w:rsidR="0024495D" w:rsidRPr="008B7C8C" w:rsidRDefault="0024495D" w:rsidP="008B7C8C">
            <w:pPr>
              <w:pStyle w:val="a3"/>
              <w:spacing w:line="240" w:lineRule="auto"/>
              <w:ind w:left="0"/>
              <w:jc w:val="both"/>
              <w:rPr>
                <w:rFonts w:ascii="Times New Roman" w:eastAsia="Times New Roman" w:hAnsi="Times New Roman"/>
                <w:bCs/>
                <w:sz w:val="20"/>
                <w:szCs w:val="20"/>
                <w:lang w:eastAsia="ru-RU"/>
              </w:rPr>
            </w:pPr>
            <w:r w:rsidRPr="008B7C8C">
              <w:rPr>
                <w:rFonts w:ascii="Times New Roman" w:eastAsia="Times New Roman" w:hAnsi="Times New Roman"/>
                <w:bCs/>
                <w:sz w:val="20"/>
                <w:szCs w:val="20"/>
                <w:lang w:eastAsia="ru-RU"/>
              </w:rPr>
              <w:t xml:space="preserve">Начальная (максимальная) цена договора </w:t>
            </w:r>
            <w:r w:rsidRPr="008B7C8C">
              <w:rPr>
                <w:rFonts w:ascii="Times New Roman" w:eastAsia="Times New Roman" w:hAnsi="Times New Roman"/>
                <w:sz w:val="20"/>
                <w:szCs w:val="20"/>
                <w:lang w:eastAsia="ru-RU"/>
              </w:rPr>
              <w:t>сформирована в соответствии с Техническим заданием (</w:t>
            </w:r>
            <w:r w:rsidR="00BF5CF1" w:rsidRPr="008B7C8C">
              <w:rPr>
                <w:rFonts w:ascii="Times New Roman" w:eastAsia="Times New Roman" w:hAnsi="Times New Roman"/>
                <w:sz w:val="20"/>
                <w:szCs w:val="20"/>
                <w:lang w:eastAsia="ru-RU"/>
              </w:rPr>
              <w:t>прилагается отдельным файлом</w:t>
            </w:r>
            <w:r w:rsidRPr="008B7C8C">
              <w:rPr>
                <w:rFonts w:ascii="Times New Roman" w:eastAsia="Times New Roman" w:hAnsi="Times New Roman"/>
                <w:sz w:val="20"/>
                <w:szCs w:val="20"/>
                <w:lang w:eastAsia="ru-RU"/>
              </w:rPr>
              <w:t>)</w:t>
            </w:r>
            <w:r w:rsidR="008B7C8C" w:rsidRPr="008B7C8C">
              <w:rPr>
                <w:rFonts w:ascii="Times New Roman" w:eastAsia="Times New Roman" w:hAnsi="Times New Roman"/>
                <w:sz w:val="20"/>
                <w:szCs w:val="20"/>
                <w:lang w:eastAsia="ru-RU"/>
              </w:rPr>
              <w:t xml:space="preserve"> и </w:t>
            </w:r>
            <w:r w:rsidR="007C6CD0" w:rsidRPr="007C6CD0">
              <w:rPr>
                <w:rFonts w:ascii="Times New Roman" w:eastAsia="Times New Roman" w:hAnsi="Times New Roman"/>
                <w:bCs/>
                <w:sz w:val="20"/>
                <w:szCs w:val="20"/>
                <w:lang w:eastAsia="ru-RU"/>
              </w:rPr>
              <w:t xml:space="preserve">указана с учетом, расходов Исполнителя: оборудование, инвентарь, расходные материалы, з/п сотрудникам (ФОТ), прочие возможные расходы, связанные с оказанием услуг, в </w:t>
            </w:r>
            <w:proofErr w:type="spellStart"/>
            <w:r w:rsidR="007C6CD0" w:rsidRPr="007C6CD0">
              <w:rPr>
                <w:rFonts w:ascii="Times New Roman" w:eastAsia="Times New Roman" w:hAnsi="Times New Roman"/>
                <w:bCs/>
                <w:sz w:val="20"/>
                <w:szCs w:val="20"/>
                <w:lang w:eastAsia="ru-RU"/>
              </w:rPr>
              <w:t>т.ч</w:t>
            </w:r>
            <w:proofErr w:type="spellEnd"/>
            <w:r w:rsidR="007C6CD0" w:rsidRPr="007C6CD0">
              <w:rPr>
                <w:rFonts w:ascii="Times New Roman" w:eastAsia="Times New Roman" w:hAnsi="Times New Roman"/>
                <w:bCs/>
                <w:sz w:val="20"/>
                <w:szCs w:val="20"/>
                <w:lang w:eastAsia="ru-RU"/>
              </w:rPr>
              <w:t>. налоги, уплаченные или подлежащие уплате и другие обязательные сборы, и платежи</w:t>
            </w:r>
            <w:r w:rsidR="008B7C8C" w:rsidRPr="007C6CD0">
              <w:rPr>
                <w:rFonts w:ascii="Times New Roman" w:eastAsia="Times New Roman" w:hAnsi="Times New Roman"/>
                <w:bCs/>
                <w:sz w:val="20"/>
                <w:szCs w:val="20"/>
                <w:lang w:eastAsia="ru-RU"/>
              </w:rPr>
              <w:t>.</w:t>
            </w:r>
          </w:p>
          <w:p w14:paraId="447CCBEE" w14:textId="64071C6B"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00A71BB5" w:rsidRPr="007C6CD0">
              <w:rPr>
                <w:rStyle w:val="2f0"/>
                <w:rFonts w:ascii="Times New Roman" w:eastAsia="Calibri" w:hAnsi="Times New Roman" w:cs="Times New Roman"/>
                <w:b/>
                <w:bCs/>
                <w:color w:val="000000"/>
                <w:sz w:val="20"/>
                <w:szCs w:val="20"/>
                <w:lang w:eastAsia="ru-RU"/>
              </w:rPr>
              <w:t>Метод сопоставимых рыночных цен (анализа рынка)</w:t>
            </w:r>
            <w:r w:rsidR="006B7C2A" w:rsidRPr="007C6CD0">
              <w:rPr>
                <w:rStyle w:val="2f0"/>
                <w:rFonts w:ascii="Times New Roman" w:eastAsia="Calibri" w:hAnsi="Times New Roman" w:cs="Times New Roman"/>
                <w:b/>
                <w:bCs/>
                <w:color w:val="000000"/>
                <w:sz w:val="20"/>
                <w:szCs w:val="20"/>
                <w:lang w:eastAsia="ru-RU"/>
              </w:rPr>
              <w:t>.</w:t>
            </w:r>
          </w:p>
        </w:tc>
      </w:tr>
      <w:tr w:rsidR="0024495D" w:rsidRPr="00CD6114" w14:paraId="1F168F59" w14:textId="77777777" w:rsidTr="004B45A2">
        <w:trPr>
          <w:trHeight w:val="183"/>
        </w:trPr>
        <w:tc>
          <w:tcPr>
            <w:tcW w:w="507"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93"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4B45A2">
        <w:trPr>
          <w:trHeight w:val="182"/>
        </w:trPr>
        <w:tc>
          <w:tcPr>
            <w:tcW w:w="507"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4B45A2">
        <w:trPr>
          <w:trHeight w:val="182"/>
        </w:trPr>
        <w:tc>
          <w:tcPr>
            <w:tcW w:w="507"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93"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4B45A2">
        <w:trPr>
          <w:trHeight w:val="182"/>
        </w:trPr>
        <w:tc>
          <w:tcPr>
            <w:tcW w:w="507"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4B45A2">
        <w:trPr>
          <w:trHeight w:val="182"/>
        </w:trPr>
        <w:tc>
          <w:tcPr>
            <w:tcW w:w="507"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93"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4B45A2">
        <w:trPr>
          <w:trHeight w:val="182"/>
        </w:trPr>
        <w:tc>
          <w:tcPr>
            <w:tcW w:w="507"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4B45A2">
        <w:trPr>
          <w:trHeight w:val="182"/>
        </w:trPr>
        <w:tc>
          <w:tcPr>
            <w:tcW w:w="507"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93"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4B45A2">
        <w:trPr>
          <w:trHeight w:val="182"/>
        </w:trPr>
        <w:tc>
          <w:tcPr>
            <w:tcW w:w="507"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252059CA"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2F99F615" w14:textId="77777777" w:rsidR="004D0B9F" w:rsidRDefault="004D0B9F" w:rsidP="004D0B9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40823D40" w14:textId="77777777" w:rsidR="004D0B9F" w:rsidRDefault="004D0B9F" w:rsidP="004D0B9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5F748DE0" w:rsidR="004D0B9F" w:rsidRPr="004D717D" w:rsidRDefault="004D0B9F" w:rsidP="004D0B9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4B45A2">
        <w:trPr>
          <w:trHeight w:val="182"/>
        </w:trPr>
        <w:tc>
          <w:tcPr>
            <w:tcW w:w="507"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93"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4B45A2">
        <w:trPr>
          <w:trHeight w:val="182"/>
        </w:trPr>
        <w:tc>
          <w:tcPr>
            <w:tcW w:w="507"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4B45A2">
        <w:trPr>
          <w:trHeight w:val="182"/>
        </w:trPr>
        <w:tc>
          <w:tcPr>
            <w:tcW w:w="507"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93"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4B45A2">
        <w:trPr>
          <w:trHeight w:val="182"/>
        </w:trPr>
        <w:tc>
          <w:tcPr>
            <w:tcW w:w="507"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4B45A2">
        <w:trPr>
          <w:trHeight w:val="182"/>
        </w:trPr>
        <w:tc>
          <w:tcPr>
            <w:tcW w:w="507"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93"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4B45A2">
        <w:trPr>
          <w:trHeight w:val="182"/>
        </w:trPr>
        <w:tc>
          <w:tcPr>
            <w:tcW w:w="507"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4B45A2">
        <w:trPr>
          <w:trHeight w:val="182"/>
        </w:trPr>
        <w:tc>
          <w:tcPr>
            <w:tcW w:w="507"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93"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4B45A2">
        <w:trPr>
          <w:trHeight w:val="182"/>
        </w:trPr>
        <w:tc>
          <w:tcPr>
            <w:tcW w:w="507"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4B45A2">
        <w:trPr>
          <w:trHeight w:val="182"/>
        </w:trPr>
        <w:tc>
          <w:tcPr>
            <w:tcW w:w="507"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93"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4B45A2">
        <w:trPr>
          <w:trHeight w:val="182"/>
        </w:trPr>
        <w:tc>
          <w:tcPr>
            <w:tcW w:w="507"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45057706" w14:textId="48DE5DA4" w:rsidR="0024495D" w:rsidRPr="004D717D" w:rsidRDefault="000A2291" w:rsidP="000A229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4B45A2">
        <w:trPr>
          <w:trHeight w:val="182"/>
        </w:trPr>
        <w:tc>
          <w:tcPr>
            <w:tcW w:w="507"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93" w:type="pct"/>
            <w:shd w:val="clear" w:color="auto" w:fill="D9E2F3" w:themeFill="accent1" w:themeFillTint="33"/>
            <w:vAlign w:val="center"/>
          </w:tcPr>
          <w:p w14:paraId="352C4970" w14:textId="312428B4" w:rsidR="0024495D" w:rsidRPr="004D717D" w:rsidRDefault="0024495D" w:rsidP="000A229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4B45A2">
        <w:trPr>
          <w:trHeight w:val="182"/>
        </w:trPr>
        <w:tc>
          <w:tcPr>
            <w:tcW w:w="507"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567FC363" w14:textId="2EA51051" w:rsidR="0024495D" w:rsidRPr="004D717D" w:rsidRDefault="000A2291" w:rsidP="000A229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4B45A2">
        <w:trPr>
          <w:trHeight w:val="182"/>
        </w:trPr>
        <w:tc>
          <w:tcPr>
            <w:tcW w:w="507"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93" w:type="pct"/>
            <w:shd w:val="clear" w:color="auto" w:fill="D9E2F3" w:themeFill="accent1" w:themeFillTint="33"/>
            <w:vAlign w:val="center"/>
          </w:tcPr>
          <w:p w14:paraId="0741891B" w14:textId="7C43F769" w:rsidR="0024495D" w:rsidRPr="004D717D" w:rsidRDefault="0024495D" w:rsidP="000A229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4B45A2">
        <w:trPr>
          <w:trHeight w:val="182"/>
        </w:trPr>
        <w:tc>
          <w:tcPr>
            <w:tcW w:w="507"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53E84BC1" w14:textId="142586C2" w:rsidR="0024495D" w:rsidRPr="004D717D" w:rsidRDefault="000A2291" w:rsidP="000A229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4B45A2">
        <w:tc>
          <w:tcPr>
            <w:tcW w:w="507"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93"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4B45A2">
        <w:trPr>
          <w:trHeight w:val="775"/>
        </w:trPr>
        <w:tc>
          <w:tcPr>
            <w:tcW w:w="507"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3B64A1" w:rsidRPr="00CD6114" w14:paraId="03AE8552" w14:textId="77777777" w:rsidTr="004B45A2">
        <w:tc>
          <w:tcPr>
            <w:tcW w:w="507" w:type="pct"/>
            <w:vMerge/>
            <w:vAlign w:val="center"/>
          </w:tcPr>
          <w:p w14:paraId="7425B5B6" w14:textId="77777777" w:rsidR="003B64A1" w:rsidRPr="004D717D" w:rsidRDefault="003B64A1" w:rsidP="003B64A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vAlign w:val="center"/>
          </w:tcPr>
          <w:p w14:paraId="0A244C1D" w14:textId="77777777" w:rsidR="00A71BB5" w:rsidRDefault="00A71BB5" w:rsidP="00703EC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Единые (обязательные) требования к участникам закупки:</w:t>
            </w:r>
          </w:p>
          <w:p w14:paraId="6DE00135" w14:textId="42AC057A" w:rsidR="000A2291" w:rsidRPr="000A2291" w:rsidRDefault="007C6CD0" w:rsidP="000A2291">
            <w:pPr>
              <w:spacing w:after="0" w:line="240" w:lineRule="auto"/>
              <w:jc w:val="both"/>
              <w:rPr>
                <w:rFonts w:ascii="Times New Roman" w:hAnsi="Times New Roman" w:cs="Times New Roman"/>
                <w:sz w:val="20"/>
                <w:szCs w:val="20"/>
              </w:rPr>
            </w:pPr>
            <w:bookmarkStart w:id="1" w:name="sub_8021"/>
            <w:r>
              <w:rPr>
                <w:rFonts w:ascii="Times New Roman" w:hAnsi="Times New Roman" w:cs="Times New Roman"/>
                <w:sz w:val="20"/>
                <w:szCs w:val="20"/>
              </w:rPr>
              <w:t xml:space="preserve">1) </w:t>
            </w:r>
            <w:r w:rsidR="000A2291" w:rsidRPr="000A2291">
              <w:rPr>
                <w:rFonts w:ascii="Times New Roman" w:hAnsi="Times New Roman" w:cs="Times New Roman"/>
                <w:sz w:val="20"/>
                <w:szCs w:val="20"/>
              </w:rPr>
              <w:t>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Pr>
                <w:rFonts w:ascii="Times New Roman" w:hAnsi="Times New Roman" w:cs="Times New Roman"/>
                <w:sz w:val="20"/>
                <w:szCs w:val="20"/>
              </w:rPr>
              <w:t xml:space="preserve"> (при наличии таких требований):</w:t>
            </w:r>
            <w:r w:rsidRPr="007C6CD0">
              <w:rPr>
                <w:rFonts w:ascii="Times New Roman" w:hAnsi="Times New Roman" w:cs="Times New Roman"/>
                <w:sz w:val="20"/>
                <w:szCs w:val="20"/>
              </w:rPr>
              <w:t xml:space="preserve"> на основании постановления Правительства Российской Федерации от 01 июня 2021 года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7C6CD0">
              <w:rPr>
                <w:rFonts w:ascii="Times New Roman" w:hAnsi="Times New Roman" w:cs="Times New Roman"/>
                <w:sz w:val="20"/>
                <w:szCs w:val="20"/>
              </w:rPr>
              <w:t>Сколково</w:t>
            </w:r>
            <w:proofErr w:type="spellEnd"/>
            <w:r w:rsidRPr="007C6CD0">
              <w:rPr>
                <w:rFonts w:ascii="Times New Roman" w:hAnsi="Times New Roman" w:cs="Times New Roman"/>
                <w:sz w:val="20"/>
                <w:szCs w:val="20"/>
              </w:rPr>
              <w:t>») и признании утратившими силу некоторых актов Правительства Российской Федерации»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7C6CD0">
              <w:rPr>
                <w:rFonts w:ascii="Times New Roman" w:hAnsi="Times New Roman" w:cs="Times New Roman"/>
                <w:sz w:val="20"/>
                <w:szCs w:val="20"/>
              </w:rPr>
              <w:t>Сколково</w:t>
            </w:r>
            <w:proofErr w:type="spellEnd"/>
            <w:r w:rsidRPr="007C6CD0">
              <w:rPr>
                <w:rFonts w:ascii="Times New Roman" w:hAnsi="Times New Roman" w:cs="Times New Roman"/>
                <w:sz w:val="20"/>
                <w:szCs w:val="20"/>
              </w:rPr>
              <w:t>»)») наличие действующей лицензии на медицинскую деятельность, включая работы (услуги) по медицинским осмотрам (предварительным, периодическим)</w:t>
            </w:r>
            <w:r>
              <w:rPr>
                <w:rFonts w:ascii="Times New Roman" w:hAnsi="Times New Roman" w:cs="Times New Roman"/>
                <w:sz w:val="20"/>
                <w:szCs w:val="20"/>
              </w:rPr>
              <w:t>;</w:t>
            </w:r>
          </w:p>
          <w:p w14:paraId="459B3BE0" w14:textId="377AD639" w:rsidR="000A2291" w:rsidRPr="000A2291" w:rsidRDefault="007C6CD0" w:rsidP="000A2291">
            <w:pPr>
              <w:spacing w:after="0" w:line="240" w:lineRule="auto"/>
              <w:jc w:val="both"/>
              <w:rPr>
                <w:rFonts w:ascii="Times New Roman" w:hAnsi="Times New Roman" w:cs="Times New Roman"/>
                <w:sz w:val="20"/>
                <w:szCs w:val="20"/>
              </w:rPr>
            </w:pPr>
            <w:bookmarkStart w:id="2" w:name="sub_8022"/>
            <w:bookmarkEnd w:id="1"/>
            <w:r>
              <w:rPr>
                <w:rFonts w:ascii="Times New Roman" w:hAnsi="Times New Roman" w:cs="Times New Roman"/>
                <w:sz w:val="20"/>
                <w:szCs w:val="20"/>
              </w:rPr>
              <w:t>2</w:t>
            </w:r>
            <w:r w:rsidR="000A2291" w:rsidRPr="000A2291">
              <w:rPr>
                <w:rFonts w:ascii="Times New Roman" w:hAnsi="Times New Roman" w:cs="Times New Roman"/>
                <w:sz w:val="20"/>
                <w:szCs w:val="20"/>
              </w:rPr>
              <w:t xml:space="preserve">) </w:t>
            </w:r>
            <w:proofErr w:type="spellStart"/>
            <w:r w:rsidR="000A2291" w:rsidRPr="000A2291">
              <w:rPr>
                <w:rFonts w:ascii="Times New Roman" w:hAnsi="Times New Roman" w:cs="Times New Roman"/>
                <w:sz w:val="20"/>
                <w:szCs w:val="20"/>
              </w:rPr>
              <w:t>непроведение</w:t>
            </w:r>
            <w:proofErr w:type="spellEnd"/>
            <w:r w:rsidR="000A2291" w:rsidRPr="000A2291">
              <w:rPr>
                <w:rFonts w:ascii="Times New Roman" w:hAnsi="Times New Roman" w:cs="Times New Roman"/>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6F54D052" w14:textId="25BCF3BF" w:rsidR="000A2291" w:rsidRPr="000A2291" w:rsidRDefault="007C6CD0" w:rsidP="000A2291">
            <w:pPr>
              <w:spacing w:after="0" w:line="240" w:lineRule="auto"/>
              <w:jc w:val="both"/>
              <w:rPr>
                <w:rFonts w:ascii="Times New Roman" w:hAnsi="Times New Roman" w:cs="Times New Roman"/>
                <w:sz w:val="20"/>
                <w:szCs w:val="20"/>
              </w:rPr>
            </w:pPr>
            <w:bookmarkStart w:id="3" w:name="sub_8023"/>
            <w:bookmarkEnd w:id="2"/>
            <w:r>
              <w:rPr>
                <w:rFonts w:ascii="Times New Roman" w:hAnsi="Times New Roman" w:cs="Times New Roman"/>
                <w:sz w:val="20"/>
                <w:szCs w:val="20"/>
              </w:rPr>
              <w:t>3</w:t>
            </w:r>
            <w:r w:rsidR="000A2291" w:rsidRPr="000A2291">
              <w:rPr>
                <w:rFonts w:ascii="Times New Roman" w:hAnsi="Times New Roman" w:cs="Times New Roman"/>
                <w:sz w:val="20"/>
                <w:szCs w:val="20"/>
              </w:rPr>
              <w:t xml:space="preserve">) </w:t>
            </w:r>
            <w:proofErr w:type="spellStart"/>
            <w:r w:rsidR="000A2291" w:rsidRPr="000A2291">
              <w:rPr>
                <w:rFonts w:ascii="Times New Roman" w:hAnsi="Times New Roman" w:cs="Times New Roman"/>
                <w:sz w:val="20"/>
                <w:szCs w:val="20"/>
              </w:rPr>
              <w:t>неприостановление</w:t>
            </w:r>
            <w:proofErr w:type="spellEnd"/>
            <w:r w:rsidR="000A2291" w:rsidRPr="000A2291">
              <w:rPr>
                <w:rFonts w:ascii="Times New Roman" w:hAnsi="Times New Roman" w:cs="Times New Roman"/>
                <w:sz w:val="20"/>
                <w:szCs w:val="20"/>
              </w:rPr>
              <w:t xml:space="preserve"> деятельности участника закупки в порядке, предусмотренном </w:t>
            </w:r>
            <w:hyperlink r:id="rId18" w:history="1">
              <w:r w:rsidR="000A2291" w:rsidRPr="000A2291">
                <w:rPr>
                  <w:rStyle w:val="afff6"/>
                  <w:rFonts w:ascii="Times New Roman" w:hAnsi="Times New Roman"/>
                  <w:sz w:val="20"/>
                  <w:szCs w:val="20"/>
                </w:rPr>
                <w:t>Кодексом</w:t>
              </w:r>
            </w:hyperlink>
            <w:r w:rsidR="000A2291" w:rsidRPr="000A2291">
              <w:rPr>
                <w:rFonts w:ascii="Times New Roman" w:hAnsi="Times New Roman" w:cs="Times New Roman"/>
                <w:sz w:val="20"/>
                <w:szCs w:val="20"/>
              </w:rPr>
              <w:t xml:space="preserve"> Российской Федерации об административных правонарушениях, на день подачи заявки на участие в закупке;</w:t>
            </w:r>
          </w:p>
          <w:p w14:paraId="23C8D2BA" w14:textId="5A7C6270" w:rsidR="000A2291" w:rsidRPr="000A2291" w:rsidRDefault="007C6CD0" w:rsidP="000A2291">
            <w:pPr>
              <w:spacing w:after="0" w:line="240" w:lineRule="auto"/>
              <w:jc w:val="both"/>
              <w:rPr>
                <w:rFonts w:ascii="Times New Roman" w:hAnsi="Times New Roman" w:cs="Times New Roman"/>
                <w:sz w:val="20"/>
                <w:szCs w:val="20"/>
              </w:rPr>
            </w:pPr>
            <w:bookmarkStart w:id="4" w:name="sub_8024"/>
            <w:bookmarkEnd w:id="3"/>
            <w:r>
              <w:rPr>
                <w:rFonts w:ascii="Times New Roman" w:hAnsi="Times New Roman" w:cs="Times New Roman"/>
                <w:sz w:val="20"/>
                <w:szCs w:val="20"/>
              </w:rPr>
              <w:t>4</w:t>
            </w:r>
            <w:r w:rsidR="000A2291" w:rsidRPr="000A2291">
              <w:rPr>
                <w:rFonts w:ascii="Times New Roman" w:hAnsi="Times New Roman" w:cs="Times New Roman"/>
                <w:sz w:val="20"/>
                <w:szCs w:val="2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history="1">
              <w:r w:rsidR="000A2291" w:rsidRPr="000A2291">
                <w:rPr>
                  <w:rStyle w:val="afff6"/>
                  <w:rFonts w:ascii="Times New Roman" w:hAnsi="Times New Roman"/>
                  <w:sz w:val="20"/>
                  <w:szCs w:val="20"/>
                </w:rPr>
                <w:t>законодательством</w:t>
              </w:r>
            </w:hyperlink>
            <w:r w:rsidR="000A2291" w:rsidRPr="000A2291">
              <w:rPr>
                <w:rFonts w:ascii="Times New Roman" w:hAnsi="Times New Roman" w:cs="Times New Roman"/>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A48E3A3" w14:textId="64B1E97F" w:rsidR="000A2291" w:rsidRPr="000A2291" w:rsidRDefault="007C6CD0" w:rsidP="000A2291">
            <w:pPr>
              <w:spacing w:after="0" w:line="240" w:lineRule="auto"/>
              <w:jc w:val="both"/>
              <w:rPr>
                <w:rFonts w:ascii="Times New Roman" w:hAnsi="Times New Roman" w:cs="Times New Roman"/>
                <w:sz w:val="20"/>
                <w:szCs w:val="20"/>
              </w:rPr>
            </w:pPr>
            <w:bookmarkStart w:id="5" w:name="sub_8025"/>
            <w:bookmarkEnd w:id="4"/>
            <w:r>
              <w:rPr>
                <w:rFonts w:ascii="Times New Roman" w:hAnsi="Times New Roman" w:cs="Times New Roman"/>
                <w:sz w:val="20"/>
                <w:szCs w:val="20"/>
              </w:rPr>
              <w:t>5</w:t>
            </w:r>
            <w:r w:rsidR="000A2291" w:rsidRPr="000A2291">
              <w:rPr>
                <w:rFonts w:ascii="Times New Roman" w:hAnsi="Times New Roman" w:cs="Times New Roman"/>
                <w:sz w:val="20"/>
                <w:szCs w:val="20"/>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951DBA7" w14:textId="7E5CDB70" w:rsidR="000A2291" w:rsidRPr="000A2291" w:rsidRDefault="007C6CD0" w:rsidP="000A2291">
            <w:pPr>
              <w:spacing w:after="0" w:line="240" w:lineRule="auto"/>
              <w:jc w:val="both"/>
              <w:rPr>
                <w:rFonts w:ascii="Times New Roman" w:hAnsi="Times New Roman" w:cs="Times New Roman"/>
                <w:sz w:val="20"/>
                <w:szCs w:val="20"/>
              </w:rPr>
            </w:pPr>
            <w:bookmarkStart w:id="6" w:name="sub_8026"/>
            <w:bookmarkEnd w:id="5"/>
            <w:r>
              <w:rPr>
                <w:rFonts w:ascii="Times New Roman" w:hAnsi="Times New Roman" w:cs="Times New Roman"/>
                <w:sz w:val="20"/>
                <w:szCs w:val="20"/>
              </w:rPr>
              <w:t>6</w:t>
            </w:r>
            <w:r w:rsidR="000A2291" w:rsidRPr="000A2291">
              <w:rPr>
                <w:rFonts w:ascii="Times New Roman" w:hAnsi="Times New Roman" w:cs="Times New Roman"/>
                <w:sz w:val="20"/>
                <w:szCs w:val="20"/>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4645DAD" w14:textId="2C9071AA" w:rsidR="000A2291" w:rsidRPr="000A2291" w:rsidRDefault="007C6CD0" w:rsidP="000A2291">
            <w:pPr>
              <w:spacing w:after="0" w:line="240" w:lineRule="auto"/>
              <w:jc w:val="both"/>
              <w:rPr>
                <w:rFonts w:ascii="Times New Roman" w:hAnsi="Times New Roman" w:cs="Times New Roman"/>
                <w:sz w:val="20"/>
                <w:szCs w:val="20"/>
              </w:rPr>
            </w:pPr>
            <w:bookmarkStart w:id="7" w:name="sub_8027"/>
            <w:bookmarkEnd w:id="6"/>
            <w:r>
              <w:rPr>
                <w:rFonts w:ascii="Times New Roman" w:hAnsi="Times New Roman" w:cs="Times New Roman"/>
                <w:sz w:val="20"/>
                <w:szCs w:val="20"/>
              </w:rPr>
              <w:t>7</w:t>
            </w:r>
            <w:r w:rsidR="000A2291" w:rsidRPr="000A2291">
              <w:rPr>
                <w:rFonts w:ascii="Times New Roman" w:hAnsi="Times New Roman" w:cs="Times New Roman"/>
                <w:sz w:val="20"/>
                <w:szCs w:val="20"/>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r w:rsidR="000A2291" w:rsidRPr="000A2291">
              <w:rPr>
                <w:rFonts w:ascii="Times New Roman" w:hAnsi="Times New Roman" w:cs="Times New Roman"/>
                <w:sz w:val="20"/>
                <w:szCs w:val="20"/>
              </w:rPr>
              <w:lastRenderedPageBreak/>
              <w:t xml:space="preserve">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0A2291" w:rsidRPr="000A2291">
              <w:rPr>
                <w:rFonts w:ascii="Times New Roman" w:hAnsi="Times New Roman" w:cs="Times New Roman"/>
                <w:sz w:val="20"/>
                <w:szCs w:val="20"/>
              </w:rPr>
              <w:t>неполнородными</w:t>
            </w:r>
            <w:proofErr w:type="spellEnd"/>
            <w:r w:rsidR="000A2291" w:rsidRPr="000A2291">
              <w:rPr>
                <w:rFonts w:ascii="Times New Roman" w:hAnsi="Times New Roman" w:cs="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58AA1F7" w14:textId="69E77FB6" w:rsidR="000A2291" w:rsidRPr="000A2291" w:rsidRDefault="007C6CD0" w:rsidP="000A2291">
            <w:pPr>
              <w:spacing w:after="0" w:line="240" w:lineRule="auto"/>
              <w:jc w:val="both"/>
              <w:rPr>
                <w:rFonts w:ascii="Times New Roman" w:hAnsi="Times New Roman" w:cs="Times New Roman"/>
                <w:sz w:val="20"/>
                <w:szCs w:val="20"/>
              </w:rPr>
            </w:pPr>
            <w:bookmarkStart w:id="8" w:name="sub_8031"/>
            <w:bookmarkEnd w:id="7"/>
            <w:r>
              <w:rPr>
                <w:rFonts w:ascii="Times New Roman" w:hAnsi="Times New Roman" w:cs="Times New Roman"/>
                <w:sz w:val="20"/>
                <w:szCs w:val="20"/>
              </w:rPr>
              <w:t>8</w:t>
            </w:r>
            <w:r w:rsidR="000A2291" w:rsidRPr="000A2291">
              <w:rPr>
                <w:rFonts w:ascii="Times New Roman" w:hAnsi="Times New Roman" w:cs="Times New Roman"/>
                <w:sz w:val="20"/>
                <w:szCs w:val="20"/>
              </w:rPr>
              <w:t xml:space="preserve">) об отсутствии сведений об участнике закупки в реестре недобросовестных поставщиков, предусмотренном </w:t>
            </w:r>
            <w:hyperlink r:id="rId20" w:history="1">
              <w:r w:rsidR="000A2291" w:rsidRPr="000A2291">
                <w:rPr>
                  <w:rStyle w:val="afff6"/>
                  <w:rFonts w:ascii="Times New Roman" w:hAnsi="Times New Roman"/>
                  <w:sz w:val="20"/>
                  <w:szCs w:val="20"/>
                </w:rPr>
                <w:t>статьей 5</w:t>
              </w:r>
            </w:hyperlink>
            <w:r w:rsidR="000A2291" w:rsidRPr="000A2291">
              <w:rPr>
                <w:rFonts w:ascii="Times New Roman" w:hAnsi="Times New Roman" w:cs="Times New Roman"/>
                <w:sz w:val="20"/>
                <w:szCs w:val="20"/>
              </w:rPr>
              <w:t xml:space="preserve"> Федерального закона N 223-ФЗ;</w:t>
            </w:r>
          </w:p>
          <w:p w14:paraId="65B8F57C" w14:textId="21392841" w:rsidR="003B64A1" w:rsidRPr="000A2291" w:rsidRDefault="007C6CD0" w:rsidP="000A2291">
            <w:pPr>
              <w:spacing w:after="0" w:line="240" w:lineRule="auto"/>
              <w:jc w:val="both"/>
              <w:rPr>
                <w:rFonts w:ascii="Times New Roman" w:hAnsi="Times New Roman" w:cs="Times New Roman"/>
                <w:sz w:val="20"/>
                <w:szCs w:val="20"/>
              </w:rPr>
            </w:pPr>
            <w:bookmarkStart w:id="9" w:name="sub_8032"/>
            <w:bookmarkEnd w:id="8"/>
            <w:r>
              <w:rPr>
                <w:rFonts w:ascii="Times New Roman" w:hAnsi="Times New Roman" w:cs="Times New Roman"/>
                <w:sz w:val="20"/>
                <w:szCs w:val="20"/>
              </w:rPr>
              <w:t>9</w:t>
            </w:r>
            <w:r w:rsidR="000A2291" w:rsidRPr="000A2291">
              <w:rPr>
                <w:rFonts w:ascii="Times New Roman" w:hAnsi="Times New Roman" w:cs="Times New Roman"/>
                <w:sz w:val="20"/>
                <w:szCs w:val="20"/>
              </w:rPr>
              <w:t xml:space="preserve">) об отсутствии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w:t>
            </w:r>
            <w:hyperlink r:id="rId21" w:history="1">
              <w:r w:rsidR="000A2291" w:rsidRPr="000A2291">
                <w:rPr>
                  <w:rStyle w:val="afff6"/>
                  <w:rFonts w:ascii="Times New Roman" w:hAnsi="Times New Roman"/>
                  <w:sz w:val="20"/>
                  <w:szCs w:val="20"/>
                </w:rPr>
                <w:t>Федеральным законом</w:t>
              </w:r>
            </w:hyperlink>
            <w:r w:rsidR="000A2291" w:rsidRPr="000A2291">
              <w:rPr>
                <w:rFonts w:ascii="Times New Roman" w:hAnsi="Times New Roman" w:cs="Times New Roman"/>
                <w:sz w:val="20"/>
                <w:szCs w:val="20"/>
              </w:rPr>
              <w:t xml:space="preserve"> N 44-ФЗ</w:t>
            </w:r>
            <w:bookmarkEnd w:id="9"/>
            <w:r w:rsidR="000A2291">
              <w:rPr>
                <w:rFonts w:ascii="Times New Roman" w:hAnsi="Times New Roman" w:cs="Times New Roman"/>
                <w:sz w:val="20"/>
                <w:szCs w:val="20"/>
              </w:rPr>
              <w:t>.</w:t>
            </w:r>
          </w:p>
        </w:tc>
      </w:tr>
      <w:tr w:rsidR="003B64A1" w:rsidRPr="00CD6114" w14:paraId="42557882" w14:textId="77777777" w:rsidTr="004B45A2">
        <w:tc>
          <w:tcPr>
            <w:tcW w:w="507" w:type="pct"/>
            <w:vMerge w:val="restart"/>
            <w:vAlign w:val="center"/>
          </w:tcPr>
          <w:p w14:paraId="680DCFCC" w14:textId="4A09677F" w:rsidR="003B64A1" w:rsidRPr="004D717D" w:rsidRDefault="003B64A1" w:rsidP="003B64A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93" w:type="pct"/>
            <w:shd w:val="clear" w:color="auto" w:fill="D9E2F3" w:themeFill="accent1" w:themeFillTint="33"/>
            <w:vAlign w:val="center"/>
          </w:tcPr>
          <w:p w14:paraId="74E9A46A" w14:textId="2514AB53" w:rsidR="003B64A1" w:rsidRPr="004D717D" w:rsidRDefault="003B64A1" w:rsidP="003B64A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3B64A1" w:rsidRPr="00CD6114" w14:paraId="0406ABEA" w14:textId="77777777" w:rsidTr="004B45A2">
        <w:tc>
          <w:tcPr>
            <w:tcW w:w="507" w:type="pct"/>
            <w:vMerge/>
            <w:vAlign w:val="center"/>
          </w:tcPr>
          <w:p w14:paraId="63FCF2C2" w14:textId="77777777" w:rsidR="003B64A1" w:rsidRPr="004D717D" w:rsidRDefault="003B64A1" w:rsidP="003B64A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auto"/>
            <w:vAlign w:val="center"/>
          </w:tcPr>
          <w:p w14:paraId="79F9ED04" w14:textId="4055D939" w:rsidR="003B64A1" w:rsidRPr="004D717D" w:rsidRDefault="003B64A1" w:rsidP="003B64A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3B64A1" w:rsidRPr="00CD6114" w14:paraId="5045E956" w14:textId="77777777" w:rsidTr="004B45A2">
        <w:tc>
          <w:tcPr>
            <w:tcW w:w="507" w:type="pct"/>
            <w:vMerge w:val="restart"/>
            <w:vAlign w:val="center"/>
          </w:tcPr>
          <w:p w14:paraId="7178CC9B" w14:textId="1D68DB2F" w:rsidR="003B64A1" w:rsidRPr="004D717D" w:rsidRDefault="003B64A1" w:rsidP="003B64A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93" w:type="pct"/>
            <w:shd w:val="clear" w:color="auto" w:fill="D9E2F3" w:themeFill="accent1" w:themeFillTint="33"/>
            <w:vAlign w:val="center"/>
          </w:tcPr>
          <w:p w14:paraId="424E48A6" w14:textId="2EA2231B" w:rsidR="003B64A1" w:rsidRPr="004D717D" w:rsidRDefault="003B64A1" w:rsidP="003B64A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3B64A1" w:rsidRPr="00CD6114" w14:paraId="5D54A1C9" w14:textId="77777777" w:rsidTr="004B45A2">
        <w:tc>
          <w:tcPr>
            <w:tcW w:w="507" w:type="pct"/>
            <w:vMerge/>
            <w:vAlign w:val="center"/>
          </w:tcPr>
          <w:p w14:paraId="25156AB3" w14:textId="77777777" w:rsidR="003B64A1" w:rsidRPr="004D717D" w:rsidRDefault="003B64A1" w:rsidP="003B64A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auto"/>
            <w:vAlign w:val="center"/>
          </w:tcPr>
          <w:p w14:paraId="41AB226E" w14:textId="6C64D22E" w:rsidR="003B64A1" w:rsidRPr="004D717D" w:rsidRDefault="003B64A1" w:rsidP="003B64A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4B45A2" w:rsidRPr="00CD6114" w14:paraId="55C8B684" w14:textId="77777777" w:rsidTr="004B45A2">
        <w:trPr>
          <w:trHeight w:val="700"/>
        </w:trPr>
        <w:tc>
          <w:tcPr>
            <w:tcW w:w="507" w:type="pct"/>
            <w:vMerge w:val="restart"/>
            <w:vAlign w:val="center"/>
          </w:tcPr>
          <w:p w14:paraId="6938BEA6" w14:textId="46FA9B15" w:rsidR="004B45A2" w:rsidRPr="004D717D" w:rsidRDefault="004B45A2" w:rsidP="003B64A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93" w:type="pct"/>
            <w:shd w:val="clear" w:color="auto" w:fill="D9E2F3" w:themeFill="accent1" w:themeFillTint="33"/>
            <w:vAlign w:val="center"/>
          </w:tcPr>
          <w:p w14:paraId="40F6C3F7" w14:textId="46437CA0" w:rsidR="004B45A2" w:rsidRPr="004D717D" w:rsidRDefault="004B45A2" w:rsidP="003B64A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Pr>
                <w:rStyle w:val="aff0"/>
                <w:rFonts w:ascii="Times New Roman" w:eastAsia="Times New Roman" w:hAnsi="Times New Roman" w:cs="Times New Roman"/>
                <w:b/>
                <w:sz w:val="20"/>
                <w:szCs w:val="20"/>
                <w:lang w:eastAsia="ru-RU"/>
              </w:rPr>
              <w:footnoteReference w:id="2"/>
            </w:r>
          </w:p>
        </w:tc>
      </w:tr>
      <w:tr w:rsidR="004B45A2" w:rsidRPr="004B45A2" w14:paraId="1189FBBB" w14:textId="77777777" w:rsidTr="004B45A2">
        <w:tc>
          <w:tcPr>
            <w:tcW w:w="507" w:type="pct"/>
            <w:vMerge/>
            <w:vAlign w:val="center"/>
          </w:tcPr>
          <w:p w14:paraId="6A961F72" w14:textId="2D7D9D9C" w:rsidR="004B45A2" w:rsidRPr="004B45A2" w:rsidRDefault="004B45A2" w:rsidP="003B64A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highlight w:val="yellow"/>
                <w:lang w:eastAsia="ru-RU"/>
              </w:rPr>
            </w:pPr>
          </w:p>
        </w:tc>
        <w:tc>
          <w:tcPr>
            <w:tcW w:w="4493" w:type="pct"/>
            <w:shd w:val="clear" w:color="auto" w:fill="D9E2F3" w:themeFill="accent1" w:themeFillTint="33"/>
            <w:vAlign w:val="center"/>
          </w:tcPr>
          <w:p w14:paraId="1C4155EC" w14:textId="79A89142" w:rsidR="004B45A2" w:rsidRPr="004B45A2" w:rsidRDefault="004B45A2" w:rsidP="006B7C2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p>
        </w:tc>
      </w:tr>
      <w:tr w:rsidR="004B45A2" w:rsidRPr="00CD6114" w14:paraId="4076F068" w14:textId="77777777" w:rsidTr="004B45A2">
        <w:tc>
          <w:tcPr>
            <w:tcW w:w="507" w:type="pct"/>
            <w:vMerge/>
            <w:vAlign w:val="center"/>
          </w:tcPr>
          <w:p w14:paraId="758AE2DD" w14:textId="77777777" w:rsidR="004B45A2" w:rsidRPr="004B45A2" w:rsidRDefault="004B45A2" w:rsidP="00E41C7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highlight w:val="yellow"/>
                <w:lang w:eastAsia="ru-RU"/>
              </w:rPr>
            </w:pPr>
          </w:p>
        </w:tc>
        <w:tc>
          <w:tcPr>
            <w:tcW w:w="4493" w:type="pct"/>
            <w:shd w:val="clear" w:color="auto" w:fill="auto"/>
            <w:vAlign w:val="center"/>
          </w:tcPr>
          <w:p w14:paraId="510D6529" w14:textId="77777777"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1) наименование, фирменное наименование (при наличии), адрес юридического лица в пределах места нахождения юридического лица, учредительный документ; </w:t>
            </w:r>
          </w:p>
          <w:p w14:paraId="09EEA386" w14:textId="77777777"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w:t>
            </w:r>
          </w:p>
          <w:p w14:paraId="2304060D" w14:textId="77777777"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14:paraId="6C68E74D" w14:textId="77777777"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p w14:paraId="0F7E7939" w14:textId="77777777"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5) копия документа, подтверждающего полномочия лица действовать от имени участника конкурентной закупки, за исключением случаев подписания заявки: </w:t>
            </w:r>
          </w:p>
          <w:p w14:paraId="01FD4A1D" w14:textId="77777777"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а) индивидуальным предпринимателем, если участником такой закупки является индивидуальный предприниматель; </w:t>
            </w:r>
          </w:p>
          <w:p w14:paraId="6D10FC2B" w14:textId="77777777"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руководитель), если участником такой закупки является юридическое лицо; </w:t>
            </w:r>
          </w:p>
          <w:p w14:paraId="3FA70252" w14:textId="77777777"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6) копии документов, подтверждающих соответствие участника конкурентной закупки,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p>
          <w:p w14:paraId="0510E892" w14:textId="77777777"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7) копия решения о согласии на совершение крупной сделки или о последующем одобрении этой </w:t>
            </w:r>
            <w:r w:rsidRPr="004B45A2">
              <w:rPr>
                <w:rFonts w:ascii="Times New Roman" w:hAnsi="Times New Roman" w:cs="Times New Roman"/>
                <w:sz w:val="20"/>
                <w:szCs w:val="20"/>
              </w:rPr>
              <w:lastRenderedPageBreak/>
              <w:t xml:space="preserve">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 </w:t>
            </w:r>
          </w:p>
          <w:p w14:paraId="74B6E847" w14:textId="77777777"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 </w:t>
            </w:r>
          </w:p>
          <w:p w14:paraId="27F9D153" w14:textId="77777777"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9) декларация, подтверждающая на дату подачи заявки на участие в конкурентной закупке: </w:t>
            </w:r>
          </w:p>
          <w:p w14:paraId="35E0156D" w14:textId="20977F4A"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а) </w:t>
            </w:r>
            <w:proofErr w:type="spellStart"/>
            <w:r w:rsidRPr="004B45A2">
              <w:rPr>
                <w:rFonts w:ascii="Times New Roman" w:hAnsi="Times New Roman" w:cs="Times New Roman"/>
                <w:sz w:val="20"/>
                <w:szCs w:val="20"/>
              </w:rPr>
              <w:t>непроведение</w:t>
            </w:r>
            <w:proofErr w:type="spellEnd"/>
            <w:r w:rsidRPr="004B45A2">
              <w:rPr>
                <w:rFonts w:ascii="Times New Roman" w:hAnsi="Times New Roman" w:cs="Times New Roman"/>
                <w:sz w:val="20"/>
                <w:szCs w:val="20"/>
              </w:rPr>
              <w:t xml:space="preserve"> ликвидации участника конкурентной закупки– юридического лица и отсутствие решения арбитражного суда о признании участника такой закупки юридического лица или индивидуального предпринимателя несостоятельным (банкротом); </w:t>
            </w:r>
          </w:p>
          <w:p w14:paraId="70A2B9E1" w14:textId="6EFB0AA7"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б) </w:t>
            </w:r>
            <w:proofErr w:type="spellStart"/>
            <w:r w:rsidRPr="004B45A2">
              <w:rPr>
                <w:rFonts w:ascii="Times New Roman" w:hAnsi="Times New Roman" w:cs="Times New Roman"/>
                <w:sz w:val="20"/>
                <w:szCs w:val="20"/>
              </w:rPr>
              <w:t>неприостановление</w:t>
            </w:r>
            <w:proofErr w:type="spellEnd"/>
            <w:r w:rsidRPr="004B45A2">
              <w:rPr>
                <w:rFonts w:ascii="Times New Roman" w:hAnsi="Times New Roman" w:cs="Times New Roman"/>
                <w:sz w:val="20"/>
                <w:szCs w:val="20"/>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 </w:t>
            </w:r>
          </w:p>
          <w:p w14:paraId="2DC1F14A" w14:textId="1F572479"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в) отсутствие у участника конкурентной закупки недоимки по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данному заявлению на дату рассмотрения заявки на участие в конкурентной закупке не принято; </w:t>
            </w:r>
          </w:p>
          <w:p w14:paraId="045263CD" w14:textId="06E91D8E"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г) отсутствие у участника конкурентной закупки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 главного бухгалтера юридического лица – участника конкурентной закупки непогашенной 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67CB60A0" w14:textId="77777777"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57489F98" w14:textId="77777777"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046B9F6" w14:textId="28AEDC5D" w:rsidR="004B45A2" w:rsidRPr="004B45A2" w:rsidRDefault="004B45A2" w:rsidP="007645A5">
            <w:pPr>
              <w:spacing w:after="0" w:line="240" w:lineRule="auto"/>
              <w:ind w:left="309"/>
              <w:jc w:val="both"/>
              <w:rPr>
                <w:rFonts w:ascii="Times New Roman" w:hAnsi="Times New Roman" w:cs="Times New Roman"/>
                <w:sz w:val="20"/>
                <w:szCs w:val="20"/>
              </w:rPr>
            </w:pPr>
            <w:r w:rsidRPr="004B45A2">
              <w:rPr>
                <w:rFonts w:ascii="Times New Roman" w:hAnsi="Times New Roman" w:cs="Times New Roman"/>
                <w:sz w:val="20"/>
                <w:szCs w:val="20"/>
              </w:rPr>
              <w:t>на основании постановления Правительства Российской Федерации от 01 июня 2021 года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4B45A2">
              <w:rPr>
                <w:rFonts w:ascii="Times New Roman" w:hAnsi="Times New Roman" w:cs="Times New Roman"/>
                <w:sz w:val="20"/>
                <w:szCs w:val="20"/>
              </w:rPr>
              <w:t>Сколково</w:t>
            </w:r>
            <w:proofErr w:type="spellEnd"/>
            <w:r w:rsidRPr="004B45A2">
              <w:rPr>
                <w:rFonts w:ascii="Times New Roman" w:hAnsi="Times New Roman" w:cs="Times New Roman"/>
                <w:sz w:val="20"/>
                <w:szCs w:val="20"/>
              </w:rPr>
              <w:t>») и признании утратившими силу некоторых актов Правительства Российской Федерации»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4B45A2">
              <w:rPr>
                <w:rFonts w:ascii="Times New Roman" w:hAnsi="Times New Roman" w:cs="Times New Roman"/>
                <w:sz w:val="20"/>
                <w:szCs w:val="20"/>
              </w:rPr>
              <w:t>Сколково</w:t>
            </w:r>
            <w:proofErr w:type="spellEnd"/>
            <w:r w:rsidRPr="004B45A2">
              <w:rPr>
                <w:rFonts w:ascii="Times New Roman" w:hAnsi="Times New Roman" w:cs="Times New Roman"/>
                <w:sz w:val="20"/>
                <w:szCs w:val="20"/>
              </w:rPr>
              <w:t>») участник</w:t>
            </w:r>
            <w:r w:rsidRPr="004B45A2">
              <w:rPr>
                <w:rFonts w:ascii="Times New Roman" w:hAnsi="Times New Roman" w:cs="Times New Roman"/>
                <w:b/>
                <w:bCs/>
                <w:sz w:val="20"/>
                <w:szCs w:val="20"/>
              </w:rPr>
              <w:t xml:space="preserve"> </w:t>
            </w:r>
            <w:r w:rsidRPr="004B45A2">
              <w:rPr>
                <w:rFonts w:ascii="Times New Roman" w:hAnsi="Times New Roman" w:cs="Times New Roman"/>
                <w:sz w:val="20"/>
                <w:szCs w:val="20"/>
              </w:rPr>
              <w:t xml:space="preserve">закупки вправе предоставить в любой свободной форме информацию, </w:t>
            </w:r>
            <w:r w:rsidRPr="004B45A2">
              <w:rPr>
                <w:rFonts w:ascii="Times New Roman" w:hAnsi="Times New Roman" w:cs="Times New Roman"/>
                <w:sz w:val="20"/>
                <w:szCs w:val="20"/>
              </w:rPr>
              <w:lastRenderedPageBreak/>
              <w:t>подтверждающую, что сведения об участнике закупки включены в реестр лицензий, выданных Федеральной службой по надзору в сфере здравоохранения: на осуществление медицинской деятельности, включая работы (услуги) по медицинским осмотрам (предварительным, периодическим).</w:t>
            </w:r>
          </w:p>
          <w:p w14:paraId="3458D20F" w14:textId="77777777"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4E7F4C10" w14:textId="77777777"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0340D10B" w14:textId="77777777"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p>
          <w:p w14:paraId="5661398C" w14:textId="104DFB44" w:rsidR="004B45A2" w:rsidRPr="004B45A2" w:rsidRDefault="004B45A2" w:rsidP="00E41C73">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 xml:space="preserve">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N 223-ФЗ; </w:t>
            </w:r>
          </w:p>
          <w:p w14:paraId="6C2E1F62" w14:textId="168A884F" w:rsidR="004B45A2" w:rsidRPr="004B45A2" w:rsidRDefault="004B45A2" w:rsidP="007C6CD0">
            <w:pPr>
              <w:spacing w:after="0" w:line="240" w:lineRule="auto"/>
              <w:jc w:val="both"/>
              <w:rPr>
                <w:rFonts w:ascii="Times New Roman" w:hAnsi="Times New Roman" w:cs="Times New Roman"/>
                <w:sz w:val="20"/>
                <w:szCs w:val="20"/>
              </w:rPr>
            </w:pPr>
            <w:r w:rsidRPr="004B45A2">
              <w:rPr>
                <w:rFonts w:ascii="Times New Roman" w:hAnsi="Times New Roman" w:cs="Times New Roman"/>
                <w:sz w:val="20"/>
                <w:szCs w:val="20"/>
              </w:rPr>
              <w:t>13) документы (их копии) и сведения, необходимые для оценки заявки по критериям, которые установлены в документации о запросе предложений.</w:t>
            </w:r>
          </w:p>
        </w:tc>
      </w:tr>
      <w:tr w:rsidR="00E41C73" w:rsidRPr="00CD6114" w14:paraId="615018AB" w14:textId="77777777" w:rsidTr="004B45A2">
        <w:tc>
          <w:tcPr>
            <w:tcW w:w="507" w:type="pct"/>
            <w:vMerge w:val="restart"/>
            <w:vAlign w:val="center"/>
          </w:tcPr>
          <w:p w14:paraId="0AE169A8" w14:textId="341DA1B7" w:rsidR="00E41C73" w:rsidRPr="004D717D" w:rsidRDefault="00E41C73" w:rsidP="00E41C7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93" w:type="pct"/>
            <w:shd w:val="clear" w:color="auto" w:fill="D9E2F3" w:themeFill="accent1" w:themeFillTint="33"/>
            <w:vAlign w:val="center"/>
          </w:tcPr>
          <w:p w14:paraId="641B9EAC" w14:textId="77777777" w:rsidR="004B45A2" w:rsidRPr="004D717D" w:rsidRDefault="004B45A2" w:rsidP="004B45A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12A30607" w:rsidR="00E41C73" w:rsidRPr="004D717D" w:rsidRDefault="004B45A2" w:rsidP="004B45A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E41C73" w:rsidRPr="00CD6114" w14:paraId="2690F673" w14:textId="77777777" w:rsidTr="004B45A2">
        <w:tc>
          <w:tcPr>
            <w:tcW w:w="507" w:type="pct"/>
            <w:vMerge/>
            <w:vAlign w:val="center"/>
          </w:tcPr>
          <w:p w14:paraId="58CF3A93" w14:textId="77777777" w:rsidR="00E41C73" w:rsidRPr="004D717D" w:rsidRDefault="00E41C73" w:rsidP="00E41C7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vAlign w:val="center"/>
          </w:tcPr>
          <w:p w14:paraId="21070D2B" w14:textId="61849098" w:rsidR="00E41C73" w:rsidRPr="004D717D" w:rsidRDefault="00E41C73" w:rsidP="00E41C7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E41C73">
              <w:rPr>
                <w:rFonts w:ascii="Times New Roman" w:eastAsia="Times New Roman" w:hAnsi="Times New Roman" w:cs="Times New Roman"/>
                <w:bCs/>
                <w:sz w:val="20"/>
                <w:szCs w:val="20"/>
                <w:lang w:eastAsia="ru-RU"/>
              </w:rPr>
              <w:t>Не установлено</w:t>
            </w:r>
          </w:p>
        </w:tc>
      </w:tr>
      <w:tr w:rsidR="00E41C73" w:rsidRPr="00CD6114" w14:paraId="23064DAC" w14:textId="77777777" w:rsidTr="004B45A2">
        <w:tc>
          <w:tcPr>
            <w:tcW w:w="507" w:type="pct"/>
            <w:vMerge w:val="restart"/>
            <w:vAlign w:val="center"/>
          </w:tcPr>
          <w:p w14:paraId="0F69DF34" w14:textId="3D8F4A25" w:rsidR="00E41C73" w:rsidRPr="000D6463" w:rsidRDefault="00E41C73" w:rsidP="00E41C7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93" w:type="pct"/>
            <w:shd w:val="clear" w:color="auto" w:fill="D9E2F3" w:themeFill="accent1" w:themeFillTint="33"/>
            <w:vAlign w:val="center"/>
          </w:tcPr>
          <w:p w14:paraId="6BA48EC7" w14:textId="4478633D" w:rsidR="00E41C73" w:rsidRPr="000D6463" w:rsidRDefault="00E41C73" w:rsidP="00E41C7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B4FF7">
              <w:rPr>
                <w:rFonts w:ascii="Times New Roman" w:eastAsia="Times New Roman" w:hAnsi="Times New Roman" w:cs="Times New Roman"/>
                <w:b/>
                <w:sz w:val="20"/>
                <w:szCs w:val="20"/>
                <w:lang w:eastAsia="ru-RU"/>
              </w:rPr>
              <w:t>Порядок рассмотрения, критерии оценки и сопоставления заявок</w:t>
            </w:r>
          </w:p>
        </w:tc>
      </w:tr>
      <w:tr w:rsidR="00715998" w:rsidRPr="00CD6114" w14:paraId="6D2BBF61" w14:textId="77777777" w:rsidTr="004B45A2">
        <w:tc>
          <w:tcPr>
            <w:tcW w:w="507" w:type="pct"/>
            <w:vMerge/>
            <w:vAlign w:val="center"/>
          </w:tcPr>
          <w:p w14:paraId="43DE902F" w14:textId="77777777" w:rsidR="00715998" w:rsidRPr="004D717D" w:rsidRDefault="00715998" w:rsidP="007159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vAlign w:val="center"/>
          </w:tcPr>
          <w:p w14:paraId="50F8BEB6" w14:textId="77777777" w:rsidR="00715998" w:rsidRPr="00552D2D" w:rsidRDefault="00715998" w:rsidP="00715998">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1. Заявки участников принимаются в течение срока подачи заявок, установленного закупочной документацией.</w:t>
            </w:r>
          </w:p>
          <w:p w14:paraId="71B93ED4" w14:textId="77777777" w:rsidR="00715998" w:rsidRPr="00552D2D" w:rsidRDefault="00715998" w:rsidP="00715998">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2. Участник вправе подать только одну заявку на участие в закупке в электронной форме. В случае установления факта подачи одним участником закупки двух и более заявок на участие в закупке в электронной форме, при условии, что поданные ранее этим участником заявки на участие в закупке в электронной форме не отозваны, все заявки на участие в закупке в электронной форме этого участника не рассматриваются.</w:t>
            </w:r>
          </w:p>
          <w:p w14:paraId="6AAC4EBD" w14:textId="77777777" w:rsidR="00715998" w:rsidRPr="00552D2D" w:rsidRDefault="00715998" w:rsidP="00715998">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 xml:space="preserve">3. Участники, подавшие заявки, обязаны обеспечить конфиденциальность сведений, содержащихся в таких заявках. </w:t>
            </w:r>
          </w:p>
          <w:p w14:paraId="6F558F16" w14:textId="77777777" w:rsidR="00715998" w:rsidRPr="00552D2D" w:rsidRDefault="00715998" w:rsidP="00715998">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предыдущая заявка такого участника должна быть отозвана.</w:t>
            </w:r>
          </w:p>
          <w:p w14:paraId="405F2472" w14:textId="77777777" w:rsidR="00715998" w:rsidRPr="00552D2D" w:rsidRDefault="00715998" w:rsidP="00715998">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5. Участник, подавший заявку, вправе отозвать ее до окончания срока подачи заявок. Отзыв заявок после окончания срока подачи заявок не допускается.</w:t>
            </w:r>
          </w:p>
          <w:p w14:paraId="1D060128" w14:textId="77777777" w:rsidR="00715998" w:rsidRPr="00552D2D" w:rsidRDefault="00715998" w:rsidP="00715998">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14:paraId="0A6729E9" w14:textId="77777777" w:rsidR="00715998" w:rsidRPr="00552D2D" w:rsidRDefault="00715998" w:rsidP="00715998">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7. Заявки на участие в закупке в электронной форме и участники закупки, подавшие такие заявки, рассматриваются Закупочной комиссией на соответствие требованиям, установленным документацией (извещением) о закупке:</w:t>
            </w:r>
          </w:p>
          <w:p w14:paraId="32BF82F9" w14:textId="77777777" w:rsidR="00715998" w:rsidRPr="00552D2D" w:rsidRDefault="00715998" w:rsidP="006B7C2A">
            <w:pPr>
              <w:widowControl w:val="0"/>
              <w:numPr>
                <w:ilvl w:val="0"/>
                <w:numId w:val="32"/>
              </w:numPr>
              <w:tabs>
                <w:tab w:val="left" w:pos="1018"/>
              </w:tabs>
              <w:spacing w:after="0" w:line="240" w:lineRule="auto"/>
              <w:ind w:left="1018" w:hanging="284"/>
              <w:jc w:val="both"/>
              <w:rPr>
                <w:rFonts w:ascii="Times New Roman" w:hAnsi="Times New Roman" w:cs="Times New Roman"/>
                <w:sz w:val="20"/>
                <w:szCs w:val="20"/>
              </w:rPr>
            </w:pPr>
            <w:r w:rsidRPr="00552D2D">
              <w:rPr>
                <w:rFonts w:ascii="Times New Roman" w:hAnsi="Times New Roman" w:cs="Times New Roman"/>
                <w:sz w:val="20"/>
                <w:szCs w:val="20"/>
              </w:rPr>
              <w:t>соответствие участника общим требованиям к участникам закупки;</w:t>
            </w:r>
          </w:p>
          <w:p w14:paraId="78104E30" w14:textId="77777777" w:rsidR="00715998" w:rsidRPr="00552D2D" w:rsidRDefault="00715998" w:rsidP="006B7C2A">
            <w:pPr>
              <w:widowControl w:val="0"/>
              <w:numPr>
                <w:ilvl w:val="0"/>
                <w:numId w:val="32"/>
              </w:numPr>
              <w:tabs>
                <w:tab w:val="left" w:pos="1018"/>
              </w:tabs>
              <w:spacing w:after="0" w:line="240" w:lineRule="auto"/>
              <w:ind w:left="1018" w:hanging="284"/>
              <w:jc w:val="both"/>
              <w:rPr>
                <w:rFonts w:ascii="Times New Roman" w:hAnsi="Times New Roman" w:cs="Times New Roman"/>
                <w:sz w:val="20"/>
                <w:szCs w:val="20"/>
              </w:rPr>
            </w:pPr>
            <w:r w:rsidRPr="00552D2D">
              <w:rPr>
                <w:rFonts w:ascii="Times New Roman" w:hAnsi="Times New Roman" w:cs="Times New Roman"/>
                <w:sz w:val="20"/>
                <w:szCs w:val="20"/>
              </w:rPr>
              <w:t>соответствие участника специальным требованиям к участникам закупки (если такие требования установлены документацией (извещением) о закупке);</w:t>
            </w:r>
          </w:p>
          <w:p w14:paraId="24948F6F" w14:textId="77777777" w:rsidR="00715998" w:rsidRPr="00552D2D" w:rsidRDefault="00715998" w:rsidP="006B7C2A">
            <w:pPr>
              <w:widowControl w:val="0"/>
              <w:numPr>
                <w:ilvl w:val="0"/>
                <w:numId w:val="32"/>
              </w:numPr>
              <w:tabs>
                <w:tab w:val="left" w:pos="1018"/>
              </w:tabs>
              <w:spacing w:after="0" w:line="240" w:lineRule="auto"/>
              <w:ind w:left="1018" w:hanging="284"/>
              <w:jc w:val="both"/>
              <w:rPr>
                <w:rFonts w:ascii="Times New Roman" w:hAnsi="Times New Roman" w:cs="Times New Roman"/>
                <w:sz w:val="20"/>
                <w:szCs w:val="20"/>
              </w:rPr>
            </w:pPr>
            <w:r w:rsidRPr="00552D2D">
              <w:rPr>
                <w:rFonts w:ascii="Times New Roman" w:hAnsi="Times New Roman" w:cs="Times New Roman"/>
                <w:sz w:val="20"/>
                <w:szCs w:val="20"/>
              </w:rPr>
              <w:t>соответствие товаров, работ, услуг, договорных условий, предлагаемых участником закупки, требованиям, установленным документацией (извещением) о закупке;</w:t>
            </w:r>
          </w:p>
          <w:p w14:paraId="724F62DF" w14:textId="77777777" w:rsidR="00715998" w:rsidRPr="00552D2D" w:rsidRDefault="00715998" w:rsidP="006B7C2A">
            <w:pPr>
              <w:widowControl w:val="0"/>
              <w:numPr>
                <w:ilvl w:val="0"/>
                <w:numId w:val="32"/>
              </w:numPr>
              <w:tabs>
                <w:tab w:val="left" w:pos="1018"/>
              </w:tabs>
              <w:spacing w:after="0" w:line="240" w:lineRule="auto"/>
              <w:ind w:left="1018" w:hanging="284"/>
              <w:jc w:val="both"/>
              <w:rPr>
                <w:rFonts w:ascii="Times New Roman" w:hAnsi="Times New Roman" w:cs="Times New Roman"/>
                <w:sz w:val="20"/>
                <w:szCs w:val="20"/>
              </w:rPr>
            </w:pPr>
            <w:r w:rsidRPr="00552D2D">
              <w:rPr>
                <w:rFonts w:ascii="Times New Roman" w:hAnsi="Times New Roman" w:cs="Times New Roman"/>
                <w:sz w:val="20"/>
                <w:szCs w:val="20"/>
              </w:rPr>
              <w:t>соответствие заявки участника требованиям Документации (извещения) о проведении закупки;</w:t>
            </w:r>
          </w:p>
          <w:p w14:paraId="6A910523" w14:textId="77777777" w:rsidR="00715998" w:rsidRPr="00552D2D" w:rsidRDefault="00715998" w:rsidP="006B7C2A">
            <w:pPr>
              <w:widowControl w:val="0"/>
              <w:numPr>
                <w:ilvl w:val="0"/>
                <w:numId w:val="32"/>
              </w:numPr>
              <w:tabs>
                <w:tab w:val="left" w:pos="1018"/>
              </w:tabs>
              <w:spacing w:after="0" w:line="240" w:lineRule="auto"/>
              <w:ind w:left="1018" w:hanging="284"/>
              <w:jc w:val="both"/>
              <w:rPr>
                <w:rFonts w:ascii="Times New Roman" w:hAnsi="Times New Roman" w:cs="Times New Roman"/>
                <w:sz w:val="20"/>
                <w:szCs w:val="20"/>
              </w:rPr>
            </w:pPr>
            <w:r w:rsidRPr="00552D2D">
              <w:rPr>
                <w:rFonts w:ascii="Times New Roman" w:hAnsi="Times New Roman" w:cs="Times New Roman"/>
                <w:sz w:val="20"/>
                <w:szCs w:val="20"/>
              </w:rPr>
              <w:t>предоставление участником всех документов и сведений, предусмотренных документацией (извещением) о закупке;</w:t>
            </w:r>
          </w:p>
          <w:p w14:paraId="587F00EE" w14:textId="77777777" w:rsidR="00715998" w:rsidRPr="00552D2D" w:rsidRDefault="00715998" w:rsidP="006B7C2A">
            <w:pPr>
              <w:widowControl w:val="0"/>
              <w:numPr>
                <w:ilvl w:val="0"/>
                <w:numId w:val="32"/>
              </w:numPr>
              <w:tabs>
                <w:tab w:val="left" w:pos="1018"/>
              </w:tabs>
              <w:spacing w:after="0" w:line="240" w:lineRule="auto"/>
              <w:ind w:left="1018" w:hanging="284"/>
              <w:jc w:val="both"/>
              <w:rPr>
                <w:rFonts w:ascii="Times New Roman" w:hAnsi="Times New Roman" w:cs="Times New Roman"/>
                <w:sz w:val="20"/>
                <w:szCs w:val="20"/>
              </w:rPr>
            </w:pPr>
            <w:r w:rsidRPr="00552D2D">
              <w:rPr>
                <w:rFonts w:ascii="Times New Roman" w:hAnsi="Times New Roman" w:cs="Times New Roman"/>
                <w:sz w:val="20"/>
                <w:szCs w:val="20"/>
              </w:rPr>
              <w:t>достоверность документов и сведений, предоставленных в составе заявки участника.</w:t>
            </w:r>
          </w:p>
          <w:p w14:paraId="1B5395E9" w14:textId="77777777" w:rsidR="00715998" w:rsidRPr="00552D2D" w:rsidRDefault="00715998" w:rsidP="00715998">
            <w:pPr>
              <w:widowControl w:val="0"/>
              <w:tabs>
                <w:tab w:val="left" w:pos="851"/>
              </w:tabs>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 xml:space="preserve">В документации (извещении) о закупке может устанавливаться требование об антидемпинговых </w:t>
            </w:r>
            <w:r w:rsidRPr="00552D2D">
              <w:rPr>
                <w:rFonts w:ascii="Times New Roman" w:hAnsi="Times New Roman" w:cs="Times New Roman"/>
                <w:sz w:val="20"/>
                <w:szCs w:val="20"/>
              </w:rPr>
              <w:lastRenderedPageBreak/>
              <w:t>мерах, если такие требования предусмотрены Положением о закупке товаров, работ, услуг.</w:t>
            </w:r>
          </w:p>
          <w:p w14:paraId="70AAD140" w14:textId="77777777" w:rsidR="00715998" w:rsidRPr="00552D2D" w:rsidRDefault="00715998" w:rsidP="00715998">
            <w:pPr>
              <w:widowControl w:val="0"/>
              <w:tabs>
                <w:tab w:val="left" w:pos="0"/>
              </w:tabs>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8. На основании результатов рассмотрения заявок на участие в закупке в электронной форме Закупочной комиссией принимается решение о соответствии заявки требованиям Документации (извещения) о проведении закупки или об отклонении такой заявки.</w:t>
            </w:r>
          </w:p>
          <w:p w14:paraId="642A7AA3" w14:textId="77777777" w:rsidR="00715998" w:rsidRPr="006B7C2A" w:rsidRDefault="00715998" w:rsidP="00715998">
            <w:pPr>
              <w:widowControl w:val="0"/>
              <w:tabs>
                <w:tab w:val="left" w:pos="0"/>
              </w:tabs>
              <w:autoSpaceDE w:val="0"/>
              <w:autoSpaceDN w:val="0"/>
              <w:spacing w:after="0" w:line="240" w:lineRule="auto"/>
              <w:ind w:firstLine="596"/>
              <w:jc w:val="both"/>
              <w:rPr>
                <w:rFonts w:ascii="Times New Roman" w:hAnsi="Times New Roman" w:cs="Times New Roman"/>
                <w:sz w:val="20"/>
                <w:szCs w:val="20"/>
              </w:rPr>
            </w:pPr>
            <w:r w:rsidRPr="00552D2D">
              <w:rPr>
                <w:rFonts w:ascii="Times New Roman" w:hAnsi="Times New Roman" w:cs="Times New Roman"/>
                <w:sz w:val="20"/>
                <w:szCs w:val="20"/>
              </w:rPr>
              <w:t xml:space="preserve">9. Оценка и сопоставление заявок на участие в запросе предложений в электронной форме проводится членами комиссией по осуществлению закупок в строгом соответствии с критериями и порядком, предусмотренными настоящей документацией о запросе предложений. Рейтинг заявок на участие в запросе предложений в электронной форме представляет собой оценку в баллах, </w:t>
            </w:r>
            <w:r w:rsidRPr="006B7C2A">
              <w:rPr>
                <w:rFonts w:ascii="Times New Roman" w:hAnsi="Times New Roman" w:cs="Times New Roman"/>
                <w:sz w:val="20"/>
                <w:szCs w:val="20"/>
              </w:rPr>
              <w:t xml:space="preserve">получаемую по результатам оценки по критериям с учетом значимости (веса) данных критериев. </w:t>
            </w:r>
          </w:p>
          <w:p w14:paraId="4CAF98C1" w14:textId="77777777" w:rsidR="00715998" w:rsidRPr="006B7C2A" w:rsidRDefault="00715998" w:rsidP="00715998">
            <w:pPr>
              <w:pStyle w:val="65639"/>
              <w:tabs>
                <w:tab w:val="left" w:pos="0"/>
              </w:tabs>
              <w:spacing w:before="0" w:beforeAutospacing="0" w:after="0" w:afterAutospacing="0"/>
              <w:jc w:val="both"/>
            </w:pPr>
            <w:r w:rsidRPr="006B7C2A">
              <w:rPr>
                <w:color w:val="000000"/>
                <w:sz w:val="20"/>
                <w:szCs w:val="20"/>
              </w:rPr>
              <w:t xml:space="preserve">    10. Для оценки и сопоставления заявок участников закупки установлены следующие критерии:</w:t>
            </w:r>
          </w:p>
          <w:p w14:paraId="07840047" w14:textId="200EB375" w:rsidR="00715998" w:rsidRPr="006B7C2A" w:rsidRDefault="00715998" w:rsidP="00715998">
            <w:pPr>
              <w:pStyle w:val="af3"/>
              <w:tabs>
                <w:tab w:val="left" w:pos="0"/>
              </w:tabs>
              <w:spacing w:after="0"/>
              <w:jc w:val="both"/>
            </w:pPr>
            <w:r w:rsidRPr="006B7C2A">
              <w:rPr>
                <w:color w:val="000000"/>
                <w:sz w:val="20"/>
                <w:szCs w:val="20"/>
              </w:rPr>
              <w:t xml:space="preserve">    </w:t>
            </w:r>
            <w:r w:rsidR="006B7C2A">
              <w:rPr>
                <w:color w:val="000000"/>
                <w:sz w:val="20"/>
                <w:szCs w:val="20"/>
              </w:rPr>
              <w:t>1. Х</w:t>
            </w:r>
            <w:r w:rsidRPr="006B7C2A">
              <w:rPr>
                <w:color w:val="000000"/>
                <w:sz w:val="20"/>
                <w:szCs w:val="20"/>
              </w:rPr>
              <w:t>арактеризующиеся как стоимостные критерии оценки;</w:t>
            </w:r>
          </w:p>
          <w:p w14:paraId="6E0B674D" w14:textId="64B281B2" w:rsidR="00715998" w:rsidRPr="006B7C2A" w:rsidRDefault="00715998" w:rsidP="00715998">
            <w:pPr>
              <w:pStyle w:val="af3"/>
              <w:tabs>
                <w:tab w:val="left" w:pos="0"/>
              </w:tabs>
              <w:spacing w:after="0"/>
              <w:jc w:val="both"/>
              <w:rPr>
                <w:color w:val="000000"/>
                <w:sz w:val="20"/>
                <w:szCs w:val="20"/>
              </w:rPr>
            </w:pPr>
            <w:r w:rsidRPr="006B7C2A">
              <w:rPr>
                <w:color w:val="000000"/>
                <w:sz w:val="20"/>
                <w:szCs w:val="20"/>
              </w:rPr>
              <w:t xml:space="preserve">    </w:t>
            </w:r>
            <w:r w:rsidR="006B7C2A">
              <w:rPr>
                <w:color w:val="000000"/>
                <w:sz w:val="20"/>
                <w:szCs w:val="20"/>
              </w:rPr>
              <w:t>2. Х</w:t>
            </w:r>
            <w:r w:rsidRPr="006B7C2A">
              <w:rPr>
                <w:color w:val="000000"/>
                <w:sz w:val="20"/>
                <w:szCs w:val="20"/>
              </w:rPr>
              <w:t xml:space="preserve">арактеризующиеся как </w:t>
            </w:r>
            <w:proofErr w:type="spellStart"/>
            <w:r w:rsidRPr="006B7C2A">
              <w:rPr>
                <w:color w:val="000000"/>
                <w:sz w:val="20"/>
                <w:szCs w:val="20"/>
              </w:rPr>
              <w:t>нестоимостные</w:t>
            </w:r>
            <w:proofErr w:type="spellEnd"/>
            <w:r w:rsidRPr="006B7C2A">
              <w:rPr>
                <w:color w:val="000000"/>
                <w:sz w:val="20"/>
                <w:szCs w:val="20"/>
              </w:rPr>
              <w:t xml:space="preserve"> критерии оценки. </w:t>
            </w:r>
          </w:p>
          <w:p w14:paraId="6C4E8E86" w14:textId="77777777" w:rsidR="00E02AEF" w:rsidRDefault="00E02AEF" w:rsidP="00715998">
            <w:pPr>
              <w:pStyle w:val="af3"/>
              <w:tabs>
                <w:tab w:val="left" w:pos="0"/>
              </w:tabs>
              <w:spacing w:after="0"/>
              <w:jc w:val="both"/>
            </w:pPr>
          </w:p>
          <w:tbl>
            <w:tblPr>
              <w:tblW w:w="8629" w:type="dxa"/>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6"/>
              <w:gridCol w:w="3341"/>
              <w:gridCol w:w="2221"/>
              <w:gridCol w:w="2561"/>
            </w:tblGrid>
            <w:tr w:rsidR="00715998" w14:paraId="58083F09" w14:textId="77777777" w:rsidTr="00E02AEF">
              <w:trPr>
                <w:trHeight w:val="566"/>
                <w:tblCellSpacing w:w="0" w:type="dxa"/>
                <w:jc w:val="center"/>
              </w:trPr>
              <w:tc>
                <w:tcPr>
                  <w:tcW w:w="506" w:type="dxa"/>
                  <w:tcBorders>
                    <w:top w:val="single" w:sz="4" w:space="0" w:color="000000"/>
                    <w:left w:val="single" w:sz="4" w:space="0" w:color="000000"/>
                    <w:bottom w:val="single" w:sz="4" w:space="0" w:color="000000"/>
                    <w:right w:val="single" w:sz="4" w:space="0" w:color="000000"/>
                  </w:tcBorders>
                  <w:vAlign w:val="center"/>
                  <w:hideMark/>
                </w:tcPr>
                <w:p w14:paraId="4686E810" w14:textId="77777777" w:rsidR="00715998" w:rsidRDefault="00715998" w:rsidP="00715998">
                  <w:pPr>
                    <w:pStyle w:val="af3"/>
                    <w:tabs>
                      <w:tab w:val="left" w:pos="0"/>
                    </w:tabs>
                    <w:spacing w:after="0"/>
                    <w:jc w:val="center"/>
                  </w:pPr>
                  <w:r>
                    <w:rPr>
                      <w:color w:val="000000"/>
                      <w:sz w:val="20"/>
                      <w:szCs w:val="20"/>
                    </w:rPr>
                    <w:t>№ п/п</w:t>
                  </w:r>
                </w:p>
              </w:tc>
              <w:tc>
                <w:tcPr>
                  <w:tcW w:w="3341" w:type="dxa"/>
                  <w:tcBorders>
                    <w:top w:val="single" w:sz="4" w:space="0" w:color="000000"/>
                    <w:left w:val="single" w:sz="4" w:space="0" w:color="000000"/>
                    <w:bottom w:val="single" w:sz="4" w:space="0" w:color="000000"/>
                    <w:right w:val="single" w:sz="4" w:space="0" w:color="000000"/>
                  </w:tcBorders>
                  <w:vAlign w:val="center"/>
                  <w:hideMark/>
                </w:tcPr>
                <w:p w14:paraId="408187A7" w14:textId="77777777" w:rsidR="00715998" w:rsidRDefault="00715998" w:rsidP="00715998">
                  <w:pPr>
                    <w:pStyle w:val="af3"/>
                    <w:tabs>
                      <w:tab w:val="left" w:pos="0"/>
                    </w:tabs>
                    <w:spacing w:after="0"/>
                    <w:jc w:val="center"/>
                  </w:pPr>
                  <w:r>
                    <w:rPr>
                      <w:color w:val="000000"/>
                      <w:sz w:val="20"/>
                      <w:szCs w:val="20"/>
                    </w:rPr>
                    <w:t>Наименование</w:t>
                  </w:r>
                </w:p>
                <w:p w14:paraId="443DE357" w14:textId="77777777" w:rsidR="00715998" w:rsidRDefault="00715998" w:rsidP="00715998">
                  <w:pPr>
                    <w:pStyle w:val="af3"/>
                    <w:tabs>
                      <w:tab w:val="left" w:pos="0"/>
                    </w:tabs>
                    <w:spacing w:after="0"/>
                    <w:jc w:val="center"/>
                  </w:pPr>
                  <w:r>
                    <w:rPr>
                      <w:color w:val="000000"/>
                      <w:sz w:val="20"/>
                      <w:szCs w:val="20"/>
                    </w:rPr>
                    <w:t>критерия оценки</w:t>
                  </w:r>
                </w:p>
              </w:tc>
              <w:tc>
                <w:tcPr>
                  <w:tcW w:w="2221" w:type="dxa"/>
                  <w:tcBorders>
                    <w:top w:val="single" w:sz="4" w:space="0" w:color="000000"/>
                    <w:left w:val="single" w:sz="4" w:space="0" w:color="000000"/>
                    <w:bottom w:val="single" w:sz="4" w:space="0" w:color="000000"/>
                    <w:right w:val="single" w:sz="4" w:space="0" w:color="000000"/>
                  </w:tcBorders>
                  <w:vAlign w:val="center"/>
                  <w:hideMark/>
                </w:tcPr>
                <w:p w14:paraId="154759FF" w14:textId="77777777" w:rsidR="00715998" w:rsidRDefault="00715998" w:rsidP="00715998">
                  <w:pPr>
                    <w:pStyle w:val="af3"/>
                    <w:tabs>
                      <w:tab w:val="left" w:pos="0"/>
                    </w:tabs>
                    <w:spacing w:after="0"/>
                    <w:jc w:val="center"/>
                  </w:pPr>
                  <w:r>
                    <w:rPr>
                      <w:color w:val="000000"/>
                      <w:sz w:val="20"/>
                      <w:szCs w:val="20"/>
                    </w:rPr>
                    <w:t>Значимость критерия оценки</w:t>
                  </w:r>
                </w:p>
              </w:tc>
              <w:tc>
                <w:tcPr>
                  <w:tcW w:w="2561" w:type="dxa"/>
                  <w:tcBorders>
                    <w:top w:val="single" w:sz="4" w:space="0" w:color="000000"/>
                    <w:left w:val="single" w:sz="4" w:space="0" w:color="000000"/>
                    <w:bottom w:val="single" w:sz="4" w:space="0" w:color="000000"/>
                    <w:right w:val="single" w:sz="4" w:space="0" w:color="000000"/>
                  </w:tcBorders>
                  <w:vAlign w:val="center"/>
                  <w:hideMark/>
                </w:tcPr>
                <w:p w14:paraId="6D5459DC" w14:textId="77777777" w:rsidR="00715998" w:rsidRDefault="00715998" w:rsidP="00715998">
                  <w:pPr>
                    <w:pStyle w:val="af3"/>
                    <w:tabs>
                      <w:tab w:val="left" w:pos="0"/>
                    </w:tabs>
                    <w:spacing w:after="0"/>
                    <w:jc w:val="center"/>
                  </w:pPr>
                  <w:r>
                    <w:rPr>
                      <w:color w:val="000000"/>
                      <w:sz w:val="20"/>
                      <w:szCs w:val="20"/>
                    </w:rPr>
                    <w:t>Коэффициент значимости критерия оценки</w:t>
                  </w:r>
                </w:p>
              </w:tc>
            </w:tr>
            <w:tr w:rsidR="00715998" w14:paraId="5CF69096" w14:textId="77777777" w:rsidTr="00E02AEF">
              <w:trPr>
                <w:trHeight w:val="283"/>
                <w:tblCellSpacing w:w="0" w:type="dxa"/>
                <w:jc w:val="center"/>
              </w:trPr>
              <w:tc>
                <w:tcPr>
                  <w:tcW w:w="506" w:type="dxa"/>
                  <w:tcBorders>
                    <w:top w:val="single" w:sz="4" w:space="0" w:color="000000"/>
                    <w:left w:val="single" w:sz="4" w:space="0" w:color="000000"/>
                    <w:bottom w:val="single" w:sz="4" w:space="0" w:color="000000"/>
                    <w:right w:val="single" w:sz="4" w:space="0" w:color="000000"/>
                  </w:tcBorders>
                  <w:vAlign w:val="center"/>
                  <w:hideMark/>
                </w:tcPr>
                <w:p w14:paraId="4F672EAF" w14:textId="77777777" w:rsidR="00715998" w:rsidRDefault="00715998" w:rsidP="00715998">
                  <w:pPr>
                    <w:pStyle w:val="af3"/>
                    <w:tabs>
                      <w:tab w:val="left" w:pos="0"/>
                    </w:tabs>
                    <w:spacing w:after="0"/>
                    <w:jc w:val="both"/>
                  </w:pPr>
                  <w:r>
                    <w:rPr>
                      <w:color w:val="000000"/>
                      <w:sz w:val="20"/>
                      <w:szCs w:val="20"/>
                    </w:rPr>
                    <w:t>1.</w:t>
                  </w:r>
                </w:p>
              </w:tc>
              <w:tc>
                <w:tcPr>
                  <w:tcW w:w="3341" w:type="dxa"/>
                  <w:tcBorders>
                    <w:top w:val="single" w:sz="4" w:space="0" w:color="000000"/>
                    <w:left w:val="single" w:sz="4" w:space="0" w:color="000000"/>
                    <w:bottom w:val="single" w:sz="4" w:space="0" w:color="000000"/>
                    <w:right w:val="single" w:sz="4" w:space="0" w:color="000000"/>
                  </w:tcBorders>
                  <w:vAlign w:val="center"/>
                  <w:hideMark/>
                </w:tcPr>
                <w:p w14:paraId="4476D76D" w14:textId="77777777" w:rsidR="00715998" w:rsidRPr="00784825" w:rsidRDefault="00715998" w:rsidP="00715998">
                  <w:pPr>
                    <w:pStyle w:val="af3"/>
                    <w:tabs>
                      <w:tab w:val="left" w:pos="0"/>
                    </w:tabs>
                    <w:spacing w:after="0"/>
                    <w:jc w:val="both"/>
                    <w:rPr>
                      <w:sz w:val="20"/>
                      <w:szCs w:val="20"/>
                    </w:rPr>
                  </w:pPr>
                  <w:r w:rsidRPr="00784825">
                    <w:rPr>
                      <w:color w:val="000000"/>
                      <w:sz w:val="20"/>
                      <w:szCs w:val="20"/>
                    </w:rPr>
                    <w:t>Цена договора</w:t>
                  </w:r>
                </w:p>
              </w:tc>
              <w:tc>
                <w:tcPr>
                  <w:tcW w:w="2221" w:type="dxa"/>
                  <w:tcBorders>
                    <w:top w:val="single" w:sz="4" w:space="0" w:color="000000"/>
                    <w:left w:val="single" w:sz="4" w:space="0" w:color="000000"/>
                    <w:bottom w:val="single" w:sz="4" w:space="0" w:color="000000"/>
                    <w:right w:val="single" w:sz="4" w:space="0" w:color="000000"/>
                  </w:tcBorders>
                  <w:vAlign w:val="center"/>
                  <w:hideMark/>
                </w:tcPr>
                <w:p w14:paraId="1E334100" w14:textId="580C3950" w:rsidR="00715998" w:rsidRPr="007B3AD2" w:rsidRDefault="00E02AEF" w:rsidP="00715998">
                  <w:pPr>
                    <w:pStyle w:val="af3"/>
                    <w:tabs>
                      <w:tab w:val="left" w:pos="0"/>
                    </w:tabs>
                    <w:spacing w:after="0"/>
                    <w:jc w:val="center"/>
                  </w:pPr>
                  <w:r>
                    <w:rPr>
                      <w:color w:val="000000"/>
                      <w:sz w:val="20"/>
                      <w:szCs w:val="20"/>
                    </w:rPr>
                    <w:t>60</w:t>
                  </w:r>
                  <w:r w:rsidR="00715998" w:rsidRPr="007B3AD2">
                    <w:rPr>
                      <w:color w:val="000000"/>
                      <w:sz w:val="20"/>
                      <w:szCs w:val="20"/>
                    </w:rPr>
                    <w:t xml:space="preserve"> %</w:t>
                  </w:r>
                </w:p>
              </w:tc>
              <w:tc>
                <w:tcPr>
                  <w:tcW w:w="2561" w:type="dxa"/>
                  <w:tcBorders>
                    <w:top w:val="single" w:sz="4" w:space="0" w:color="000000"/>
                    <w:left w:val="single" w:sz="4" w:space="0" w:color="000000"/>
                    <w:bottom w:val="single" w:sz="4" w:space="0" w:color="000000"/>
                    <w:right w:val="single" w:sz="4" w:space="0" w:color="000000"/>
                  </w:tcBorders>
                  <w:vAlign w:val="center"/>
                  <w:hideMark/>
                </w:tcPr>
                <w:p w14:paraId="2F514CA8" w14:textId="0E8EABF0" w:rsidR="00715998" w:rsidRPr="007B3AD2" w:rsidRDefault="00715998" w:rsidP="00715998">
                  <w:pPr>
                    <w:pStyle w:val="af3"/>
                    <w:tabs>
                      <w:tab w:val="left" w:pos="0"/>
                    </w:tabs>
                    <w:spacing w:after="0"/>
                    <w:jc w:val="center"/>
                  </w:pPr>
                  <w:r w:rsidRPr="007B3AD2">
                    <w:rPr>
                      <w:color w:val="000000"/>
                      <w:sz w:val="20"/>
                      <w:szCs w:val="20"/>
                    </w:rPr>
                    <w:t>0,</w:t>
                  </w:r>
                  <w:r w:rsidR="00E02AEF">
                    <w:rPr>
                      <w:color w:val="000000"/>
                      <w:sz w:val="20"/>
                      <w:szCs w:val="20"/>
                    </w:rPr>
                    <w:t>6</w:t>
                  </w:r>
                </w:p>
              </w:tc>
            </w:tr>
            <w:tr w:rsidR="00715998" w14:paraId="4CAD262C" w14:textId="77777777" w:rsidTr="00E02AEF">
              <w:trPr>
                <w:trHeight w:val="288"/>
                <w:tblCellSpacing w:w="0" w:type="dxa"/>
                <w:jc w:val="center"/>
              </w:trPr>
              <w:tc>
                <w:tcPr>
                  <w:tcW w:w="506" w:type="dxa"/>
                  <w:tcBorders>
                    <w:top w:val="single" w:sz="4" w:space="0" w:color="000000"/>
                    <w:left w:val="single" w:sz="4" w:space="0" w:color="000000"/>
                    <w:bottom w:val="single" w:sz="4" w:space="0" w:color="000000"/>
                    <w:right w:val="single" w:sz="4" w:space="0" w:color="000000"/>
                  </w:tcBorders>
                  <w:vAlign w:val="center"/>
                  <w:hideMark/>
                </w:tcPr>
                <w:p w14:paraId="7A15B63C" w14:textId="77777777" w:rsidR="00715998" w:rsidRPr="00ED3C6A" w:rsidRDefault="00715998" w:rsidP="00715998">
                  <w:pPr>
                    <w:pStyle w:val="af3"/>
                    <w:tabs>
                      <w:tab w:val="left" w:pos="0"/>
                    </w:tabs>
                    <w:spacing w:after="0"/>
                    <w:jc w:val="both"/>
                  </w:pPr>
                  <w:r w:rsidRPr="00ED3C6A">
                    <w:rPr>
                      <w:color w:val="000000"/>
                      <w:sz w:val="20"/>
                      <w:szCs w:val="20"/>
                    </w:rPr>
                    <w:t>2.</w:t>
                  </w:r>
                </w:p>
              </w:tc>
              <w:tc>
                <w:tcPr>
                  <w:tcW w:w="3341" w:type="dxa"/>
                  <w:tcBorders>
                    <w:top w:val="single" w:sz="4" w:space="0" w:color="000000"/>
                    <w:left w:val="single" w:sz="4" w:space="0" w:color="000000"/>
                    <w:bottom w:val="single" w:sz="4" w:space="0" w:color="000000"/>
                    <w:right w:val="single" w:sz="4" w:space="0" w:color="000000"/>
                  </w:tcBorders>
                  <w:vAlign w:val="center"/>
                  <w:hideMark/>
                </w:tcPr>
                <w:p w14:paraId="2DFD23A5" w14:textId="5FCEEB2E" w:rsidR="00715998" w:rsidRPr="00ED3C6A" w:rsidRDefault="00ED3C6A" w:rsidP="00715998">
                  <w:pPr>
                    <w:pStyle w:val="af3"/>
                    <w:tabs>
                      <w:tab w:val="left" w:pos="0"/>
                    </w:tabs>
                    <w:spacing w:after="0"/>
                    <w:jc w:val="both"/>
                    <w:rPr>
                      <w:sz w:val="20"/>
                      <w:szCs w:val="20"/>
                    </w:rPr>
                  </w:pPr>
                  <w:r w:rsidRPr="003678A2">
                    <w:rPr>
                      <w:rFonts w:eastAsia="Times New Roman"/>
                      <w:sz w:val="20"/>
                      <w:szCs w:val="20"/>
                      <w:lang w:eastAsia="ru-RU"/>
                    </w:rPr>
                    <w:t>Максимальная цена одного договора</w:t>
                  </w:r>
                  <w:r w:rsidRPr="003678A2">
                    <w:rPr>
                      <w:rFonts w:eastAsia="Times New Roman"/>
                      <w:bCs/>
                      <w:sz w:val="20"/>
                      <w:szCs w:val="20"/>
                      <w:lang w:eastAsia="ru-RU"/>
                    </w:rPr>
                    <w:t xml:space="preserve"> (контракта)</w:t>
                  </w:r>
                </w:p>
              </w:tc>
              <w:tc>
                <w:tcPr>
                  <w:tcW w:w="2221" w:type="dxa"/>
                  <w:tcBorders>
                    <w:top w:val="single" w:sz="4" w:space="0" w:color="000000"/>
                    <w:left w:val="single" w:sz="4" w:space="0" w:color="000000"/>
                    <w:bottom w:val="single" w:sz="4" w:space="0" w:color="000000"/>
                    <w:right w:val="single" w:sz="4" w:space="0" w:color="000000"/>
                  </w:tcBorders>
                  <w:vAlign w:val="center"/>
                  <w:hideMark/>
                </w:tcPr>
                <w:p w14:paraId="634D308E" w14:textId="32A4C1AA" w:rsidR="00715998" w:rsidRPr="007B3AD2" w:rsidRDefault="00E02AEF" w:rsidP="00715998">
                  <w:pPr>
                    <w:pStyle w:val="af3"/>
                    <w:tabs>
                      <w:tab w:val="left" w:pos="0"/>
                    </w:tabs>
                    <w:spacing w:after="0"/>
                    <w:jc w:val="center"/>
                  </w:pPr>
                  <w:r>
                    <w:rPr>
                      <w:color w:val="000000"/>
                      <w:sz w:val="20"/>
                      <w:szCs w:val="20"/>
                    </w:rPr>
                    <w:t xml:space="preserve">20 </w:t>
                  </w:r>
                  <w:r w:rsidR="00715998" w:rsidRPr="007B3AD2">
                    <w:rPr>
                      <w:color w:val="000000"/>
                      <w:sz w:val="20"/>
                      <w:szCs w:val="20"/>
                    </w:rPr>
                    <w:t>%</w:t>
                  </w:r>
                </w:p>
              </w:tc>
              <w:tc>
                <w:tcPr>
                  <w:tcW w:w="2561" w:type="dxa"/>
                  <w:tcBorders>
                    <w:top w:val="single" w:sz="4" w:space="0" w:color="000000"/>
                    <w:left w:val="single" w:sz="4" w:space="0" w:color="000000"/>
                    <w:bottom w:val="single" w:sz="4" w:space="0" w:color="000000"/>
                    <w:right w:val="single" w:sz="4" w:space="0" w:color="000000"/>
                  </w:tcBorders>
                  <w:vAlign w:val="center"/>
                  <w:hideMark/>
                </w:tcPr>
                <w:p w14:paraId="234C9998" w14:textId="5AAACA3A" w:rsidR="00715998" w:rsidRPr="007B3AD2" w:rsidRDefault="00E02AEF" w:rsidP="00715998">
                  <w:pPr>
                    <w:pStyle w:val="af3"/>
                    <w:tabs>
                      <w:tab w:val="left" w:pos="0"/>
                    </w:tabs>
                    <w:spacing w:after="0"/>
                    <w:jc w:val="center"/>
                  </w:pPr>
                  <w:r>
                    <w:rPr>
                      <w:color w:val="000000"/>
                      <w:sz w:val="20"/>
                      <w:szCs w:val="20"/>
                    </w:rPr>
                    <w:t>0,2</w:t>
                  </w:r>
                </w:p>
              </w:tc>
            </w:tr>
            <w:tr w:rsidR="00E02AEF" w14:paraId="157EBD62" w14:textId="77777777" w:rsidTr="00E02AEF">
              <w:trPr>
                <w:trHeight w:val="288"/>
                <w:tblCellSpacing w:w="0" w:type="dxa"/>
                <w:jc w:val="center"/>
              </w:trPr>
              <w:tc>
                <w:tcPr>
                  <w:tcW w:w="506" w:type="dxa"/>
                  <w:tcBorders>
                    <w:top w:val="single" w:sz="4" w:space="0" w:color="000000"/>
                    <w:left w:val="single" w:sz="4" w:space="0" w:color="000000"/>
                    <w:bottom w:val="single" w:sz="4" w:space="0" w:color="000000"/>
                    <w:right w:val="single" w:sz="4" w:space="0" w:color="000000"/>
                  </w:tcBorders>
                  <w:vAlign w:val="center"/>
                </w:tcPr>
                <w:p w14:paraId="47DB7489" w14:textId="6E634A5F" w:rsidR="00E02AEF" w:rsidRPr="00E02AEF" w:rsidRDefault="00E02AEF" w:rsidP="00715998">
                  <w:pPr>
                    <w:pStyle w:val="af3"/>
                    <w:tabs>
                      <w:tab w:val="left" w:pos="0"/>
                    </w:tabs>
                    <w:spacing w:after="0"/>
                    <w:jc w:val="both"/>
                    <w:rPr>
                      <w:b/>
                      <w:color w:val="000000"/>
                      <w:sz w:val="20"/>
                      <w:szCs w:val="20"/>
                    </w:rPr>
                  </w:pPr>
                  <w:r>
                    <w:rPr>
                      <w:b/>
                      <w:color w:val="000000"/>
                      <w:sz w:val="20"/>
                      <w:szCs w:val="20"/>
                    </w:rPr>
                    <w:t>3.</w:t>
                  </w:r>
                </w:p>
              </w:tc>
              <w:tc>
                <w:tcPr>
                  <w:tcW w:w="3341" w:type="dxa"/>
                  <w:tcBorders>
                    <w:top w:val="single" w:sz="4" w:space="0" w:color="000000"/>
                    <w:left w:val="single" w:sz="4" w:space="0" w:color="000000"/>
                    <w:bottom w:val="single" w:sz="4" w:space="0" w:color="000000"/>
                    <w:right w:val="single" w:sz="4" w:space="0" w:color="000000"/>
                  </w:tcBorders>
                  <w:vAlign w:val="center"/>
                </w:tcPr>
                <w:p w14:paraId="49129977" w14:textId="072887D4" w:rsidR="00E02AEF" w:rsidRPr="00ED3C6A" w:rsidRDefault="00ED3C6A" w:rsidP="00ED3C6A">
                  <w:pPr>
                    <w:pStyle w:val="af3"/>
                    <w:tabs>
                      <w:tab w:val="left" w:pos="0"/>
                    </w:tabs>
                    <w:spacing w:after="0"/>
                    <w:jc w:val="both"/>
                    <w:rPr>
                      <w:sz w:val="20"/>
                      <w:szCs w:val="20"/>
                    </w:rPr>
                  </w:pPr>
                  <w:r w:rsidRPr="003678A2">
                    <w:rPr>
                      <w:rFonts w:eastAsia="Times New Roman"/>
                      <w:sz w:val="20"/>
                      <w:szCs w:val="20"/>
                      <w:lang w:eastAsia="ru-RU"/>
                    </w:rPr>
                    <w:t xml:space="preserve">Общее количество исполненных </w:t>
                  </w:r>
                  <w:r>
                    <w:rPr>
                      <w:rFonts w:eastAsia="Times New Roman"/>
                      <w:sz w:val="20"/>
                      <w:szCs w:val="20"/>
                      <w:lang w:eastAsia="ru-RU"/>
                    </w:rPr>
                    <w:t>договоров</w:t>
                  </w:r>
                  <w:r w:rsidRPr="003678A2">
                    <w:rPr>
                      <w:rFonts w:eastAsia="Times New Roman"/>
                      <w:sz w:val="20"/>
                      <w:szCs w:val="20"/>
                      <w:lang w:eastAsia="ru-RU"/>
                    </w:rPr>
                    <w:t xml:space="preserve"> (</w:t>
                  </w:r>
                  <w:r>
                    <w:rPr>
                      <w:rFonts w:eastAsia="Times New Roman"/>
                      <w:sz w:val="20"/>
                      <w:szCs w:val="20"/>
                      <w:lang w:eastAsia="ru-RU"/>
                    </w:rPr>
                    <w:t>контрактов</w:t>
                  </w:r>
                  <w:r w:rsidRPr="003678A2">
                    <w:rPr>
                      <w:rFonts w:eastAsia="Times New Roman"/>
                      <w:sz w:val="20"/>
                      <w:szCs w:val="20"/>
                      <w:lang w:eastAsia="ru-RU"/>
                    </w:rPr>
                    <w:t>)</w:t>
                  </w:r>
                </w:p>
              </w:tc>
              <w:tc>
                <w:tcPr>
                  <w:tcW w:w="2221" w:type="dxa"/>
                  <w:tcBorders>
                    <w:top w:val="single" w:sz="4" w:space="0" w:color="000000"/>
                    <w:left w:val="single" w:sz="4" w:space="0" w:color="000000"/>
                    <w:bottom w:val="single" w:sz="4" w:space="0" w:color="000000"/>
                    <w:right w:val="single" w:sz="4" w:space="0" w:color="000000"/>
                  </w:tcBorders>
                  <w:vAlign w:val="center"/>
                </w:tcPr>
                <w:p w14:paraId="69964112" w14:textId="18EB9C0B" w:rsidR="00E02AEF" w:rsidRDefault="00E02AEF" w:rsidP="00E02AEF">
                  <w:pPr>
                    <w:pStyle w:val="af3"/>
                    <w:tabs>
                      <w:tab w:val="left" w:pos="0"/>
                    </w:tabs>
                    <w:spacing w:after="0"/>
                    <w:jc w:val="center"/>
                    <w:rPr>
                      <w:color w:val="000000"/>
                      <w:sz w:val="20"/>
                      <w:szCs w:val="20"/>
                    </w:rPr>
                  </w:pPr>
                  <w:r>
                    <w:rPr>
                      <w:color w:val="000000"/>
                      <w:sz w:val="20"/>
                      <w:szCs w:val="20"/>
                    </w:rPr>
                    <w:t>20%</w:t>
                  </w:r>
                </w:p>
              </w:tc>
              <w:tc>
                <w:tcPr>
                  <w:tcW w:w="2561" w:type="dxa"/>
                  <w:tcBorders>
                    <w:top w:val="single" w:sz="4" w:space="0" w:color="000000"/>
                    <w:left w:val="single" w:sz="4" w:space="0" w:color="000000"/>
                    <w:bottom w:val="single" w:sz="4" w:space="0" w:color="000000"/>
                    <w:right w:val="single" w:sz="4" w:space="0" w:color="000000"/>
                  </w:tcBorders>
                  <w:vAlign w:val="center"/>
                </w:tcPr>
                <w:p w14:paraId="444B3D62" w14:textId="0DA97959" w:rsidR="00E02AEF" w:rsidRPr="007B3AD2" w:rsidRDefault="00E02AEF" w:rsidP="00715998">
                  <w:pPr>
                    <w:pStyle w:val="af3"/>
                    <w:tabs>
                      <w:tab w:val="left" w:pos="0"/>
                    </w:tabs>
                    <w:spacing w:after="0"/>
                    <w:jc w:val="center"/>
                    <w:rPr>
                      <w:color w:val="000000"/>
                      <w:sz w:val="20"/>
                      <w:szCs w:val="20"/>
                    </w:rPr>
                  </w:pPr>
                  <w:r>
                    <w:rPr>
                      <w:color w:val="000000"/>
                      <w:sz w:val="20"/>
                      <w:szCs w:val="20"/>
                    </w:rPr>
                    <w:t>0,2</w:t>
                  </w:r>
                </w:p>
              </w:tc>
            </w:tr>
            <w:tr w:rsidR="00715998" w14:paraId="25EC9CBA" w14:textId="77777777" w:rsidTr="00E02AEF">
              <w:trPr>
                <w:trHeight w:val="335"/>
                <w:tblCellSpacing w:w="0" w:type="dxa"/>
                <w:jc w:val="center"/>
              </w:trPr>
              <w:tc>
                <w:tcPr>
                  <w:tcW w:w="506" w:type="dxa"/>
                  <w:tcBorders>
                    <w:top w:val="single" w:sz="4" w:space="0" w:color="000000"/>
                    <w:left w:val="single" w:sz="4" w:space="0" w:color="000000"/>
                    <w:bottom w:val="single" w:sz="4" w:space="0" w:color="000000"/>
                    <w:right w:val="single" w:sz="4" w:space="0" w:color="000000"/>
                  </w:tcBorders>
                  <w:vAlign w:val="center"/>
                  <w:hideMark/>
                </w:tcPr>
                <w:p w14:paraId="299E4A8A" w14:textId="77777777" w:rsidR="00715998" w:rsidRDefault="00715998" w:rsidP="00715998">
                  <w:pPr>
                    <w:pStyle w:val="af3"/>
                    <w:tabs>
                      <w:tab w:val="left" w:pos="0"/>
                    </w:tabs>
                    <w:spacing w:after="0"/>
                    <w:jc w:val="both"/>
                  </w:pPr>
                  <w:r>
                    <w:t> </w:t>
                  </w:r>
                </w:p>
              </w:tc>
              <w:tc>
                <w:tcPr>
                  <w:tcW w:w="3341" w:type="dxa"/>
                  <w:tcBorders>
                    <w:top w:val="single" w:sz="4" w:space="0" w:color="000000"/>
                    <w:left w:val="single" w:sz="4" w:space="0" w:color="000000"/>
                    <w:bottom w:val="single" w:sz="4" w:space="0" w:color="000000"/>
                    <w:right w:val="single" w:sz="4" w:space="0" w:color="000000"/>
                  </w:tcBorders>
                  <w:vAlign w:val="center"/>
                  <w:hideMark/>
                </w:tcPr>
                <w:p w14:paraId="389E60D5" w14:textId="77777777" w:rsidR="00715998" w:rsidRDefault="00715998" w:rsidP="00715998">
                  <w:pPr>
                    <w:pStyle w:val="af3"/>
                    <w:tabs>
                      <w:tab w:val="left" w:pos="0"/>
                    </w:tabs>
                    <w:spacing w:after="0"/>
                    <w:jc w:val="both"/>
                  </w:pPr>
                  <w:r>
                    <w:rPr>
                      <w:color w:val="000000"/>
                      <w:sz w:val="20"/>
                      <w:szCs w:val="20"/>
                    </w:rPr>
                    <w:t>Итого:</w:t>
                  </w:r>
                </w:p>
              </w:tc>
              <w:tc>
                <w:tcPr>
                  <w:tcW w:w="2221" w:type="dxa"/>
                  <w:tcBorders>
                    <w:top w:val="single" w:sz="4" w:space="0" w:color="000000"/>
                    <w:left w:val="single" w:sz="4" w:space="0" w:color="000000"/>
                    <w:bottom w:val="single" w:sz="4" w:space="0" w:color="000000"/>
                    <w:right w:val="single" w:sz="4" w:space="0" w:color="000000"/>
                  </w:tcBorders>
                  <w:vAlign w:val="center"/>
                  <w:hideMark/>
                </w:tcPr>
                <w:p w14:paraId="2EF596E8" w14:textId="77777777" w:rsidR="00715998" w:rsidRDefault="00715998" w:rsidP="00715998">
                  <w:pPr>
                    <w:pStyle w:val="af3"/>
                    <w:tabs>
                      <w:tab w:val="left" w:pos="0"/>
                    </w:tabs>
                    <w:spacing w:after="0"/>
                    <w:jc w:val="center"/>
                  </w:pPr>
                  <w:r>
                    <w:rPr>
                      <w:color w:val="000000"/>
                      <w:sz w:val="20"/>
                      <w:szCs w:val="20"/>
                    </w:rPr>
                    <w:t>100 %</w:t>
                  </w:r>
                </w:p>
              </w:tc>
              <w:tc>
                <w:tcPr>
                  <w:tcW w:w="2561" w:type="dxa"/>
                  <w:tcBorders>
                    <w:top w:val="single" w:sz="4" w:space="0" w:color="000000"/>
                    <w:left w:val="single" w:sz="4" w:space="0" w:color="000000"/>
                    <w:bottom w:val="single" w:sz="4" w:space="0" w:color="000000"/>
                    <w:right w:val="single" w:sz="4" w:space="0" w:color="000000"/>
                  </w:tcBorders>
                  <w:vAlign w:val="center"/>
                  <w:hideMark/>
                </w:tcPr>
                <w:p w14:paraId="1EAB1FB8" w14:textId="77777777" w:rsidR="00715998" w:rsidRDefault="00715998" w:rsidP="00715998">
                  <w:pPr>
                    <w:pStyle w:val="af3"/>
                    <w:tabs>
                      <w:tab w:val="left" w:pos="0"/>
                    </w:tabs>
                    <w:spacing w:after="0"/>
                    <w:jc w:val="center"/>
                  </w:pPr>
                  <w:r>
                    <w:rPr>
                      <w:color w:val="000000"/>
                      <w:sz w:val="20"/>
                      <w:szCs w:val="20"/>
                    </w:rPr>
                    <w:t>1</w:t>
                  </w:r>
                </w:p>
              </w:tc>
            </w:tr>
          </w:tbl>
          <w:p w14:paraId="3AFBD463" w14:textId="77777777" w:rsidR="003678A2" w:rsidRPr="003678A2" w:rsidRDefault="003678A2" w:rsidP="003678A2">
            <w:pPr>
              <w:widowControl w:val="0"/>
              <w:numPr>
                <w:ilvl w:val="0"/>
                <w:numId w:val="34"/>
              </w:numPr>
              <w:tabs>
                <w:tab w:val="left" w:pos="0"/>
              </w:tabs>
              <w:autoSpaceDE w:val="0"/>
              <w:autoSpaceDN w:val="0"/>
              <w:spacing w:after="0" w:line="240" w:lineRule="auto"/>
              <w:contextualSpacing/>
              <w:jc w:val="both"/>
              <w:rPr>
                <w:rFonts w:ascii="Times New Roman" w:eastAsia="Times New Roman" w:hAnsi="Times New Roman" w:cs="Times New Roman"/>
                <w:b/>
                <w:sz w:val="20"/>
                <w:szCs w:val="20"/>
                <w:lang w:eastAsia="ru-RU"/>
              </w:rPr>
            </w:pPr>
            <w:r w:rsidRPr="003678A2">
              <w:rPr>
                <w:rFonts w:ascii="Times New Roman" w:eastAsia="Times New Roman" w:hAnsi="Times New Roman" w:cs="Times New Roman"/>
                <w:b/>
                <w:sz w:val="20"/>
                <w:szCs w:val="20"/>
                <w:lang w:eastAsia="ru-RU"/>
              </w:rPr>
              <w:t>Цена договора (договора). ЦБ</w:t>
            </w:r>
            <w:proofErr w:type="spellStart"/>
            <w:r w:rsidRPr="003678A2">
              <w:rPr>
                <w:rFonts w:ascii="Times New Roman" w:eastAsia="Times New Roman" w:hAnsi="Times New Roman" w:cs="Times New Roman"/>
                <w:b/>
                <w:sz w:val="20"/>
                <w:szCs w:val="20"/>
                <w:lang w:val="en-US" w:eastAsia="ru-RU"/>
              </w:rPr>
              <w:t>i</w:t>
            </w:r>
            <w:proofErr w:type="spellEnd"/>
          </w:p>
          <w:p w14:paraId="6A0F9DC6" w14:textId="3C971AD0" w:rsidR="003678A2" w:rsidRPr="003678A2" w:rsidRDefault="00ED3C6A"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Значимость критерия - 6</w:t>
            </w:r>
            <w:r w:rsidR="003678A2" w:rsidRPr="003678A2">
              <w:rPr>
                <w:rFonts w:ascii="Times New Roman" w:eastAsia="Times New Roman" w:hAnsi="Times New Roman" w:cs="Times New Roman"/>
                <w:sz w:val="20"/>
                <w:szCs w:val="20"/>
                <w:lang w:eastAsia="ru-RU"/>
              </w:rPr>
              <w:t>0%</w:t>
            </w:r>
          </w:p>
          <w:p w14:paraId="74249D87" w14:textId="59CC2DE2"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Коэффиц</w:t>
            </w:r>
            <w:r w:rsidR="00ED3C6A">
              <w:rPr>
                <w:rFonts w:ascii="Times New Roman" w:eastAsia="Times New Roman" w:hAnsi="Times New Roman" w:cs="Times New Roman"/>
                <w:sz w:val="20"/>
                <w:szCs w:val="20"/>
                <w:lang w:eastAsia="ru-RU"/>
              </w:rPr>
              <w:t>иент значимости показателя – 0,6</w:t>
            </w:r>
            <w:r w:rsidRPr="003678A2">
              <w:rPr>
                <w:rFonts w:ascii="Times New Roman" w:eastAsia="Times New Roman" w:hAnsi="Times New Roman" w:cs="Times New Roman"/>
                <w:sz w:val="20"/>
                <w:szCs w:val="20"/>
                <w:lang w:eastAsia="ru-RU"/>
              </w:rPr>
              <w:t>0</w:t>
            </w:r>
          </w:p>
          <w:p w14:paraId="3BBC33C3"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p>
          <w:p w14:paraId="3E1A9316"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Рейтинг, присуждаемый заявке по критерию "цена договора", определяется по формуле:</w:t>
            </w:r>
          </w:p>
          <w:p w14:paraId="1C898544"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w:t>
            </w:r>
          </w:p>
          <w:p w14:paraId="62CA461C"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b/>
                <w:sz w:val="20"/>
                <w:szCs w:val="20"/>
                <w:lang w:eastAsia="ru-RU"/>
              </w:rPr>
              <w:object w:dxaOrig="2620" w:dyaOrig="940" w14:anchorId="29B611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7pt" o:ole="" fillcolor="window">
                  <v:imagedata r:id="rId22" o:title=""/>
                </v:shape>
                <o:OLEObject Type="Embed" ProgID="Equation.3" ShapeID="_x0000_i1025" DrawAspect="Content" ObjectID="_1851656069" r:id="rId23"/>
              </w:object>
            </w:r>
            <w:r w:rsidRPr="003678A2">
              <w:rPr>
                <w:rFonts w:ascii="Times New Roman" w:eastAsia="Times New Roman" w:hAnsi="Times New Roman" w:cs="Times New Roman"/>
                <w:sz w:val="20"/>
                <w:szCs w:val="20"/>
                <w:lang w:eastAsia="ru-RU"/>
              </w:rPr>
              <w:t>,</w:t>
            </w:r>
          </w:p>
          <w:p w14:paraId="04F09A29"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где:</w:t>
            </w:r>
          </w:p>
          <w:p w14:paraId="1D56BF49"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b/>
                <w:sz w:val="20"/>
                <w:szCs w:val="20"/>
                <w:lang w:eastAsia="ru-RU"/>
              </w:rPr>
              <w:t>Ra</w:t>
            </w:r>
            <w:r w:rsidRPr="003678A2">
              <w:rPr>
                <w:rFonts w:ascii="Times New Roman" w:eastAsia="Times New Roman" w:hAnsi="Times New Roman" w:cs="Times New Roman"/>
                <w:b/>
                <w:sz w:val="20"/>
                <w:szCs w:val="20"/>
                <w:vertAlign w:val="subscript"/>
                <w:lang w:eastAsia="ru-RU"/>
              </w:rPr>
              <w:t>i</w:t>
            </w:r>
            <w:r w:rsidRPr="003678A2">
              <w:rPr>
                <w:rFonts w:ascii="Times New Roman" w:eastAsia="Times New Roman" w:hAnsi="Times New Roman" w:cs="Times New Roman"/>
                <w:sz w:val="20"/>
                <w:szCs w:val="20"/>
                <w:lang w:eastAsia="ru-RU"/>
              </w:rPr>
              <w:t xml:space="preserve"> - рейтинг, присуждаемый i-й заявке по указанному критерию;</w:t>
            </w:r>
          </w:p>
          <w:p w14:paraId="23F50353"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b/>
                <w:sz w:val="20"/>
                <w:szCs w:val="20"/>
                <w:lang w:eastAsia="ru-RU"/>
              </w:rPr>
              <w:t>A</w:t>
            </w:r>
            <w:r w:rsidRPr="003678A2">
              <w:rPr>
                <w:rFonts w:ascii="Times New Roman" w:eastAsia="Times New Roman" w:hAnsi="Times New Roman" w:cs="Times New Roman"/>
                <w:b/>
                <w:sz w:val="20"/>
                <w:szCs w:val="20"/>
                <w:vertAlign w:val="subscript"/>
                <w:lang w:eastAsia="ru-RU"/>
              </w:rPr>
              <w:t>max</w:t>
            </w:r>
            <w:r w:rsidRPr="003678A2">
              <w:rPr>
                <w:rFonts w:ascii="Times New Roman" w:eastAsia="Times New Roman" w:hAnsi="Times New Roman" w:cs="Times New Roman"/>
                <w:sz w:val="20"/>
                <w:szCs w:val="20"/>
                <w:lang w:eastAsia="ru-RU"/>
              </w:rPr>
              <w:t xml:space="preserve"> - начальная цена договора. Если в извещении и документации о закупке заказчиком не установлена начальная цена договора, то за </w:t>
            </w:r>
            <w:r w:rsidRPr="003678A2">
              <w:rPr>
                <w:rFonts w:ascii="Times New Roman" w:eastAsia="Times New Roman" w:hAnsi="Times New Roman" w:cs="Times New Roman"/>
                <w:b/>
                <w:sz w:val="20"/>
                <w:szCs w:val="20"/>
                <w:lang w:eastAsia="ru-RU"/>
              </w:rPr>
              <w:t>А</w:t>
            </w:r>
            <w:r w:rsidRPr="003678A2">
              <w:rPr>
                <w:rFonts w:ascii="Times New Roman" w:eastAsia="Times New Roman" w:hAnsi="Times New Roman" w:cs="Times New Roman"/>
                <w:b/>
                <w:sz w:val="20"/>
                <w:szCs w:val="20"/>
                <w:vertAlign w:val="subscript"/>
                <w:lang w:val="en-US" w:eastAsia="ru-RU"/>
              </w:rPr>
              <w:t>max</w:t>
            </w:r>
            <w:r w:rsidRPr="003678A2">
              <w:rPr>
                <w:rFonts w:ascii="Times New Roman" w:eastAsia="Times New Roman" w:hAnsi="Times New Roman" w:cs="Times New Roman"/>
                <w:sz w:val="20"/>
                <w:szCs w:val="20"/>
                <w:lang w:eastAsia="ru-RU"/>
              </w:rPr>
              <w:t xml:space="preserve"> принимается максимальная цена из предложенных участниками закупки;</w:t>
            </w:r>
          </w:p>
          <w:p w14:paraId="098D5CA6"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b/>
                <w:sz w:val="20"/>
                <w:szCs w:val="20"/>
                <w:lang w:eastAsia="ru-RU"/>
              </w:rPr>
              <w:t>A</w:t>
            </w:r>
            <w:r w:rsidRPr="003678A2">
              <w:rPr>
                <w:rFonts w:ascii="Times New Roman" w:eastAsia="Times New Roman" w:hAnsi="Times New Roman" w:cs="Times New Roman"/>
                <w:b/>
                <w:sz w:val="20"/>
                <w:szCs w:val="20"/>
                <w:vertAlign w:val="subscript"/>
                <w:lang w:eastAsia="ru-RU"/>
              </w:rPr>
              <w:t>i</w:t>
            </w:r>
            <w:r w:rsidRPr="003678A2">
              <w:rPr>
                <w:rFonts w:ascii="Times New Roman" w:eastAsia="Times New Roman" w:hAnsi="Times New Roman" w:cs="Times New Roman"/>
                <w:sz w:val="20"/>
                <w:szCs w:val="20"/>
                <w:lang w:eastAsia="ru-RU"/>
              </w:rPr>
              <w:t xml:space="preserve"> - цена договора, предложенная i-м участником.</w:t>
            </w:r>
          </w:p>
          <w:p w14:paraId="0F280973"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 xml:space="preserve">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 </w:t>
            </w:r>
          </w:p>
          <w:p w14:paraId="0DFF3CA6"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 xml:space="preserve">При оценке заявок по критерию </w:t>
            </w:r>
            <w:r w:rsidRPr="003678A2">
              <w:rPr>
                <w:rFonts w:ascii="Times New Roman" w:eastAsia="Times New Roman" w:hAnsi="Times New Roman" w:cs="Times New Roman"/>
                <w:b/>
                <w:sz w:val="20"/>
                <w:szCs w:val="20"/>
                <w:lang w:eastAsia="ru-RU"/>
              </w:rPr>
              <w:t>"</w:t>
            </w:r>
            <w:r w:rsidRPr="003678A2">
              <w:rPr>
                <w:rFonts w:ascii="Times New Roman" w:eastAsia="Times New Roman" w:hAnsi="Times New Roman" w:cs="Times New Roman"/>
                <w:sz w:val="20"/>
                <w:szCs w:val="20"/>
                <w:lang w:eastAsia="ru-RU"/>
              </w:rPr>
              <w:t>цена договора" лучшим условием исполнения договора по указанному критерию признается предложение участника конкурса с наименьшей ценой договора.</w:t>
            </w:r>
          </w:p>
          <w:p w14:paraId="13C664CE"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Договор заключается на условиях по данному критерию, указанных в заявке.</w:t>
            </w:r>
          </w:p>
          <w:p w14:paraId="3D15E4AA"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b/>
                <w:sz w:val="20"/>
                <w:szCs w:val="20"/>
                <w:lang w:eastAsia="ru-RU"/>
              </w:rPr>
            </w:pPr>
            <w:r w:rsidRPr="003678A2">
              <w:rPr>
                <w:rFonts w:ascii="Times New Roman" w:eastAsia="Times New Roman" w:hAnsi="Times New Roman" w:cs="Times New Roman"/>
                <w:b/>
                <w:sz w:val="20"/>
                <w:szCs w:val="20"/>
                <w:lang w:eastAsia="ru-RU"/>
              </w:rPr>
              <w:t>2. Максимальная цена одного договора (контракта) (R</w:t>
            </w:r>
            <w:r w:rsidRPr="003678A2">
              <w:rPr>
                <w:rFonts w:ascii="Times New Roman" w:eastAsia="Times New Roman" w:hAnsi="Times New Roman" w:cs="Times New Roman"/>
                <w:b/>
                <w:sz w:val="20"/>
                <w:szCs w:val="20"/>
                <w:vertAlign w:val="subscript"/>
                <w:lang w:eastAsia="ru-RU"/>
              </w:rPr>
              <w:t>1</w:t>
            </w:r>
            <w:r w:rsidRPr="003678A2">
              <w:rPr>
                <w:rFonts w:ascii="Times New Roman" w:eastAsia="Times New Roman" w:hAnsi="Times New Roman" w:cs="Times New Roman"/>
                <w:b/>
                <w:sz w:val="20"/>
                <w:szCs w:val="20"/>
                <w:lang w:eastAsia="ru-RU"/>
              </w:rPr>
              <w:t>).</w:t>
            </w:r>
          </w:p>
          <w:p w14:paraId="0BF21F95" w14:textId="2F1784FD" w:rsidR="003678A2" w:rsidRPr="003678A2" w:rsidRDefault="00ED3C6A"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Значимость критерия - 20</w:t>
            </w:r>
            <w:r w:rsidR="003678A2" w:rsidRPr="003678A2">
              <w:rPr>
                <w:rFonts w:ascii="Times New Roman" w:eastAsia="Times New Roman" w:hAnsi="Times New Roman" w:cs="Times New Roman"/>
                <w:sz w:val="20"/>
                <w:szCs w:val="20"/>
                <w:lang w:eastAsia="ru-RU"/>
              </w:rPr>
              <w:t>%</w:t>
            </w:r>
          </w:p>
          <w:p w14:paraId="62B25817" w14:textId="4D3E79A4"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Коэффици</w:t>
            </w:r>
            <w:r w:rsidR="00ED3C6A">
              <w:rPr>
                <w:rFonts w:ascii="Times New Roman" w:eastAsia="Times New Roman" w:hAnsi="Times New Roman" w:cs="Times New Roman"/>
                <w:sz w:val="20"/>
                <w:szCs w:val="20"/>
                <w:lang w:eastAsia="ru-RU"/>
              </w:rPr>
              <w:t>ент значимости показателя – 0,20</w:t>
            </w:r>
          </w:p>
          <w:p w14:paraId="6EEA56B3"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Из представленных в составе заявки на участие в конкурсе Заказчик выбирает исполненный договор (контракт) с наибольшей ценой и сравнивает цену такого договора (контракта) с договорами, контрактами других участников закупки.</w:t>
            </w:r>
          </w:p>
          <w:p w14:paraId="2F0D03E5" w14:textId="1168B75F"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 xml:space="preserve">Для подтверждения вышеперечисленной информации в составе заявки предоставляются копия (копии) ранее исполненных </w:t>
            </w:r>
            <w:r w:rsidR="00ED3C6A">
              <w:rPr>
                <w:rFonts w:ascii="Times New Roman" w:eastAsia="Times New Roman" w:hAnsi="Times New Roman" w:cs="Times New Roman"/>
                <w:sz w:val="20"/>
                <w:szCs w:val="20"/>
                <w:lang w:eastAsia="ru-RU"/>
              </w:rPr>
              <w:t>договоров</w:t>
            </w:r>
            <w:r w:rsidRPr="003678A2">
              <w:rPr>
                <w:rFonts w:ascii="Times New Roman" w:eastAsia="Times New Roman" w:hAnsi="Times New Roman" w:cs="Times New Roman"/>
                <w:sz w:val="20"/>
                <w:szCs w:val="20"/>
                <w:lang w:eastAsia="ru-RU"/>
              </w:rPr>
              <w:t xml:space="preserve"> (</w:t>
            </w:r>
            <w:r w:rsidR="00ED3C6A">
              <w:rPr>
                <w:rFonts w:ascii="Times New Roman" w:eastAsia="Times New Roman" w:hAnsi="Times New Roman" w:cs="Times New Roman"/>
                <w:sz w:val="20"/>
                <w:szCs w:val="20"/>
                <w:lang w:eastAsia="ru-RU"/>
              </w:rPr>
              <w:t>контрактов</w:t>
            </w:r>
            <w:r w:rsidRPr="003678A2">
              <w:rPr>
                <w:rFonts w:ascii="Times New Roman" w:eastAsia="Times New Roman" w:hAnsi="Times New Roman" w:cs="Times New Roman"/>
                <w:sz w:val="20"/>
                <w:szCs w:val="20"/>
                <w:lang w:eastAsia="ru-RU"/>
              </w:rPr>
              <w:t xml:space="preserve">) на </w:t>
            </w:r>
            <w:r w:rsidRPr="003678A2">
              <w:rPr>
                <w:rFonts w:ascii="Times New Roman" w:eastAsia="Times New Roman" w:hAnsi="Times New Roman" w:cs="Times New Roman"/>
                <w:b/>
                <w:bCs/>
                <w:sz w:val="20"/>
                <w:szCs w:val="20"/>
                <w:lang w:eastAsia="ru-RU"/>
              </w:rPr>
              <w:t xml:space="preserve">оказание услуг по </w:t>
            </w:r>
            <w:r w:rsidR="00ED3C6A" w:rsidRPr="00ED3C6A">
              <w:rPr>
                <w:rFonts w:ascii="Times New Roman" w:hAnsi="Times New Roman"/>
                <w:b/>
                <w:sz w:val="20"/>
                <w:szCs w:val="20"/>
              </w:rPr>
              <w:t>проведению медосмотра</w:t>
            </w:r>
            <w:r w:rsidRPr="003678A2">
              <w:rPr>
                <w:rFonts w:ascii="Times New Roman" w:eastAsia="Times New Roman" w:hAnsi="Times New Roman" w:cs="Times New Roman"/>
                <w:sz w:val="20"/>
                <w:szCs w:val="20"/>
                <w:lang w:eastAsia="ru-RU"/>
              </w:rPr>
              <w:t xml:space="preserve">, </w:t>
            </w:r>
            <w:r w:rsidRPr="003678A2">
              <w:rPr>
                <w:rFonts w:ascii="Times New Roman" w:eastAsia="Times New Roman" w:hAnsi="Times New Roman" w:cs="Times New Roman"/>
                <w:b/>
                <w:bCs/>
                <w:sz w:val="20"/>
                <w:szCs w:val="20"/>
                <w:lang w:eastAsia="ru-RU"/>
              </w:rPr>
              <w:t>за последние 3  года, копия (копии) документа (документов) о приемке оказанных услуг</w:t>
            </w:r>
            <w:r w:rsidRPr="003678A2">
              <w:rPr>
                <w:rFonts w:ascii="Times New Roman" w:eastAsia="Times New Roman" w:hAnsi="Times New Roman" w:cs="Times New Roman"/>
                <w:sz w:val="20"/>
                <w:szCs w:val="20"/>
                <w:lang w:eastAsia="ru-RU"/>
              </w:rPr>
              <w:t xml:space="preserve">, или сведения об исполненных </w:t>
            </w:r>
            <w:r w:rsidR="00ED3C6A">
              <w:rPr>
                <w:rFonts w:ascii="Times New Roman" w:eastAsia="Times New Roman" w:hAnsi="Times New Roman" w:cs="Times New Roman"/>
                <w:sz w:val="20"/>
                <w:szCs w:val="20"/>
                <w:lang w:eastAsia="ru-RU"/>
              </w:rPr>
              <w:t>договорах</w:t>
            </w:r>
            <w:r w:rsidRPr="003678A2">
              <w:rPr>
                <w:rFonts w:ascii="Times New Roman" w:eastAsia="Times New Roman" w:hAnsi="Times New Roman" w:cs="Times New Roman"/>
                <w:sz w:val="20"/>
                <w:szCs w:val="20"/>
                <w:lang w:eastAsia="ru-RU"/>
              </w:rPr>
              <w:t xml:space="preserve"> (</w:t>
            </w:r>
            <w:r w:rsidR="00ED3C6A">
              <w:rPr>
                <w:rFonts w:ascii="Times New Roman" w:eastAsia="Times New Roman" w:hAnsi="Times New Roman" w:cs="Times New Roman"/>
                <w:sz w:val="20"/>
                <w:szCs w:val="20"/>
                <w:lang w:eastAsia="ru-RU"/>
              </w:rPr>
              <w:t>контрактах</w:t>
            </w:r>
            <w:r w:rsidRPr="003678A2">
              <w:rPr>
                <w:rFonts w:ascii="Times New Roman" w:eastAsia="Times New Roman" w:hAnsi="Times New Roman" w:cs="Times New Roman"/>
                <w:sz w:val="20"/>
                <w:szCs w:val="20"/>
                <w:lang w:eastAsia="ru-RU"/>
              </w:rPr>
              <w:t xml:space="preserve">) на </w:t>
            </w:r>
            <w:r w:rsidRPr="003678A2">
              <w:rPr>
                <w:rFonts w:ascii="Times New Roman" w:eastAsia="Times New Roman" w:hAnsi="Times New Roman" w:cs="Times New Roman"/>
                <w:b/>
                <w:bCs/>
                <w:sz w:val="20"/>
                <w:szCs w:val="20"/>
                <w:lang w:eastAsia="ru-RU"/>
              </w:rPr>
              <w:t xml:space="preserve">оказание услуг по </w:t>
            </w:r>
            <w:r w:rsidR="00ED3C6A" w:rsidRPr="00ED3C6A">
              <w:rPr>
                <w:rFonts w:ascii="Times New Roman" w:hAnsi="Times New Roman"/>
                <w:b/>
                <w:sz w:val="20"/>
                <w:szCs w:val="20"/>
              </w:rPr>
              <w:t>проведению медосмотра</w:t>
            </w:r>
            <w:r w:rsidR="00ED3C6A" w:rsidRPr="003678A2">
              <w:rPr>
                <w:rFonts w:ascii="Times New Roman" w:eastAsia="Times New Roman" w:hAnsi="Times New Roman" w:cs="Times New Roman"/>
                <w:sz w:val="20"/>
                <w:szCs w:val="20"/>
                <w:lang w:eastAsia="ru-RU"/>
              </w:rPr>
              <w:t xml:space="preserve"> </w:t>
            </w:r>
            <w:r w:rsidRPr="003678A2">
              <w:rPr>
                <w:rFonts w:ascii="Times New Roman" w:eastAsia="Times New Roman" w:hAnsi="Times New Roman" w:cs="Times New Roman"/>
                <w:sz w:val="20"/>
                <w:szCs w:val="20"/>
                <w:lang w:eastAsia="ru-RU"/>
              </w:rPr>
              <w:t>за последние 3  года  из Единого реестра государственных и муниципальных контрактов на официальном сайте Единой информационной системы в сфере закупок www.zakupki.gov.ru.</w:t>
            </w:r>
          </w:p>
          <w:p w14:paraId="215B2D34" w14:textId="77777777" w:rsidR="003678A2" w:rsidRPr="003678A2" w:rsidRDefault="003678A2" w:rsidP="003678A2">
            <w:pPr>
              <w:widowControl w:val="0"/>
              <w:spacing w:after="0" w:line="240" w:lineRule="auto"/>
              <w:ind w:left="190"/>
              <w:jc w:val="both"/>
              <w:rPr>
                <w:rFonts w:ascii="Times New Roman" w:eastAsia="Times New Roman" w:hAnsi="Times New Roman" w:cs="Times New Roman"/>
                <w:bCs/>
                <w:sz w:val="20"/>
                <w:szCs w:val="20"/>
                <w:lang w:eastAsia="ru-RU"/>
              </w:rPr>
            </w:pPr>
            <w:r w:rsidRPr="003678A2">
              <w:rPr>
                <w:rFonts w:ascii="Times New Roman" w:eastAsia="Times New Roman" w:hAnsi="Times New Roman" w:cs="Times New Roman"/>
                <w:bCs/>
                <w:sz w:val="20"/>
                <w:szCs w:val="20"/>
                <w:lang w:eastAsia="ru-RU"/>
              </w:rPr>
              <w:t xml:space="preserve"> Максимальная цена одного договора (контракта) </w:t>
            </w:r>
          </w:p>
          <w:p w14:paraId="41E1E288"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lang w:eastAsia="ru-RU"/>
              </w:rPr>
            </w:pPr>
            <w:r w:rsidRPr="003678A2">
              <w:rPr>
                <w:rFonts w:ascii="Times New Roman" w:eastAsia="Times New Roman" w:hAnsi="Times New Roman" w:cs="Times New Roman"/>
                <w:lang w:eastAsia="ru-RU"/>
              </w:rPr>
              <w:t>R</w:t>
            </w:r>
            <w:r w:rsidRPr="003678A2">
              <w:rPr>
                <w:rFonts w:ascii="Times New Roman" w:eastAsia="Times New Roman" w:hAnsi="Times New Roman" w:cs="Times New Roman"/>
                <w:vertAlign w:val="subscript"/>
                <w:lang w:eastAsia="ru-RU"/>
              </w:rPr>
              <w:t>1</w:t>
            </w:r>
            <w:r w:rsidRPr="003678A2">
              <w:rPr>
                <w:rFonts w:ascii="Times New Roman" w:eastAsia="Times New Roman" w:hAnsi="Times New Roman" w:cs="Times New Roman"/>
                <w:lang w:eastAsia="ru-RU"/>
              </w:rPr>
              <w:t xml:space="preserve"> = О</w:t>
            </w:r>
            <w:r w:rsidRPr="003678A2">
              <w:rPr>
                <w:rFonts w:ascii="Times New Roman" w:eastAsia="Times New Roman" w:hAnsi="Times New Roman" w:cs="Times New Roman"/>
                <w:vertAlign w:val="subscript"/>
                <w:lang w:eastAsia="ru-RU"/>
              </w:rPr>
              <w:t>уч</w:t>
            </w:r>
            <w:r w:rsidRPr="003678A2">
              <w:rPr>
                <w:rFonts w:ascii="Times New Roman" w:eastAsia="Times New Roman" w:hAnsi="Times New Roman" w:cs="Times New Roman"/>
                <w:lang w:eastAsia="ru-RU"/>
              </w:rPr>
              <w:t>/О</w:t>
            </w:r>
            <w:r w:rsidRPr="003678A2">
              <w:rPr>
                <w:rFonts w:ascii="Times New Roman" w:eastAsia="Times New Roman" w:hAnsi="Times New Roman" w:cs="Times New Roman"/>
                <w:vertAlign w:val="subscript"/>
                <w:lang w:eastAsia="ru-RU"/>
              </w:rPr>
              <w:t>лр</w:t>
            </w:r>
            <w:r w:rsidRPr="003678A2">
              <w:rPr>
                <w:rFonts w:ascii="Times New Roman" w:eastAsia="Times New Roman" w:hAnsi="Times New Roman" w:cs="Times New Roman"/>
                <w:lang w:eastAsia="ru-RU"/>
              </w:rPr>
              <w:t>.</w:t>
            </w:r>
            <w:r w:rsidRPr="003678A2">
              <w:rPr>
                <w:rFonts w:ascii="Times New Roman" w:eastAsia="Times New Roman" w:hAnsi="Times New Roman" w:cs="Times New Roman"/>
                <w:lang w:eastAsia="ru-RU"/>
              </w:rPr>
              <w:tab/>
              <w:t>×100</w:t>
            </w:r>
          </w:p>
          <w:p w14:paraId="11BC4F8E"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ab/>
              <w:t xml:space="preserve">где: </w:t>
            </w:r>
          </w:p>
          <w:p w14:paraId="0044AD64"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lang w:eastAsia="ru-RU"/>
              </w:rPr>
              <w:t>R</w:t>
            </w:r>
            <w:r w:rsidRPr="003678A2">
              <w:rPr>
                <w:rFonts w:ascii="Times New Roman" w:eastAsia="Times New Roman" w:hAnsi="Times New Roman" w:cs="Times New Roman"/>
                <w:vertAlign w:val="subscript"/>
                <w:lang w:eastAsia="ru-RU"/>
              </w:rPr>
              <w:t>1</w:t>
            </w:r>
            <w:r w:rsidRPr="003678A2">
              <w:rPr>
                <w:rFonts w:ascii="Times New Roman" w:eastAsia="Times New Roman" w:hAnsi="Times New Roman" w:cs="Times New Roman"/>
                <w:sz w:val="20"/>
                <w:szCs w:val="20"/>
                <w:lang w:eastAsia="ru-RU"/>
              </w:rPr>
              <w:tab/>
              <w:t>– максимальная цена одного договора (контракта) (баллы);</w:t>
            </w:r>
          </w:p>
          <w:p w14:paraId="65BC8EA5"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lang w:eastAsia="ru-RU"/>
              </w:rPr>
              <w:t>О</w:t>
            </w:r>
            <w:r w:rsidRPr="003678A2">
              <w:rPr>
                <w:rFonts w:ascii="Times New Roman" w:eastAsia="Times New Roman" w:hAnsi="Times New Roman" w:cs="Times New Roman"/>
                <w:vertAlign w:val="subscript"/>
                <w:lang w:eastAsia="ru-RU"/>
              </w:rPr>
              <w:t>лр</w:t>
            </w:r>
            <w:r w:rsidRPr="003678A2">
              <w:rPr>
                <w:rFonts w:ascii="Times New Roman" w:eastAsia="Times New Roman" w:hAnsi="Times New Roman" w:cs="Times New Roman"/>
                <w:sz w:val="20"/>
                <w:szCs w:val="20"/>
                <w:lang w:eastAsia="ru-RU"/>
              </w:rPr>
              <w:t xml:space="preserve">– наибольшая цена одного договора (контракта) из представленных всеми участниками </w:t>
            </w:r>
            <w:r w:rsidRPr="003678A2">
              <w:rPr>
                <w:rFonts w:ascii="Times New Roman" w:eastAsia="Times New Roman" w:hAnsi="Times New Roman" w:cs="Times New Roman"/>
                <w:sz w:val="20"/>
                <w:szCs w:val="20"/>
                <w:lang w:eastAsia="ru-RU"/>
              </w:rPr>
              <w:lastRenderedPageBreak/>
              <w:t>закупки.</w:t>
            </w:r>
          </w:p>
          <w:p w14:paraId="0DB94E6D"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lang w:eastAsia="ru-RU"/>
              </w:rPr>
              <w:t>О</w:t>
            </w:r>
            <w:r w:rsidRPr="003678A2">
              <w:rPr>
                <w:rFonts w:ascii="Times New Roman" w:eastAsia="Times New Roman" w:hAnsi="Times New Roman" w:cs="Times New Roman"/>
                <w:vertAlign w:val="subscript"/>
                <w:lang w:eastAsia="ru-RU"/>
              </w:rPr>
              <w:t>уч</w:t>
            </w:r>
            <w:r w:rsidRPr="003678A2">
              <w:rPr>
                <w:rFonts w:ascii="Times New Roman" w:eastAsia="Times New Roman" w:hAnsi="Times New Roman" w:cs="Times New Roman"/>
                <w:lang w:eastAsia="ru-RU"/>
              </w:rPr>
              <w:t>.</w:t>
            </w:r>
            <w:r w:rsidRPr="003678A2">
              <w:rPr>
                <w:rFonts w:ascii="Times New Roman" w:eastAsia="Times New Roman" w:hAnsi="Times New Roman" w:cs="Times New Roman"/>
                <w:sz w:val="20"/>
                <w:szCs w:val="20"/>
                <w:lang w:eastAsia="ru-RU"/>
              </w:rPr>
              <w:t xml:space="preserve"> – наибольшая цена одного договора (контракта) из представленных в оцениваемой заявке на участие в конкурсе.</w:t>
            </w:r>
          </w:p>
          <w:p w14:paraId="19025E7A"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В случае отсутствия документов, подтверждающих опыт выполнения аналогичных работ, Участнику по данному критерию присваивается оценка «0».</w:t>
            </w:r>
          </w:p>
          <w:p w14:paraId="0AEF2E9D" w14:textId="0EC7AB60"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b/>
                <w:sz w:val="20"/>
                <w:szCs w:val="20"/>
                <w:lang w:eastAsia="ru-RU"/>
              </w:rPr>
            </w:pPr>
            <w:r w:rsidRPr="003678A2">
              <w:rPr>
                <w:rFonts w:ascii="Times New Roman" w:eastAsia="Times New Roman" w:hAnsi="Times New Roman" w:cs="Times New Roman"/>
                <w:b/>
                <w:sz w:val="20"/>
                <w:szCs w:val="20"/>
                <w:lang w:eastAsia="ru-RU"/>
              </w:rPr>
              <w:t xml:space="preserve">3. Общее количество исполненных </w:t>
            </w:r>
            <w:r w:rsidR="00ED3C6A">
              <w:rPr>
                <w:rFonts w:ascii="Times New Roman" w:eastAsia="Times New Roman" w:hAnsi="Times New Roman" w:cs="Times New Roman"/>
                <w:b/>
                <w:sz w:val="20"/>
                <w:szCs w:val="20"/>
                <w:lang w:eastAsia="ru-RU"/>
              </w:rPr>
              <w:t>договоров (контрактов</w:t>
            </w:r>
            <w:r w:rsidRPr="003678A2">
              <w:rPr>
                <w:rFonts w:ascii="Times New Roman" w:eastAsia="Times New Roman" w:hAnsi="Times New Roman" w:cs="Times New Roman"/>
                <w:b/>
                <w:sz w:val="20"/>
                <w:szCs w:val="20"/>
                <w:lang w:eastAsia="ru-RU"/>
              </w:rPr>
              <w:t>) (R</w:t>
            </w:r>
            <w:r w:rsidRPr="003678A2">
              <w:rPr>
                <w:rFonts w:ascii="Times New Roman" w:eastAsia="Times New Roman" w:hAnsi="Times New Roman" w:cs="Times New Roman"/>
                <w:b/>
                <w:sz w:val="20"/>
                <w:szCs w:val="20"/>
                <w:vertAlign w:val="subscript"/>
                <w:lang w:eastAsia="ru-RU"/>
              </w:rPr>
              <w:t>2</w:t>
            </w:r>
            <w:r w:rsidRPr="003678A2">
              <w:rPr>
                <w:rFonts w:ascii="Times New Roman" w:eastAsia="Times New Roman" w:hAnsi="Times New Roman" w:cs="Times New Roman"/>
                <w:b/>
                <w:sz w:val="20"/>
                <w:szCs w:val="20"/>
                <w:lang w:eastAsia="ru-RU"/>
              </w:rPr>
              <w:t>).</w:t>
            </w:r>
          </w:p>
          <w:p w14:paraId="14DBEAAB" w14:textId="7455CFCB"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 xml:space="preserve">Значимость критерия - </w:t>
            </w:r>
            <w:r w:rsidR="00ED3C6A">
              <w:rPr>
                <w:rFonts w:ascii="Times New Roman" w:eastAsia="Times New Roman" w:hAnsi="Times New Roman" w:cs="Times New Roman"/>
                <w:sz w:val="20"/>
                <w:szCs w:val="20"/>
                <w:lang w:eastAsia="ru-RU"/>
              </w:rPr>
              <w:t>20</w:t>
            </w:r>
            <w:r w:rsidRPr="003678A2">
              <w:rPr>
                <w:rFonts w:ascii="Times New Roman" w:eastAsia="Times New Roman" w:hAnsi="Times New Roman" w:cs="Times New Roman"/>
                <w:sz w:val="20"/>
                <w:szCs w:val="20"/>
                <w:lang w:eastAsia="ru-RU"/>
              </w:rPr>
              <w:t>%</w:t>
            </w:r>
          </w:p>
          <w:p w14:paraId="53C66D59" w14:textId="699BC4B9"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Коэффици</w:t>
            </w:r>
            <w:r w:rsidR="00ED3C6A">
              <w:rPr>
                <w:rFonts w:ascii="Times New Roman" w:eastAsia="Times New Roman" w:hAnsi="Times New Roman" w:cs="Times New Roman"/>
                <w:sz w:val="20"/>
                <w:szCs w:val="20"/>
                <w:lang w:eastAsia="ru-RU"/>
              </w:rPr>
              <w:t>ент значимости показателя – 0,20</w:t>
            </w:r>
          </w:p>
          <w:p w14:paraId="7E5DD741" w14:textId="39C180AE"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 xml:space="preserve">Для целей оценки будет рассмотрена информация о количестве исполненных </w:t>
            </w:r>
            <w:r w:rsidR="00ED3C6A">
              <w:rPr>
                <w:rFonts w:ascii="Times New Roman" w:eastAsia="Times New Roman" w:hAnsi="Times New Roman" w:cs="Times New Roman"/>
                <w:sz w:val="20"/>
                <w:szCs w:val="20"/>
                <w:lang w:eastAsia="ru-RU"/>
              </w:rPr>
              <w:t>договоров</w:t>
            </w:r>
            <w:r w:rsidRPr="003678A2">
              <w:rPr>
                <w:rFonts w:ascii="Times New Roman" w:eastAsia="Times New Roman" w:hAnsi="Times New Roman" w:cs="Times New Roman"/>
                <w:sz w:val="20"/>
                <w:szCs w:val="20"/>
                <w:lang w:eastAsia="ru-RU"/>
              </w:rPr>
              <w:t xml:space="preserve"> (</w:t>
            </w:r>
            <w:r w:rsidR="00ED3C6A">
              <w:rPr>
                <w:rFonts w:ascii="Times New Roman" w:eastAsia="Times New Roman" w:hAnsi="Times New Roman" w:cs="Times New Roman"/>
                <w:sz w:val="20"/>
                <w:szCs w:val="20"/>
                <w:lang w:eastAsia="ru-RU"/>
              </w:rPr>
              <w:t>контрактов</w:t>
            </w:r>
            <w:r w:rsidRPr="003678A2">
              <w:rPr>
                <w:rFonts w:ascii="Times New Roman" w:eastAsia="Times New Roman" w:hAnsi="Times New Roman" w:cs="Times New Roman"/>
                <w:sz w:val="20"/>
                <w:szCs w:val="20"/>
                <w:lang w:eastAsia="ru-RU"/>
              </w:rPr>
              <w:t xml:space="preserve">) на </w:t>
            </w:r>
            <w:r w:rsidRPr="003678A2">
              <w:rPr>
                <w:rFonts w:ascii="Times New Roman" w:eastAsia="Times New Roman" w:hAnsi="Times New Roman" w:cs="Times New Roman"/>
                <w:b/>
                <w:bCs/>
                <w:sz w:val="20"/>
                <w:szCs w:val="20"/>
                <w:lang w:eastAsia="ru-RU"/>
              </w:rPr>
              <w:t xml:space="preserve">оказание услуг </w:t>
            </w:r>
            <w:r w:rsidR="00ED3C6A" w:rsidRPr="003678A2">
              <w:rPr>
                <w:rFonts w:ascii="Times New Roman" w:eastAsia="Times New Roman" w:hAnsi="Times New Roman" w:cs="Times New Roman"/>
                <w:b/>
                <w:bCs/>
                <w:sz w:val="20"/>
                <w:szCs w:val="20"/>
                <w:lang w:eastAsia="ru-RU"/>
              </w:rPr>
              <w:t xml:space="preserve">по </w:t>
            </w:r>
            <w:r w:rsidR="00ED3C6A" w:rsidRPr="00ED3C6A">
              <w:rPr>
                <w:rFonts w:ascii="Times New Roman" w:hAnsi="Times New Roman"/>
                <w:b/>
                <w:sz w:val="20"/>
                <w:szCs w:val="20"/>
              </w:rPr>
              <w:t>проведению медосмотра</w:t>
            </w:r>
            <w:r w:rsidRPr="003678A2">
              <w:rPr>
                <w:rFonts w:ascii="Times New Roman" w:eastAsia="Times New Roman" w:hAnsi="Times New Roman" w:cs="Times New Roman"/>
                <w:sz w:val="20"/>
                <w:szCs w:val="20"/>
                <w:lang w:eastAsia="ru-RU"/>
              </w:rPr>
              <w:t xml:space="preserve"> за последние 3 года. Для подтверждения вышеперечисленной информации в составе заявки предоставляются копия (копии) ранее исполненных </w:t>
            </w:r>
            <w:r w:rsidR="00485982">
              <w:rPr>
                <w:rFonts w:ascii="Times New Roman" w:eastAsia="Times New Roman" w:hAnsi="Times New Roman" w:cs="Times New Roman"/>
                <w:sz w:val="20"/>
                <w:szCs w:val="20"/>
                <w:lang w:eastAsia="ru-RU"/>
              </w:rPr>
              <w:t>договоров</w:t>
            </w:r>
            <w:r w:rsidR="00485982" w:rsidRPr="003678A2">
              <w:rPr>
                <w:rFonts w:ascii="Times New Roman" w:eastAsia="Times New Roman" w:hAnsi="Times New Roman" w:cs="Times New Roman"/>
                <w:sz w:val="20"/>
                <w:szCs w:val="20"/>
                <w:lang w:eastAsia="ru-RU"/>
              </w:rPr>
              <w:t xml:space="preserve"> (</w:t>
            </w:r>
            <w:r w:rsidR="00485982">
              <w:rPr>
                <w:rFonts w:ascii="Times New Roman" w:eastAsia="Times New Roman" w:hAnsi="Times New Roman" w:cs="Times New Roman"/>
                <w:sz w:val="20"/>
                <w:szCs w:val="20"/>
                <w:lang w:eastAsia="ru-RU"/>
              </w:rPr>
              <w:t>контрактов</w:t>
            </w:r>
            <w:r w:rsidR="00485982" w:rsidRPr="003678A2">
              <w:rPr>
                <w:rFonts w:ascii="Times New Roman" w:eastAsia="Times New Roman" w:hAnsi="Times New Roman" w:cs="Times New Roman"/>
                <w:sz w:val="20"/>
                <w:szCs w:val="20"/>
                <w:lang w:eastAsia="ru-RU"/>
              </w:rPr>
              <w:t xml:space="preserve">) </w:t>
            </w:r>
            <w:r w:rsidRPr="003678A2">
              <w:rPr>
                <w:rFonts w:ascii="Times New Roman" w:eastAsia="Times New Roman" w:hAnsi="Times New Roman" w:cs="Times New Roman"/>
                <w:sz w:val="20"/>
                <w:szCs w:val="20"/>
                <w:lang w:eastAsia="ru-RU"/>
              </w:rPr>
              <w:t xml:space="preserve">на </w:t>
            </w:r>
            <w:r w:rsidRPr="003678A2">
              <w:rPr>
                <w:rFonts w:ascii="Times New Roman" w:eastAsia="Times New Roman" w:hAnsi="Times New Roman" w:cs="Times New Roman"/>
                <w:b/>
                <w:bCs/>
                <w:sz w:val="20"/>
                <w:szCs w:val="20"/>
                <w:lang w:eastAsia="ru-RU"/>
              </w:rPr>
              <w:t xml:space="preserve">оказание услуг </w:t>
            </w:r>
            <w:r w:rsidR="00ED3C6A" w:rsidRPr="003678A2">
              <w:rPr>
                <w:rFonts w:ascii="Times New Roman" w:eastAsia="Times New Roman" w:hAnsi="Times New Roman" w:cs="Times New Roman"/>
                <w:b/>
                <w:bCs/>
                <w:sz w:val="20"/>
                <w:szCs w:val="20"/>
                <w:lang w:eastAsia="ru-RU"/>
              </w:rPr>
              <w:t xml:space="preserve">по </w:t>
            </w:r>
            <w:r w:rsidR="00ED3C6A" w:rsidRPr="00ED3C6A">
              <w:rPr>
                <w:rFonts w:ascii="Times New Roman" w:hAnsi="Times New Roman"/>
                <w:b/>
                <w:sz w:val="20"/>
                <w:szCs w:val="20"/>
              </w:rPr>
              <w:t>проведению медосмотра</w:t>
            </w:r>
            <w:r w:rsidRPr="003678A2">
              <w:rPr>
                <w:rFonts w:ascii="Times New Roman" w:eastAsia="Times New Roman" w:hAnsi="Times New Roman" w:cs="Times New Roman"/>
                <w:sz w:val="20"/>
                <w:szCs w:val="20"/>
                <w:lang w:eastAsia="ru-RU"/>
              </w:rPr>
              <w:t xml:space="preserve"> за последние 3 года, на сумму не менее 50 % от максимальной цены (плановая сумма) договора копия (копии) документа (документов) о приемке оказанных услуг, или сведения об исполненных контрактах (договорах) на </w:t>
            </w:r>
            <w:r w:rsidRPr="003678A2">
              <w:rPr>
                <w:rFonts w:ascii="Times New Roman" w:eastAsia="Times New Roman" w:hAnsi="Times New Roman" w:cs="Times New Roman"/>
                <w:b/>
                <w:bCs/>
                <w:sz w:val="20"/>
                <w:szCs w:val="20"/>
                <w:lang w:eastAsia="ru-RU"/>
              </w:rPr>
              <w:t xml:space="preserve">оказание услуг </w:t>
            </w:r>
            <w:r w:rsidR="00485982" w:rsidRPr="003678A2">
              <w:rPr>
                <w:rFonts w:ascii="Times New Roman" w:eastAsia="Times New Roman" w:hAnsi="Times New Roman" w:cs="Times New Roman"/>
                <w:b/>
                <w:bCs/>
                <w:sz w:val="20"/>
                <w:szCs w:val="20"/>
                <w:lang w:eastAsia="ru-RU"/>
              </w:rPr>
              <w:t xml:space="preserve">по </w:t>
            </w:r>
            <w:r w:rsidR="00485982" w:rsidRPr="00ED3C6A">
              <w:rPr>
                <w:rFonts w:ascii="Times New Roman" w:hAnsi="Times New Roman"/>
                <w:b/>
                <w:sz w:val="20"/>
                <w:szCs w:val="20"/>
              </w:rPr>
              <w:t>проведению периодического медосмотра</w:t>
            </w:r>
            <w:r w:rsidRPr="003678A2">
              <w:rPr>
                <w:rFonts w:ascii="Times New Roman" w:eastAsia="Times New Roman" w:hAnsi="Times New Roman" w:cs="Times New Roman"/>
                <w:sz w:val="20"/>
                <w:szCs w:val="20"/>
                <w:lang w:eastAsia="ru-RU"/>
              </w:rPr>
              <w:t xml:space="preserve"> за последние 3  года, на сумму не менее 50 % от максимальной цены (плановая сумма) договора, из Единого реестра государственных и муниципальных контрактов на официальном сайте Единой информационной системы в сфере закупок </w:t>
            </w:r>
            <w:hyperlink r:id="rId24" w:history="1">
              <w:r w:rsidR="00CC3461" w:rsidRPr="00417765">
                <w:rPr>
                  <w:rStyle w:val="a6"/>
                  <w:rFonts w:ascii="Times New Roman" w:eastAsia="Times New Roman" w:hAnsi="Times New Roman" w:cs="Times New Roman"/>
                  <w:sz w:val="20"/>
                  <w:szCs w:val="20"/>
                  <w:lang w:eastAsia="ru-RU"/>
                </w:rPr>
                <w:t>www.zakupki.gov.ru</w:t>
              </w:r>
            </w:hyperlink>
            <w:r w:rsidR="00CC3461">
              <w:rPr>
                <w:rFonts w:ascii="Times New Roman" w:eastAsia="Times New Roman" w:hAnsi="Times New Roman" w:cs="Times New Roman"/>
                <w:sz w:val="20"/>
                <w:szCs w:val="20"/>
                <w:lang w:eastAsia="ru-RU"/>
              </w:rPr>
              <w:t xml:space="preserve"> </w:t>
            </w:r>
            <w:r w:rsidRPr="003678A2">
              <w:rPr>
                <w:rFonts w:ascii="Times New Roman" w:eastAsia="Times New Roman" w:hAnsi="Times New Roman" w:cs="Times New Roman"/>
                <w:sz w:val="20"/>
                <w:szCs w:val="20"/>
                <w:lang w:eastAsia="ru-RU"/>
              </w:rPr>
              <w:t>.</w:t>
            </w:r>
          </w:p>
          <w:p w14:paraId="7117D657"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Количество баллов, присуждаемых по критерию оценки (показателю), определяется согласно таблице:</w:t>
            </w:r>
          </w:p>
          <w:tbl>
            <w:tblPr>
              <w:tblStyle w:val="a5"/>
              <w:tblW w:w="0" w:type="auto"/>
              <w:tblLook w:val="04A0" w:firstRow="1" w:lastRow="0" w:firstColumn="1" w:lastColumn="0" w:noHBand="0" w:noVBand="1"/>
            </w:tblPr>
            <w:tblGrid>
              <w:gridCol w:w="4839"/>
              <w:gridCol w:w="3790"/>
            </w:tblGrid>
            <w:tr w:rsidR="00485982" w:rsidRPr="00485982" w14:paraId="41D1193A" w14:textId="77777777" w:rsidTr="00485982">
              <w:tc>
                <w:tcPr>
                  <w:tcW w:w="4839" w:type="dxa"/>
                </w:tcPr>
                <w:p w14:paraId="690175CC" w14:textId="57C80354" w:rsidR="00485982" w:rsidRPr="00485982" w:rsidRDefault="00485982" w:rsidP="003678A2">
                  <w:pPr>
                    <w:widowControl w:val="0"/>
                    <w:tabs>
                      <w:tab w:val="left" w:pos="0"/>
                    </w:tabs>
                    <w:autoSpaceDE w:val="0"/>
                    <w:autoSpaceDN w:val="0"/>
                    <w:jc w:val="both"/>
                    <w:rPr>
                      <w:rFonts w:ascii="Times New Roman" w:eastAsia="Times New Roman" w:hAnsi="Times New Roman"/>
                      <w:b/>
                    </w:rPr>
                  </w:pPr>
                  <w:r w:rsidRPr="003678A2">
                    <w:rPr>
                      <w:rFonts w:ascii="Times New Roman" w:eastAsia="Times New Roman" w:hAnsi="Times New Roman"/>
                      <w:b/>
                    </w:rPr>
                    <w:t>Количество исполненных договоров (контрактов)</w:t>
                  </w:r>
                </w:p>
              </w:tc>
              <w:tc>
                <w:tcPr>
                  <w:tcW w:w="3790" w:type="dxa"/>
                </w:tcPr>
                <w:p w14:paraId="78111149" w14:textId="57B5EAC0" w:rsidR="00485982" w:rsidRPr="00485982" w:rsidRDefault="00485982" w:rsidP="003678A2">
                  <w:pPr>
                    <w:widowControl w:val="0"/>
                    <w:tabs>
                      <w:tab w:val="left" w:pos="0"/>
                    </w:tabs>
                    <w:autoSpaceDE w:val="0"/>
                    <w:autoSpaceDN w:val="0"/>
                    <w:jc w:val="both"/>
                    <w:rPr>
                      <w:rFonts w:ascii="Times New Roman" w:eastAsia="Times New Roman" w:hAnsi="Times New Roman"/>
                      <w:b/>
                    </w:rPr>
                  </w:pPr>
                  <w:r w:rsidRPr="003678A2">
                    <w:rPr>
                      <w:rFonts w:ascii="Times New Roman" w:eastAsia="Times New Roman" w:hAnsi="Times New Roman"/>
                      <w:b/>
                    </w:rPr>
                    <w:t>Количество баллов</w:t>
                  </w:r>
                </w:p>
              </w:tc>
            </w:tr>
            <w:tr w:rsidR="00485982" w14:paraId="16201A12" w14:textId="77777777" w:rsidTr="00485982">
              <w:tc>
                <w:tcPr>
                  <w:tcW w:w="4839" w:type="dxa"/>
                </w:tcPr>
                <w:p w14:paraId="0C02DEA0" w14:textId="6C28CED8" w:rsidR="00485982" w:rsidRDefault="00485982" w:rsidP="003678A2">
                  <w:pPr>
                    <w:widowControl w:val="0"/>
                    <w:tabs>
                      <w:tab w:val="left" w:pos="0"/>
                    </w:tabs>
                    <w:autoSpaceDE w:val="0"/>
                    <w:autoSpaceDN w:val="0"/>
                    <w:jc w:val="both"/>
                    <w:rPr>
                      <w:rFonts w:ascii="Times New Roman" w:eastAsia="Times New Roman" w:hAnsi="Times New Roman"/>
                    </w:rPr>
                  </w:pPr>
                  <w:r w:rsidRPr="003678A2">
                    <w:rPr>
                      <w:rFonts w:ascii="Times New Roman" w:eastAsia="Times New Roman" w:hAnsi="Times New Roman"/>
                    </w:rPr>
                    <w:t>от 1 до 3 включительно</w:t>
                  </w:r>
                </w:p>
              </w:tc>
              <w:tc>
                <w:tcPr>
                  <w:tcW w:w="3790" w:type="dxa"/>
                </w:tcPr>
                <w:p w14:paraId="65234BCE" w14:textId="74140C87" w:rsidR="00485982" w:rsidRDefault="00485982" w:rsidP="003678A2">
                  <w:pPr>
                    <w:widowControl w:val="0"/>
                    <w:tabs>
                      <w:tab w:val="left" w:pos="0"/>
                    </w:tabs>
                    <w:autoSpaceDE w:val="0"/>
                    <w:autoSpaceDN w:val="0"/>
                    <w:jc w:val="both"/>
                    <w:rPr>
                      <w:rFonts w:ascii="Times New Roman" w:eastAsia="Times New Roman" w:hAnsi="Times New Roman"/>
                    </w:rPr>
                  </w:pPr>
                  <w:r w:rsidRPr="003678A2">
                    <w:rPr>
                      <w:rFonts w:ascii="Times New Roman" w:eastAsia="Times New Roman" w:hAnsi="Times New Roman"/>
                    </w:rPr>
                    <w:t>20 баллов</w:t>
                  </w:r>
                </w:p>
              </w:tc>
            </w:tr>
            <w:tr w:rsidR="00485982" w14:paraId="67B7070C" w14:textId="77777777" w:rsidTr="00485982">
              <w:tc>
                <w:tcPr>
                  <w:tcW w:w="4839" w:type="dxa"/>
                </w:tcPr>
                <w:p w14:paraId="6894DE28" w14:textId="25CD4231" w:rsidR="00485982" w:rsidRDefault="00485982" w:rsidP="003678A2">
                  <w:pPr>
                    <w:widowControl w:val="0"/>
                    <w:tabs>
                      <w:tab w:val="left" w:pos="0"/>
                    </w:tabs>
                    <w:autoSpaceDE w:val="0"/>
                    <w:autoSpaceDN w:val="0"/>
                    <w:jc w:val="both"/>
                    <w:rPr>
                      <w:rFonts w:ascii="Times New Roman" w:eastAsia="Times New Roman" w:hAnsi="Times New Roman"/>
                    </w:rPr>
                  </w:pPr>
                  <w:r w:rsidRPr="003678A2">
                    <w:rPr>
                      <w:rFonts w:ascii="Times New Roman" w:eastAsia="Times New Roman" w:hAnsi="Times New Roman"/>
                    </w:rPr>
                    <w:t>от 4 до 6 включительно</w:t>
                  </w:r>
                </w:p>
              </w:tc>
              <w:tc>
                <w:tcPr>
                  <w:tcW w:w="3790" w:type="dxa"/>
                </w:tcPr>
                <w:p w14:paraId="321B9885" w14:textId="53A8F9CE" w:rsidR="00485982" w:rsidRDefault="00485982" w:rsidP="003678A2">
                  <w:pPr>
                    <w:widowControl w:val="0"/>
                    <w:tabs>
                      <w:tab w:val="left" w:pos="0"/>
                    </w:tabs>
                    <w:autoSpaceDE w:val="0"/>
                    <w:autoSpaceDN w:val="0"/>
                    <w:jc w:val="both"/>
                    <w:rPr>
                      <w:rFonts w:ascii="Times New Roman" w:eastAsia="Times New Roman" w:hAnsi="Times New Roman"/>
                    </w:rPr>
                  </w:pPr>
                  <w:r w:rsidRPr="003678A2">
                    <w:rPr>
                      <w:rFonts w:ascii="Times New Roman" w:eastAsia="Times New Roman" w:hAnsi="Times New Roman"/>
                    </w:rPr>
                    <w:t>40 баллов</w:t>
                  </w:r>
                </w:p>
              </w:tc>
            </w:tr>
            <w:tr w:rsidR="00485982" w14:paraId="05444F1D" w14:textId="77777777" w:rsidTr="00485982">
              <w:tc>
                <w:tcPr>
                  <w:tcW w:w="4839" w:type="dxa"/>
                </w:tcPr>
                <w:p w14:paraId="7396444D" w14:textId="7E115A5D" w:rsidR="00485982" w:rsidRDefault="00485982" w:rsidP="003678A2">
                  <w:pPr>
                    <w:widowControl w:val="0"/>
                    <w:tabs>
                      <w:tab w:val="left" w:pos="0"/>
                    </w:tabs>
                    <w:autoSpaceDE w:val="0"/>
                    <w:autoSpaceDN w:val="0"/>
                    <w:jc w:val="both"/>
                    <w:rPr>
                      <w:rFonts w:ascii="Times New Roman" w:eastAsia="Times New Roman" w:hAnsi="Times New Roman"/>
                    </w:rPr>
                  </w:pPr>
                  <w:r w:rsidRPr="003678A2">
                    <w:rPr>
                      <w:rFonts w:ascii="Times New Roman" w:eastAsia="Times New Roman" w:hAnsi="Times New Roman"/>
                    </w:rPr>
                    <w:t>от 7 до 9 включительно</w:t>
                  </w:r>
                </w:p>
              </w:tc>
              <w:tc>
                <w:tcPr>
                  <w:tcW w:w="3790" w:type="dxa"/>
                </w:tcPr>
                <w:p w14:paraId="66C74238" w14:textId="240F94F8" w:rsidR="00485982" w:rsidRDefault="00485982" w:rsidP="003678A2">
                  <w:pPr>
                    <w:widowControl w:val="0"/>
                    <w:tabs>
                      <w:tab w:val="left" w:pos="0"/>
                    </w:tabs>
                    <w:autoSpaceDE w:val="0"/>
                    <w:autoSpaceDN w:val="0"/>
                    <w:jc w:val="both"/>
                    <w:rPr>
                      <w:rFonts w:ascii="Times New Roman" w:eastAsia="Times New Roman" w:hAnsi="Times New Roman"/>
                    </w:rPr>
                  </w:pPr>
                  <w:r w:rsidRPr="003678A2">
                    <w:rPr>
                      <w:rFonts w:ascii="Times New Roman" w:eastAsia="Times New Roman" w:hAnsi="Times New Roman"/>
                    </w:rPr>
                    <w:t>60 баллов</w:t>
                  </w:r>
                </w:p>
              </w:tc>
            </w:tr>
            <w:tr w:rsidR="00485982" w14:paraId="305BEA91" w14:textId="77777777" w:rsidTr="00485982">
              <w:tc>
                <w:tcPr>
                  <w:tcW w:w="4839" w:type="dxa"/>
                </w:tcPr>
                <w:p w14:paraId="289BCD2D" w14:textId="72923E80" w:rsidR="00485982" w:rsidRDefault="00485982" w:rsidP="003678A2">
                  <w:pPr>
                    <w:widowControl w:val="0"/>
                    <w:tabs>
                      <w:tab w:val="left" w:pos="0"/>
                    </w:tabs>
                    <w:autoSpaceDE w:val="0"/>
                    <w:autoSpaceDN w:val="0"/>
                    <w:jc w:val="both"/>
                    <w:rPr>
                      <w:rFonts w:ascii="Times New Roman" w:eastAsia="Times New Roman" w:hAnsi="Times New Roman"/>
                    </w:rPr>
                  </w:pPr>
                  <w:r w:rsidRPr="003678A2">
                    <w:rPr>
                      <w:rFonts w:ascii="Times New Roman" w:eastAsia="Times New Roman" w:hAnsi="Times New Roman"/>
                    </w:rPr>
                    <w:t>от 10 до 12 включительно</w:t>
                  </w:r>
                </w:p>
              </w:tc>
              <w:tc>
                <w:tcPr>
                  <w:tcW w:w="3790" w:type="dxa"/>
                </w:tcPr>
                <w:p w14:paraId="7C1AEF51" w14:textId="5AAD6A20" w:rsidR="00485982" w:rsidRDefault="00485982" w:rsidP="003678A2">
                  <w:pPr>
                    <w:widowControl w:val="0"/>
                    <w:tabs>
                      <w:tab w:val="left" w:pos="0"/>
                    </w:tabs>
                    <w:autoSpaceDE w:val="0"/>
                    <w:autoSpaceDN w:val="0"/>
                    <w:jc w:val="both"/>
                    <w:rPr>
                      <w:rFonts w:ascii="Times New Roman" w:eastAsia="Times New Roman" w:hAnsi="Times New Roman"/>
                    </w:rPr>
                  </w:pPr>
                  <w:r w:rsidRPr="003678A2">
                    <w:rPr>
                      <w:rFonts w:ascii="Times New Roman" w:eastAsia="Times New Roman" w:hAnsi="Times New Roman"/>
                    </w:rPr>
                    <w:t>80 баллов</w:t>
                  </w:r>
                </w:p>
              </w:tc>
            </w:tr>
            <w:tr w:rsidR="00485982" w14:paraId="3CE837E2" w14:textId="77777777" w:rsidTr="00485982">
              <w:tc>
                <w:tcPr>
                  <w:tcW w:w="4839" w:type="dxa"/>
                </w:tcPr>
                <w:p w14:paraId="51428521" w14:textId="08081670" w:rsidR="00485982" w:rsidRDefault="00485982" w:rsidP="003678A2">
                  <w:pPr>
                    <w:widowControl w:val="0"/>
                    <w:tabs>
                      <w:tab w:val="left" w:pos="0"/>
                    </w:tabs>
                    <w:autoSpaceDE w:val="0"/>
                    <w:autoSpaceDN w:val="0"/>
                    <w:jc w:val="both"/>
                    <w:rPr>
                      <w:rFonts w:ascii="Times New Roman" w:eastAsia="Times New Roman" w:hAnsi="Times New Roman"/>
                    </w:rPr>
                  </w:pPr>
                  <w:r w:rsidRPr="003678A2">
                    <w:rPr>
                      <w:rFonts w:ascii="Times New Roman" w:eastAsia="Times New Roman" w:hAnsi="Times New Roman"/>
                    </w:rPr>
                    <w:t>от 13 и более</w:t>
                  </w:r>
                </w:p>
              </w:tc>
              <w:tc>
                <w:tcPr>
                  <w:tcW w:w="3790" w:type="dxa"/>
                </w:tcPr>
                <w:p w14:paraId="7FFA35A0" w14:textId="0D591C3B" w:rsidR="00485982" w:rsidRDefault="00485982" w:rsidP="003678A2">
                  <w:pPr>
                    <w:widowControl w:val="0"/>
                    <w:tabs>
                      <w:tab w:val="left" w:pos="0"/>
                    </w:tabs>
                    <w:autoSpaceDE w:val="0"/>
                    <w:autoSpaceDN w:val="0"/>
                    <w:jc w:val="both"/>
                    <w:rPr>
                      <w:rFonts w:ascii="Times New Roman" w:eastAsia="Times New Roman" w:hAnsi="Times New Roman"/>
                    </w:rPr>
                  </w:pPr>
                  <w:r w:rsidRPr="003678A2">
                    <w:rPr>
                      <w:rFonts w:ascii="Times New Roman" w:eastAsia="Times New Roman" w:hAnsi="Times New Roman"/>
                    </w:rPr>
                    <w:t>100 баллов</w:t>
                  </w:r>
                </w:p>
              </w:tc>
            </w:tr>
          </w:tbl>
          <w:p w14:paraId="49DDF28A"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Оценка и сопоставление заявок, поданных на участие в конкурсе, осуществляется закупочной комиссией в целях выявления лучших условий исполнения договора в соответствии с критериями и в порядке, установленными настоящей документацией.</w:t>
            </w:r>
          </w:p>
          <w:p w14:paraId="62AE732B"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59852D0F"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14:paraId="651E7CA0" w14:textId="77777777" w:rsidR="003678A2" w:rsidRPr="003678A2" w:rsidRDefault="003678A2" w:rsidP="003678A2">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закупочной комиссии по критерию (показателю).</w:t>
            </w:r>
          </w:p>
          <w:p w14:paraId="28F8DE00" w14:textId="77777777" w:rsidR="00715998" w:rsidRDefault="003678A2" w:rsidP="003678A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678A2">
              <w:rPr>
                <w:rFonts w:ascii="Times New Roman" w:eastAsia="Times New Roman" w:hAnsi="Times New Roman" w:cs="Times New Roman"/>
                <w:sz w:val="20"/>
                <w:szCs w:val="20"/>
                <w:lang w:eastAsia="ru-RU"/>
              </w:rPr>
              <w:t>Для расчета итогового рейтинга заявки, рейтинг каждого критерия умножается на соответствующую указанному критерию значимость, затем рейтинги всех критериев складываются.</w:t>
            </w:r>
          </w:p>
          <w:p w14:paraId="4C4E269A" w14:textId="4F61BA54" w:rsidR="003678A2" w:rsidRPr="00552D2D" w:rsidRDefault="003678A2" w:rsidP="003678A2">
            <w:pPr>
              <w:widowControl w:val="0"/>
              <w:autoSpaceDE w:val="0"/>
              <w:autoSpaceDN w:val="0"/>
              <w:adjustRightInd w:val="0"/>
              <w:spacing w:after="0" w:line="240" w:lineRule="auto"/>
              <w:ind w:left="34" w:firstLine="558"/>
              <w:contextualSpacing/>
              <w:jc w:val="both"/>
              <w:rPr>
                <w:rFonts w:ascii="Times New Roman" w:eastAsia="Times New Roman" w:hAnsi="Times New Roman" w:cs="Times New Roman"/>
                <w:bCs/>
                <w:sz w:val="20"/>
                <w:szCs w:val="20"/>
                <w:highlight w:val="green"/>
                <w:lang w:eastAsia="ru-RU"/>
              </w:rPr>
            </w:pPr>
            <w:r w:rsidRPr="003678A2">
              <w:rPr>
                <w:rFonts w:ascii="Times New Roman" w:eastAsia="Times New Roman" w:hAnsi="Times New Roman" w:cs="Times New Roman"/>
                <w:sz w:val="20"/>
                <w:szCs w:val="20"/>
                <w:lang w:eastAsia="ru-RU"/>
              </w:rPr>
              <w:t>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tc>
      </w:tr>
      <w:tr w:rsidR="00715998" w:rsidRPr="00CD6114" w14:paraId="2342B38F" w14:textId="77777777" w:rsidTr="004B45A2">
        <w:tc>
          <w:tcPr>
            <w:tcW w:w="507" w:type="pct"/>
            <w:vMerge w:val="restart"/>
            <w:vAlign w:val="center"/>
          </w:tcPr>
          <w:p w14:paraId="7C0E325D" w14:textId="00CAA820" w:rsidR="00715998" w:rsidRPr="004D717D" w:rsidRDefault="00715998" w:rsidP="007159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4</w:t>
            </w:r>
          </w:p>
        </w:tc>
        <w:tc>
          <w:tcPr>
            <w:tcW w:w="4493" w:type="pct"/>
            <w:shd w:val="clear" w:color="auto" w:fill="D9E2F3" w:themeFill="accent1" w:themeFillTint="33"/>
            <w:vAlign w:val="center"/>
          </w:tcPr>
          <w:p w14:paraId="47AF1844" w14:textId="6C71A9D1" w:rsidR="00715998" w:rsidRPr="004D717D" w:rsidRDefault="00715998" w:rsidP="0071599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715998" w:rsidRPr="00CD6114" w14:paraId="7769F7C2" w14:textId="77777777" w:rsidTr="004B45A2">
        <w:tc>
          <w:tcPr>
            <w:tcW w:w="507" w:type="pct"/>
            <w:vMerge/>
            <w:vAlign w:val="center"/>
          </w:tcPr>
          <w:p w14:paraId="50EF3A08" w14:textId="77777777" w:rsidR="00715998" w:rsidRPr="004D717D" w:rsidRDefault="00715998" w:rsidP="007159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vAlign w:val="center"/>
          </w:tcPr>
          <w:p w14:paraId="049230E2" w14:textId="4DA537DC" w:rsidR="00715998" w:rsidRPr="00742F65" w:rsidRDefault="00AF54E5" w:rsidP="00AF54E5">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установлено</w:t>
            </w:r>
          </w:p>
        </w:tc>
      </w:tr>
      <w:tr w:rsidR="00715998" w:rsidRPr="00CD6114" w14:paraId="3C165D9F" w14:textId="77777777" w:rsidTr="004B45A2">
        <w:tc>
          <w:tcPr>
            <w:tcW w:w="507" w:type="pct"/>
            <w:vMerge w:val="restart"/>
            <w:vAlign w:val="center"/>
          </w:tcPr>
          <w:p w14:paraId="056DC714" w14:textId="1EC7BDFB" w:rsidR="00715998" w:rsidRPr="004D717D" w:rsidRDefault="00715998" w:rsidP="007159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5</w:t>
            </w:r>
          </w:p>
        </w:tc>
        <w:tc>
          <w:tcPr>
            <w:tcW w:w="4493" w:type="pct"/>
            <w:shd w:val="clear" w:color="auto" w:fill="D9E2F3" w:themeFill="accent1" w:themeFillTint="33"/>
            <w:vAlign w:val="center"/>
          </w:tcPr>
          <w:p w14:paraId="60D3E573" w14:textId="2DA9C3CB" w:rsidR="00715998" w:rsidRPr="004D717D" w:rsidRDefault="00715998" w:rsidP="0071599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715998" w:rsidRPr="00CD6114" w14:paraId="3B4814CA" w14:textId="77777777" w:rsidTr="004B45A2">
        <w:trPr>
          <w:trHeight w:val="840"/>
        </w:trPr>
        <w:tc>
          <w:tcPr>
            <w:tcW w:w="507" w:type="pct"/>
            <w:vMerge/>
            <w:vAlign w:val="center"/>
          </w:tcPr>
          <w:p w14:paraId="2E8E9798" w14:textId="77777777" w:rsidR="00715998" w:rsidRPr="004D717D" w:rsidRDefault="00715998" w:rsidP="007159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5B5D7338" w14:textId="348A4001" w:rsidR="00715998" w:rsidRPr="004D717D" w:rsidRDefault="00715998" w:rsidP="007159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715998" w:rsidRPr="004D717D" w:rsidRDefault="00715998" w:rsidP="007159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715998" w:rsidRPr="004D717D" w:rsidRDefault="00715998" w:rsidP="007159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0" w:name="OLE_LINK1"/>
            <w:r>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0"/>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715998" w:rsidRPr="004D717D" w:rsidRDefault="00715998" w:rsidP="007159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715998" w:rsidRPr="004D717D" w:rsidRDefault="00715998" w:rsidP="007159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715998" w:rsidRPr="004D717D" w:rsidRDefault="00715998" w:rsidP="007159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715998" w:rsidRPr="004D717D" w:rsidRDefault="00715998" w:rsidP="007159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w:t>
            </w:r>
            <w:r w:rsidRPr="004D717D">
              <w:rPr>
                <w:rFonts w:ascii="Times New Roman" w:eastAsia="Times New Roman" w:hAnsi="Times New Roman" w:cs="Times New Roman"/>
                <w:sz w:val="20"/>
                <w:szCs w:val="20"/>
                <w:lang w:eastAsia="ru-RU"/>
              </w:rPr>
              <w:lastRenderedPageBreak/>
              <w:t>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715998" w:rsidRPr="00CD6114" w14:paraId="5473CE5E" w14:textId="77777777" w:rsidTr="004B45A2">
        <w:tc>
          <w:tcPr>
            <w:tcW w:w="507" w:type="pct"/>
            <w:vMerge w:val="restart"/>
            <w:vAlign w:val="center"/>
          </w:tcPr>
          <w:p w14:paraId="7FC78610" w14:textId="1D8EE1AF" w:rsidR="00715998" w:rsidRPr="004D717D" w:rsidRDefault="00715998" w:rsidP="007159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93" w:type="pct"/>
            <w:shd w:val="clear" w:color="auto" w:fill="D9E2F3" w:themeFill="accent1" w:themeFillTint="33"/>
            <w:vAlign w:val="center"/>
          </w:tcPr>
          <w:p w14:paraId="246F148B" w14:textId="62315364" w:rsidR="00715998" w:rsidRPr="00125726" w:rsidRDefault="00715998" w:rsidP="0071599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715998" w:rsidRPr="00CD6114" w14:paraId="278FC607" w14:textId="77777777" w:rsidTr="004B45A2">
        <w:tc>
          <w:tcPr>
            <w:tcW w:w="507" w:type="pct"/>
            <w:vMerge/>
            <w:vAlign w:val="center"/>
          </w:tcPr>
          <w:p w14:paraId="79C0DCFD" w14:textId="77777777" w:rsidR="00715998" w:rsidRPr="004D717D" w:rsidRDefault="00715998" w:rsidP="007159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26062A1B" w14:textId="77777777" w:rsidR="00CC3461" w:rsidRPr="00CC3461" w:rsidRDefault="00CC3461"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C3461">
              <w:rPr>
                <w:rFonts w:ascii="Times New Roman" w:eastAsia="Times New Roman" w:hAnsi="Times New Roman" w:cs="Times New Roman"/>
                <w:sz w:val="20"/>
                <w:szCs w:val="20"/>
                <w:lang w:eastAsia="ru-RU"/>
              </w:rPr>
              <w:t>Не допускаются к участию в процедуре закупки поставщики (подрядчики, исполнители), а заявки подлежат отклонению в следующих случаях:</w:t>
            </w:r>
          </w:p>
          <w:p w14:paraId="558A05B4" w14:textId="77777777" w:rsidR="00CC3461" w:rsidRPr="00CC3461" w:rsidRDefault="00CC3461"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C3461">
              <w:rPr>
                <w:rFonts w:ascii="Times New Roman" w:eastAsia="Times New Roman" w:hAnsi="Times New Roman" w:cs="Times New Roman"/>
                <w:sz w:val="20"/>
                <w:szCs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2B09B790" w14:textId="77777777" w:rsidR="00CC3461" w:rsidRPr="00CC3461" w:rsidRDefault="00CC3461"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C3461">
              <w:rPr>
                <w:rFonts w:ascii="Times New Roman" w:eastAsia="Times New Roman" w:hAnsi="Times New Roman" w:cs="Times New Roman"/>
                <w:sz w:val="20"/>
                <w:szCs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2ED3DBBE" w14:textId="77777777" w:rsidR="00CC3461" w:rsidRPr="00CC3461" w:rsidRDefault="00CC3461"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C3461">
              <w:rPr>
                <w:rFonts w:ascii="Times New Roman" w:eastAsia="Times New Roman" w:hAnsi="Times New Roman" w:cs="Times New Roman"/>
                <w:sz w:val="20"/>
                <w:szCs w:val="20"/>
                <w:lang w:eastAsia="ru-RU"/>
              </w:rPr>
              <w:t>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w:t>
            </w:r>
          </w:p>
          <w:p w14:paraId="10A1C5FE" w14:textId="77777777" w:rsidR="00CC3461" w:rsidRPr="00CC3461" w:rsidRDefault="00CC3461"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C3461">
              <w:rPr>
                <w:rFonts w:ascii="Times New Roman" w:eastAsia="Times New Roman" w:hAnsi="Times New Roman" w:cs="Times New Roman"/>
                <w:sz w:val="20"/>
                <w:szCs w:val="20"/>
                <w:lang w:eastAsia="ru-RU"/>
              </w:rPr>
              <w:t>4) поданная участником закупки заявка не соответствуют требованиям закупочной документации, в том числе:</w:t>
            </w:r>
          </w:p>
          <w:p w14:paraId="29355D11" w14:textId="77777777" w:rsidR="00CC3461" w:rsidRPr="00CC3461" w:rsidRDefault="00CC3461"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C3461">
              <w:rPr>
                <w:rFonts w:ascii="Times New Roman" w:eastAsia="Times New Roman" w:hAnsi="Times New Roman" w:cs="Times New Roman"/>
                <w:sz w:val="20"/>
                <w:szCs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7F402D10" w14:textId="77777777" w:rsidR="00CC3461" w:rsidRPr="00CC3461" w:rsidRDefault="00CC3461"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C3461">
              <w:rPr>
                <w:rFonts w:ascii="Times New Roman" w:eastAsia="Times New Roman" w:hAnsi="Times New Roman" w:cs="Times New Roman"/>
                <w:sz w:val="20"/>
                <w:szCs w:val="20"/>
                <w:lang w:eastAsia="ru-RU"/>
              </w:rPr>
              <w:t>б) наличие в заявке разночтений, в том числе:</w:t>
            </w:r>
          </w:p>
          <w:p w14:paraId="5C0DC17C" w14:textId="77777777" w:rsidR="00CC3461" w:rsidRPr="00CC3461" w:rsidRDefault="00CC3461"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C3461">
              <w:rPr>
                <w:rFonts w:ascii="Times New Roman" w:eastAsia="Times New Roman" w:hAnsi="Times New Roman" w:cs="Times New Roman"/>
                <w:sz w:val="20"/>
                <w:szCs w:val="20"/>
                <w:lang w:eastAsia="ru-RU"/>
              </w:rPr>
              <w:t>между ценой, указанной в заявке и ценой, получаемой путем суммирования итоговых сумм по каждой строке;</w:t>
            </w:r>
          </w:p>
          <w:p w14:paraId="16C4A9DC" w14:textId="77777777" w:rsidR="00CC3461" w:rsidRPr="00CC3461" w:rsidRDefault="00CC3461"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C3461">
              <w:rPr>
                <w:rFonts w:ascii="Times New Roman" w:eastAsia="Times New Roman" w:hAnsi="Times New Roman" w:cs="Times New Roman"/>
                <w:sz w:val="20"/>
                <w:szCs w:val="20"/>
                <w:lang w:eastAsia="ru-RU"/>
              </w:rPr>
              <w:t>при несоответствии результата произведения цены за единицу продукции и количества продукции;</w:t>
            </w:r>
          </w:p>
          <w:p w14:paraId="11B52169" w14:textId="77777777" w:rsidR="00CC3461" w:rsidRPr="00CC3461" w:rsidRDefault="00CC3461"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C3461">
              <w:rPr>
                <w:rFonts w:ascii="Times New Roman" w:eastAsia="Times New Roman" w:hAnsi="Times New Roman" w:cs="Times New Roman"/>
                <w:sz w:val="20"/>
                <w:szCs w:val="20"/>
                <w:lang w:eastAsia="ru-RU"/>
              </w:rPr>
              <w:t>между суммой, указанной словами, и суммой, указанной цифрами;</w:t>
            </w:r>
          </w:p>
          <w:p w14:paraId="6CCF6D5E" w14:textId="77777777" w:rsidR="00CC3461" w:rsidRPr="00CC3461" w:rsidRDefault="00CC3461"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C3461">
              <w:rPr>
                <w:rFonts w:ascii="Times New Roman" w:eastAsia="Times New Roman" w:hAnsi="Times New Roman" w:cs="Times New Roman"/>
                <w:sz w:val="20"/>
                <w:szCs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6CA3A023" w14:textId="77777777" w:rsidR="00CC3461" w:rsidRPr="00CC3461" w:rsidRDefault="00CC3461"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C3461">
              <w:rPr>
                <w:rFonts w:ascii="Times New Roman" w:eastAsia="Times New Roman" w:hAnsi="Times New Roman" w:cs="Times New Roman"/>
                <w:sz w:val="20"/>
                <w:szCs w:val="20"/>
                <w:lang w:eastAsia="ru-RU"/>
              </w:rPr>
              <w:t>г) несоответствие предложения об иных условиях исполнения договора, требованиям, установленным в закупочной документации;</w:t>
            </w:r>
          </w:p>
          <w:p w14:paraId="5C435B9E" w14:textId="77777777" w:rsidR="00CC3461" w:rsidRPr="00CC3461" w:rsidRDefault="00CC3461"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C3461">
              <w:rPr>
                <w:rFonts w:ascii="Times New Roman" w:eastAsia="Times New Roman" w:hAnsi="Times New Roman" w:cs="Times New Roman"/>
                <w:sz w:val="20"/>
                <w:szCs w:val="20"/>
                <w:lang w:eastAsia="ru-RU"/>
              </w:rPr>
              <w:t>д) документы не подписаны и не оформлены должным образом в соответствии с требованиями закупочной документации;</w:t>
            </w:r>
          </w:p>
          <w:p w14:paraId="1F1EB4CF" w14:textId="77777777" w:rsidR="00CC3461" w:rsidRPr="00CC3461" w:rsidRDefault="00CC3461"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C3461">
              <w:rPr>
                <w:rFonts w:ascii="Times New Roman" w:eastAsia="Times New Roman" w:hAnsi="Times New Roman" w:cs="Times New Roman"/>
                <w:sz w:val="20"/>
                <w:szCs w:val="20"/>
                <w:lang w:eastAsia="ru-RU"/>
              </w:rPr>
              <w:t>ж) заявка подана и/или подписана лицом, не отвечающим критериям правомочности или полномочия которого не подтверждены;</w:t>
            </w:r>
          </w:p>
          <w:p w14:paraId="780B3F10" w14:textId="77777777" w:rsidR="00CC3461" w:rsidRPr="00CC3461" w:rsidRDefault="00CC3461"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C3461">
              <w:rPr>
                <w:rFonts w:ascii="Times New Roman" w:eastAsia="Times New Roman" w:hAnsi="Times New Roman" w:cs="Times New Roman"/>
                <w:sz w:val="20"/>
                <w:szCs w:val="20"/>
                <w:lang w:eastAsia="ru-RU"/>
              </w:rPr>
              <w:t>з) несоответствие заявки другим требованиям закупочной документации;</w:t>
            </w:r>
          </w:p>
          <w:p w14:paraId="76EAC4E0" w14:textId="627F4F28" w:rsidR="00715998" w:rsidRPr="004D717D" w:rsidRDefault="00CC3461"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C3461">
              <w:rPr>
                <w:rFonts w:ascii="Times New Roman" w:eastAsia="Times New Roman" w:hAnsi="Times New Roman" w:cs="Times New Roman"/>
                <w:sz w:val="20"/>
                <w:szCs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715998" w:rsidRPr="00CD6114" w14:paraId="15D06CC7" w14:textId="77777777" w:rsidTr="004B45A2">
        <w:tc>
          <w:tcPr>
            <w:tcW w:w="507" w:type="pct"/>
            <w:vMerge w:val="restart"/>
            <w:vAlign w:val="center"/>
          </w:tcPr>
          <w:p w14:paraId="0E24AD43" w14:textId="0FF043B5" w:rsidR="00715998" w:rsidRPr="004D717D" w:rsidRDefault="00715998" w:rsidP="007159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93" w:type="pct"/>
            <w:shd w:val="clear" w:color="auto" w:fill="D9E2F3" w:themeFill="accent1" w:themeFillTint="33"/>
            <w:vAlign w:val="center"/>
          </w:tcPr>
          <w:p w14:paraId="3017A2E1" w14:textId="23040021" w:rsidR="00715998" w:rsidRPr="00F67CF0" w:rsidRDefault="00CC3461" w:rsidP="00CC346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715998" w:rsidRPr="00CD6114" w14:paraId="670BF8CF" w14:textId="77777777" w:rsidTr="004B45A2">
        <w:tc>
          <w:tcPr>
            <w:tcW w:w="507" w:type="pct"/>
            <w:vMerge/>
            <w:vAlign w:val="center"/>
          </w:tcPr>
          <w:p w14:paraId="77E9DC5D" w14:textId="77777777" w:rsidR="00715998" w:rsidRPr="004D717D" w:rsidRDefault="00715998" w:rsidP="007159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1A526825" w14:textId="24D5CC3E" w:rsidR="00CC3461" w:rsidRPr="00CC3461" w:rsidRDefault="00CC3461"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Pr="00CC3461">
              <w:rPr>
                <w:rFonts w:ascii="Times New Roman" w:eastAsia="Times New Roman" w:hAnsi="Times New Roman" w:cs="Times New Roman"/>
                <w:sz w:val="20"/>
                <w:szCs w:val="20"/>
                <w:lang w:eastAsia="ru-RU"/>
              </w:rPr>
              <w:t>. В случае если по окончании срока подачи заявок на участие в конкурентной закупке подана только одна заявка или не подана ни одна заявка, закупка признается несостоявшейся.</w:t>
            </w:r>
          </w:p>
          <w:p w14:paraId="66722449" w14:textId="0319CFC9" w:rsidR="00CC3461" w:rsidRPr="00CC3461" w:rsidRDefault="00CC3461"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CC3461">
              <w:rPr>
                <w:rFonts w:ascii="Times New Roman" w:eastAsia="Times New Roman" w:hAnsi="Times New Roman" w:cs="Times New Roman"/>
                <w:sz w:val="20"/>
                <w:szCs w:val="20"/>
                <w:lang w:eastAsia="ru-RU"/>
              </w:rPr>
              <w:t>. В случае если по окончании срока подачи заявок на участие в конкурентной закупке не подана ни одна заявка, Заказчик вправе заключить договор с единственным поставщиком (исполнителем, подрядчиком)" заменить словами "Заказчик вправе осуществить новую закупку в соответствии с настоящим Положением либо осуществить закупку у единственного поставщика (подрядчика, исполнителя) в соответствии с пунктом 5 части 1 статьи 20 Положения, на условиях, предусмотренных документацией и (или) извещением о закупке, признанной несостоявшейся.</w:t>
            </w:r>
          </w:p>
          <w:p w14:paraId="5643A3D6" w14:textId="77777777" w:rsidR="00AF54E5" w:rsidRDefault="00CC3461"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CC3461">
              <w:rPr>
                <w:rFonts w:ascii="Times New Roman" w:eastAsia="Times New Roman" w:hAnsi="Times New Roman" w:cs="Times New Roman"/>
                <w:sz w:val="20"/>
                <w:szCs w:val="20"/>
                <w:lang w:eastAsia="ru-RU"/>
              </w:rPr>
              <w:t>. В случае если на основании результатов рассмотрения заявок на участие в конкурентной закупке принято решение об отказе в допуске к участию в закупке всех участников процедуры закупки, подавших заявки, или о допуске к участию в закупке и признании участником закупки только одного участника процедуры закупки, закупка признается несостоявшейся.</w:t>
            </w:r>
          </w:p>
          <w:p w14:paraId="61B7E653" w14:textId="5FF26C85" w:rsidR="00715998" w:rsidRDefault="00AF54E5" w:rsidP="00CC34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00715998" w:rsidRPr="00F67CF0">
              <w:rPr>
                <w:rFonts w:ascii="Times New Roman" w:eastAsia="Times New Roman" w:hAnsi="Times New Roman" w:cs="Times New Roman"/>
                <w:sz w:val="20"/>
                <w:szCs w:val="20"/>
                <w:lang w:eastAsia="ru-RU"/>
              </w:rPr>
              <w:t>. Закупка признается несостоявшейся иных случаях, предусмотренных Положением о закупке Заказчика.</w:t>
            </w:r>
          </w:p>
        </w:tc>
      </w:tr>
      <w:tr w:rsidR="00715998" w:rsidRPr="00CD6114" w14:paraId="5589B722" w14:textId="77777777" w:rsidTr="004B45A2">
        <w:trPr>
          <w:trHeight w:val="196"/>
        </w:trPr>
        <w:tc>
          <w:tcPr>
            <w:tcW w:w="507" w:type="pct"/>
            <w:vMerge w:val="restart"/>
            <w:shd w:val="clear" w:color="auto" w:fill="FFFFFF"/>
            <w:vAlign w:val="center"/>
          </w:tcPr>
          <w:p w14:paraId="6364F469" w14:textId="42FB169E" w:rsidR="00715998" w:rsidRPr="004D717D" w:rsidRDefault="00715998" w:rsidP="007159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93" w:type="pct"/>
            <w:shd w:val="clear" w:color="auto" w:fill="D9E2F3" w:themeFill="accent1" w:themeFillTint="33"/>
            <w:vAlign w:val="center"/>
          </w:tcPr>
          <w:p w14:paraId="33015795" w14:textId="2AC0BBA5" w:rsidR="00715998" w:rsidRPr="004D717D" w:rsidRDefault="00715998" w:rsidP="00715998">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715998" w:rsidRPr="00CD6114" w14:paraId="5D87B594" w14:textId="77777777" w:rsidTr="004B45A2">
        <w:trPr>
          <w:trHeight w:val="196"/>
        </w:trPr>
        <w:tc>
          <w:tcPr>
            <w:tcW w:w="507" w:type="pct"/>
            <w:vMerge/>
            <w:shd w:val="clear" w:color="auto" w:fill="FFFFFF"/>
            <w:vAlign w:val="center"/>
          </w:tcPr>
          <w:p w14:paraId="0F975DFC" w14:textId="77777777" w:rsidR="00715998" w:rsidRPr="004D717D" w:rsidRDefault="00715998" w:rsidP="007159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01DDD00B" w14:textId="41877E28" w:rsidR="00715998" w:rsidRPr="004D717D" w:rsidRDefault="00715998" w:rsidP="0071599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715998" w:rsidRPr="004D717D" w:rsidRDefault="00715998" w:rsidP="0071599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715998" w:rsidRPr="004D717D" w:rsidRDefault="00715998" w:rsidP="0071599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3. Обоснование НМЦД;</w:t>
            </w:r>
          </w:p>
          <w:p w14:paraId="3CFD53E1" w14:textId="4CE70D23" w:rsidR="00715998" w:rsidRPr="0025242E" w:rsidRDefault="00715998" w:rsidP="0025242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715998" w:rsidRPr="00CD6114" w14:paraId="10360C2C" w14:textId="77777777" w:rsidTr="004B45A2">
        <w:trPr>
          <w:trHeight w:val="196"/>
        </w:trPr>
        <w:tc>
          <w:tcPr>
            <w:tcW w:w="507" w:type="pct"/>
            <w:vMerge w:val="restart"/>
            <w:shd w:val="clear" w:color="auto" w:fill="FFFFFF"/>
            <w:vAlign w:val="center"/>
          </w:tcPr>
          <w:p w14:paraId="35A3192F" w14:textId="412F44B5" w:rsidR="00715998" w:rsidRPr="004D717D" w:rsidRDefault="00715998" w:rsidP="007159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29</w:t>
            </w:r>
          </w:p>
        </w:tc>
        <w:tc>
          <w:tcPr>
            <w:tcW w:w="4493" w:type="pct"/>
            <w:shd w:val="clear" w:color="auto" w:fill="D9E2F3" w:themeFill="accent1" w:themeFillTint="33"/>
            <w:vAlign w:val="center"/>
          </w:tcPr>
          <w:p w14:paraId="4D09E8D5" w14:textId="3624318D" w:rsidR="00715998" w:rsidRPr="004D717D" w:rsidRDefault="00715998" w:rsidP="00715998">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715998" w:rsidRPr="00CD6114" w14:paraId="388ADADB" w14:textId="77777777" w:rsidTr="004B45A2">
        <w:trPr>
          <w:trHeight w:val="196"/>
        </w:trPr>
        <w:tc>
          <w:tcPr>
            <w:tcW w:w="507" w:type="pct"/>
            <w:vMerge/>
            <w:shd w:val="clear" w:color="auto" w:fill="FFFFFF"/>
            <w:vAlign w:val="center"/>
          </w:tcPr>
          <w:p w14:paraId="047DB0D5" w14:textId="77777777" w:rsidR="00715998" w:rsidRPr="004D717D" w:rsidRDefault="00715998" w:rsidP="0071599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93" w:type="pct"/>
            <w:shd w:val="clear" w:color="auto" w:fill="FFFFFF"/>
            <w:vAlign w:val="center"/>
          </w:tcPr>
          <w:p w14:paraId="64F57B5F" w14:textId="1A750D4D" w:rsidR="00715998" w:rsidRPr="004D717D" w:rsidRDefault="0025242E" w:rsidP="0025242E">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25"/>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ACE113" w14:textId="77777777" w:rsidR="00EE1D61" w:rsidRDefault="00EE1D61">
      <w:pPr>
        <w:spacing w:after="0" w:line="240" w:lineRule="auto"/>
      </w:pPr>
      <w:r>
        <w:separator/>
      </w:r>
    </w:p>
  </w:endnote>
  <w:endnote w:type="continuationSeparator" w:id="0">
    <w:p w14:paraId="3E0B47C9" w14:textId="77777777" w:rsidR="00EE1D61" w:rsidRDefault="00EE1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2A300490" w:rsidR="00E02AEF" w:rsidRDefault="00E02AEF" w:rsidP="0054310E">
    <w:pPr>
      <w:pStyle w:val="a9"/>
      <w:tabs>
        <w:tab w:val="clear" w:pos="4677"/>
      </w:tabs>
    </w:pPr>
    <w:r>
      <w:tab/>
    </w:r>
    <w:r>
      <w:fldChar w:fldCharType="begin"/>
    </w:r>
    <w:r>
      <w:instrText xml:space="preserve"> PAGE   \* MERGEFORMAT </w:instrText>
    </w:r>
    <w:r>
      <w:fldChar w:fldCharType="separate"/>
    </w:r>
    <w:r w:rsidR="00F6018E">
      <w:rPr>
        <w:noProof/>
      </w:rPr>
      <w:t>14</w:t>
    </w:r>
    <w:r>
      <w:fldChar w:fldCharType="end"/>
    </w:r>
  </w:p>
  <w:p w14:paraId="1915D6A2" w14:textId="4D515800" w:rsidR="00E02AEF" w:rsidRDefault="00E02AEF">
    <w:pPr>
      <w:pStyle w:val="a9"/>
    </w:pPr>
  </w:p>
  <w:p w14:paraId="75D7B64D" w14:textId="77777777" w:rsidR="00E02AEF" w:rsidRDefault="00E02AE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98312B" w14:textId="77777777" w:rsidR="00EE1D61" w:rsidRDefault="00EE1D61">
      <w:pPr>
        <w:spacing w:after="0" w:line="240" w:lineRule="auto"/>
      </w:pPr>
      <w:r>
        <w:separator/>
      </w:r>
    </w:p>
  </w:footnote>
  <w:footnote w:type="continuationSeparator" w:id="0">
    <w:p w14:paraId="156F6736" w14:textId="77777777" w:rsidR="00EE1D61" w:rsidRDefault="00EE1D61">
      <w:pPr>
        <w:spacing w:after="0" w:line="240" w:lineRule="auto"/>
      </w:pPr>
      <w:r>
        <w:continuationSeparator/>
      </w:r>
    </w:p>
  </w:footnote>
  <w:footnote w:id="1">
    <w:p w14:paraId="3262B974" w14:textId="39FC7656" w:rsidR="00E02AEF" w:rsidRDefault="00E02AEF">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4B45A2" w:rsidRPr="0015588A" w:rsidRDefault="004B45A2"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3071D8"/>
    <w:multiLevelType w:val="hybridMultilevel"/>
    <w:tmpl w:val="213A17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B3D0CD6"/>
    <w:multiLevelType w:val="hybridMultilevel"/>
    <w:tmpl w:val="4F72208E"/>
    <w:lvl w:ilvl="0" w:tplc="A7EA29CE">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6">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7BB2CEA"/>
    <w:multiLevelType w:val="multilevel"/>
    <w:tmpl w:val="67BB2CEA"/>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8">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3">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8"/>
  </w:num>
  <w:num w:numId="5">
    <w:abstractNumId w:val="32"/>
  </w:num>
  <w:num w:numId="6">
    <w:abstractNumId w:val="25"/>
  </w:num>
  <w:num w:numId="7">
    <w:abstractNumId w:val="29"/>
  </w:num>
  <w:num w:numId="8">
    <w:abstractNumId w:val="14"/>
  </w:num>
  <w:num w:numId="9">
    <w:abstractNumId w:val="3"/>
  </w:num>
  <w:num w:numId="10">
    <w:abstractNumId w:val="26"/>
  </w:num>
  <w:num w:numId="11">
    <w:abstractNumId w:val="22"/>
  </w:num>
  <w:num w:numId="12">
    <w:abstractNumId w:val="5"/>
  </w:num>
  <w:num w:numId="13">
    <w:abstractNumId w:val="21"/>
  </w:num>
  <w:num w:numId="14">
    <w:abstractNumId w:val="15"/>
  </w:num>
  <w:num w:numId="15">
    <w:abstractNumId w:val="28"/>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30"/>
  </w:num>
  <w:num w:numId="19">
    <w:abstractNumId w:val="13"/>
  </w:num>
  <w:num w:numId="20">
    <w:abstractNumId w:val="0"/>
  </w:num>
  <w:num w:numId="21">
    <w:abstractNumId w:val="23"/>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20"/>
  </w:num>
  <w:num w:numId="30">
    <w:abstractNumId w:val="33"/>
  </w:num>
  <w:num w:numId="31">
    <w:abstractNumId w:val="12"/>
  </w:num>
  <w:num w:numId="32">
    <w:abstractNumId w:val="27"/>
  </w:num>
  <w:num w:numId="33">
    <w:abstractNumId w:val="17"/>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70675"/>
    <w:rsid w:val="00070C87"/>
    <w:rsid w:val="00075766"/>
    <w:rsid w:val="00076944"/>
    <w:rsid w:val="000900AC"/>
    <w:rsid w:val="000A0D57"/>
    <w:rsid w:val="000A2291"/>
    <w:rsid w:val="000D6463"/>
    <w:rsid w:val="000E497C"/>
    <w:rsid w:val="000E6F29"/>
    <w:rsid w:val="001077B4"/>
    <w:rsid w:val="00125726"/>
    <w:rsid w:val="0015530A"/>
    <w:rsid w:val="0015588A"/>
    <w:rsid w:val="00164454"/>
    <w:rsid w:val="00190446"/>
    <w:rsid w:val="001935A9"/>
    <w:rsid w:val="001A2898"/>
    <w:rsid w:val="001A5DDA"/>
    <w:rsid w:val="001C153E"/>
    <w:rsid w:val="001F7182"/>
    <w:rsid w:val="0022614D"/>
    <w:rsid w:val="0024495D"/>
    <w:rsid w:val="00252418"/>
    <w:rsid w:val="0025242E"/>
    <w:rsid w:val="0025284C"/>
    <w:rsid w:val="00256C00"/>
    <w:rsid w:val="002C0075"/>
    <w:rsid w:val="002E421E"/>
    <w:rsid w:val="002F1298"/>
    <w:rsid w:val="00327AD7"/>
    <w:rsid w:val="00331187"/>
    <w:rsid w:val="0033483E"/>
    <w:rsid w:val="00352E13"/>
    <w:rsid w:val="00364BED"/>
    <w:rsid w:val="0036723D"/>
    <w:rsid w:val="003678A2"/>
    <w:rsid w:val="003725DA"/>
    <w:rsid w:val="00383738"/>
    <w:rsid w:val="00390F7D"/>
    <w:rsid w:val="00392A0B"/>
    <w:rsid w:val="003B0C56"/>
    <w:rsid w:val="003B64A1"/>
    <w:rsid w:val="003C4574"/>
    <w:rsid w:val="003E056F"/>
    <w:rsid w:val="003E3E9E"/>
    <w:rsid w:val="00401090"/>
    <w:rsid w:val="00436D85"/>
    <w:rsid w:val="00455991"/>
    <w:rsid w:val="00457CB2"/>
    <w:rsid w:val="00477588"/>
    <w:rsid w:val="00483B31"/>
    <w:rsid w:val="00485982"/>
    <w:rsid w:val="004911D0"/>
    <w:rsid w:val="004B45A2"/>
    <w:rsid w:val="004B4FF7"/>
    <w:rsid w:val="004D0B9F"/>
    <w:rsid w:val="004D717D"/>
    <w:rsid w:val="004E14CE"/>
    <w:rsid w:val="004F40AA"/>
    <w:rsid w:val="005030A9"/>
    <w:rsid w:val="00510D3D"/>
    <w:rsid w:val="005125C6"/>
    <w:rsid w:val="0054310E"/>
    <w:rsid w:val="0054657C"/>
    <w:rsid w:val="005467B3"/>
    <w:rsid w:val="0054734E"/>
    <w:rsid w:val="00552D2D"/>
    <w:rsid w:val="005660A5"/>
    <w:rsid w:val="005D2581"/>
    <w:rsid w:val="005E1214"/>
    <w:rsid w:val="005E54CF"/>
    <w:rsid w:val="00612C81"/>
    <w:rsid w:val="0064252D"/>
    <w:rsid w:val="0064253C"/>
    <w:rsid w:val="00653E09"/>
    <w:rsid w:val="00664164"/>
    <w:rsid w:val="0068305C"/>
    <w:rsid w:val="00695C75"/>
    <w:rsid w:val="006A6602"/>
    <w:rsid w:val="006B11A4"/>
    <w:rsid w:val="006B3403"/>
    <w:rsid w:val="006B3863"/>
    <w:rsid w:val="006B7C2A"/>
    <w:rsid w:val="00703EC9"/>
    <w:rsid w:val="007075FC"/>
    <w:rsid w:val="00713E0F"/>
    <w:rsid w:val="00715998"/>
    <w:rsid w:val="007178C5"/>
    <w:rsid w:val="007200A8"/>
    <w:rsid w:val="00731559"/>
    <w:rsid w:val="007342CC"/>
    <w:rsid w:val="00742F65"/>
    <w:rsid w:val="007645A5"/>
    <w:rsid w:val="007919FF"/>
    <w:rsid w:val="007B4642"/>
    <w:rsid w:val="007B7712"/>
    <w:rsid w:val="007C3E28"/>
    <w:rsid w:val="007C6CD0"/>
    <w:rsid w:val="007D331B"/>
    <w:rsid w:val="007E6159"/>
    <w:rsid w:val="007F7AFE"/>
    <w:rsid w:val="00836FFF"/>
    <w:rsid w:val="00850314"/>
    <w:rsid w:val="00866D4A"/>
    <w:rsid w:val="00883093"/>
    <w:rsid w:val="00891E26"/>
    <w:rsid w:val="00894AA9"/>
    <w:rsid w:val="008B7C8C"/>
    <w:rsid w:val="008C549A"/>
    <w:rsid w:val="008D1ACD"/>
    <w:rsid w:val="008D2D62"/>
    <w:rsid w:val="008E092F"/>
    <w:rsid w:val="008E42F2"/>
    <w:rsid w:val="00905540"/>
    <w:rsid w:val="00914A56"/>
    <w:rsid w:val="0092303B"/>
    <w:rsid w:val="00953783"/>
    <w:rsid w:val="0098502E"/>
    <w:rsid w:val="009A2D59"/>
    <w:rsid w:val="009B2BA8"/>
    <w:rsid w:val="009C52D9"/>
    <w:rsid w:val="009E0502"/>
    <w:rsid w:val="009E1492"/>
    <w:rsid w:val="00A37E3D"/>
    <w:rsid w:val="00A53448"/>
    <w:rsid w:val="00A65245"/>
    <w:rsid w:val="00A71BB5"/>
    <w:rsid w:val="00AF54E5"/>
    <w:rsid w:val="00B22E12"/>
    <w:rsid w:val="00B23783"/>
    <w:rsid w:val="00B87E5B"/>
    <w:rsid w:val="00B935D1"/>
    <w:rsid w:val="00B96737"/>
    <w:rsid w:val="00BB0229"/>
    <w:rsid w:val="00BC5E90"/>
    <w:rsid w:val="00BC6C35"/>
    <w:rsid w:val="00BE07E0"/>
    <w:rsid w:val="00BE2B73"/>
    <w:rsid w:val="00BE3719"/>
    <w:rsid w:val="00BF5CF1"/>
    <w:rsid w:val="00C1140E"/>
    <w:rsid w:val="00C24106"/>
    <w:rsid w:val="00C4222B"/>
    <w:rsid w:val="00C461E7"/>
    <w:rsid w:val="00C514FF"/>
    <w:rsid w:val="00C5184F"/>
    <w:rsid w:val="00C74129"/>
    <w:rsid w:val="00CB0FCC"/>
    <w:rsid w:val="00CB7DED"/>
    <w:rsid w:val="00CC3461"/>
    <w:rsid w:val="00CD6114"/>
    <w:rsid w:val="00D02E96"/>
    <w:rsid w:val="00D274C9"/>
    <w:rsid w:val="00D37956"/>
    <w:rsid w:val="00D407F7"/>
    <w:rsid w:val="00D4767B"/>
    <w:rsid w:val="00D47DFD"/>
    <w:rsid w:val="00D55FB8"/>
    <w:rsid w:val="00D66AA1"/>
    <w:rsid w:val="00D70E10"/>
    <w:rsid w:val="00D720E3"/>
    <w:rsid w:val="00D72AA2"/>
    <w:rsid w:val="00D73BF5"/>
    <w:rsid w:val="00D850BC"/>
    <w:rsid w:val="00D858EB"/>
    <w:rsid w:val="00D9758C"/>
    <w:rsid w:val="00DB2DBA"/>
    <w:rsid w:val="00DC7616"/>
    <w:rsid w:val="00DD537F"/>
    <w:rsid w:val="00DF0802"/>
    <w:rsid w:val="00E02AEF"/>
    <w:rsid w:val="00E02BB5"/>
    <w:rsid w:val="00E41C73"/>
    <w:rsid w:val="00E72B6B"/>
    <w:rsid w:val="00E73795"/>
    <w:rsid w:val="00EA31CB"/>
    <w:rsid w:val="00EA396D"/>
    <w:rsid w:val="00EA3ED0"/>
    <w:rsid w:val="00EB0B39"/>
    <w:rsid w:val="00EB1284"/>
    <w:rsid w:val="00EB77AB"/>
    <w:rsid w:val="00EC0C0E"/>
    <w:rsid w:val="00ED3C6A"/>
    <w:rsid w:val="00EE059E"/>
    <w:rsid w:val="00EE1D61"/>
    <w:rsid w:val="00EE7A23"/>
    <w:rsid w:val="00EF1BED"/>
    <w:rsid w:val="00EF554F"/>
    <w:rsid w:val="00F02ACD"/>
    <w:rsid w:val="00F06942"/>
    <w:rsid w:val="00F406AD"/>
    <w:rsid w:val="00F47CA4"/>
    <w:rsid w:val="00F52C6F"/>
    <w:rsid w:val="00F6018E"/>
    <w:rsid w:val="00F67CF0"/>
    <w:rsid w:val="00F73068"/>
    <w:rsid w:val="00F809C0"/>
    <w:rsid w:val="00FB52DC"/>
    <w:rsid w:val="00FC6785"/>
    <w:rsid w:val="00FE3F2A"/>
    <w:rsid w:val="00FF38FF"/>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1,Use Case List Paragraph,GOST_TableList,Bullet List,FooterText,numbered,Paragraphe de liste1,lp1,ТЗ список,Абзац списка литеральный,Булет1,1Булет,it_List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afff6">
    <w:name w:val="Гипертекстовая ссылка"/>
    <w:basedOn w:val="affb"/>
    <w:uiPriority w:val="99"/>
    <w:rsid w:val="000A2291"/>
    <w:rPr>
      <w:rFonts w:cs="Times New Roman"/>
      <w:b w:val="0"/>
      <w:color w:val="auto"/>
    </w:rPr>
  </w:style>
  <w:style w:type="character" w:customStyle="1" w:styleId="docdata">
    <w:name w:val="docdata"/>
    <w:aliases w:val="docy,v5,1561,bqiaagaaeyqcaaagiaiaaaoabqaaby4faaaaaaaaaaaaaaaaaaaaaaaaaaaaaaaaaaaaaaaaaaaaaaaaaaaaaaaaaaaaaaaaaaaaaaaaaaaaaaaaaaaaaaaaaaaaaaaaaaaaaaaaaaaaaaaaaaaaaaaaaaaaaaaaaaaaaaaaaaaaaaaaaaaaaaaaaaaaaaaaaaaaaaaaaaaaaaaaaaaaaaaaaaaaaaaaaaaaaaaa"/>
    <w:basedOn w:val="a0"/>
    <w:rsid w:val="00E41C73"/>
  </w:style>
  <w:style w:type="paragraph" w:customStyle="1" w:styleId="65639">
    <w:name w:val="65639"/>
    <w:aliases w:val="bqiaagaaeyqcaaagiaiaaaph+aaabe/4aaaaaaaaaaaaaaaaaaaaaaaaaaaaaaaaaaaaaaaaaaaaaaaaaaaaaaaaaaaaaaaaaaaaaaaaaaaaaaaaaaaaaaaaaaaaaaaaaaaaaaaaaaaaaaaaaaaaaaaaaaaaaaaaaaaaaaaaaaaaaaaaaaaaaaaaaaaaaaaaaaaaaaaaaaaaaaaaaaaaaaaaaaaaaaaaaaaaaaa"/>
    <w:basedOn w:val="a"/>
    <w:rsid w:val="007159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1,Use Case List Paragraph,GOST_TableList,Bullet List,FooterText,numbered,Paragraphe de liste1,lp1,ТЗ список,Абзац списка литеральный,Булет1,1Булет,it_List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afff6">
    <w:name w:val="Гипертекстовая ссылка"/>
    <w:basedOn w:val="affb"/>
    <w:uiPriority w:val="99"/>
    <w:rsid w:val="000A2291"/>
    <w:rPr>
      <w:rFonts w:cs="Times New Roman"/>
      <w:b w:val="0"/>
      <w:color w:val="auto"/>
    </w:rPr>
  </w:style>
  <w:style w:type="character" w:customStyle="1" w:styleId="docdata">
    <w:name w:val="docdata"/>
    <w:aliases w:val="docy,v5,1561,bqiaagaaeyqcaaagiaiaaaoabqaaby4faaaaaaaaaaaaaaaaaaaaaaaaaaaaaaaaaaaaaaaaaaaaaaaaaaaaaaaaaaaaaaaaaaaaaaaaaaaaaaaaaaaaaaaaaaaaaaaaaaaaaaaaaaaaaaaaaaaaaaaaaaaaaaaaaaaaaaaaaaaaaaaaaaaaaaaaaaaaaaaaaaaaaaaaaaaaaaaaaaaaaaaaaaaaaaaaaaaaaaaa"/>
    <w:basedOn w:val="a0"/>
    <w:rsid w:val="00E41C73"/>
  </w:style>
  <w:style w:type="paragraph" w:customStyle="1" w:styleId="65639">
    <w:name w:val="65639"/>
    <w:aliases w:val="bqiaagaaeyqcaaagiaiaaaph+aaabe/4aaaaaaaaaaaaaaaaaaaaaaaaaaaaaaaaaaaaaaaaaaaaaaaaaaaaaaaaaaaaaaaaaaaaaaaaaaaaaaaaaaaaaaaaaaaaaaaaaaaaaaaaaaaaaaaaaaaaaaaaaaaaaaaaaaaaaaaaaaaaaaaaaaaaaaaaaaaaaaaaaaaaaaaaaaaaaaaaaaaaaaaaaaaaaaaaaaaaaaa"/>
    <w:basedOn w:val="a"/>
    <w:rsid w:val="007159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814043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6489688">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hyperlink" Target="http://mobileonline.garant.ru/document/redirect/12125267/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mobileonline.garant.ru/document/redirect/70353464/310011" TargetMode="Externa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hyperlink" Target="http://mobileonline.garant.ru/document/redirect/12188083/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24"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23" Type="http://schemas.openxmlformats.org/officeDocument/2006/relationships/oleObject" Target="embeddings/oleObject1.bin"/><Relationship Id="rId28" Type="http://schemas.openxmlformats.org/officeDocument/2006/relationships/theme" Target="theme/theme1.xml"/><Relationship Id="rId10" Type="http://schemas.openxmlformats.org/officeDocument/2006/relationships/hyperlink" Target="https://etp-region.ru" TargetMode="External"/><Relationship Id="rId19" Type="http://schemas.openxmlformats.org/officeDocument/2006/relationships/hyperlink" Target="http://mobileonline.garant.ru/document/redirect/10900200/20001"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image" Target="media/image1.wmf"/><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2C58DCE9826841B5A36FA96FDAC0C165"/>
        <w:category>
          <w:name w:val="Общие"/>
          <w:gallery w:val="placeholder"/>
        </w:category>
        <w:types>
          <w:type w:val="bbPlcHdr"/>
        </w:types>
        <w:behaviors>
          <w:behavior w:val="content"/>
        </w:behaviors>
        <w:guid w:val="{6C569455-13E7-48E9-A24B-0432C43D7BD1}"/>
      </w:docPartPr>
      <w:docPartBody>
        <w:p w:rsidR="008C1224" w:rsidRDefault="00551841" w:rsidP="00551841">
          <w:pPr>
            <w:pStyle w:val="2C58DCE9826841B5A36FA96FDAC0C165"/>
          </w:pPr>
          <w:r w:rsidRPr="00F32BCB">
            <w:rPr>
              <w:rStyle w:val="a3"/>
            </w:rPr>
            <w:t>Место для ввода даты.</w:t>
          </w:r>
        </w:p>
      </w:docPartBody>
    </w:docPart>
    <w:docPart>
      <w:docPartPr>
        <w:name w:val="6CDE5BDFA5334B2EAEFF8C1E9FC83F9E"/>
        <w:category>
          <w:name w:val="Общие"/>
          <w:gallery w:val="placeholder"/>
        </w:category>
        <w:types>
          <w:type w:val="bbPlcHdr"/>
        </w:types>
        <w:behaviors>
          <w:behavior w:val="content"/>
        </w:behaviors>
        <w:guid w:val="{121E464F-2691-403A-A15E-335D56858EFD}"/>
      </w:docPartPr>
      <w:docPartBody>
        <w:p w:rsidR="00E73AE8" w:rsidRDefault="005A4C2E" w:rsidP="005A4C2E">
          <w:pPr>
            <w:pStyle w:val="6CDE5BDFA5334B2EAEFF8C1E9FC83F9E"/>
          </w:pPr>
          <w:r w:rsidRPr="00F32BCB">
            <w:rPr>
              <w:rStyle w:val="a3"/>
            </w:rPr>
            <w:t>Место для ввода даты.</w:t>
          </w:r>
        </w:p>
      </w:docPartBody>
    </w:docPart>
    <w:docPart>
      <w:docPartPr>
        <w:name w:val="37A12A4EC8794D6396D11D59A94A1E65"/>
        <w:category>
          <w:name w:val="Общие"/>
          <w:gallery w:val="placeholder"/>
        </w:category>
        <w:types>
          <w:type w:val="bbPlcHdr"/>
        </w:types>
        <w:behaviors>
          <w:behavior w:val="content"/>
        </w:behaviors>
        <w:guid w:val="{683709D1-1CF1-4206-A544-24AA5060AF7B}"/>
      </w:docPartPr>
      <w:docPartBody>
        <w:p w:rsidR="00E73AE8" w:rsidRDefault="005A4C2E" w:rsidP="005A4C2E">
          <w:pPr>
            <w:pStyle w:val="37A12A4EC8794D6396D11D59A94A1E65"/>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E0001"/>
    <w:rsid w:val="0015062D"/>
    <w:rsid w:val="001D12C4"/>
    <w:rsid w:val="001E0AFE"/>
    <w:rsid w:val="0020152A"/>
    <w:rsid w:val="00274A39"/>
    <w:rsid w:val="003646EE"/>
    <w:rsid w:val="004513CA"/>
    <w:rsid w:val="00520195"/>
    <w:rsid w:val="00535AB8"/>
    <w:rsid w:val="00536DDD"/>
    <w:rsid w:val="00551841"/>
    <w:rsid w:val="00572832"/>
    <w:rsid w:val="005751EB"/>
    <w:rsid w:val="005837A4"/>
    <w:rsid w:val="0058563D"/>
    <w:rsid w:val="005A4C2E"/>
    <w:rsid w:val="00654E78"/>
    <w:rsid w:val="007D0EA8"/>
    <w:rsid w:val="007E059C"/>
    <w:rsid w:val="00805885"/>
    <w:rsid w:val="00851BFF"/>
    <w:rsid w:val="008579FA"/>
    <w:rsid w:val="00894023"/>
    <w:rsid w:val="008A129D"/>
    <w:rsid w:val="008C1224"/>
    <w:rsid w:val="00924D9F"/>
    <w:rsid w:val="009306BD"/>
    <w:rsid w:val="009320B3"/>
    <w:rsid w:val="00A35E6A"/>
    <w:rsid w:val="00AE0FE7"/>
    <w:rsid w:val="00B91781"/>
    <w:rsid w:val="00BB55D3"/>
    <w:rsid w:val="00BF119F"/>
    <w:rsid w:val="00C06FB2"/>
    <w:rsid w:val="00C37B34"/>
    <w:rsid w:val="00C504A3"/>
    <w:rsid w:val="00CE64E4"/>
    <w:rsid w:val="00DF6E1F"/>
    <w:rsid w:val="00E37E72"/>
    <w:rsid w:val="00E4028D"/>
    <w:rsid w:val="00E73AE8"/>
    <w:rsid w:val="00ED1F09"/>
    <w:rsid w:val="00F356BB"/>
    <w:rsid w:val="00F6411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A4C2E"/>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2C58DCE9826841B5A36FA96FDAC0C165">
    <w:name w:val="2C58DCE9826841B5A36FA96FDAC0C165"/>
    <w:rsid w:val="00551841"/>
  </w:style>
  <w:style w:type="paragraph" w:customStyle="1" w:styleId="A7D1A315E1DE4A34866F46D9AD694603">
    <w:name w:val="A7D1A315E1DE4A34866F46D9AD694603"/>
    <w:rsid w:val="00551841"/>
  </w:style>
  <w:style w:type="paragraph" w:customStyle="1" w:styleId="6CDE5BDFA5334B2EAEFF8C1E9FC83F9E">
    <w:name w:val="6CDE5BDFA5334B2EAEFF8C1E9FC83F9E"/>
    <w:rsid w:val="005A4C2E"/>
  </w:style>
  <w:style w:type="paragraph" w:customStyle="1" w:styleId="37A12A4EC8794D6396D11D59A94A1E65">
    <w:name w:val="37A12A4EC8794D6396D11D59A94A1E65"/>
    <w:rsid w:val="005A4C2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A4C2E"/>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2C58DCE9826841B5A36FA96FDAC0C165">
    <w:name w:val="2C58DCE9826841B5A36FA96FDAC0C165"/>
    <w:rsid w:val="00551841"/>
  </w:style>
  <w:style w:type="paragraph" w:customStyle="1" w:styleId="A7D1A315E1DE4A34866F46D9AD694603">
    <w:name w:val="A7D1A315E1DE4A34866F46D9AD694603"/>
    <w:rsid w:val="00551841"/>
  </w:style>
  <w:style w:type="paragraph" w:customStyle="1" w:styleId="6CDE5BDFA5334B2EAEFF8C1E9FC83F9E">
    <w:name w:val="6CDE5BDFA5334B2EAEFF8C1E9FC83F9E"/>
    <w:rsid w:val="005A4C2E"/>
  </w:style>
  <w:style w:type="paragraph" w:customStyle="1" w:styleId="37A12A4EC8794D6396D11D59A94A1E65">
    <w:name w:val="37A12A4EC8794D6396D11D59A94A1E65"/>
    <w:rsid w:val="005A4C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3F401-9C12-4F5C-91EE-FE6EC407B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7284</Words>
  <Characters>41520</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DOC-MARKER-f4xKq3piN5dst696TDt2uw</dc:description>
  <cp:lastModifiedBy>Пользователь</cp:lastModifiedBy>
  <cp:revision>6</cp:revision>
  <dcterms:created xsi:type="dcterms:W3CDTF">2026-09-16T11:16:00Z</dcterms:created>
  <dcterms:modified xsi:type="dcterms:W3CDTF">2026-09-23T04:08:00Z</dcterms:modified>
</cp:coreProperties>
</file>