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86AFA4" w14:textId="77777777" w:rsidR="00A63F48" w:rsidRPr="006C30A7" w:rsidRDefault="005C686F">
      <w:pPr>
        <w:widowControl w:val="0"/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</w:rPr>
      </w:pPr>
      <w:r w:rsidRPr="006C30A7">
        <w:rPr>
          <w:rFonts w:ascii="Times New Roman" w:eastAsia="Times New Roman" w:hAnsi="Times New Roman"/>
          <w:b/>
          <w:bCs/>
        </w:rPr>
        <w:t>Техническое задание</w:t>
      </w:r>
    </w:p>
    <w:p w14:paraId="2062161D" w14:textId="77777777" w:rsidR="002B5D81" w:rsidRDefault="005C686F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C30A7">
        <w:rPr>
          <w:rFonts w:ascii="Times New Roman" w:hAnsi="Times New Roman"/>
          <w:b/>
          <w:bCs/>
        </w:rPr>
        <w:t xml:space="preserve">на поставку продуктов питания (молоко, молочная и кисломолочная продукция) </w:t>
      </w:r>
    </w:p>
    <w:p w14:paraId="5D0CFCBF" w14:textId="2CC1C2FC" w:rsidR="00A63F48" w:rsidRPr="006C30A7" w:rsidRDefault="005C686F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C30A7">
        <w:rPr>
          <w:rFonts w:ascii="Times New Roman" w:hAnsi="Times New Roman"/>
          <w:b/>
          <w:bCs/>
        </w:rPr>
        <w:t>для нужд КГБУ СО «</w:t>
      </w:r>
      <w:r w:rsidR="006C30A7" w:rsidRPr="006C30A7">
        <w:rPr>
          <w:rFonts w:ascii="Times New Roman" w:hAnsi="Times New Roman"/>
          <w:b/>
          <w:bCs/>
        </w:rPr>
        <w:t>Пансионат</w:t>
      </w:r>
      <w:r w:rsidRPr="006C30A7">
        <w:rPr>
          <w:rFonts w:ascii="Times New Roman" w:hAnsi="Times New Roman"/>
          <w:b/>
          <w:bCs/>
        </w:rPr>
        <w:t xml:space="preserve"> «Ботанический»</w:t>
      </w:r>
    </w:p>
    <w:p w14:paraId="2636A3DD" w14:textId="77777777" w:rsidR="00694BE1" w:rsidRDefault="00694BE1" w:rsidP="00694BE1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bCs/>
          <w:i/>
          <w:iCs/>
          <w:lang w:eastAsia="ru-RU"/>
        </w:rPr>
      </w:pPr>
    </w:p>
    <w:p w14:paraId="2D605547" w14:textId="2D6F69B2" w:rsidR="00694BE1" w:rsidRPr="00694BE1" w:rsidRDefault="00694BE1" w:rsidP="00694BE1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bCs/>
          <w:i/>
          <w:iCs/>
          <w:lang w:eastAsia="ru-RU"/>
        </w:rPr>
      </w:pPr>
      <w:r w:rsidRPr="00694BE1">
        <w:rPr>
          <w:rFonts w:ascii="Times New Roman" w:eastAsia="Times New Roman" w:hAnsi="Times New Roman"/>
          <w:bCs/>
          <w:i/>
          <w:iCs/>
          <w:lang w:eastAsia="ru-RU"/>
        </w:rPr>
        <w:t>Закупка попадает под ограничение допуска согласно Постановлению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</w:t>
      </w:r>
    </w:p>
    <w:p w14:paraId="564900E1" w14:textId="77777777" w:rsidR="00A63F48" w:rsidRDefault="00A63F48">
      <w:pPr>
        <w:widowControl w:val="0"/>
        <w:spacing w:after="0" w:line="240" w:lineRule="auto"/>
        <w:ind w:left="-426" w:right="-108" w:firstLine="709"/>
        <w:jc w:val="both"/>
        <w:rPr>
          <w:rFonts w:ascii="Times New Roman" w:eastAsia="Times New Roman" w:hAnsi="Times New Roman"/>
          <w:b/>
          <w:bCs/>
          <w:lang w:eastAsia="ru-RU"/>
        </w:rPr>
      </w:pPr>
    </w:p>
    <w:p w14:paraId="49B39B3E" w14:textId="77777777" w:rsidR="00A63F48" w:rsidRDefault="005C686F">
      <w:pPr>
        <w:widowControl w:val="0"/>
        <w:spacing w:after="0" w:line="240" w:lineRule="auto"/>
        <w:ind w:right="-108"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b/>
          <w:bCs/>
          <w:lang w:eastAsia="ru-RU"/>
        </w:rPr>
        <w:t xml:space="preserve">1. </w:t>
      </w:r>
      <w:bookmarkStart w:id="0" w:name="_Hlk236817177"/>
      <w:r>
        <w:rPr>
          <w:rFonts w:ascii="Times New Roman" w:eastAsia="Times New Roman" w:hAnsi="Times New Roman"/>
          <w:b/>
          <w:bCs/>
          <w:lang w:eastAsia="ru-RU"/>
        </w:rPr>
        <w:t>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установленные заказчиком:</w:t>
      </w:r>
    </w:p>
    <w:tbl>
      <w:tblPr>
        <w:tblW w:w="5261" w:type="pct"/>
        <w:tblLook w:val="04A0" w:firstRow="1" w:lastRow="0" w:firstColumn="1" w:lastColumn="0" w:noHBand="0" w:noVBand="1"/>
      </w:tblPr>
      <w:tblGrid>
        <w:gridCol w:w="531"/>
        <w:gridCol w:w="1794"/>
        <w:gridCol w:w="1558"/>
        <w:gridCol w:w="4356"/>
        <w:gridCol w:w="638"/>
        <w:gridCol w:w="1099"/>
      </w:tblGrid>
      <w:tr w:rsidR="0090578C" w14:paraId="5BFD539F" w14:textId="77777777" w:rsidTr="00F170C7">
        <w:tc>
          <w:tcPr>
            <w:tcW w:w="2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bookmarkEnd w:id="0"/>
          <w:p w14:paraId="0A577BC2" w14:textId="77777777" w:rsidR="0090578C" w:rsidRDefault="0090578C">
            <w:pPr>
              <w:widowControl w:val="0"/>
              <w:tabs>
                <w:tab w:val="center" w:pos="144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8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379F9" w14:textId="77777777" w:rsidR="0090578C" w:rsidRDefault="0090578C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Наименование товара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143A1" w14:textId="26663EF8" w:rsidR="0090578C" w:rsidRDefault="0090578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ОКПД 2</w:t>
            </w:r>
          </w:p>
        </w:tc>
        <w:tc>
          <w:tcPr>
            <w:tcW w:w="2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B1DA6" w14:textId="5C000AF5" w:rsidR="0090578C" w:rsidRDefault="0090578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Характеристика</w:t>
            </w:r>
          </w:p>
        </w:tc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D3B20" w14:textId="77777777" w:rsidR="0090578C" w:rsidRDefault="0090578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Ед. изм.</w:t>
            </w: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221F3" w14:textId="77777777" w:rsidR="0090578C" w:rsidRDefault="0090578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</w:rPr>
              <w:t>Коли-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</w:rPr>
              <w:t>чество</w:t>
            </w:r>
            <w:proofErr w:type="spellEnd"/>
            <w:proofErr w:type="gramEnd"/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</w:p>
        </w:tc>
      </w:tr>
      <w:tr w:rsidR="0090578C" w14:paraId="2AA689F3" w14:textId="77777777" w:rsidTr="00F170C7">
        <w:tc>
          <w:tcPr>
            <w:tcW w:w="2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DEDC7" w14:textId="77777777" w:rsidR="0090578C" w:rsidRDefault="0090578C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8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7BE2B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Молоко питьевое </w:t>
            </w:r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>ультра пастеризованное</w:t>
            </w:r>
            <w:proofErr w:type="gramEnd"/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397FA" w14:textId="6BD8CED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90578C">
              <w:rPr>
                <w:rFonts w:ascii="Times New Roman" w:eastAsia="Times New Roman" w:hAnsi="Times New Roman"/>
                <w:lang w:eastAsia="ru-RU"/>
              </w:rPr>
              <w:t>10.51.11.12</w:t>
            </w:r>
            <w:r w:rsidR="000A189C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(П)</w:t>
            </w:r>
          </w:p>
        </w:tc>
        <w:tc>
          <w:tcPr>
            <w:tcW w:w="2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7270E" w14:textId="137C3D2D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Соответствует требованиям ГОСТ 31450-2013 Молоко питьевое. Технические условия</w:t>
            </w:r>
          </w:p>
          <w:p w14:paraId="0DD1F6BE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Режим термической обработки: ультрапастеризованный</w:t>
            </w:r>
          </w:p>
          <w:p w14:paraId="4AF38268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Массовая доля жира: не менее 3,2%</w:t>
            </w:r>
          </w:p>
          <w:p w14:paraId="7ADEB023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Внешний вид: непрозрачная жидкость.</w:t>
            </w:r>
          </w:p>
          <w:p w14:paraId="4C181F2F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 Консистенция: жидкая однородная, 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нетягучая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>, слегка вязкая. Без хлопьев белка и сбившихся комочков жира</w:t>
            </w:r>
          </w:p>
          <w:p w14:paraId="54711A46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 Вкус и запах: характерный для молока с легким привкусом кипячения, без посторонних привкусов и запахов, допускается слегка сладковатый привкус.</w:t>
            </w:r>
          </w:p>
          <w:p w14:paraId="1209E538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Цвет: белый</w:t>
            </w:r>
          </w:p>
          <w:p w14:paraId="20AB5D80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Физико-химические показатели качества:</w:t>
            </w:r>
          </w:p>
          <w:p w14:paraId="692ECE44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Массовая доля жира –не менее 3,2%</w:t>
            </w:r>
          </w:p>
          <w:p w14:paraId="43ABED94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Массовая доля белка -не менее 3,0%</w:t>
            </w:r>
          </w:p>
          <w:p w14:paraId="35C62FAB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Массовая доля СОМО –не менее 8,2%</w:t>
            </w:r>
          </w:p>
          <w:p w14:paraId="0F1F71FD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Кислотность-не более 210Е</w:t>
            </w:r>
          </w:p>
          <w:p w14:paraId="4464B999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Группа чистоты- не ниже 1</w:t>
            </w:r>
          </w:p>
          <w:p w14:paraId="6730EF62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Предоставление сертификата соответствия на продукцию и ветеринарное свидетельство обязательно</w:t>
            </w:r>
          </w:p>
          <w:p w14:paraId="5B5C6368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Продукты не должны содержать генно-инженерно-модифицированные организмы (ГМО).</w:t>
            </w:r>
          </w:p>
          <w:p w14:paraId="025E80B3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Упаковка: тетрапак или иной вид упаковки, предназначенный и соответствующий для данного вида продукции </w:t>
            </w:r>
          </w:p>
          <w:p w14:paraId="7E7C066D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Остаточный срок годности на момент поставки должен быть не менее 90%.</w:t>
            </w:r>
          </w:p>
          <w:p w14:paraId="770F74AA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Объем упаковки: не более 1 (одного) литра.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9246" w14:textId="77777777" w:rsidR="0090578C" w:rsidRDefault="0090578C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л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B96A8" w14:textId="77777777" w:rsidR="000A439D" w:rsidRDefault="000A439D" w:rsidP="000A439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7 482,50</w:t>
            </w:r>
          </w:p>
          <w:p w14:paraId="1C274C4B" w14:textId="636D3325" w:rsidR="0090578C" w:rsidRPr="00734DB5" w:rsidRDefault="0090578C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90578C" w14:paraId="7336837B" w14:textId="77777777" w:rsidTr="00F170C7">
        <w:tc>
          <w:tcPr>
            <w:tcW w:w="2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70BAA" w14:textId="77777777" w:rsidR="0090578C" w:rsidRDefault="0090578C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8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7512C" w14:textId="77777777" w:rsidR="0090578C" w:rsidRDefault="0090578C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Кефир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02BB2" w14:textId="416F4C9A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90578C">
              <w:rPr>
                <w:rFonts w:ascii="Times New Roman" w:eastAsia="Times New Roman" w:hAnsi="Times New Roman"/>
                <w:lang w:eastAsia="ru-RU"/>
              </w:rPr>
              <w:t>10.51.52.140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(П)</w:t>
            </w:r>
          </w:p>
        </w:tc>
        <w:tc>
          <w:tcPr>
            <w:tcW w:w="2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1EBB5" w14:textId="5C2A273D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Соответствует требованиям ГОСТ 31454-2012 Кефир. Технические условия</w:t>
            </w:r>
          </w:p>
          <w:p w14:paraId="4B4C8028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Массовая доля жира: не менее 2,5 %</w:t>
            </w:r>
          </w:p>
          <w:p w14:paraId="50DD4CAE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Внешний вид и консистенция: однородная, с нарушенным или ненарушенным сгустком. </w:t>
            </w:r>
          </w:p>
          <w:p w14:paraId="54D39A5C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Допускается газообразование, вызванное действием микрофлоры кефирных грибков. </w:t>
            </w:r>
          </w:p>
          <w:p w14:paraId="54D58B85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Цвет: молочно-белый, равномерный по всей массе. </w:t>
            </w:r>
          </w:p>
          <w:p w14:paraId="1F564DD4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Вкус и запах: чистые кисломолочные, без </w:t>
            </w:r>
            <w:r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посторонних привкусов и запахов. </w:t>
            </w:r>
          </w:p>
          <w:p w14:paraId="4CF46FB1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Вкус слегка острый, допускается дрожжевой привкус.</w:t>
            </w:r>
          </w:p>
          <w:p w14:paraId="586DC38C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Предоставление сертификата соответствия на продукцию и ветеринарное свидетельство обязательно</w:t>
            </w:r>
          </w:p>
          <w:p w14:paraId="05F3C16E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Продукты не должны содержать генно-инженерно-модифицированные организмы (ГМО).</w:t>
            </w:r>
          </w:p>
          <w:p w14:paraId="73505E31" w14:textId="6179ED2E" w:rsidR="0090578C" w:rsidRDefault="009057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Упаковка: предназначенная и соответствующая стандартам для данной продукции</w:t>
            </w:r>
            <w:r w:rsidR="00633EF7"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14:paraId="6D3A77B5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Остаточный срок годности на момент поставки должен быть не менее 90%.</w:t>
            </w:r>
          </w:p>
          <w:p w14:paraId="770F48F8" w14:textId="36569264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Объем упаковки: не </w:t>
            </w:r>
            <w:r w:rsidR="001140AC">
              <w:rPr>
                <w:rFonts w:ascii="Times New Roman" w:eastAsia="Times New Roman" w:hAnsi="Times New Roman"/>
                <w:lang w:eastAsia="ru-RU"/>
              </w:rPr>
              <w:t xml:space="preserve">более </w:t>
            </w:r>
            <w:r w:rsidR="00633EF7">
              <w:rPr>
                <w:rFonts w:ascii="Times New Roman" w:eastAsia="Times New Roman" w:hAnsi="Times New Roman"/>
                <w:lang w:eastAsia="ru-RU"/>
              </w:rPr>
              <w:t>0,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500 </w:t>
            </w:r>
            <w:r w:rsidR="00633EF7">
              <w:rPr>
                <w:rFonts w:ascii="Times New Roman" w:eastAsia="Times New Roman" w:hAnsi="Times New Roman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г </w:t>
            </w:r>
          </w:p>
        </w:tc>
        <w:tc>
          <w:tcPr>
            <w:tcW w:w="320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F59CB" w14:textId="77777777" w:rsidR="0090578C" w:rsidRDefault="0090578C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кг</w:t>
            </w:r>
          </w:p>
        </w:tc>
        <w:tc>
          <w:tcPr>
            <w:tcW w:w="551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B0F13" w14:textId="77777777" w:rsidR="000A439D" w:rsidRDefault="000A439D" w:rsidP="000A439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2 152,50</w:t>
            </w:r>
          </w:p>
          <w:p w14:paraId="6AD4726C" w14:textId="376AFFAE" w:rsidR="0090578C" w:rsidRDefault="0090578C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F170C7" w14:paraId="7B569BCD" w14:textId="77777777" w:rsidTr="00F170C7">
        <w:tc>
          <w:tcPr>
            <w:tcW w:w="2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EF568" w14:textId="77777777" w:rsidR="00F170C7" w:rsidRDefault="00F170C7" w:rsidP="00F170C7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8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943AB" w14:textId="77777777" w:rsidR="00F170C7" w:rsidRDefault="00F170C7" w:rsidP="00F170C7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spacing w:val="-1"/>
                <w:lang w:eastAsia="ru-RU"/>
              </w:rPr>
              <w:t>Йогурт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0A1F0" w14:textId="50817B77" w:rsidR="00F170C7" w:rsidRDefault="00F170C7" w:rsidP="00F170C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90578C">
              <w:rPr>
                <w:rFonts w:ascii="Times New Roman" w:eastAsia="Times New Roman" w:hAnsi="Times New Roman"/>
                <w:lang w:eastAsia="ru-RU"/>
              </w:rPr>
              <w:t>10.51.52.110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(П)</w:t>
            </w:r>
          </w:p>
        </w:tc>
        <w:tc>
          <w:tcPr>
            <w:tcW w:w="2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495D4" w14:textId="77777777" w:rsidR="00F170C7" w:rsidRPr="001803BF" w:rsidRDefault="00F170C7" w:rsidP="00F170C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803BF">
              <w:rPr>
                <w:rFonts w:ascii="Times New Roman" w:eastAsia="Times New Roman" w:hAnsi="Times New Roman"/>
                <w:lang w:eastAsia="ru-RU"/>
              </w:rPr>
              <w:t>Соответствует требованиям ГОСТ 31981-2013 Йогурты. Общие технические условия</w:t>
            </w:r>
          </w:p>
          <w:p w14:paraId="0494BF69" w14:textId="77777777" w:rsidR="00F170C7" w:rsidRPr="001803BF" w:rsidRDefault="00F170C7" w:rsidP="00F170C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803BF">
              <w:rPr>
                <w:rFonts w:ascii="Times New Roman" w:eastAsia="Times New Roman" w:hAnsi="Times New Roman"/>
                <w:lang w:eastAsia="ru-RU"/>
              </w:rPr>
              <w:t>Массовая доля жира: не менее 2,5 %</w:t>
            </w:r>
          </w:p>
          <w:p w14:paraId="597FC701" w14:textId="77777777" w:rsidR="00F170C7" w:rsidRPr="001803BF" w:rsidRDefault="00F170C7" w:rsidP="00F170C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803BF">
              <w:rPr>
                <w:rFonts w:ascii="Times New Roman" w:eastAsia="Times New Roman" w:hAnsi="Times New Roman"/>
                <w:lang w:eastAsia="ru-RU"/>
              </w:rPr>
              <w:t xml:space="preserve">Внешний вид и консистенция: </w:t>
            </w:r>
            <w:r>
              <w:rPr>
                <w:rFonts w:ascii="Times New Roman" w:eastAsia="Times New Roman" w:hAnsi="Times New Roman"/>
                <w:lang w:eastAsia="ru-RU"/>
              </w:rPr>
              <w:t>о</w:t>
            </w:r>
            <w:r w:rsidRPr="001803BF">
              <w:rPr>
                <w:rFonts w:ascii="Times New Roman" w:eastAsia="Times New Roman" w:hAnsi="Times New Roman"/>
                <w:lang w:eastAsia="ru-RU"/>
              </w:rPr>
              <w:t xml:space="preserve">днородная, с нарушенным сгустком при резервуарном способе производства, с ненарушенным сгустком - при термостатном способе производства, в меру вязкая, при добавлении загустителей или стабилизирующих добавок - желеобразная или </w:t>
            </w:r>
            <w:proofErr w:type="spellStart"/>
            <w:r w:rsidRPr="001803BF">
              <w:rPr>
                <w:rFonts w:ascii="Times New Roman" w:eastAsia="Times New Roman" w:hAnsi="Times New Roman"/>
                <w:lang w:eastAsia="ru-RU"/>
              </w:rPr>
              <w:t>кремообразная</w:t>
            </w:r>
            <w:proofErr w:type="spellEnd"/>
            <w:r w:rsidRPr="001803BF">
              <w:rPr>
                <w:rFonts w:ascii="Times New Roman" w:eastAsia="Times New Roman" w:hAnsi="Times New Roman"/>
                <w:lang w:eastAsia="ru-RU"/>
              </w:rPr>
              <w:t>. Допускается наличие включений нерастворимых частиц, характерных для внесенных компонентов</w:t>
            </w:r>
          </w:p>
          <w:p w14:paraId="1602637B" w14:textId="77777777" w:rsidR="00F170C7" w:rsidRPr="001803BF" w:rsidRDefault="00F170C7" w:rsidP="00F170C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803BF">
              <w:rPr>
                <w:rFonts w:ascii="Times New Roman" w:eastAsia="Times New Roman" w:hAnsi="Times New Roman"/>
                <w:lang w:eastAsia="ru-RU"/>
              </w:rPr>
              <w:t xml:space="preserve">Вкус и запах: </w:t>
            </w:r>
            <w:r w:rsidRPr="00B770AE">
              <w:rPr>
                <w:rFonts w:ascii="Times New Roman" w:eastAsia="Times New Roman" w:hAnsi="Times New Roman"/>
                <w:lang w:eastAsia="ru-RU"/>
              </w:rPr>
              <w:t>в ассортименте</w:t>
            </w:r>
            <w:r w:rsidRPr="005A1E2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t>- ч</w:t>
            </w:r>
            <w:r w:rsidRPr="001803BF">
              <w:rPr>
                <w:rFonts w:ascii="Times New Roman" w:eastAsia="Times New Roman" w:hAnsi="Times New Roman"/>
                <w:lang w:eastAsia="ru-RU"/>
              </w:rPr>
              <w:t>истые, кисломолочные, без посторонних привкусов и запахов, в меру сладкий вкус (при выработке с подслащивающими компонентами), с соответствующим вкусом и ароматом внесенных компонентов</w:t>
            </w:r>
          </w:p>
          <w:p w14:paraId="74AF31A8" w14:textId="77777777" w:rsidR="00F170C7" w:rsidRDefault="00F170C7" w:rsidP="00F170C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803BF">
              <w:rPr>
                <w:rFonts w:ascii="Times New Roman" w:eastAsia="Times New Roman" w:hAnsi="Times New Roman"/>
                <w:lang w:eastAsia="ru-RU"/>
              </w:rPr>
              <w:t xml:space="preserve">Цвет: </w:t>
            </w:r>
            <w:r>
              <w:rPr>
                <w:rFonts w:ascii="Times New Roman" w:eastAsia="Times New Roman" w:hAnsi="Times New Roman"/>
                <w:lang w:eastAsia="ru-RU"/>
              </w:rPr>
              <w:t>м</w:t>
            </w:r>
            <w:r w:rsidRPr="001803BF">
              <w:rPr>
                <w:rFonts w:ascii="Times New Roman" w:eastAsia="Times New Roman" w:hAnsi="Times New Roman"/>
                <w:lang w:eastAsia="ru-RU"/>
              </w:rPr>
              <w:t>олочно-белый или обусловленный цветом внесенных компонентов, однородный или с вкраплениями нерастворимых частиц</w:t>
            </w:r>
          </w:p>
          <w:p w14:paraId="00110148" w14:textId="77777777" w:rsidR="00F170C7" w:rsidRPr="00B770AE" w:rsidRDefault="00F170C7" w:rsidP="00F170C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B770AE">
              <w:rPr>
                <w:rFonts w:ascii="Times New Roman" w:eastAsia="Times New Roman" w:hAnsi="Times New Roman"/>
                <w:lang w:eastAsia="ru-RU"/>
              </w:rPr>
              <w:t>Предоставление сертификата соответствия на продукцию и ветеринарное свидетельство обязательно</w:t>
            </w:r>
          </w:p>
          <w:p w14:paraId="276AD564" w14:textId="77777777" w:rsidR="00F170C7" w:rsidRDefault="00F170C7" w:rsidP="00F170C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B770AE">
              <w:rPr>
                <w:rFonts w:ascii="Times New Roman" w:eastAsia="Times New Roman" w:hAnsi="Times New Roman"/>
                <w:lang w:eastAsia="ru-RU"/>
              </w:rPr>
              <w:t>Продукты не должны содержать генно-инженерно-модифицированные организмы (ГМО).</w:t>
            </w:r>
          </w:p>
          <w:p w14:paraId="48891394" w14:textId="77777777" w:rsidR="00F170C7" w:rsidRDefault="00F170C7" w:rsidP="00F170C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B770AE">
              <w:rPr>
                <w:rFonts w:ascii="Times New Roman" w:eastAsia="Times New Roman" w:hAnsi="Times New Roman"/>
                <w:lang w:eastAsia="ru-RU"/>
              </w:rPr>
              <w:t>Остаточный срок годности на момент поставки должен быть не менее 90%.</w:t>
            </w:r>
          </w:p>
          <w:p w14:paraId="4DC0E95C" w14:textId="77777777" w:rsidR="00F170C7" w:rsidRPr="001803BF" w:rsidRDefault="00F170C7" w:rsidP="00F170C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803BF">
              <w:rPr>
                <w:rFonts w:ascii="Times New Roman" w:eastAsia="Times New Roman" w:hAnsi="Times New Roman"/>
                <w:lang w:eastAsia="ru-RU"/>
              </w:rPr>
              <w:t>Упаковка: предназначенная и соответствующая стандартам для данной продукции</w:t>
            </w:r>
          </w:p>
          <w:p w14:paraId="7B2A7C1A" w14:textId="13BF7449" w:rsidR="00F170C7" w:rsidRDefault="00F170C7" w:rsidP="00F170C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 w:rsidRPr="001803BF">
              <w:rPr>
                <w:rFonts w:ascii="Times New Roman" w:eastAsia="Times New Roman" w:hAnsi="Times New Roman"/>
                <w:lang w:eastAsia="ru-RU"/>
              </w:rPr>
              <w:t xml:space="preserve">Объем упаковки: не более </w:t>
            </w:r>
            <w:r>
              <w:rPr>
                <w:rFonts w:ascii="Times New Roman" w:eastAsia="Times New Roman" w:hAnsi="Times New Roman"/>
                <w:lang w:eastAsia="ru-RU"/>
              </w:rPr>
              <w:t>0,</w:t>
            </w:r>
            <w:r w:rsidRPr="001803BF">
              <w:rPr>
                <w:rFonts w:ascii="Times New Roman" w:eastAsia="Times New Roman" w:hAnsi="Times New Roman"/>
                <w:lang w:eastAsia="ru-RU"/>
              </w:rPr>
              <w:t xml:space="preserve">500 </w:t>
            </w:r>
            <w:r>
              <w:rPr>
                <w:rFonts w:ascii="Times New Roman" w:eastAsia="Times New Roman" w:hAnsi="Times New Roman"/>
                <w:lang w:eastAsia="ru-RU"/>
              </w:rPr>
              <w:t>к</w:t>
            </w:r>
            <w:r w:rsidRPr="001803BF">
              <w:rPr>
                <w:rFonts w:ascii="Times New Roman" w:eastAsia="Times New Roman" w:hAnsi="Times New Roman"/>
                <w:lang w:eastAsia="ru-RU"/>
              </w:rPr>
              <w:t>г</w:t>
            </w:r>
          </w:p>
        </w:tc>
        <w:tc>
          <w:tcPr>
            <w:tcW w:w="320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7E6C9" w14:textId="77777777" w:rsidR="00F170C7" w:rsidRDefault="00F170C7" w:rsidP="00F170C7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кг</w:t>
            </w:r>
          </w:p>
        </w:tc>
        <w:tc>
          <w:tcPr>
            <w:tcW w:w="551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2DA52" w14:textId="77777777" w:rsidR="000A439D" w:rsidRDefault="000A439D" w:rsidP="000A439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3 177,50</w:t>
            </w:r>
          </w:p>
          <w:p w14:paraId="068D71E2" w14:textId="260827DD" w:rsidR="00F170C7" w:rsidRDefault="00F170C7" w:rsidP="00F170C7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90578C" w14:paraId="554234D8" w14:textId="77777777" w:rsidTr="00F170C7">
        <w:tc>
          <w:tcPr>
            <w:tcW w:w="2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40A39" w14:textId="77777777" w:rsidR="0090578C" w:rsidRDefault="0090578C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8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90532" w14:textId="77777777" w:rsidR="0090578C" w:rsidRDefault="009057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pacing w:val="-1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Продукт кисломолочный «Ряженка»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310FC" w14:textId="7F7AC462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90578C">
              <w:rPr>
                <w:rFonts w:ascii="Times New Roman" w:eastAsia="Times New Roman" w:hAnsi="Times New Roman"/>
                <w:lang w:eastAsia="ru-RU"/>
              </w:rPr>
              <w:t>10.51.52.130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(П)</w:t>
            </w:r>
          </w:p>
        </w:tc>
        <w:tc>
          <w:tcPr>
            <w:tcW w:w="2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93CDD" w14:textId="70E14FE6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Соответствует требованиям ГОСТ 31455-2012 Ряженка. Технические условия</w:t>
            </w:r>
          </w:p>
          <w:p w14:paraId="21609AC4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Массовая доля жира: не менее 2,5 %</w:t>
            </w:r>
          </w:p>
          <w:p w14:paraId="121E18B0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Консистенция и внешний вид: однородная, с нарушенным или ненарушенным сгустком без газообразования жидкость</w:t>
            </w:r>
          </w:p>
          <w:p w14:paraId="27A5D65B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Вкус и запах: чистые, кисломолочные, с выраженным привкусом пастеризации</w:t>
            </w:r>
          </w:p>
          <w:p w14:paraId="201D204D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Цвет: светло-кремовый, равномерный по всей массе</w:t>
            </w:r>
          </w:p>
          <w:p w14:paraId="186CE924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Предоставление сертификата соответствия на продукцию и ветеринарное свидетельство обязательно</w:t>
            </w:r>
          </w:p>
          <w:p w14:paraId="2538C247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Продукты не должны содержать генно-инженерно-модифицированные организмы (ГМО).</w:t>
            </w:r>
          </w:p>
          <w:p w14:paraId="0D81DA1D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Остаточный срок годности на момент поставки должен быть не менее 90%.</w:t>
            </w:r>
          </w:p>
          <w:p w14:paraId="4999467A" w14:textId="5D2B7DB0" w:rsidR="0090578C" w:rsidRDefault="0090578C" w:rsidP="004635E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Упаковка: предназначенная и соответствующая стандартам для данной продукции</w:t>
            </w:r>
            <w:r w:rsidR="00B84694"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14:paraId="18319C27" w14:textId="2B68F00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Объем упаковки: не более </w:t>
            </w:r>
            <w:r w:rsidR="00B84694">
              <w:rPr>
                <w:rFonts w:ascii="Times New Roman" w:eastAsia="Times New Roman" w:hAnsi="Times New Roman"/>
                <w:lang w:eastAsia="ru-RU"/>
              </w:rPr>
              <w:t>0,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500 </w:t>
            </w:r>
            <w:r w:rsidR="00B84694">
              <w:rPr>
                <w:rFonts w:ascii="Times New Roman" w:eastAsia="Times New Roman" w:hAnsi="Times New Roman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lang w:eastAsia="ru-RU"/>
              </w:rPr>
              <w:t>г</w:t>
            </w:r>
          </w:p>
        </w:tc>
        <w:tc>
          <w:tcPr>
            <w:tcW w:w="320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31E0" w14:textId="77777777" w:rsidR="0090578C" w:rsidRDefault="0090578C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кг</w:t>
            </w:r>
          </w:p>
        </w:tc>
        <w:tc>
          <w:tcPr>
            <w:tcW w:w="551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2C90F" w14:textId="77777777" w:rsidR="000A439D" w:rsidRDefault="000A439D" w:rsidP="000A439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2 152,50</w:t>
            </w:r>
          </w:p>
          <w:p w14:paraId="33C63093" w14:textId="118F7C69" w:rsidR="0090578C" w:rsidRDefault="0090578C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0578C" w14:paraId="4A4C5EDC" w14:textId="77777777" w:rsidTr="00F170C7">
        <w:tc>
          <w:tcPr>
            <w:tcW w:w="2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21A35" w14:textId="77777777" w:rsidR="0090578C" w:rsidRDefault="0090578C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8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457FE" w14:textId="77777777" w:rsidR="0090578C" w:rsidRDefault="0090578C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Творог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4EEAE" w14:textId="6FC2E067" w:rsidR="0090578C" w:rsidRDefault="009057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 w:rsidRPr="0090578C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10.51.40.313</w:t>
            </w: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 (О)</w:t>
            </w:r>
          </w:p>
        </w:tc>
        <w:tc>
          <w:tcPr>
            <w:tcW w:w="2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084F6" w14:textId="6C6F52B6" w:rsidR="0090578C" w:rsidRDefault="009057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Соответствует требованиям ГОСТ 31453-2013 Творог. Технические условия</w:t>
            </w:r>
          </w:p>
          <w:p w14:paraId="30C9BB78" w14:textId="77777777" w:rsidR="0090578C" w:rsidRDefault="009057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Массовая доля жира: не менее 9%</w:t>
            </w:r>
          </w:p>
          <w:p w14:paraId="4629A5DD" w14:textId="77777777" w:rsidR="0090578C" w:rsidRDefault="009057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Консистенция и внешний вид: мягкая, рассыпчатая с наличием или без ощутимых частиц молочного белка</w:t>
            </w:r>
          </w:p>
          <w:p w14:paraId="46CCDCC3" w14:textId="77777777" w:rsidR="0090578C" w:rsidRDefault="009057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Вкус и запах: чистые, кисломолочные, без посторонних привкусов и запахов</w:t>
            </w:r>
          </w:p>
          <w:p w14:paraId="3C3DF7A3" w14:textId="77777777" w:rsidR="0090578C" w:rsidRDefault="009057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Предоставление сертификата соответствия на продукцию и ветеринарное свидетельство обязательно</w:t>
            </w:r>
          </w:p>
          <w:p w14:paraId="3051F70A" w14:textId="77777777" w:rsidR="0090578C" w:rsidRDefault="009057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Продукты не должны содержать генно-инженерно-модифицированные организмы (ГМО)</w:t>
            </w:r>
          </w:p>
          <w:p w14:paraId="537F17C5" w14:textId="77777777" w:rsidR="0090578C" w:rsidRDefault="009057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Фосфатаза или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пероксидаза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: не допускается</w:t>
            </w:r>
          </w:p>
          <w:p w14:paraId="4DBFB1F0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Остаточный срок годности на момент поставки должен быть не менее 90%.</w:t>
            </w:r>
          </w:p>
          <w:p w14:paraId="4E1A2811" w14:textId="11A3A56F" w:rsidR="0090578C" w:rsidRDefault="009057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Упаковка: п/э пакет или иной вид упаковки, предназначенная и соответствующая стандартам для данной продукции</w:t>
            </w:r>
          </w:p>
          <w:p w14:paraId="5C7FF2E2" w14:textId="0E9C370B" w:rsidR="0090578C" w:rsidRDefault="009057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Объем упаковки: </w:t>
            </w:r>
            <w:r w:rsidRPr="009239B0">
              <w:rPr>
                <w:rFonts w:ascii="Times New Roman" w:eastAsia="Times New Roman" w:hAnsi="Times New Roman"/>
                <w:color w:val="000000"/>
                <w:highlight w:val="yellow"/>
                <w:shd w:val="clear" w:color="auto" w:fill="FFFFFF"/>
                <w:lang w:eastAsia="ru-RU"/>
              </w:rPr>
              <w:t xml:space="preserve">не более </w:t>
            </w:r>
            <w:r w:rsidR="009239B0" w:rsidRPr="009239B0">
              <w:rPr>
                <w:rFonts w:ascii="Times New Roman" w:eastAsia="Times New Roman" w:hAnsi="Times New Roman"/>
                <w:color w:val="000000"/>
                <w:highlight w:val="yellow"/>
                <w:shd w:val="clear" w:color="auto" w:fill="FFFFFF"/>
                <w:lang w:eastAsia="ru-RU"/>
              </w:rPr>
              <w:t>0,5</w:t>
            </w:r>
            <w:r w:rsidRPr="009239B0">
              <w:rPr>
                <w:rFonts w:ascii="Times New Roman" w:eastAsia="Times New Roman" w:hAnsi="Times New Roman"/>
                <w:color w:val="000000"/>
                <w:highlight w:val="yellow"/>
                <w:shd w:val="clear" w:color="auto" w:fill="FFFFFF"/>
                <w:lang w:eastAsia="ru-RU"/>
              </w:rPr>
              <w:t xml:space="preserve"> кг</w:t>
            </w:r>
          </w:p>
        </w:tc>
        <w:tc>
          <w:tcPr>
            <w:tcW w:w="320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B8B8" w14:textId="77777777" w:rsidR="0090578C" w:rsidRDefault="0090578C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кг</w:t>
            </w:r>
          </w:p>
        </w:tc>
        <w:tc>
          <w:tcPr>
            <w:tcW w:w="551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C8E3C" w14:textId="77777777" w:rsidR="000A439D" w:rsidRDefault="000A439D" w:rsidP="000A439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1 500,00</w:t>
            </w:r>
          </w:p>
          <w:p w14:paraId="11DC44E9" w14:textId="38162B1D" w:rsidR="0090578C" w:rsidRDefault="0090578C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90578C" w14:paraId="12106888" w14:textId="77777777" w:rsidTr="00F170C7">
        <w:tc>
          <w:tcPr>
            <w:tcW w:w="2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FEAF2" w14:textId="77777777" w:rsidR="0090578C" w:rsidRDefault="0090578C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8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53BA1" w14:textId="77777777" w:rsidR="0090578C" w:rsidRDefault="0090578C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Сметана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EEE17" w14:textId="6FDED7AE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90578C">
              <w:rPr>
                <w:rFonts w:ascii="Times New Roman" w:eastAsia="Times New Roman" w:hAnsi="Times New Roman"/>
                <w:lang w:eastAsia="ru-RU"/>
              </w:rPr>
              <w:t>10.51.52.211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(П)</w:t>
            </w:r>
          </w:p>
        </w:tc>
        <w:tc>
          <w:tcPr>
            <w:tcW w:w="2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D50C0" w14:textId="6F0545AD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Соответствует требованиям ГОСТ 31452-2012 Сметана. Технические условия</w:t>
            </w:r>
          </w:p>
          <w:p w14:paraId="1FDFB79C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Массовая доля жира: не менее 15% </w:t>
            </w:r>
          </w:p>
          <w:p w14:paraId="649397B0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Внешний вид и консистенция: однородная густая масса с глянцевой поверхностью допускается недостаточно густая, слегка вязкая консистенция с незначительной крупитчатостью. </w:t>
            </w:r>
          </w:p>
          <w:p w14:paraId="0D2F27BD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Вкус и запах: чистые, кисломолочные, без посторонних привкусов и запахов.</w:t>
            </w:r>
          </w:p>
          <w:p w14:paraId="6514273E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Цвет: белый с кремовым оттенком, равномерный по всей массе </w:t>
            </w:r>
          </w:p>
          <w:p w14:paraId="51326E75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Фосфатаза или 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пероксидаза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>: не допускается</w:t>
            </w:r>
          </w:p>
          <w:p w14:paraId="16C45ECA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Массовая доля белка, %: не менее 2,6</w:t>
            </w:r>
          </w:p>
          <w:p w14:paraId="06752E86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Кислотность, °Т: не менее 65 и не более 100.</w:t>
            </w:r>
          </w:p>
          <w:p w14:paraId="58867490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Предоставление сертификата соответствия на продукцию и ветеринарное свидетельство обязательно</w:t>
            </w:r>
          </w:p>
          <w:p w14:paraId="3932A6C2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Продукты не должны содержать генно-инженерно-модифицированные организмы (ГМО).</w:t>
            </w:r>
          </w:p>
          <w:p w14:paraId="67343046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Остаточный срок годности на момент </w:t>
            </w: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поставки должен быть не менее 90%.</w:t>
            </w:r>
          </w:p>
          <w:p w14:paraId="582CD86D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Упаковка: предназначенная и соответствующая стандартам для данной продукции</w:t>
            </w:r>
          </w:p>
          <w:p w14:paraId="4B77B61F" w14:textId="207B04D5" w:rsidR="0090578C" w:rsidRDefault="009057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Объем упаковки: не менее </w:t>
            </w:r>
            <w:r w:rsidR="00007BEA">
              <w:rPr>
                <w:rFonts w:ascii="Times New Roman" w:eastAsia="Times New Roman" w:hAnsi="Times New Roman"/>
                <w:lang w:eastAsia="ru-RU"/>
              </w:rPr>
              <w:t>0,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20 </w:t>
            </w:r>
            <w:r w:rsidR="00007BEA">
              <w:rPr>
                <w:rFonts w:ascii="Times New Roman" w:eastAsia="Times New Roman" w:hAnsi="Times New Roman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г не более </w:t>
            </w:r>
            <w:r w:rsidR="00007BEA">
              <w:rPr>
                <w:rFonts w:ascii="Times New Roman" w:eastAsia="Times New Roman" w:hAnsi="Times New Roman"/>
                <w:lang w:eastAsia="ru-RU"/>
              </w:rPr>
              <w:t>0,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400 </w:t>
            </w:r>
            <w:r w:rsidR="00007BEA">
              <w:rPr>
                <w:rFonts w:ascii="Times New Roman" w:eastAsia="Times New Roman" w:hAnsi="Times New Roman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lang w:eastAsia="ru-RU"/>
              </w:rPr>
              <w:t>г</w:t>
            </w:r>
          </w:p>
        </w:tc>
        <w:tc>
          <w:tcPr>
            <w:tcW w:w="320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AC03" w14:textId="77777777" w:rsidR="0090578C" w:rsidRDefault="0090578C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кг</w:t>
            </w:r>
          </w:p>
        </w:tc>
        <w:tc>
          <w:tcPr>
            <w:tcW w:w="551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1500F" w14:textId="77777777" w:rsidR="000A439D" w:rsidRDefault="000A439D" w:rsidP="000A439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375,00</w:t>
            </w:r>
          </w:p>
          <w:p w14:paraId="77DDC661" w14:textId="1F675AA1" w:rsidR="0090578C" w:rsidRDefault="0090578C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90578C" w14:paraId="36F7AD9A" w14:textId="77777777" w:rsidTr="00F170C7">
        <w:tc>
          <w:tcPr>
            <w:tcW w:w="2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6F576" w14:textId="77777777" w:rsidR="0090578C" w:rsidRDefault="0090578C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8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3715B" w14:textId="77777777" w:rsidR="0090578C" w:rsidRDefault="0090578C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Сыр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C431C" w14:textId="4C6B87E1" w:rsidR="0090578C" w:rsidRDefault="0090578C">
            <w:pPr>
              <w:widowControl w:val="0"/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90578C">
              <w:rPr>
                <w:rFonts w:ascii="Times New Roman" w:hAnsi="Times New Roman"/>
              </w:rPr>
              <w:t>10.51.40.120</w:t>
            </w:r>
            <w:r>
              <w:rPr>
                <w:rFonts w:ascii="Times New Roman" w:hAnsi="Times New Roman"/>
              </w:rPr>
              <w:t xml:space="preserve"> (П)</w:t>
            </w:r>
          </w:p>
        </w:tc>
        <w:tc>
          <w:tcPr>
            <w:tcW w:w="2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14558" w14:textId="5A3B2B25" w:rsidR="007458CA" w:rsidRPr="00040FD8" w:rsidRDefault="0090578C">
            <w:pPr>
              <w:widowControl w:val="0"/>
              <w:spacing w:after="0" w:line="240" w:lineRule="auto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соответствии с </w:t>
            </w:r>
            <w:r w:rsidR="007458CA" w:rsidRPr="00040FD8">
              <w:rPr>
                <w:rFonts w:ascii="Times New Roman" w:hAnsi="Times New Roman"/>
              </w:rPr>
              <w:t>ГОСТ 32260-2025 Сыры полутвердые. Технические условия</w:t>
            </w:r>
          </w:p>
          <w:p w14:paraId="176CDE86" w14:textId="77777777" w:rsidR="0090578C" w:rsidRDefault="0090578C">
            <w:pPr>
              <w:widowControl w:val="0"/>
              <w:spacing w:after="0" w:line="240" w:lineRule="auto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Жирность: не менее 45%</w:t>
            </w:r>
          </w:p>
          <w:p w14:paraId="46A1823C" w14:textId="77777777" w:rsidR="0090578C" w:rsidRDefault="0090578C">
            <w:pPr>
              <w:widowControl w:val="0"/>
              <w:spacing w:after="0" w:line="240" w:lineRule="auto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Внешний вид: корка прочная, ровная, без повреждений и толстого подкоркового слоя, покрытая парафиновыми, полимерными</w:t>
            </w:r>
            <w:proofErr w:type="gramStart"/>
            <w:r>
              <w:rPr>
                <w:rFonts w:ascii="Times New Roman" w:hAnsi="Times New Roman"/>
              </w:rPr>
              <w:t>.</w:t>
            </w:r>
            <w:proofErr w:type="gramEnd"/>
            <w:r>
              <w:rPr>
                <w:rFonts w:ascii="Times New Roman" w:hAnsi="Times New Roman"/>
              </w:rPr>
              <w:t xml:space="preserve"> комбинированными составами или полимерными материалам</w:t>
            </w:r>
          </w:p>
          <w:p w14:paraId="3D0E238B" w14:textId="77777777" w:rsidR="0090578C" w:rsidRDefault="0090578C">
            <w:pPr>
              <w:widowControl w:val="0"/>
              <w:spacing w:after="0" w:line="240" w:lineRule="auto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Вкус и запах: выраженный сырный</w:t>
            </w:r>
          </w:p>
          <w:p w14:paraId="62766CFA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сертификата соответствия на продукцию и ветеринарное свидетельство обязательно</w:t>
            </w:r>
          </w:p>
          <w:p w14:paraId="743F98B8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Продукты не должны содержать генно-инженерно-модифицированные организмы (ГМО).</w:t>
            </w:r>
          </w:p>
          <w:p w14:paraId="46D2CC3F" w14:textId="77777777" w:rsidR="0090578C" w:rsidRDefault="0090578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Упаковка: предназначенная и соответствующая стандартам для данной продукции</w:t>
            </w:r>
          </w:p>
          <w:p w14:paraId="1FF25B0A" w14:textId="77777777" w:rsidR="0090578C" w:rsidRDefault="0090578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упаковки: не более 6 кг (не требует конкретизации)</w:t>
            </w:r>
          </w:p>
        </w:tc>
        <w:tc>
          <w:tcPr>
            <w:tcW w:w="320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B536B" w14:textId="77777777" w:rsidR="0090578C" w:rsidRDefault="0090578C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кг</w:t>
            </w:r>
          </w:p>
        </w:tc>
        <w:tc>
          <w:tcPr>
            <w:tcW w:w="551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E1B1C" w14:textId="77777777" w:rsidR="000A439D" w:rsidRDefault="000A439D" w:rsidP="000A439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562,50</w:t>
            </w:r>
          </w:p>
          <w:p w14:paraId="74DBFFF7" w14:textId="31357F11" w:rsidR="0090578C" w:rsidRDefault="0090578C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90578C" w14:paraId="5411ACA0" w14:textId="77777777" w:rsidTr="00F170C7">
        <w:tc>
          <w:tcPr>
            <w:tcW w:w="2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BC4FC" w14:textId="77777777" w:rsidR="0090578C" w:rsidRDefault="0090578C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8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0E1CB" w14:textId="77777777" w:rsidR="0090578C" w:rsidRDefault="0090578C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Масло сливочное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E611E" w14:textId="48A2B0F7" w:rsidR="0090578C" w:rsidRDefault="009057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 w:rsidRPr="0090578C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10.51.30.110</w:t>
            </w: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 (О)</w:t>
            </w:r>
          </w:p>
        </w:tc>
        <w:tc>
          <w:tcPr>
            <w:tcW w:w="2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31850" w14:textId="44F77272" w:rsidR="0090578C" w:rsidRDefault="009057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Соответствует требованиям ГОСТ 32261-2013 Масло сливочное. Технические условия</w:t>
            </w:r>
          </w:p>
          <w:p w14:paraId="2FF8A0A9" w14:textId="77777777" w:rsidR="0090578C" w:rsidRDefault="009057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Массовая доля жира: не менее 72% не более 82,5%</w:t>
            </w:r>
          </w:p>
          <w:p w14:paraId="703846F0" w14:textId="77777777" w:rsidR="0090578C" w:rsidRDefault="009057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Вкус и запах: выраженные сливочный и привкус пастеризации, без посторонних привкусов и запахов.</w:t>
            </w:r>
          </w:p>
          <w:p w14:paraId="3A065355" w14:textId="77777777" w:rsidR="0090578C" w:rsidRDefault="009057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Консистенция: плотная, однородная, пластичная, поверхность на срезе блестящая или слегка матовая, с наличием единичных мельчайших капелек влаги </w:t>
            </w:r>
          </w:p>
          <w:p w14:paraId="1FB7BE52" w14:textId="77777777" w:rsidR="0090578C" w:rsidRDefault="009057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Цвет: от светло-желтого до желтого, однородный, равномерный. </w:t>
            </w:r>
          </w:p>
          <w:p w14:paraId="670D0C7B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Предоставление сертификата соответствия на продукцию и ветеринарное свидетельство обязательно</w:t>
            </w:r>
          </w:p>
          <w:p w14:paraId="7AA4A977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Продукты не должны содержать генно-инженерно-модифицированные организмы (ГМО).</w:t>
            </w:r>
          </w:p>
          <w:p w14:paraId="1A0631D2" w14:textId="77777777" w:rsidR="0090578C" w:rsidRDefault="009057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Упаковка: предназначенная и соответствующая стандартам для данной продукции</w:t>
            </w:r>
          </w:p>
          <w:p w14:paraId="7AB1F4DE" w14:textId="19A7CE85" w:rsidR="0090578C" w:rsidRDefault="009057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Объем упаковки: </w:t>
            </w:r>
            <w:r w:rsidR="000B6921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не более </w:t>
            </w:r>
            <w:r w:rsidR="00EF6747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0,</w:t>
            </w: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180 </w:t>
            </w:r>
            <w:r w:rsidR="00EF6747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г</w:t>
            </w:r>
          </w:p>
        </w:tc>
        <w:tc>
          <w:tcPr>
            <w:tcW w:w="320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BCF9A" w14:textId="77777777" w:rsidR="0090578C" w:rsidRDefault="0090578C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кг</w:t>
            </w:r>
          </w:p>
        </w:tc>
        <w:tc>
          <w:tcPr>
            <w:tcW w:w="551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95A65" w14:textId="77777777" w:rsidR="000A439D" w:rsidRDefault="000A439D" w:rsidP="000A439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750,00</w:t>
            </w:r>
          </w:p>
          <w:p w14:paraId="1828109A" w14:textId="71168E2C" w:rsidR="0090578C" w:rsidRDefault="0090578C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90578C" w14:paraId="0F860310" w14:textId="77777777" w:rsidTr="00F170C7">
        <w:tc>
          <w:tcPr>
            <w:tcW w:w="2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8574F" w14:textId="77777777" w:rsidR="0090578C" w:rsidRDefault="0090578C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8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A3BBA" w14:textId="77777777" w:rsidR="0090578C" w:rsidRDefault="0090578C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Маргарин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E0C6D" w14:textId="478BB9D6" w:rsidR="0090578C" w:rsidRDefault="009057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 w:rsidRPr="0090578C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10.42.10.111</w:t>
            </w: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 (П)</w:t>
            </w:r>
          </w:p>
        </w:tc>
        <w:tc>
          <w:tcPr>
            <w:tcW w:w="2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23A18" w14:textId="4B10B6B5" w:rsidR="0090578C" w:rsidRDefault="009057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Соответствует требованиям ГОСТ 32188-2013 Маргарины. Общие технические условия</w:t>
            </w:r>
          </w:p>
          <w:p w14:paraId="6DEB774B" w14:textId="77777777" w:rsidR="0090578C" w:rsidRDefault="009057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Массовая доля жира: не менее 20%</w:t>
            </w:r>
          </w:p>
          <w:p w14:paraId="7D4C6A82" w14:textId="77777777" w:rsidR="0090578C" w:rsidRDefault="009057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Вкус и запах: вкус и запах чистые, с привкусом и запахом введенных пищевкусовых и ароматических добавок в соответствии с ТД на маргарин </w:t>
            </w: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lastRenderedPageBreak/>
              <w:t>конкретного наименования. Посторонние привкусы и запахи не допускаются</w:t>
            </w:r>
          </w:p>
          <w:p w14:paraId="779EFD93" w14:textId="77777777" w:rsidR="0090578C" w:rsidRDefault="009057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Цвет: от светло-желтого до желтого, однородный по всей массе или обусловленный введенными добавками, в соответствии с НД или ТД на маргарин конкретного наименования</w:t>
            </w:r>
          </w:p>
          <w:p w14:paraId="2972F673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Предоставление сертификата соответствия на продукцию и ветеринарное свидетельство обязательно</w:t>
            </w:r>
          </w:p>
          <w:p w14:paraId="3A6571F8" w14:textId="77777777" w:rsidR="0090578C" w:rsidRDefault="009057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Продукты не должны содержать генно-инженерно-модифицированные организмы (ГМО).</w:t>
            </w:r>
          </w:p>
          <w:p w14:paraId="60D208EA" w14:textId="77777777" w:rsidR="0090578C" w:rsidRDefault="009057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Упаковка: предназначенная и соответствующая стандартам для данной продукции</w:t>
            </w:r>
          </w:p>
          <w:p w14:paraId="74ACE055" w14:textId="1B33C58F" w:rsidR="0090578C" w:rsidRDefault="0090578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Объем упаковки: не менее </w:t>
            </w:r>
            <w:r w:rsidR="00EF6747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0,</w:t>
            </w: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180 </w:t>
            </w:r>
            <w:r w:rsidR="00EF6747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г и не более </w:t>
            </w:r>
            <w:r w:rsidR="00EF6747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0,</w:t>
            </w: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250 </w:t>
            </w:r>
            <w:r w:rsidR="00EF6747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г</w:t>
            </w:r>
          </w:p>
        </w:tc>
        <w:tc>
          <w:tcPr>
            <w:tcW w:w="320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093A" w14:textId="77777777" w:rsidR="0090578C" w:rsidRDefault="0090578C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кг</w:t>
            </w:r>
          </w:p>
        </w:tc>
        <w:tc>
          <w:tcPr>
            <w:tcW w:w="551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53C66" w14:textId="77777777" w:rsidR="000A439D" w:rsidRDefault="000A439D" w:rsidP="000A439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375,00</w:t>
            </w:r>
          </w:p>
          <w:p w14:paraId="68D00613" w14:textId="77777777" w:rsidR="0090578C" w:rsidRDefault="0090578C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14:paraId="23302F77" w14:textId="4B13FBD1" w:rsidR="00A63F48" w:rsidRDefault="005C686F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bCs/>
          <w:lang w:eastAsia="ru-RU"/>
        </w:rPr>
      </w:pPr>
      <w:bookmarkStart w:id="1" w:name="_Hlk175746274"/>
      <w:r>
        <w:rPr>
          <w:rFonts w:ascii="Times New Roman" w:eastAsia="Times New Roman" w:hAnsi="Times New Roman"/>
          <w:b/>
          <w:lang w:eastAsia="ru-RU"/>
        </w:rPr>
        <w:t xml:space="preserve">2. Место поставки: </w:t>
      </w:r>
      <w:r>
        <w:rPr>
          <w:rFonts w:ascii="Times New Roman" w:eastAsia="Times New Roman" w:hAnsi="Times New Roman"/>
          <w:bCs/>
          <w:lang w:eastAsia="ru-RU"/>
        </w:rPr>
        <w:t>660030, Россия, Красноярский край, г. Красноярск, ул. Ботаническая 2-я, 9/4</w:t>
      </w:r>
    </w:p>
    <w:p w14:paraId="0A99B9FB" w14:textId="254DC96C" w:rsidR="00A63F48" w:rsidRPr="00771020" w:rsidRDefault="005C686F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3. Период поставки товара: </w:t>
      </w:r>
      <w:r w:rsidRPr="00B826DF">
        <w:rPr>
          <w:rFonts w:ascii="Times New Roman" w:eastAsia="Times New Roman" w:hAnsi="Times New Roman"/>
          <w:bCs/>
          <w:highlight w:val="yellow"/>
          <w:lang w:eastAsia="ru-RU"/>
        </w:rPr>
        <w:t xml:space="preserve">с 01 </w:t>
      </w:r>
      <w:r w:rsidR="000B6921">
        <w:rPr>
          <w:rFonts w:ascii="Times New Roman" w:eastAsia="Times New Roman" w:hAnsi="Times New Roman"/>
          <w:bCs/>
          <w:highlight w:val="yellow"/>
          <w:lang w:eastAsia="ru-RU"/>
        </w:rPr>
        <w:t>января</w:t>
      </w:r>
      <w:r w:rsidRPr="00B826DF">
        <w:rPr>
          <w:rFonts w:ascii="Times New Roman" w:eastAsia="Times New Roman" w:hAnsi="Times New Roman"/>
          <w:bCs/>
          <w:highlight w:val="yellow"/>
          <w:lang w:eastAsia="ru-RU"/>
        </w:rPr>
        <w:t xml:space="preserve"> 202</w:t>
      </w:r>
      <w:r w:rsidR="00EF6747">
        <w:rPr>
          <w:rFonts w:ascii="Times New Roman" w:eastAsia="Times New Roman" w:hAnsi="Times New Roman"/>
          <w:bCs/>
          <w:highlight w:val="yellow"/>
          <w:lang w:eastAsia="ru-RU"/>
        </w:rPr>
        <w:t>7</w:t>
      </w:r>
      <w:r w:rsidRPr="00B826DF">
        <w:rPr>
          <w:rFonts w:ascii="Times New Roman" w:eastAsia="Times New Roman" w:hAnsi="Times New Roman"/>
          <w:bCs/>
          <w:highlight w:val="yellow"/>
          <w:lang w:eastAsia="ru-RU"/>
        </w:rPr>
        <w:t xml:space="preserve"> года по </w:t>
      </w:r>
      <w:r w:rsidR="00896AB7">
        <w:rPr>
          <w:rFonts w:ascii="Times New Roman" w:eastAsia="Times New Roman" w:hAnsi="Times New Roman"/>
          <w:bCs/>
          <w:highlight w:val="yellow"/>
          <w:lang w:eastAsia="ru-RU"/>
        </w:rPr>
        <w:t>3</w:t>
      </w:r>
      <w:r w:rsidR="000A439D">
        <w:rPr>
          <w:rFonts w:ascii="Times New Roman" w:eastAsia="Times New Roman" w:hAnsi="Times New Roman"/>
          <w:bCs/>
          <w:highlight w:val="yellow"/>
          <w:lang w:eastAsia="ru-RU"/>
        </w:rPr>
        <w:t>0</w:t>
      </w:r>
      <w:r w:rsidRPr="00B826DF">
        <w:rPr>
          <w:rFonts w:ascii="Times New Roman" w:eastAsia="Times New Roman" w:hAnsi="Times New Roman"/>
          <w:bCs/>
          <w:highlight w:val="yellow"/>
          <w:lang w:eastAsia="ru-RU"/>
        </w:rPr>
        <w:t xml:space="preserve"> </w:t>
      </w:r>
      <w:r w:rsidR="000A439D">
        <w:rPr>
          <w:rFonts w:ascii="Times New Roman" w:eastAsia="Times New Roman" w:hAnsi="Times New Roman"/>
          <w:bCs/>
          <w:highlight w:val="yellow"/>
          <w:lang w:eastAsia="ru-RU"/>
        </w:rPr>
        <w:t>июня</w:t>
      </w:r>
      <w:r w:rsidRPr="00B826DF">
        <w:rPr>
          <w:rFonts w:ascii="Times New Roman" w:eastAsia="Times New Roman" w:hAnsi="Times New Roman"/>
          <w:bCs/>
          <w:highlight w:val="yellow"/>
          <w:lang w:eastAsia="ru-RU"/>
        </w:rPr>
        <w:t xml:space="preserve"> 202</w:t>
      </w:r>
      <w:r w:rsidR="00EF6747">
        <w:rPr>
          <w:rFonts w:ascii="Times New Roman" w:eastAsia="Times New Roman" w:hAnsi="Times New Roman"/>
          <w:bCs/>
          <w:highlight w:val="yellow"/>
          <w:lang w:eastAsia="ru-RU"/>
        </w:rPr>
        <w:t>7</w:t>
      </w:r>
      <w:r w:rsidRPr="00B826DF">
        <w:rPr>
          <w:rFonts w:ascii="Times New Roman" w:eastAsia="Times New Roman" w:hAnsi="Times New Roman"/>
          <w:bCs/>
          <w:highlight w:val="yellow"/>
          <w:lang w:eastAsia="ru-RU"/>
        </w:rPr>
        <w:t xml:space="preserve"> года,</w:t>
      </w:r>
      <w:r w:rsidRPr="00771020">
        <w:rPr>
          <w:rFonts w:ascii="Times New Roman" w:eastAsia="Times New Roman" w:hAnsi="Times New Roman"/>
          <w:bCs/>
          <w:lang w:eastAsia="ru-RU"/>
        </w:rPr>
        <w:t xml:space="preserve"> согласно заявке Заказчика.</w:t>
      </w:r>
    </w:p>
    <w:p w14:paraId="35DF619E" w14:textId="5142B7BA" w:rsidR="00240592" w:rsidRPr="00240592" w:rsidRDefault="00240592" w:rsidP="00240592">
      <w:pPr>
        <w:widowControl w:val="0"/>
        <w:spacing w:after="0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3.1. </w:t>
      </w:r>
      <w:r w:rsidRPr="00240592">
        <w:rPr>
          <w:rFonts w:ascii="Times New Roman" w:eastAsia="Times New Roman" w:hAnsi="Times New Roman"/>
          <w:lang w:eastAsia="ru-RU"/>
        </w:rPr>
        <w:t xml:space="preserve">Поставка товара осуществляется отдельными партиями по предварительной заявке, и оформляются по следующему телефону/факсу: ____________________ или по электронной почте:____________________________  накануне дня поставки (т.е. поставка осуществляется на следующий день после дня подачи заявки). </w:t>
      </w:r>
      <w:r>
        <w:rPr>
          <w:rFonts w:ascii="Times New Roman" w:eastAsia="Times New Roman" w:hAnsi="Times New Roman"/>
          <w:lang w:eastAsia="ru-RU"/>
        </w:rPr>
        <w:t>При этом, не заказанный Товар не поставляется, Заказчиком не принимается и не оплачивается.</w:t>
      </w:r>
    </w:p>
    <w:p w14:paraId="55B0B5B3" w14:textId="0DFE2C8D" w:rsidR="00240592" w:rsidRPr="00240592" w:rsidRDefault="00240592" w:rsidP="00240592">
      <w:pPr>
        <w:widowControl w:val="0"/>
        <w:spacing w:after="0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3.2. </w:t>
      </w:r>
      <w:r w:rsidRPr="00240592">
        <w:rPr>
          <w:rFonts w:ascii="Times New Roman" w:eastAsia="Times New Roman" w:hAnsi="Times New Roman"/>
          <w:lang w:eastAsia="ru-RU"/>
        </w:rPr>
        <w:t xml:space="preserve">Заказчик вправе подавать заявки ежедневно. </w:t>
      </w:r>
    </w:p>
    <w:p w14:paraId="28260669" w14:textId="7EFAA875" w:rsidR="00EF6747" w:rsidRDefault="00240592" w:rsidP="00240592">
      <w:pPr>
        <w:widowControl w:val="0"/>
        <w:spacing w:after="0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3.3. </w:t>
      </w:r>
      <w:r w:rsidRPr="00240592">
        <w:rPr>
          <w:rFonts w:ascii="Times New Roman" w:eastAsia="Times New Roman" w:hAnsi="Times New Roman"/>
          <w:lang w:eastAsia="ru-RU"/>
        </w:rPr>
        <w:t>Заказчик вправе указывать в заявке любой объем продукции.</w:t>
      </w:r>
    </w:p>
    <w:p w14:paraId="58E4467B" w14:textId="77777777" w:rsidR="00240592" w:rsidRDefault="00240592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3.4. </w:t>
      </w:r>
      <w:r w:rsidR="005C686F" w:rsidRPr="00771020">
        <w:rPr>
          <w:rFonts w:ascii="Times New Roman" w:eastAsia="Times New Roman" w:hAnsi="Times New Roman"/>
          <w:lang w:eastAsia="ru-RU"/>
        </w:rPr>
        <w:t>Поставщик осуществляет поставку и разгрузку товара в</w:t>
      </w:r>
      <w:r w:rsidR="005C686F">
        <w:rPr>
          <w:rFonts w:ascii="Times New Roman" w:eastAsia="Times New Roman" w:hAnsi="Times New Roman"/>
          <w:lang w:eastAsia="ru-RU"/>
        </w:rPr>
        <w:t xml:space="preserve"> рабочие дни Заказчика с 09.30 до 17.00 часов местного времени, обед с 13.00 до 14.00, своими силами и за свой счет, по предварительному согласованию с Заказчиком.</w:t>
      </w:r>
    </w:p>
    <w:p w14:paraId="1370400E" w14:textId="4870BA1E" w:rsidR="00A63F48" w:rsidRDefault="005C686F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Поставщик обязан осуществить поставку Товара в день, время в соответствии с предварительной заявкой Заказчика, в случае необходимости осуществить погрузочно-разгрузочные работы и складирование Товара.</w:t>
      </w:r>
    </w:p>
    <w:p w14:paraId="5456218A" w14:textId="6642A4D6" w:rsidR="00A63F48" w:rsidRDefault="005C686F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07519DC7" w14:textId="77777777" w:rsidR="00A63F48" w:rsidRDefault="005C686F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611E8B52" w14:textId="77777777" w:rsidR="00A63F48" w:rsidRDefault="005C686F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6BD3B32F" w14:textId="77777777" w:rsidR="00A63F48" w:rsidRDefault="005C686F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Федеральным законом от 02.01.2000 № 29-ФЗ «О качестве и безопасности пищевых продуктов»;</w:t>
      </w:r>
    </w:p>
    <w:p w14:paraId="338E0F95" w14:textId="77777777" w:rsidR="00A63F48" w:rsidRDefault="005C686F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- </w:t>
      </w:r>
      <w:r>
        <w:rPr>
          <w:rFonts w:ascii="Times New Roman" w:hAnsi="Times New Roman"/>
        </w:rPr>
        <w:t>Федеральным закон от 30.03.1999 № 52-ФЗ «О санитарно-эпидемиологическом благополучии населения»;</w:t>
      </w:r>
    </w:p>
    <w:p w14:paraId="6BF88431" w14:textId="77777777" w:rsidR="00A63F48" w:rsidRDefault="005C686F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СанПиН 2.3.2.1324-03 «Гигиенические требования к срокам годности и условиям хранения пищевых продуктов»;</w:t>
      </w:r>
    </w:p>
    <w:p w14:paraId="37F44D6D" w14:textId="77777777" w:rsidR="00A63F48" w:rsidRDefault="005C686F">
      <w:pPr>
        <w:widowControl w:val="0"/>
        <w:spacing w:after="0" w:line="240" w:lineRule="auto"/>
        <w:ind w:right="-108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lang w:eastAsia="ru-RU"/>
        </w:rPr>
        <w:t xml:space="preserve">- </w:t>
      </w:r>
      <w:r>
        <w:rPr>
          <w:rFonts w:ascii="Times New Roman" w:hAnsi="Times New Roman"/>
        </w:rPr>
        <w:t>СанПиН 2.3.2.1078-01 «Гигиенические требования к безопасности и пищевой ценности пищевых продуктов»;</w:t>
      </w:r>
    </w:p>
    <w:p w14:paraId="324B31BB" w14:textId="77777777" w:rsidR="00A63F48" w:rsidRDefault="005C686F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hd w:val="clear" w:color="auto" w:fill="FFFFFF"/>
          <w:lang w:eastAsia="ru-RU"/>
        </w:rPr>
        <w:t>- Техническими регламентами Таможенного союза (TP ТС 033/2013) «О безопасности молока и молочной продукции»;</w:t>
      </w:r>
    </w:p>
    <w:p w14:paraId="09BF9254" w14:textId="77777777" w:rsidR="00A63F48" w:rsidRDefault="005C686F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155D4742" w14:textId="77777777" w:rsidR="00A63F48" w:rsidRDefault="005C686F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ТР ТС 021/2011 «О безопасности пищевой продукции»;</w:t>
      </w:r>
    </w:p>
    <w:p w14:paraId="36835EEE" w14:textId="77777777" w:rsidR="00A63F48" w:rsidRDefault="005C686F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ТР ТС 022/2011 «Пищевая продукция в части ее маркировки»;</w:t>
      </w:r>
    </w:p>
    <w:p w14:paraId="68DDB3E3" w14:textId="77777777" w:rsidR="00A63F48" w:rsidRDefault="005C686F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ТР ТС 005/2011 «О безопасности упаковки»;</w:t>
      </w:r>
    </w:p>
    <w:p w14:paraId="1C4B0D18" w14:textId="77777777" w:rsidR="00A63F48" w:rsidRDefault="005C686F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- ТР ТС 033/2013 «О безопасности молока и молочной продукции»;</w:t>
      </w:r>
    </w:p>
    <w:p w14:paraId="06420E57" w14:textId="77777777" w:rsidR="00A63F48" w:rsidRDefault="005C686F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2F2CD10F" w14:textId="77777777" w:rsidR="00A63F48" w:rsidRDefault="005C686F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 Транспортная упаковка товара обеспечивает сохранность товара при транспортировке, хранении и погрузочно-разгрузочных работах.</w:t>
      </w:r>
    </w:p>
    <w:p w14:paraId="655D01CA" w14:textId="77777777" w:rsidR="00A63F48" w:rsidRDefault="005C686F">
      <w:pPr>
        <w:widowControl w:val="0"/>
        <w:tabs>
          <w:tab w:val="left" w:pos="142"/>
        </w:tabs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"Пищевая продукция в части ее маркировки" (ТР ТС 022/2011), в том числе Постановления Правительства РФ от 15 декабря 2020 г. № 2099 «Об утверждении Правил маркировки молочной продукции средствами идентификации и особенностях внедрения государственной информационной системы мониторинга товарооборота, подлежащих обязательной маркировке средствами идентификации». О требованиях к участникам оборота маркированной продукции и порядке их регистрации в «Честном </w:t>
      </w:r>
      <w:proofErr w:type="spellStart"/>
      <w:r>
        <w:rPr>
          <w:rFonts w:ascii="Times New Roman" w:eastAsia="Times New Roman" w:hAnsi="Times New Roman"/>
          <w:lang w:eastAsia="ru-RU"/>
        </w:rPr>
        <w:t>ЗНАКе</w:t>
      </w:r>
      <w:proofErr w:type="spellEnd"/>
      <w:r>
        <w:rPr>
          <w:rFonts w:ascii="Times New Roman" w:eastAsia="Times New Roman" w:hAnsi="Times New Roman"/>
          <w:lang w:eastAsia="ru-RU"/>
        </w:rPr>
        <w:t xml:space="preserve">», формате/структуре кода и порядке его нанесения, порядках и сроках предоставления данных участниками оборота в систему. </w:t>
      </w:r>
    </w:p>
    <w:p w14:paraId="3C1A9E51" w14:textId="77777777" w:rsidR="00A63F48" w:rsidRDefault="005C686F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64384D89" w14:textId="708BE31C" w:rsidR="00A63F48" w:rsidRDefault="005C686F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4.5. Ветеринарные сопроводительные документы на товар должны быть оформлены в соответствии с приказом от 13 декабря 2022 года N 862 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носителях.</w:t>
      </w:r>
    </w:p>
    <w:p w14:paraId="25A2E3AC" w14:textId="77777777" w:rsidR="00FF02A3" w:rsidRPr="00FE1619" w:rsidRDefault="00FF02A3" w:rsidP="00FF02A3">
      <w:pPr>
        <w:widowControl w:val="0"/>
        <w:tabs>
          <w:tab w:val="left" w:pos="-851"/>
        </w:tabs>
        <w:spacing w:after="0" w:line="240" w:lineRule="auto"/>
        <w:jc w:val="both"/>
        <w:rPr>
          <w:rFonts w:ascii="Times New Roman" w:hAnsi="Times New Roman"/>
          <w:bCs/>
          <w:lang w:eastAsia="ar-SA"/>
        </w:rPr>
      </w:pPr>
      <w:r>
        <w:rPr>
          <w:rFonts w:ascii="Times New Roman" w:eastAsia="Times New Roman" w:hAnsi="Times New Roman"/>
          <w:lang w:eastAsia="ru-RU"/>
        </w:rPr>
        <w:t xml:space="preserve">4.6. </w:t>
      </w:r>
      <w:r w:rsidRPr="000B5F02">
        <w:rPr>
          <w:rFonts w:ascii="Times New Roman" w:hAnsi="Times New Roman"/>
          <w:bCs/>
          <w:lang w:eastAsia="ar-SA"/>
        </w:rPr>
        <w:t>Вся животноводческая продукция должна пройти ветеринарный контроль с регистрацией в автоматизированной информационной системе «Меркурий» предназначенной для электронной сертификации и обеспечения прослеживаемости поднадзорных государственному ветеринарному надзору грузов при их производстве, обороте и перемещении по территории Российской Федерации в целях создания единой информационной среды для ветеринарии, повышения биологической и пищевой безопасности.</w:t>
      </w:r>
    </w:p>
    <w:p w14:paraId="4194AED8" w14:textId="7504F72D" w:rsidR="00FF02A3" w:rsidRDefault="00FF02A3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</w:p>
    <w:p w14:paraId="5F035EE1" w14:textId="77777777" w:rsidR="00A63F48" w:rsidRDefault="005C686F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5. Требования к сроку и (или) объему предоставления гарантий качества товаров:</w:t>
      </w:r>
    </w:p>
    <w:p w14:paraId="1F5BBCF9" w14:textId="77777777" w:rsidR="00A63F48" w:rsidRDefault="005C686F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5.1.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1D6D7121" w14:textId="77777777" w:rsidR="00A63F48" w:rsidRDefault="005C686F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5.2. Наличие недостатков и сроки их устранения фиксируются Сторонами в двухстороннем акте выявленных недостатков.</w:t>
      </w:r>
    </w:p>
    <w:p w14:paraId="0A99BC35" w14:textId="77777777" w:rsidR="00A63F48" w:rsidRDefault="005C686F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5.3. Поставляемый товар должен иметь годность (остаточный срок годности) не менее 90% от установленного предприятием изготовителем срока годности.</w:t>
      </w:r>
    </w:p>
    <w:p w14:paraId="46D60017" w14:textId="77777777" w:rsidR="00A63F48" w:rsidRDefault="005C686F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6. Требования к условиям поставки товара, отгрузке товара:</w:t>
      </w:r>
    </w:p>
    <w:p w14:paraId="1ACE4D19" w14:textId="77777777" w:rsidR="00A63F48" w:rsidRDefault="005C686F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77706A48" w14:textId="77777777" w:rsidR="00A63F48" w:rsidRDefault="005C686F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2EAA40D2" w14:textId="77777777" w:rsidR="00A63F48" w:rsidRDefault="005C686F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54858B15" w14:textId="77777777" w:rsidR="00A63F48" w:rsidRDefault="005C686F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6.4. Товар должен сопровождаться следующими документами:</w:t>
      </w:r>
    </w:p>
    <w:p w14:paraId="223599D2" w14:textId="77777777" w:rsidR="00A63F48" w:rsidRDefault="005C686F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– товарная накладная (ТОРГ-12) или УПД (оригиналы);</w:t>
      </w:r>
    </w:p>
    <w:p w14:paraId="7D5AC40F" w14:textId="77777777" w:rsidR="00A63F48" w:rsidRDefault="005C686F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– счет на оплату (оригиналы);</w:t>
      </w:r>
    </w:p>
    <w:p w14:paraId="1E206B30" w14:textId="77777777" w:rsidR="00A63F48" w:rsidRDefault="005C686F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– счет-фактура или УПД (оригиналы);</w:t>
      </w:r>
    </w:p>
    <w:p w14:paraId="5CBCCE1A" w14:textId="77777777" w:rsidR="00A63F48" w:rsidRDefault="005C686F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– копия сертификата соответствия или декларации соответствия.</w:t>
      </w:r>
    </w:p>
    <w:p w14:paraId="523BA817" w14:textId="77777777" w:rsidR="00A63F48" w:rsidRDefault="005C686F">
      <w:pPr>
        <w:widowControl w:val="0"/>
        <w:tabs>
          <w:tab w:val="left" w:pos="-851"/>
        </w:tabs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  <w:bookmarkEnd w:id="1"/>
    </w:p>
    <w:p w14:paraId="55AC62BB" w14:textId="77777777" w:rsidR="00A63F48" w:rsidRDefault="00A63F48">
      <w:pPr>
        <w:widowControl w:val="0"/>
        <w:spacing w:after="0" w:line="240" w:lineRule="auto"/>
        <w:ind w:right="-108" w:firstLine="709"/>
        <w:jc w:val="both"/>
        <w:rPr>
          <w:rFonts w:ascii="Times New Roman" w:eastAsia="Times New Roman" w:hAnsi="Times New Roman"/>
          <w:lang w:eastAsia="ru-RU"/>
        </w:rPr>
      </w:pPr>
    </w:p>
    <w:p w14:paraId="51547ABF" w14:textId="77777777" w:rsidR="00A63F48" w:rsidRDefault="00A63F48">
      <w:pPr>
        <w:widowControl w:val="0"/>
        <w:spacing w:after="0" w:line="240" w:lineRule="auto"/>
        <w:ind w:left="567" w:right="-108"/>
        <w:jc w:val="both"/>
        <w:rPr>
          <w:rFonts w:ascii="Times New Roman" w:eastAsia="Times New Roman" w:hAnsi="Times New Roman"/>
          <w:lang w:eastAsia="ru-RU"/>
        </w:rPr>
      </w:pPr>
    </w:p>
    <w:sectPr w:rsidR="00A63F48">
      <w:headerReference w:type="first" r:id="rId8"/>
      <w:pgSz w:w="11906" w:h="16838"/>
      <w:pgMar w:top="822" w:right="991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29ED5F" w14:textId="77777777" w:rsidR="0077333A" w:rsidRDefault="0077333A">
      <w:pPr>
        <w:spacing w:after="0" w:line="240" w:lineRule="auto"/>
      </w:pPr>
      <w:r>
        <w:separator/>
      </w:r>
    </w:p>
  </w:endnote>
  <w:endnote w:type="continuationSeparator" w:id="0">
    <w:p w14:paraId="1F02E4EF" w14:textId="77777777" w:rsidR="0077333A" w:rsidRDefault="00773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9A53C7" w14:textId="77777777" w:rsidR="0077333A" w:rsidRDefault="0077333A">
      <w:pPr>
        <w:spacing w:after="0" w:line="240" w:lineRule="auto"/>
      </w:pPr>
      <w:r>
        <w:separator/>
      </w:r>
    </w:p>
  </w:footnote>
  <w:footnote w:type="continuationSeparator" w:id="0">
    <w:p w14:paraId="3F8B609B" w14:textId="77777777" w:rsidR="0077333A" w:rsidRDefault="007733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320744" w14:textId="77777777" w:rsidR="00A63F48" w:rsidRDefault="00A63F48">
    <w:pPr>
      <w:pStyle w:val="af3"/>
      <w:jc w:val="center"/>
    </w:pPr>
  </w:p>
  <w:p w14:paraId="254D6FDB" w14:textId="77777777" w:rsidR="00A63F48" w:rsidRDefault="00A63F48">
    <w:pPr>
      <w:pStyle w:val="af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3639E0"/>
    <w:multiLevelType w:val="hybridMultilevel"/>
    <w:tmpl w:val="1A220D10"/>
    <w:lvl w:ilvl="0" w:tplc="80A0E1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AC25710">
      <w:start w:val="1"/>
      <w:numFmt w:val="lowerLetter"/>
      <w:lvlText w:val="%2."/>
      <w:lvlJc w:val="left"/>
      <w:pPr>
        <w:ind w:left="1440" w:hanging="360"/>
      </w:pPr>
    </w:lvl>
    <w:lvl w:ilvl="2" w:tplc="76B6B502">
      <w:start w:val="1"/>
      <w:numFmt w:val="lowerRoman"/>
      <w:lvlText w:val="%3."/>
      <w:lvlJc w:val="right"/>
      <w:pPr>
        <w:ind w:left="2160" w:hanging="180"/>
      </w:pPr>
    </w:lvl>
    <w:lvl w:ilvl="3" w:tplc="A13E4806">
      <w:start w:val="1"/>
      <w:numFmt w:val="decimal"/>
      <w:lvlText w:val="%4."/>
      <w:lvlJc w:val="left"/>
      <w:pPr>
        <w:ind w:left="2880" w:hanging="360"/>
      </w:pPr>
    </w:lvl>
    <w:lvl w:ilvl="4" w:tplc="97C2768C">
      <w:start w:val="1"/>
      <w:numFmt w:val="lowerLetter"/>
      <w:lvlText w:val="%5."/>
      <w:lvlJc w:val="left"/>
      <w:pPr>
        <w:ind w:left="3600" w:hanging="360"/>
      </w:pPr>
    </w:lvl>
    <w:lvl w:ilvl="5" w:tplc="643857E6">
      <w:start w:val="1"/>
      <w:numFmt w:val="lowerRoman"/>
      <w:lvlText w:val="%6."/>
      <w:lvlJc w:val="right"/>
      <w:pPr>
        <w:ind w:left="4320" w:hanging="180"/>
      </w:pPr>
    </w:lvl>
    <w:lvl w:ilvl="6" w:tplc="883AAB12">
      <w:start w:val="1"/>
      <w:numFmt w:val="decimal"/>
      <w:lvlText w:val="%7."/>
      <w:lvlJc w:val="left"/>
      <w:pPr>
        <w:ind w:left="5040" w:hanging="360"/>
      </w:pPr>
    </w:lvl>
    <w:lvl w:ilvl="7" w:tplc="67465E18">
      <w:start w:val="1"/>
      <w:numFmt w:val="lowerLetter"/>
      <w:lvlText w:val="%8."/>
      <w:lvlJc w:val="left"/>
      <w:pPr>
        <w:ind w:left="5760" w:hanging="360"/>
      </w:pPr>
    </w:lvl>
    <w:lvl w:ilvl="8" w:tplc="4CFCDD1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674DF9"/>
    <w:multiLevelType w:val="hybridMultilevel"/>
    <w:tmpl w:val="303CBFDE"/>
    <w:lvl w:ilvl="0" w:tplc="3E4C4FD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584827E4">
      <w:start w:val="1"/>
      <w:numFmt w:val="lowerLetter"/>
      <w:lvlText w:val="%2."/>
      <w:lvlJc w:val="left"/>
      <w:pPr>
        <w:ind w:left="2498" w:hanging="360"/>
      </w:pPr>
    </w:lvl>
    <w:lvl w:ilvl="2" w:tplc="CCF6A308">
      <w:start w:val="1"/>
      <w:numFmt w:val="lowerRoman"/>
      <w:lvlText w:val="%3."/>
      <w:lvlJc w:val="right"/>
      <w:pPr>
        <w:ind w:left="3218" w:hanging="180"/>
      </w:pPr>
    </w:lvl>
    <w:lvl w:ilvl="3" w:tplc="FC4EC7E2">
      <w:start w:val="1"/>
      <w:numFmt w:val="decimal"/>
      <w:lvlText w:val="%4."/>
      <w:lvlJc w:val="left"/>
      <w:pPr>
        <w:ind w:left="3938" w:hanging="360"/>
      </w:pPr>
    </w:lvl>
    <w:lvl w:ilvl="4" w:tplc="A4C81628">
      <w:start w:val="1"/>
      <w:numFmt w:val="lowerLetter"/>
      <w:lvlText w:val="%5."/>
      <w:lvlJc w:val="left"/>
      <w:pPr>
        <w:ind w:left="4658" w:hanging="360"/>
      </w:pPr>
    </w:lvl>
    <w:lvl w:ilvl="5" w:tplc="6DE42C2A">
      <w:start w:val="1"/>
      <w:numFmt w:val="lowerRoman"/>
      <w:lvlText w:val="%6."/>
      <w:lvlJc w:val="right"/>
      <w:pPr>
        <w:ind w:left="5378" w:hanging="180"/>
      </w:pPr>
    </w:lvl>
    <w:lvl w:ilvl="6" w:tplc="9502F4D4">
      <w:start w:val="1"/>
      <w:numFmt w:val="decimal"/>
      <w:lvlText w:val="%7."/>
      <w:lvlJc w:val="left"/>
      <w:pPr>
        <w:ind w:left="6098" w:hanging="360"/>
      </w:pPr>
    </w:lvl>
    <w:lvl w:ilvl="7" w:tplc="0E926F34">
      <w:start w:val="1"/>
      <w:numFmt w:val="lowerLetter"/>
      <w:lvlText w:val="%8."/>
      <w:lvlJc w:val="left"/>
      <w:pPr>
        <w:ind w:left="6818" w:hanging="360"/>
      </w:pPr>
    </w:lvl>
    <w:lvl w:ilvl="8" w:tplc="A6ACA970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2D25960"/>
    <w:multiLevelType w:val="multilevel"/>
    <w:tmpl w:val="790A12B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92972CF"/>
    <w:multiLevelType w:val="multilevel"/>
    <w:tmpl w:val="4FA62552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cs="Times New Roman"/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4" w15:restartNumberingAfterBreak="0">
    <w:nsid w:val="4F1D43C7"/>
    <w:multiLevelType w:val="hybridMultilevel"/>
    <w:tmpl w:val="DD1E8BF6"/>
    <w:lvl w:ilvl="0" w:tplc="C928B2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58C2936">
      <w:start w:val="1"/>
      <w:numFmt w:val="lowerLetter"/>
      <w:lvlText w:val="%2."/>
      <w:lvlJc w:val="left"/>
      <w:pPr>
        <w:ind w:left="1440" w:hanging="360"/>
      </w:pPr>
    </w:lvl>
    <w:lvl w:ilvl="2" w:tplc="69C4F37C">
      <w:start w:val="1"/>
      <w:numFmt w:val="lowerRoman"/>
      <w:lvlText w:val="%3."/>
      <w:lvlJc w:val="right"/>
      <w:pPr>
        <w:ind w:left="2160" w:hanging="180"/>
      </w:pPr>
    </w:lvl>
    <w:lvl w:ilvl="3" w:tplc="6F3E139A">
      <w:start w:val="1"/>
      <w:numFmt w:val="decimal"/>
      <w:lvlText w:val="%4."/>
      <w:lvlJc w:val="left"/>
      <w:pPr>
        <w:ind w:left="2880" w:hanging="360"/>
      </w:pPr>
    </w:lvl>
    <w:lvl w:ilvl="4" w:tplc="4172141C">
      <w:start w:val="1"/>
      <w:numFmt w:val="lowerLetter"/>
      <w:lvlText w:val="%5."/>
      <w:lvlJc w:val="left"/>
      <w:pPr>
        <w:ind w:left="3600" w:hanging="360"/>
      </w:pPr>
    </w:lvl>
    <w:lvl w:ilvl="5" w:tplc="F0C6734E">
      <w:start w:val="1"/>
      <w:numFmt w:val="lowerRoman"/>
      <w:lvlText w:val="%6."/>
      <w:lvlJc w:val="right"/>
      <w:pPr>
        <w:ind w:left="4320" w:hanging="180"/>
      </w:pPr>
    </w:lvl>
    <w:lvl w:ilvl="6" w:tplc="E8B60A30">
      <w:start w:val="1"/>
      <w:numFmt w:val="decimal"/>
      <w:lvlText w:val="%7."/>
      <w:lvlJc w:val="left"/>
      <w:pPr>
        <w:ind w:left="5040" w:hanging="360"/>
      </w:pPr>
    </w:lvl>
    <w:lvl w:ilvl="7" w:tplc="292C00C8">
      <w:start w:val="1"/>
      <w:numFmt w:val="lowerLetter"/>
      <w:lvlText w:val="%8."/>
      <w:lvlJc w:val="left"/>
      <w:pPr>
        <w:ind w:left="5760" w:hanging="360"/>
      </w:pPr>
    </w:lvl>
    <w:lvl w:ilvl="8" w:tplc="468A865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C00413"/>
    <w:multiLevelType w:val="hybridMultilevel"/>
    <w:tmpl w:val="06D8E212"/>
    <w:lvl w:ilvl="0" w:tplc="4BEAB62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BFBC01CC">
      <w:start w:val="1"/>
      <w:numFmt w:val="lowerLetter"/>
      <w:lvlText w:val="%2."/>
      <w:lvlJc w:val="left"/>
      <w:pPr>
        <w:ind w:left="2149" w:hanging="360"/>
      </w:pPr>
    </w:lvl>
    <w:lvl w:ilvl="2" w:tplc="66C4DA68">
      <w:start w:val="1"/>
      <w:numFmt w:val="lowerRoman"/>
      <w:lvlText w:val="%3."/>
      <w:lvlJc w:val="right"/>
      <w:pPr>
        <w:ind w:left="2869" w:hanging="180"/>
      </w:pPr>
    </w:lvl>
    <w:lvl w:ilvl="3" w:tplc="6AF0E98E">
      <w:start w:val="1"/>
      <w:numFmt w:val="decimal"/>
      <w:lvlText w:val="%4."/>
      <w:lvlJc w:val="left"/>
      <w:pPr>
        <w:ind w:left="3589" w:hanging="360"/>
      </w:pPr>
    </w:lvl>
    <w:lvl w:ilvl="4" w:tplc="74DC7B8C">
      <w:start w:val="1"/>
      <w:numFmt w:val="lowerLetter"/>
      <w:lvlText w:val="%5."/>
      <w:lvlJc w:val="left"/>
      <w:pPr>
        <w:ind w:left="4309" w:hanging="360"/>
      </w:pPr>
    </w:lvl>
    <w:lvl w:ilvl="5" w:tplc="0900C9B2">
      <w:start w:val="1"/>
      <w:numFmt w:val="lowerRoman"/>
      <w:lvlText w:val="%6."/>
      <w:lvlJc w:val="right"/>
      <w:pPr>
        <w:ind w:left="5029" w:hanging="180"/>
      </w:pPr>
    </w:lvl>
    <w:lvl w:ilvl="6" w:tplc="26666EFC">
      <w:start w:val="1"/>
      <w:numFmt w:val="decimal"/>
      <w:lvlText w:val="%7."/>
      <w:lvlJc w:val="left"/>
      <w:pPr>
        <w:ind w:left="5749" w:hanging="360"/>
      </w:pPr>
    </w:lvl>
    <w:lvl w:ilvl="7" w:tplc="3668B3A2">
      <w:start w:val="1"/>
      <w:numFmt w:val="lowerLetter"/>
      <w:lvlText w:val="%8."/>
      <w:lvlJc w:val="left"/>
      <w:pPr>
        <w:ind w:left="6469" w:hanging="360"/>
      </w:pPr>
    </w:lvl>
    <w:lvl w:ilvl="8" w:tplc="BCA80A8A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0C669B9"/>
    <w:multiLevelType w:val="hybridMultilevel"/>
    <w:tmpl w:val="7D4C3D02"/>
    <w:lvl w:ilvl="0" w:tplc="CFEC50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0F2CFF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0CCF97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9AB2084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B6EC7C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D0E7B9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A448E5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D281F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21EB30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62E25229"/>
    <w:multiLevelType w:val="hybridMultilevel"/>
    <w:tmpl w:val="716C9530"/>
    <w:lvl w:ilvl="0" w:tplc="DBFE277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A8C2788">
      <w:start w:val="1"/>
      <w:numFmt w:val="lowerLetter"/>
      <w:lvlText w:val="%2."/>
      <w:lvlJc w:val="left"/>
      <w:pPr>
        <w:ind w:left="1789" w:hanging="360"/>
      </w:pPr>
    </w:lvl>
    <w:lvl w:ilvl="2" w:tplc="ED0A3F84">
      <w:start w:val="1"/>
      <w:numFmt w:val="lowerRoman"/>
      <w:lvlText w:val="%3."/>
      <w:lvlJc w:val="right"/>
      <w:pPr>
        <w:ind w:left="2509" w:hanging="180"/>
      </w:pPr>
    </w:lvl>
    <w:lvl w:ilvl="3" w:tplc="1B26DA6E">
      <w:start w:val="1"/>
      <w:numFmt w:val="decimal"/>
      <w:lvlText w:val="%4."/>
      <w:lvlJc w:val="left"/>
      <w:pPr>
        <w:ind w:left="3229" w:hanging="360"/>
      </w:pPr>
    </w:lvl>
    <w:lvl w:ilvl="4" w:tplc="6F1CE254">
      <w:start w:val="1"/>
      <w:numFmt w:val="lowerLetter"/>
      <w:lvlText w:val="%5."/>
      <w:lvlJc w:val="left"/>
      <w:pPr>
        <w:ind w:left="3949" w:hanging="360"/>
      </w:pPr>
    </w:lvl>
    <w:lvl w:ilvl="5" w:tplc="6A8E5778">
      <w:start w:val="1"/>
      <w:numFmt w:val="lowerRoman"/>
      <w:lvlText w:val="%6."/>
      <w:lvlJc w:val="right"/>
      <w:pPr>
        <w:ind w:left="4669" w:hanging="180"/>
      </w:pPr>
    </w:lvl>
    <w:lvl w:ilvl="6" w:tplc="EBB4E552">
      <w:start w:val="1"/>
      <w:numFmt w:val="decimal"/>
      <w:lvlText w:val="%7."/>
      <w:lvlJc w:val="left"/>
      <w:pPr>
        <w:ind w:left="5389" w:hanging="360"/>
      </w:pPr>
    </w:lvl>
    <w:lvl w:ilvl="7" w:tplc="15526550">
      <w:start w:val="1"/>
      <w:numFmt w:val="lowerLetter"/>
      <w:lvlText w:val="%8."/>
      <w:lvlJc w:val="left"/>
      <w:pPr>
        <w:ind w:left="6109" w:hanging="360"/>
      </w:pPr>
    </w:lvl>
    <w:lvl w:ilvl="8" w:tplc="3CB429D6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76D0794"/>
    <w:multiLevelType w:val="hybridMultilevel"/>
    <w:tmpl w:val="CBCE3446"/>
    <w:lvl w:ilvl="0" w:tplc="CE2E34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3182500">
      <w:start w:val="1"/>
      <w:numFmt w:val="lowerLetter"/>
      <w:lvlText w:val="%2."/>
      <w:lvlJc w:val="left"/>
      <w:pPr>
        <w:ind w:left="1440" w:hanging="360"/>
      </w:pPr>
    </w:lvl>
    <w:lvl w:ilvl="2" w:tplc="E1E0F124">
      <w:start w:val="1"/>
      <w:numFmt w:val="lowerRoman"/>
      <w:lvlText w:val="%3."/>
      <w:lvlJc w:val="right"/>
      <w:pPr>
        <w:ind w:left="2160" w:hanging="180"/>
      </w:pPr>
    </w:lvl>
    <w:lvl w:ilvl="3" w:tplc="958A3304">
      <w:start w:val="1"/>
      <w:numFmt w:val="decimal"/>
      <w:lvlText w:val="%4."/>
      <w:lvlJc w:val="left"/>
      <w:pPr>
        <w:ind w:left="2880" w:hanging="360"/>
      </w:pPr>
    </w:lvl>
    <w:lvl w:ilvl="4" w:tplc="AB0098A8">
      <w:start w:val="1"/>
      <w:numFmt w:val="lowerLetter"/>
      <w:lvlText w:val="%5."/>
      <w:lvlJc w:val="left"/>
      <w:pPr>
        <w:ind w:left="3600" w:hanging="360"/>
      </w:pPr>
    </w:lvl>
    <w:lvl w:ilvl="5" w:tplc="E2D6DA26">
      <w:start w:val="1"/>
      <w:numFmt w:val="lowerRoman"/>
      <w:lvlText w:val="%6."/>
      <w:lvlJc w:val="right"/>
      <w:pPr>
        <w:ind w:left="4320" w:hanging="180"/>
      </w:pPr>
    </w:lvl>
    <w:lvl w:ilvl="6" w:tplc="9460BD58">
      <w:start w:val="1"/>
      <w:numFmt w:val="decimal"/>
      <w:lvlText w:val="%7."/>
      <w:lvlJc w:val="left"/>
      <w:pPr>
        <w:ind w:left="5040" w:hanging="360"/>
      </w:pPr>
    </w:lvl>
    <w:lvl w:ilvl="7" w:tplc="6E66DA1E">
      <w:start w:val="1"/>
      <w:numFmt w:val="lowerLetter"/>
      <w:lvlText w:val="%8."/>
      <w:lvlJc w:val="left"/>
      <w:pPr>
        <w:ind w:left="5760" w:hanging="360"/>
      </w:pPr>
    </w:lvl>
    <w:lvl w:ilvl="8" w:tplc="503C8D6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2A6EEC"/>
    <w:multiLevelType w:val="multilevel"/>
    <w:tmpl w:val="26F4BFD6"/>
    <w:lvl w:ilvl="0">
      <w:start w:val="6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1144"/>
        </w:tabs>
        <w:ind w:left="1144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6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4"/>
  </w:num>
  <w:num w:numId="8">
    <w:abstractNumId w:val="8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F48"/>
    <w:rsid w:val="00007BEA"/>
    <w:rsid w:val="0002493F"/>
    <w:rsid w:val="00040FD8"/>
    <w:rsid w:val="000A189C"/>
    <w:rsid w:val="000A439D"/>
    <w:rsid w:val="000B6921"/>
    <w:rsid w:val="000D6244"/>
    <w:rsid w:val="001140AC"/>
    <w:rsid w:val="00131220"/>
    <w:rsid w:val="0018110B"/>
    <w:rsid w:val="00234BFC"/>
    <w:rsid w:val="00240592"/>
    <w:rsid w:val="00257B18"/>
    <w:rsid w:val="002B5D81"/>
    <w:rsid w:val="0034642C"/>
    <w:rsid w:val="004635E1"/>
    <w:rsid w:val="005871CA"/>
    <w:rsid w:val="005C0080"/>
    <w:rsid w:val="005C686F"/>
    <w:rsid w:val="00633EF7"/>
    <w:rsid w:val="00694BE1"/>
    <w:rsid w:val="006C30A7"/>
    <w:rsid w:val="00734DB5"/>
    <w:rsid w:val="007458CA"/>
    <w:rsid w:val="00771020"/>
    <w:rsid w:val="0077333A"/>
    <w:rsid w:val="00817028"/>
    <w:rsid w:val="00896AB7"/>
    <w:rsid w:val="0090578C"/>
    <w:rsid w:val="009239B0"/>
    <w:rsid w:val="00962DC4"/>
    <w:rsid w:val="009A3FEC"/>
    <w:rsid w:val="00A404EA"/>
    <w:rsid w:val="00A63F48"/>
    <w:rsid w:val="00B826DF"/>
    <w:rsid w:val="00B84694"/>
    <w:rsid w:val="00B95566"/>
    <w:rsid w:val="00DA2E42"/>
    <w:rsid w:val="00E26F4E"/>
    <w:rsid w:val="00EF6747"/>
    <w:rsid w:val="00F170C7"/>
    <w:rsid w:val="00FE311C"/>
    <w:rsid w:val="00FF02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90520"/>
  <w15:docId w15:val="{172E910D-29EE-4B27-A4C6-97C2945CF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35E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right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pPr>
      <w:keepNext/>
      <w:keepLines/>
      <w:spacing w:before="40" w:after="0"/>
      <w:outlineLvl w:val="1"/>
    </w:pPr>
    <w:rPr>
      <w:rFonts w:ascii="Cambria" w:eastAsia="Times New Roman" w:hAnsi="Cambria"/>
      <w:color w:val="365F9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="Cambria" w:eastAsia="Times New Roman" w:hAnsi="Cambria"/>
      <w:color w:val="243F60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/>
    </w:pPr>
    <w:rPr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8">
    <w:name w:val="endnote text"/>
    <w:basedOn w:val="a"/>
    <w:link w:val="a9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5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OC Heading"/>
    <w:uiPriority w:val="39"/>
    <w:unhideWhenUsed/>
  </w:style>
  <w:style w:type="paragraph" w:styleId="ac">
    <w:name w:val="table of figures"/>
    <w:basedOn w:val="a"/>
    <w:next w:val="a"/>
    <w:uiPriority w:val="99"/>
    <w:unhideWhenUsed/>
    <w:pPr>
      <w:spacing w:after="0"/>
    </w:p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Pr>
      <w:rFonts w:ascii="Calibri" w:eastAsia="Calibri" w:hAnsi="Calibri" w:cs="Times New Roman"/>
    </w:rPr>
  </w:style>
  <w:style w:type="character" w:styleId="af">
    <w:name w:val="Hyperlink"/>
    <w:uiPriority w:val="99"/>
    <w:unhideWhenUsed/>
    <w:rPr>
      <w:color w:val="0000FF"/>
      <w:u w:val="single"/>
    </w:rPr>
  </w:style>
  <w:style w:type="paragraph" w:customStyle="1" w:styleId="ConsPlusNormal">
    <w:name w:val="ConsPlusNormal"/>
    <w:link w:val="ConsPlusNormal0"/>
    <w:rPr>
      <w:rFonts w:ascii="Arial" w:hAnsi="Arial" w:cs="Arial"/>
      <w:sz w:val="22"/>
      <w:szCs w:val="22"/>
      <w:lang w:eastAsia="en-US"/>
    </w:rPr>
  </w:style>
  <w:style w:type="paragraph" w:styleId="af0">
    <w:name w:val="No Spacing"/>
    <w:uiPriority w:val="99"/>
    <w:qFormat/>
    <w:pPr>
      <w:widowControl w:val="0"/>
    </w:pPr>
    <w:rPr>
      <w:rFonts w:ascii="Times New Roman" w:eastAsia="Times New Roman" w:hAnsi="Times New Roman"/>
    </w:rPr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  <w:rPr>
      <w:rFonts w:eastAsia="Times New Roman"/>
      <w:sz w:val="20"/>
      <w:szCs w:val="20"/>
      <w:lang w:eastAsia="ru-RU"/>
    </w:rPr>
  </w:style>
  <w:style w:type="paragraph" w:customStyle="1" w:styleId="13">
    <w:name w:val="Абзац списка1"/>
    <w:basedOn w:val="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6">
    <w:name w:val="Абзац списка2"/>
    <w:basedOn w:val="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14">
    <w:name w:val="Абзац списка1"/>
    <w:basedOn w:val="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rPr>
      <w:rFonts w:ascii="Arial" w:hAnsi="Arial" w:cs="Arial"/>
      <w:sz w:val="22"/>
      <w:szCs w:val="22"/>
      <w:lang w:val="ru-RU" w:eastAsia="en-US" w:bidi="ar-SA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</w:rPr>
  </w:style>
  <w:style w:type="paragraph" w:styleId="af5">
    <w:name w:val="foot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Pr>
      <w:sz w:val="20"/>
      <w:szCs w:val="20"/>
    </w:rPr>
  </w:style>
  <w:style w:type="character" w:customStyle="1" w:styleId="af2">
    <w:name w:val="Абзац списка Знак"/>
    <w:link w:val="af1"/>
    <w:uiPriority w:val="34"/>
    <w:rPr>
      <w:rFonts w:ascii="Calibri" w:eastAsia="Times New Roman" w:hAnsi="Calibri" w:cs="Times New Roman"/>
      <w:lang w:eastAsia="ru-RU"/>
    </w:rPr>
  </w:style>
  <w:style w:type="character" w:styleId="af7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60">
    <w:name w:val="Заголовок 6 Знак"/>
    <w:basedOn w:val="a0"/>
    <w:link w:val="6"/>
    <w:uiPriority w:val="9"/>
    <w:rPr>
      <w:rFonts w:ascii="Cambria" w:eastAsia="Times New Roman" w:hAnsi="Cambria" w:cs="Times New Roman"/>
      <w:i/>
      <w:iCs/>
      <w:color w:val="243F60"/>
    </w:rPr>
  </w:style>
  <w:style w:type="table" w:styleId="a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paragraph" w:styleId="af9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character" w:customStyle="1" w:styleId="21">
    <w:name w:val="Заголовок 2 Знак"/>
    <w:basedOn w:val="a0"/>
    <w:link w:val="20"/>
    <w:uiPriority w:val="9"/>
    <w:semiHidden/>
    <w:rPr>
      <w:rFonts w:ascii="Cambria" w:eastAsia="Times New Roman" w:hAnsi="Cambria" w:cs="Times New Roman"/>
      <w:color w:val="365F9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Cambria" w:eastAsia="Times New Roman" w:hAnsi="Cambria" w:cs="Times New Roman"/>
      <w:color w:val="243F60"/>
      <w:sz w:val="24"/>
      <w:szCs w:val="24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eastAsia="Calibri" w:hAnsi="Segoe UI" w:cs="Segoe UI"/>
      <w:sz w:val="18"/>
      <w:szCs w:val="18"/>
    </w:rPr>
  </w:style>
  <w:style w:type="paragraph" w:styleId="afc">
    <w:name w:val="Title"/>
    <w:basedOn w:val="a"/>
    <w:link w:val="afd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d">
    <w:name w:val="Заголовок Знак"/>
    <w:basedOn w:val="a0"/>
    <w:link w:val="afc"/>
    <w:rPr>
      <w:rFonts w:ascii="Times New Roman" w:eastAsia="Times New Roman" w:hAnsi="Times New Roman"/>
      <w:b/>
      <w:sz w:val="24"/>
    </w:rPr>
  </w:style>
  <w:style w:type="paragraph" w:styleId="afe">
    <w:name w:val="Body Text"/>
    <w:basedOn w:val="a"/>
    <w:link w:val="aff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f">
    <w:name w:val="Основной текст Знак"/>
    <w:basedOn w:val="a0"/>
    <w:link w:val="afe"/>
    <w:rPr>
      <w:rFonts w:ascii="Times New Roman" w:eastAsia="Times New Roman" w:hAnsi="Times New Roman"/>
      <w:sz w:val="24"/>
    </w:rPr>
  </w:style>
  <w:style w:type="paragraph" w:customStyle="1" w:styleId="ConsNormal">
    <w:name w:val="ConsNormal"/>
    <w:pPr>
      <w:ind w:right="19772" w:firstLine="720"/>
    </w:pPr>
    <w:rPr>
      <w:rFonts w:ascii="Arial" w:eastAsia="Times New Roman" w:hAnsi="Arial"/>
      <w:sz w:val="28"/>
    </w:rPr>
  </w:style>
  <w:style w:type="character" w:customStyle="1" w:styleId="15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27">
    <w:name w:val="Стиль2"/>
    <w:basedOn w:val="2"/>
    <w:uiPriority w:val="99"/>
    <w:pPr>
      <w:keepNext/>
      <w:keepLines/>
      <w:widowControl w:val="0"/>
      <w:numPr>
        <w:numId w:val="0"/>
      </w:numPr>
      <w:suppressLineNumbers/>
      <w:tabs>
        <w:tab w:val="num" w:pos="1476"/>
      </w:tabs>
      <w:spacing w:after="60" w:line="240" w:lineRule="auto"/>
      <w:ind w:left="1476" w:hanging="576"/>
      <w:contextualSpacing w:val="0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styleId="aff0">
    <w:name w:val="Strong"/>
    <w:basedOn w:val="a0"/>
    <w:uiPriority w:val="22"/>
    <w:qFormat/>
    <w:rPr>
      <w:rFonts w:cs="Times New Roman"/>
      <w:b/>
    </w:rPr>
  </w:style>
  <w:style w:type="paragraph" w:styleId="2">
    <w:name w:val="List Number 2"/>
    <w:basedOn w:val="a"/>
    <w:uiPriority w:val="99"/>
    <w:semiHidden/>
    <w:unhideWhenUsed/>
    <w:pPr>
      <w:numPr>
        <w:numId w:val="5"/>
      </w:numPr>
      <w:contextualSpacing/>
    </w:p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33">
    <w:name w:val="Стиль3"/>
    <w:basedOn w:val="28"/>
    <w:uiPriority w:val="99"/>
    <w:pPr>
      <w:widowControl w:val="0"/>
      <w:tabs>
        <w:tab w:val="num" w:pos="1307"/>
      </w:tabs>
      <w:spacing w:after="0" w:line="240" w:lineRule="auto"/>
      <w:ind w:left="108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8">
    <w:name w:val="Body Text Indent 2"/>
    <w:basedOn w:val="a"/>
    <w:link w:val="29"/>
    <w:uiPriority w:val="99"/>
    <w:semiHidden/>
    <w:unhideWhenUsed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uiPriority w:val="99"/>
    <w:semiHidden/>
    <w:rPr>
      <w:sz w:val="22"/>
      <w:szCs w:val="22"/>
      <w:lang w:eastAsia="en-US"/>
    </w:rPr>
  </w:style>
  <w:style w:type="character" w:customStyle="1" w:styleId="2a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f1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f2">
    <w:name w:val="Body Text Indent"/>
    <w:basedOn w:val="a"/>
    <w:link w:val="aff3"/>
    <w:unhideWhenUsed/>
    <w:pPr>
      <w:spacing w:after="120"/>
      <w:ind w:left="283"/>
    </w:pPr>
  </w:style>
  <w:style w:type="character" w:customStyle="1" w:styleId="aff3">
    <w:name w:val="Основной текст с отступом Знак"/>
    <w:basedOn w:val="a0"/>
    <w:link w:val="aff2"/>
    <w:uiPriority w:val="99"/>
    <w:semiHidden/>
    <w:rPr>
      <w:sz w:val="22"/>
      <w:szCs w:val="22"/>
      <w:lang w:eastAsia="en-US"/>
    </w:rPr>
  </w:style>
  <w:style w:type="paragraph" w:styleId="2b">
    <w:name w:val="Body Text 2"/>
    <w:basedOn w:val="a"/>
    <w:link w:val="2c"/>
    <w:uiPriority w:val="99"/>
    <w:unhideWhenUsed/>
    <w:pPr>
      <w:spacing w:after="120" w:line="480" w:lineRule="auto"/>
    </w:pPr>
  </w:style>
  <w:style w:type="character" w:customStyle="1" w:styleId="2c">
    <w:name w:val="Основной текст 2 Знак"/>
    <w:basedOn w:val="a0"/>
    <w:link w:val="2b"/>
    <w:uiPriority w:val="9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97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4AD6A0-7940-4C10-8F0C-A94D6BF81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2292</Words>
  <Characters>13071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Сизых</dc:creator>
  <cp:lastModifiedBy>User119</cp:lastModifiedBy>
  <cp:revision>2</cp:revision>
  <dcterms:created xsi:type="dcterms:W3CDTF">2026-08-19T10:19:00Z</dcterms:created>
  <dcterms:modified xsi:type="dcterms:W3CDTF">2026-08-19T10:19:00Z</dcterms:modified>
</cp:coreProperties>
</file>