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3B992586" w:rsidR="00B935D1" w:rsidRPr="001609E3" w:rsidRDefault="001609E3" w:rsidP="001609E3">
      <w:pPr>
        <w:widowControl w:val="0"/>
        <w:spacing w:after="0" w:line="240" w:lineRule="auto"/>
        <w:ind w:firstLine="709"/>
        <w:jc w:val="center"/>
        <w:rPr>
          <w:rFonts w:ascii="Times New Roman" w:eastAsia="Times New Roman" w:hAnsi="Times New Roman" w:cs="Times New Roman"/>
          <w:b/>
          <w:lang w:eastAsia="ru-RU"/>
        </w:rPr>
      </w:pPr>
      <w:r w:rsidRPr="001609E3">
        <w:rPr>
          <w:rFonts w:ascii="Times New Roman" w:eastAsia="Times New Roman" w:hAnsi="Times New Roman" w:cs="Times New Roman"/>
          <w:b/>
          <w:lang w:eastAsia="ru-RU"/>
        </w:rPr>
        <w:t>АКЦИОНЕРНОЕ ОБЩЕСТВО "БАШКИРСКИЕ ЭЛЕКТРИЧЕСКИЕ СЕТИ"</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D946F4F" w14:textId="77777777" w:rsidR="001609E3" w:rsidRPr="001609E3" w:rsidRDefault="001609E3" w:rsidP="001609E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609E3">
        <w:rPr>
          <w:rFonts w:ascii="Times New Roman" w:eastAsia="Times New Roman" w:hAnsi="Times New Roman" w:cs="Times New Roman"/>
          <w:b/>
          <w:bCs/>
          <w:lang w:eastAsia="ru-RU"/>
        </w:rPr>
        <w:t>Генеральный директор</w:t>
      </w:r>
    </w:p>
    <w:p w14:paraId="427F154C" w14:textId="77777777" w:rsidR="001609E3" w:rsidRPr="001609E3" w:rsidRDefault="001609E3" w:rsidP="001609E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609E3">
        <w:rPr>
          <w:rFonts w:ascii="Times New Roman" w:eastAsia="Times New Roman" w:hAnsi="Times New Roman" w:cs="Times New Roman"/>
          <w:b/>
          <w:bCs/>
          <w:lang w:eastAsia="ru-RU"/>
        </w:rPr>
        <w:t>АО "БЭС"</w:t>
      </w:r>
    </w:p>
    <w:p w14:paraId="0D928A39" w14:textId="3E513E50" w:rsidR="00B935D1" w:rsidRDefault="001609E3" w:rsidP="001609E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spellStart"/>
      <w:r w:rsidRPr="001609E3">
        <w:rPr>
          <w:rFonts w:ascii="Times New Roman" w:eastAsia="Times New Roman" w:hAnsi="Times New Roman" w:cs="Times New Roman"/>
          <w:b/>
          <w:bCs/>
          <w:lang w:eastAsia="ru-RU"/>
        </w:rPr>
        <w:t>Аминев</w:t>
      </w:r>
      <w:proofErr w:type="spellEnd"/>
      <w:r w:rsidRPr="001609E3">
        <w:rPr>
          <w:rFonts w:ascii="Times New Roman" w:eastAsia="Times New Roman" w:hAnsi="Times New Roman" w:cs="Times New Roman"/>
          <w:b/>
          <w:bCs/>
          <w:lang w:eastAsia="ru-RU"/>
        </w:rPr>
        <w:t xml:space="preserve"> А.Ф.</w:t>
      </w:r>
    </w:p>
    <w:p w14:paraId="4DD05D5A" w14:textId="77777777" w:rsidR="001609E3" w:rsidRPr="00F02ACD" w:rsidRDefault="001609E3" w:rsidP="001609E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4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51A6EA2" w:rsidR="00B935D1" w:rsidRPr="00F02ACD" w:rsidRDefault="00171F89"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24.09.2026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99C1D7E" w:rsidR="00B935D1" w:rsidRPr="00CD6114" w:rsidRDefault="00FE0189"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ПРЕДЛОЖЕНИЙ</w:t>
      </w:r>
      <w:r w:rsidR="00653E09" w:rsidRPr="00CD6114">
        <w:rPr>
          <w:rFonts w:ascii="Times New Roman" w:eastAsia="Times New Roman" w:hAnsi="Times New Roman" w:cs="Times New Roman"/>
          <w:b/>
          <w:bCs/>
          <w:lang w:eastAsia="ru-RU"/>
        </w:rPr>
        <w:t xml:space="preserve"> В ЭЛЕКТРОННОЙ ФОРМЕ</w:t>
      </w:r>
    </w:p>
    <w:p w14:paraId="2F8F5426" w14:textId="3B645549" w:rsidR="002722E4" w:rsidRDefault="00B23783" w:rsidP="002722E4">
      <w:pPr>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2722E4">
        <w:rPr>
          <w:rFonts w:ascii="Times New Roman" w:eastAsia="Calibri" w:hAnsi="Times New Roman" w:cs="Times New Roman"/>
          <w:b/>
          <w:color w:val="000000"/>
        </w:rPr>
        <w:t>выполнение работ:</w:t>
      </w:r>
    </w:p>
    <w:p w14:paraId="55AB9AB3" w14:textId="3AEC53CD" w:rsidR="00B935D1" w:rsidRPr="00CD6114" w:rsidRDefault="00171F89" w:rsidP="00171F89">
      <w:pPr>
        <w:widowControl w:val="0"/>
        <w:spacing w:after="0" w:line="240" w:lineRule="auto"/>
        <w:jc w:val="center"/>
        <w:rPr>
          <w:rFonts w:ascii="Times New Roman" w:eastAsia="Times New Roman" w:hAnsi="Times New Roman" w:cs="Times New Roman"/>
          <w:lang w:eastAsia="ru-RU"/>
        </w:rPr>
      </w:pPr>
      <w:bookmarkStart w:id="0" w:name="_GoBack"/>
      <w:r w:rsidRPr="00171F89">
        <w:rPr>
          <w:rFonts w:ascii="Times New Roman" w:eastAsia="Calibri" w:hAnsi="Times New Roman" w:cs="Times New Roman"/>
          <w:b/>
          <w:color w:val="000000"/>
        </w:rPr>
        <w:t xml:space="preserve">Реконструкция трансформаторной подстанции ТП-2-12 (ТП-2-12, ТП-2-11) (замена выключателя нагрузки ВНРуп-10/400 1шт, замены выключателя 0,4 </w:t>
      </w:r>
      <w:proofErr w:type="spellStart"/>
      <w:r w:rsidRPr="00171F89">
        <w:rPr>
          <w:rFonts w:ascii="Times New Roman" w:eastAsia="Calibri" w:hAnsi="Times New Roman" w:cs="Times New Roman"/>
          <w:b/>
          <w:color w:val="000000"/>
        </w:rPr>
        <w:t>кВ</w:t>
      </w:r>
      <w:proofErr w:type="spellEnd"/>
      <w:r w:rsidRPr="00171F89">
        <w:rPr>
          <w:rFonts w:ascii="Times New Roman" w:eastAsia="Calibri" w:hAnsi="Times New Roman" w:cs="Times New Roman"/>
          <w:b/>
          <w:color w:val="000000"/>
        </w:rPr>
        <w:t xml:space="preserve"> 2 </w:t>
      </w:r>
      <w:proofErr w:type="spellStart"/>
      <w:r w:rsidRPr="00171F89">
        <w:rPr>
          <w:rFonts w:ascii="Times New Roman" w:eastAsia="Calibri" w:hAnsi="Times New Roman" w:cs="Times New Roman"/>
          <w:b/>
          <w:color w:val="000000"/>
        </w:rPr>
        <w:t>шт</w:t>
      </w:r>
      <w:proofErr w:type="spellEnd"/>
      <w:r w:rsidRPr="00171F89">
        <w:rPr>
          <w:rFonts w:ascii="Times New Roman" w:eastAsia="Calibri" w:hAnsi="Times New Roman" w:cs="Times New Roman"/>
          <w:b/>
          <w:color w:val="000000"/>
        </w:rPr>
        <w:t xml:space="preserve">, замена ТМ-630 </w:t>
      </w:r>
      <w:proofErr w:type="spellStart"/>
      <w:r w:rsidRPr="00171F89">
        <w:rPr>
          <w:rFonts w:ascii="Times New Roman" w:eastAsia="Calibri" w:hAnsi="Times New Roman" w:cs="Times New Roman"/>
          <w:b/>
          <w:color w:val="000000"/>
        </w:rPr>
        <w:t>кВА</w:t>
      </w:r>
      <w:proofErr w:type="spellEnd"/>
      <w:r w:rsidRPr="00171F89">
        <w:rPr>
          <w:rFonts w:ascii="Times New Roman" w:eastAsia="Calibri" w:hAnsi="Times New Roman" w:cs="Times New Roman"/>
          <w:b/>
          <w:color w:val="000000"/>
        </w:rPr>
        <w:t>)</w:t>
      </w:r>
    </w:p>
    <w:bookmarkEnd w:id="0"/>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23160A74" w14:textId="77777777" w:rsidR="00B83BE0" w:rsidRPr="00CD6114" w:rsidRDefault="00B83BE0" w:rsidP="00B83BE0">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1F9BDA63" w14:textId="38FFF472" w:rsidR="00B83BE0" w:rsidRDefault="00B83BE0" w:rsidP="00B83BE0">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sidR="0030792C">
        <w:rPr>
          <w:rFonts w:ascii="Times New Roman" w:eastAsia="Times New Roman" w:hAnsi="Times New Roman" w:cs="Times New Roman"/>
          <w:b/>
          <w:iCs/>
          <w:lang w:eastAsia="ru-RU"/>
        </w:rPr>
        <w:t>ЗАПРОСЕ ПРЕДЛОЖЕНИЙ</w:t>
      </w:r>
      <w:r w:rsidR="0030792C" w:rsidRPr="00CD6114">
        <w:rPr>
          <w:rFonts w:ascii="Times New Roman" w:eastAsia="Times New Roman" w:hAnsi="Times New Roman" w:cs="Times New Roman"/>
          <w:b/>
          <w:iCs/>
          <w:lang w:eastAsia="ru-RU"/>
        </w:rPr>
        <w:t xml:space="preserve"> </w:t>
      </w:r>
      <w:r w:rsidRPr="00CD6114">
        <w:rPr>
          <w:rFonts w:ascii="Times New Roman" w:eastAsia="Times New Roman" w:hAnsi="Times New Roman" w:cs="Times New Roman"/>
          <w:b/>
          <w:iCs/>
          <w:lang w:eastAsia="ru-RU"/>
        </w:rPr>
        <w:t>В ЭЛЕКТРОННОЙ ФОРМЕ</w:t>
      </w:r>
      <w:r>
        <w:rPr>
          <w:rFonts w:ascii="Times New Roman" w:eastAsia="Times New Roman" w:hAnsi="Times New Roman" w:cs="Times New Roman"/>
          <w:b/>
          <w:iCs/>
          <w:lang w:eastAsia="ru-RU"/>
        </w:rPr>
        <w:t>.</w:t>
      </w:r>
    </w:p>
    <w:p w14:paraId="3915BE10" w14:textId="77777777" w:rsidR="00B83BE0" w:rsidRPr="00CD6114" w:rsidRDefault="00B83BE0" w:rsidP="00B83BE0">
      <w:pPr>
        <w:widowControl w:val="0"/>
        <w:spacing w:after="0" w:line="240" w:lineRule="auto"/>
        <w:contextualSpacing/>
        <w:jc w:val="both"/>
        <w:rPr>
          <w:rFonts w:ascii="Times New Roman" w:eastAsia="Times New Roman" w:hAnsi="Times New Roman" w:cs="Times New Roman"/>
          <w:b/>
          <w:iCs/>
          <w:lang w:eastAsia="ru-RU"/>
        </w:rPr>
      </w:pPr>
    </w:p>
    <w:p w14:paraId="12294B33" w14:textId="352721E5" w:rsidR="00B83BE0" w:rsidRDefault="00B83BE0" w:rsidP="00B83BE0">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Pr>
          <w:rFonts w:ascii="Times New Roman" w:eastAsia="Times New Roman" w:hAnsi="Times New Roman" w:cs="Times New Roman"/>
          <w:iCs/>
          <w:lang w:eastAsia="ru-RU"/>
        </w:rPr>
        <w:t xml:space="preserve">о </w:t>
      </w:r>
      <w:r w:rsidR="0030792C">
        <w:rPr>
          <w:rFonts w:ascii="Times New Roman" w:eastAsia="Times New Roman" w:hAnsi="Times New Roman" w:cs="Times New Roman"/>
          <w:iCs/>
          <w:lang w:eastAsia="ru-RU"/>
        </w:rPr>
        <w:t>запросе предложений</w:t>
      </w:r>
      <w:r w:rsidRPr="00CD6114">
        <w:rPr>
          <w:rFonts w:ascii="Times New Roman" w:eastAsia="Times New Roman" w:hAnsi="Times New Roman" w:cs="Times New Roman"/>
          <w:iCs/>
          <w:lang w:eastAsia="ru-RU"/>
        </w:rPr>
        <w:t xml:space="preserve"> в электронной форме (далее – </w:t>
      </w:r>
      <w:r w:rsidR="0030792C">
        <w:rPr>
          <w:rFonts w:ascii="Times New Roman" w:eastAsia="Times New Roman" w:hAnsi="Times New Roman" w:cs="Times New Roman"/>
          <w:iCs/>
          <w:lang w:eastAsia="ru-RU"/>
        </w:rPr>
        <w:t>запрос предложений</w:t>
      </w:r>
      <w:r w:rsidRPr="00CD6114">
        <w:rPr>
          <w:rFonts w:ascii="Times New Roman" w:eastAsia="Times New Roman" w:hAnsi="Times New Roman" w:cs="Times New Roman"/>
          <w:iCs/>
          <w:lang w:eastAsia="ru-RU"/>
        </w:rPr>
        <w:t xml:space="preserve">, </w:t>
      </w:r>
      <w:r w:rsidR="0030792C">
        <w:rPr>
          <w:rFonts w:ascii="Times New Roman" w:eastAsia="Times New Roman" w:hAnsi="Times New Roman" w:cs="Times New Roman"/>
          <w:iCs/>
          <w:lang w:eastAsia="ru-RU"/>
        </w:rPr>
        <w:t>запрос предложений</w:t>
      </w:r>
      <w:r w:rsidRPr="00CD6114">
        <w:rPr>
          <w:rFonts w:ascii="Times New Roman" w:eastAsia="Times New Roman" w:hAnsi="Times New Roman" w:cs="Times New Roman"/>
          <w:iCs/>
          <w:lang w:eastAsia="ru-RU"/>
        </w:rPr>
        <w:t xml:space="preserve"> в электронной форме</w:t>
      </w:r>
      <w:r>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66BA9668" w14:textId="74223C06" w:rsidR="00B83BE0" w:rsidRDefault="00B83BE0" w:rsidP="00B83BE0">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З</w:t>
      </w:r>
      <w:r w:rsidRPr="00B83BE0">
        <w:rPr>
          <w:rFonts w:ascii="Times New Roman" w:eastAsia="Times New Roman" w:hAnsi="Times New Roman" w:cs="Times New Roman"/>
          <w:iCs/>
          <w:lang w:eastAsia="ru-RU"/>
        </w:rPr>
        <w:t xml:space="preserve">апрос предложений </w:t>
      </w:r>
      <w:r>
        <w:rPr>
          <w:rFonts w:ascii="Times New Roman" w:eastAsia="Times New Roman" w:hAnsi="Times New Roman" w:cs="Times New Roman"/>
          <w:iCs/>
          <w:lang w:eastAsia="ru-RU"/>
        </w:rPr>
        <w:t>-</w:t>
      </w:r>
      <w:r w:rsidRPr="00B83BE0">
        <w:rPr>
          <w:rFonts w:ascii="Times New Roman" w:eastAsia="Times New Roman" w:hAnsi="Times New Roman" w:cs="Times New Roman"/>
          <w:iCs/>
          <w:lang w:eastAsia="ru-RU"/>
        </w:rPr>
        <w:t xml:space="preserve"> форма торгов, при которой победителем запроса предложений признается участник конкурентной закупки, заявка </w:t>
      </w:r>
      <w:proofErr w:type="gramStart"/>
      <w:r w:rsidRPr="00B83BE0">
        <w:rPr>
          <w:rFonts w:ascii="Times New Roman" w:eastAsia="Times New Roman" w:hAnsi="Times New Roman" w:cs="Times New Roman"/>
          <w:iCs/>
          <w:lang w:eastAsia="ru-RU"/>
        </w:rPr>
        <w:t>на участие</w:t>
      </w:r>
      <w:proofErr w:type="gramEnd"/>
      <w:r w:rsidRPr="00B83BE0">
        <w:rPr>
          <w:rFonts w:ascii="Times New Roman" w:eastAsia="Times New Roman" w:hAnsi="Times New Roman" w:cs="Times New Roman"/>
          <w:iCs/>
          <w:lang w:eastAsia="ru-RU"/>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При этом подача окончательного предложения, дополнительного ценового предложения не осуществляется.</w:t>
      </w:r>
    </w:p>
    <w:p w14:paraId="2B9C23E8" w14:textId="5CBD56DF" w:rsidR="00B83BE0" w:rsidRPr="00CD6114" w:rsidRDefault="00B83BE0" w:rsidP="00B83BE0">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201A3EDE" w14:textId="77777777" w:rsidR="00B83BE0" w:rsidRDefault="00B83BE0" w:rsidP="00B83BE0">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5"/>
        <w:gridCol w:w="5590"/>
      </w:tblGrid>
      <w:tr w:rsidR="00252418" w14:paraId="7879F4C9" w14:textId="77777777" w:rsidTr="001609E3">
        <w:tc>
          <w:tcPr>
            <w:tcW w:w="4265"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0" w:type="dxa"/>
          </w:tcPr>
          <w:p w14:paraId="4681B141" w14:textId="4B274BBB" w:rsidR="00252418" w:rsidRPr="001609E3" w:rsidRDefault="001609E3" w:rsidP="00CD6114">
            <w:pPr>
              <w:widowControl w:val="0"/>
              <w:contextualSpacing/>
              <w:jc w:val="both"/>
              <w:rPr>
                <w:rFonts w:ascii="Times New Roman" w:eastAsia="Times New Roman" w:hAnsi="Times New Roman"/>
                <w:iCs/>
                <w:sz w:val="22"/>
                <w:szCs w:val="22"/>
              </w:rPr>
            </w:pPr>
            <w:r w:rsidRPr="001609E3">
              <w:rPr>
                <w:rFonts w:ascii="Times New Roman" w:eastAsia="Times New Roman" w:hAnsi="Times New Roman"/>
                <w:iCs/>
                <w:sz w:val="22"/>
                <w:szCs w:val="22"/>
              </w:rPr>
              <w:t>АКЦИОНЕРНОЕ ОБЩЕСТВО "БАШКИРСКИЕ ЭЛЕКТРИЧЕСКИЕ СЕТИ"</w:t>
            </w:r>
          </w:p>
        </w:tc>
      </w:tr>
      <w:tr w:rsidR="000900AC" w14:paraId="19401141" w14:textId="77777777" w:rsidTr="001609E3">
        <w:tc>
          <w:tcPr>
            <w:tcW w:w="4265"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0" w:type="dxa"/>
          </w:tcPr>
          <w:p w14:paraId="72D2BA40" w14:textId="44A4C09F" w:rsidR="000900AC" w:rsidRPr="001609E3" w:rsidRDefault="001609E3" w:rsidP="00CD6114">
            <w:pPr>
              <w:widowControl w:val="0"/>
              <w:contextualSpacing/>
              <w:jc w:val="both"/>
              <w:rPr>
                <w:rFonts w:ascii="Times New Roman" w:eastAsia="Times New Roman" w:hAnsi="Times New Roman"/>
                <w:iCs/>
                <w:sz w:val="22"/>
                <w:szCs w:val="22"/>
              </w:rPr>
            </w:pPr>
            <w:r w:rsidRPr="001609E3">
              <w:rPr>
                <w:rFonts w:ascii="Times New Roman" w:eastAsia="Times New Roman" w:hAnsi="Times New Roman"/>
                <w:iCs/>
                <w:sz w:val="22"/>
                <w:szCs w:val="22"/>
              </w:rPr>
              <w:t>АО "БЭС"</w:t>
            </w:r>
          </w:p>
        </w:tc>
      </w:tr>
      <w:tr w:rsidR="001609E3" w14:paraId="75A19E24" w14:textId="77777777" w:rsidTr="001609E3">
        <w:tc>
          <w:tcPr>
            <w:tcW w:w="4265" w:type="dxa"/>
            <w:shd w:val="clear" w:color="auto" w:fill="D9E2F3" w:themeFill="accent1" w:themeFillTint="33"/>
          </w:tcPr>
          <w:p w14:paraId="79B0AB9E" w14:textId="6D9C80DC" w:rsidR="001609E3" w:rsidRPr="00BC6C35" w:rsidRDefault="001609E3" w:rsidP="001609E3">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0" w:type="dxa"/>
          </w:tcPr>
          <w:p w14:paraId="09B4BC1F" w14:textId="371C58C3" w:rsidR="001609E3" w:rsidRPr="001609E3" w:rsidRDefault="001609E3" w:rsidP="001609E3">
            <w:pPr>
              <w:widowControl w:val="0"/>
              <w:contextualSpacing/>
              <w:jc w:val="both"/>
              <w:rPr>
                <w:rFonts w:ascii="Times New Roman" w:eastAsia="Times New Roman" w:hAnsi="Times New Roman"/>
                <w:iCs/>
                <w:sz w:val="22"/>
                <w:szCs w:val="22"/>
              </w:rPr>
            </w:pPr>
            <w:r w:rsidRPr="001609E3">
              <w:rPr>
                <w:rFonts w:ascii="Times New Roman" w:eastAsia="Times New Roman" w:hAnsi="Times New Roman"/>
                <w:iCs/>
                <w:sz w:val="22"/>
                <w:szCs w:val="22"/>
              </w:rPr>
              <w:t xml:space="preserve">452920, Республика Башкортостан, город </w:t>
            </w:r>
            <w:proofErr w:type="spellStart"/>
            <w:r w:rsidRPr="001609E3">
              <w:rPr>
                <w:rFonts w:ascii="Times New Roman" w:eastAsia="Times New Roman" w:hAnsi="Times New Roman"/>
                <w:iCs/>
                <w:sz w:val="22"/>
                <w:szCs w:val="22"/>
              </w:rPr>
              <w:t>Агидель</w:t>
            </w:r>
            <w:proofErr w:type="spellEnd"/>
            <w:r w:rsidRPr="001609E3">
              <w:rPr>
                <w:rFonts w:ascii="Times New Roman" w:eastAsia="Times New Roman" w:hAnsi="Times New Roman"/>
                <w:iCs/>
                <w:sz w:val="22"/>
                <w:szCs w:val="22"/>
              </w:rPr>
              <w:t xml:space="preserve">, Цветочный б-р, </w:t>
            </w:r>
            <w:proofErr w:type="spellStart"/>
            <w:r w:rsidRPr="001609E3">
              <w:rPr>
                <w:rFonts w:ascii="Times New Roman" w:eastAsia="Times New Roman" w:hAnsi="Times New Roman"/>
                <w:iCs/>
                <w:sz w:val="22"/>
                <w:szCs w:val="22"/>
              </w:rPr>
              <w:t>влд</w:t>
            </w:r>
            <w:proofErr w:type="spellEnd"/>
            <w:r w:rsidRPr="001609E3">
              <w:rPr>
                <w:rFonts w:ascii="Times New Roman" w:eastAsia="Times New Roman" w:hAnsi="Times New Roman"/>
                <w:iCs/>
                <w:sz w:val="22"/>
                <w:szCs w:val="22"/>
              </w:rPr>
              <w:t xml:space="preserve">. 5 </w:t>
            </w:r>
          </w:p>
        </w:tc>
      </w:tr>
      <w:tr w:rsidR="001609E3" w14:paraId="6C9A4930" w14:textId="77777777" w:rsidTr="001609E3">
        <w:tc>
          <w:tcPr>
            <w:tcW w:w="4265" w:type="dxa"/>
            <w:shd w:val="clear" w:color="auto" w:fill="D9E2F3" w:themeFill="accent1" w:themeFillTint="33"/>
          </w:tcPr>
          <w:p w14:paraId="543CC3B6" w14:textId="1661049B" w:rsidR="001609E3" w:rsidRPr="00BC6C35" w:rsidRDefault="001609E3" w:rsidP="001609E3">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0" w:type="dxa"/>
          </w:tcPr>
          <w:p w14:paraId="3A2D080A" w14:textId="12F29FC6" w:rsidR="001609E3" w:rsidRPr="001609E3" w:rsidRDefault="001609E3" w:rsidP="001609E3">
            <w:pPr>
              <w:widowControl w:val="0"/>
              <w:contextualSpacing/>
              <w:jc w:val="both"/>
              <w:rPr>
                <w:rFonts w:ascii="Times New Roman" w:eastAsia="Times New Roman" w:hAnsi="Times New Roman"/>
                <w:iCs/>
                <w:sz w:val="22"/>
                <w:szCs w:val="22"/>
              </w:rPr>
            </w:pPr>
            <w:r w:rsidRPr="001609E3">
              <w:rPr>
                <w:rFonts w:ascii="Times New Roman" w:eastAsia="Times New Roman" w:hAnsi="Times New Roman"/>
                <w:iCs/>
                <w:sz w:val="22"/>
                <w:szCs w:val="22"/>
              </w:rPr>
              <w:t xml:space="preserve">452920, Республика Башкортостан, город </w:t>
            </w:r>
            <w:proofErr w:type="spellStart"/>
            <w:r w:rsidRPr="001609E3">
              <w:rPr>
                <w:rFonts w:ascii="Times New Roman" w:eastAsia="Times New Roman" w:hAnsi="Times New Roman"/>
                <w:iCs/>
                <w:sz w:val="22"/>
                <w:szCs w:val="22"/>
              </w:rPr>
              <w:t>Агидель</w:t>
            </w:r>
            <w:proofErr w:type="spellEnd"/>
            <w:r w:rsidRPr="001609E3">
              <w:rPr>
                <w:rFonts w:ascii="Times New Roman" w:eastAsia="Times New Roman" w:hAnsi="Times New Roman"/>
                <w:iCs/>
                <w:sz w:val="22"/>
                <w:szCs w:val="22"/>
              </w:rPr>
              <w:t xml:space="preserve">, Цветочный б-р, </w:t>
            </w:r>
            <w:proofErr w:type="spellStart"/>
            <w:r w:rsidRPr="001609E3">
              <w:rPr>
                <w:rFonts w:ascii="Times New Roman" w:eastAsia="Times New Roman" w:hAnsi="Times New Roman"/>
                <w:iCs/>
                <w:sz w:val="22"/>
                <w:szCs w:val="22"/>
              </w:rPr>
              <w:t>влд</w:t>
            </w:r>
            <w:proofErr w:type="spellEnd"/>
            <w:r w:rsidRPr="001609E3">
              <w:rPr>
                <w:rFonts w:ascii="Times New Roman" w:eastAsia="Times New Roman" w:hAnsi="Times New Roman"/>
                <w:iCs/>
                <w:sz w:val="22"/>
                <w:szCs w:val="22"/>
              </w:rPr>
              <w:t xml:space="preserve">. 5 </w:t>
            </w:r>
          </w:p>
        </w:tc>
      </w:tr>
      <w:tr w:rsidR="00252418" w14:paraId="6EC92FCB" w14:textId="77777777" w:rsidTr="001609E3">
        <w:tc>
          <w:tcPr>
            <w:tcW w:w="4265"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0" w:type="dxa"/>
          </w:tcPr>
          <w:p w14:paraId="11E3E4B2" w14:textId="3C619D19" w:rsidR="00252418" w:rsidRPr="001609E3" w:rsidRDefault="001609E3" w:rsidP="00CD6114">
            <w:pPr>
              <w:widowControl w:val="0"/>
              <w:contextualSpacing/>
              <w:jc w:val="both"/>
              <w:rPr>
                <w:rFonts w:ascii="Times New Roman" w:eastAsia="Times New Roman" w:hAnsi="Times New Roman"/>
                <w:iCs/>
                <w:sz w:val="22"/>
                <w:szCs w:val="22"/>
              </w:rPr>
            </w:pPr>
            <w:r w:rsidRPr="001609E3">
              <w:rPr>
                <w:rFonts w:ascii="Times New Roman" w:eastAsia="Times New Roman" w:hAnsi="Times New Roman"/>
                <w:iCs/>
                <w:sz w:val="22"/>
                <w:szCs w:val="22"/>
              </w:rPr>
              <w:t> </w:t>
            </w:r>
            <w:hyperlink r:id="rId8" w:history="1">
              <w:r w:rsidRPr="001609E3">
                <w:rPr>
                  <w:rFonts w:ascii="Times New Roman" w:eastAsia="Times New Roman" w:hAnsi="Times New Roman"/>
                  <w:iCs/>
                  <w:sz w:val="22"/>
                  <w:szCs w:val="22"/>
                </w:rPr>
                <w:t>lag.i@bk.ru</w:t>
              </w:r>
            </w:hyperlink>
            <w:r>
              <w:rPr>
                <w:rFonts w:ascii="Times New Roman" w:eastAsia="Times New Roman" w:hAnsi="Times New Roman"/>
                <w:iCs/>
                <w:sz w:val="22"/>
                <w:szCs w:val="22"/>
              </w:rPr>
              <w:t xml:space="preserve"> </w:t>
            </w:r>
            <w:r w:rsidRPr="001609E3">
              <w:rPr>
                <w:rFonts w:ascii="Times New Roman" w:eastAsia="Times New Roman" w:hAnsi="Times New Roman"/>
                <w:iCs/>
                <w:sz w:val="22"/>
                <w:szCs w:val="22"/>
              </w:rPr>
              <w:t xml:space="preserve"> </w:t>
            </w:r>
          </w:p>
        </w:tc>
      </w:tr>
      <w:tr w:rsidR="00252418" w14:paraId="1B39348C" w14:textId="77777777" w:rsidTr="001609E3">
        <w:tc>
          <w:tcPr>
            <w:tcW w:w="4265"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0" w:type="dxa"/>
          </w:tcPr>
          <w:p w14:paraId="7C35137A" w14:textId="493697C7" w:rsidR="00252418" w:rsidRPr="001609E3" w:rsidRDefault="001609E3" w:rsidP="00CD6114">
            <w:pPr>
              <w:widowControl w:val="0"/>
              <w:contextualSpacing/>
              <w:jc w:val="both"/>
              <w:rPr>
                <w:rFonts w:ascii="Times New Roman" w:eastAsia="Times New Roman" w:hAnsi="Times New Roman"/>
                <w:iCs/>
                <w:sz w:val="22"/>
                <w:szCs w:val="22"/>
              </w:rPr>
            </w:pPr>
            <w:r w:rsidRPr="001609E3">
              <w:rPr>
                <w:rFonts w:ascii="Times New Roman" w:eastAsia="Times New Roman" w:hAnsi="Times New Roman"/>
                <w:iCs/>
                <w:sz w:val="22"/>
                <w:szCs w:val="22"/>
              </w:rPr>
              <w:t>89872596906</w:t>
            </w:r>
          </w:p>
        </w:tc>
      </w:tr>
      <w:tr w:rsidR="00252418" w14:paraId="3863AABC" w14:textId="77777777" w:rsidTr="001609E3">
        <w:tc>
          <w:tcPr>
            <w:tcW w:w="4265"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0" w:type="dxa"/>
          </w:tcPr>
          <w:p w14:paraId="5D3E4180" w14:textId="335CDA01" w:rsidR="00252418" w:rsidRPr="001609E3" w:rsidRDefault="001609E3" w:rsidP="00CD6114">
            <w:pPr>
              <w:widowControl w:val="0"/>
              <w:contextualSpacing/>
              <w:jc w:val="both"/>
              <w:rPr>
                <w:rFonts w:ascii="Times New Roman" w:eastAsia="Times New Roman" w:hAnsi="Times New Roman"/>
                <w:iCs/>
                <w:sz w:val="22"/>
                <w:szCs w:val="22"/>
              </w:rPr>
            </w:pPr>
            <w:r w:rsidRPr="001609E3">
              <w:rPr>
                <w:rFonts w:ascii="Times New Roman" w:eastAsia="Times New Roman" w:hAnsi="Times New Roman"/>
                <w:iCs/>
                <w:sz w:val="22"/>
                <w:szCs w:val="22"/>
              </w:rPr>
              <w:t> </w:t>
            </w:r>
            <w:proofErr w:type="spellStart"/>
            <w:r w:rsidRPr="001609E3">
              <w:rPr>
                <w:rFonts w:ascii="Times New Roman" w:eastAsia="Times New Roman" w:hAnsi="Times New Roman"/>
                <w:iCs/>
                <w:sz w:val="22"/>
                <w:szCs w:val="22"/>
              </w:rPr>
              <w:t>Лагуткина</w:t>
            </w:r>
            <w:proofErr w:type="spellEnd"/>
            <w:r w:rsidRPr="001609E3">
              <w:rPr>
                <w:rFonts w:ascii="Times New Roman" w:eastAsia="Times New Roman" w:hAnsi="Times New Roman"/>
                <w:iCs/>
                <w:sz w:val="22"/>
                <w:szCs w:val="22"/>
              </w:rPr>
              <w:t xml:space="preserve"> И.Ю.</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248" w:type="pct"/>
        <w:tblLook w:val="04A0" w:firstRow="1" w:lastRow="0" w:firstColumn="1" w:lastColumn="0" w:noHBand="0" w:noVBand="1"/>
      </w:tblPr>
      <w:tblGrid>
        <w:gridCol w:w="3985"/>
        <w:gridCol w:w="6359"/>
      </w:tblGrid>
      <w:tr w:rsidR="0024495D" w:rsidRPr="00BF5CF1" w14:paraId="4A9B29AA" w14:textId="77777777" w:rsidTr="00B132D7">
        <w:tc>
          <w:tcPr>
            <w:tcW w:w="1926"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3074" w:type="pct"/>
            <w:vAlign w:val="center"/>
          </w:tcPr>
          <w:p w14:paraId="686A21AF" w14:textId="6F9055AC" w:rsidR="0024495D" w:rsidRPr="00BF5CF1" w:rsidRDefault="00FE0189" w:rsidP="00FE0189">
            <w:pPr>
              <w:widowControl w:val="0"/>
              <w:jc w:val="both"/>
              <w:rPr>
                <w:rFonts w:ascii="Times New Roman" w:eastAsia="Times New Roman" w:hAnsi="Times New Roman"/>
                <w:iCs/>
              </w:rPr>
            </w:pPr>
            <w:r w:rsidRPr="00FE0189">
              <w:rPr>
                <w:rFonts w:ascii="Times New Roman" w:hAnsi="Times New Roman"/>
              </w:rPr>
              <w:t>запрос предложений в электронной форме</w:t>
            </w:r>
          </w:p>
        </w:tc>
      </w:tr>
      <w:tr w:rsidR="00D407F7" w:rsidRPr="00BF5CF1" w14:paraId="332FBA60" w14:textId="77777777" w:rsidTr="00B132D7">
        <w:tc>
          <w:tcPr>
            <w:tcW w:w="1926"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3074" w:type="pct"/>
            <w:vAlign w:val="center"/>
          </w:tcPr>
          <w:p w14:paraId="6CDDBDC0" w14:textId="709D8C3F" w:rsidR="00D407F7" w:rsidRPr="00896E58" w:rsidRDefault="00D407F7" w:rsidP="00D407F7">
            <w:pPr>
              <w:widowControl w:val="0"/>
              <w:jc w:val="both"/>
              <w:rPr>
                <w:rFonts w:ascii="Times New Roman" w:eastAsia="Times New Roman" w:hAnsi="Times New Roman"/>
                <w:iCs/>
              </w:rPr>
            </w:pPr>
            <w:r w:rsidRPr="00896E58">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896E58">
                <w:rPr>
                  <w:rStyle w:val="a6"/>
                  <w:rFonts w:ascii="Times New Roman" w:eastAsia="Times New Roman" w:hAnsi="Times New Roman"/>
                  <w:iCs/>
                  <w:color w:val="auto"/>
                </w:rPr>
                <w:t>http://zakupki.gov.ru</w:t>
              </w:r>
            </w:hyperlink>
            <w:r w:rsidR="000306BD" w:rsidRPr="00896E58">
              <w:rPr>
                <w:rFonts w:ascii="Times New Roman" w:eastAsia="Times New Roman" w:hAnsi="Times New Roman"/>
                <w:iCs/>
              </w:rPr>
              <w:t xml:space="preserve"> </w:t>
            </w:r>
            <w:r w:rsidRPr="00896E58">
              <w:rPr>
                <w:rFonts w:ascii="Times New Roman" w:eastAsia="Times New Roman" w:hAnsi="Times New Roman"/>
                <w:iCs/>
              </w:rPr>
              <w:t xml:space="preserve"> и на электронной торговой площадке </w:t>
            </w:r>
            <w:hyperlink r:id="rId10" w:history="1">
              <w:r w:rsidR="000306BD" w:rsidRPr="00896E58">
                <w:rPr>
                  <w:rStyle w:val="a6"/>
                  <w:rFonts w:ascii="Times New Roman" w:eastAsia="Times New Roman" w:hAnsi="Times New Roman"/>
                  <w:iCs/>
                  <w:color w:val="auto"/>
                </w:rPr>
                <w:t>https://etp-region.ru</w:t>
              </w:r>
            </w:hyperlink>
            <w:r w:rsidR="000306BD" w:rsidRPr="00896E58">
              <w:rPr>
                <w:rFonts w:ascii="Times New Roman" w:eastAsia="Times New Roman" w:hAnsi="Times New Roman"/>
                <w:iCs/>
              </w:rPr>
              <w:t xml:space="preserve"> </w:t>
            </w:r>
            <w:r w:rsidRPr="00896E58">
              <w:rPr>
                <w:rFonts w:ascii="Times New Roman" w:eastAsia="Times New Roman" w:hAnsi="Times New Roman"/>
                <w:iCs/>
              </w:rPr>
              <w:t>.</w:t>
            </w:r>
          </w:p>
          <w:p w14:paraId="11C54F43" w14:textId="77777777" w:rsidR="00D407F7" w:rsidRPr="00896E58" w:rsidRDefault="00D407F7" w:rsidP="00D407F7">
            <w:pPr>
              <w:widowControl w:val="0"/>
              <w:jc w:val="both"/>
              <w:rPr>
                <w:rFonts w:ascii="Times New Roman" w:eastAsia="Times New Roman" w:hAnsi="Times New Roman"/>
                <w:iCs/>
              </w:rPr>
            </w:pPr>
            <w:r w:rsidRPr="00896E58">
              <w:rPr>
                <w:rFonts w:ascii="Times New Roman" w:eastAsia="Times New Roman" w:hAnsi="Times New Roman"/>
                <w:iCs/>
              </w:rPr>
              <w:t>Язык документации: русский.</w:t>
            </w:r>
          </w:p>
          <w:p w14:paraId="0C83B126" w14:textId="7F1740A5" w:rsidR="00D407F7" w:rsidRPr="00896E58" w:rsidRDefault="00D407F7" w:rsidP="00171F89">
            <w:pPr>
              <w:widowControl w:val="0"/>
              <w:jc w:val="both"/>
              <w:rPr>
                <w:rFonts w:ascii="Times New Roman" w:eastAsia="Times New Roman" w:hAnsi="Times New Roman"/>
                <w:iCs/>
              </w:rPr>
            </w:pPr>
            <w:r w:rsidRPr="00896E58">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896E58">
                <w:rPr>
                  <w:rStyle w:val="a6"/>
                  <w:rFonts w:ascii="Times New Roman" w:eastAsia="Times New Roman" w:hAnsi="Times New Roman"/>
                  <w:iCs/>
                  <w:color w:val="auto"/>
                </w:rPr>
                <w:t>www.zakupki.gov.ru</w:t>
              </w:r>
            </w:hyperlink>
            <w:r w:rsidR="000306BD" w:rsidRPr="00896E58">
              <w:rPr>
                <w:rFonts w:ascii="Times New Roman" w:eastAsia="Times New Roman" w:hAnsi="Times New Roman"/>
                <w:iCs/>
              </w:rPr>
              <w:t xml:space="preserve"> </w:t>
            </w:r>
            <w:r w:rsidRPr="00896E58">
              <w:rPr>
                <w:rFonts w:ascii="Times New Roman" w:eastAsia="Times New Roman" w:hAnsi="Times New Roman"/>
                <w:iCs/>
              </w:rPr>
              <w:t>) или с сайта оператора ЭТП (</w:t>
            </w:r>
            <w:hyperlink r:id="rId12" w:history="1">
              <w:r w:rsidR="000306BD" w:rsidRPr="00896E58">
                <w:rPr>
                  <w:rStyle w:val="a6"/>
                  <w:rFonts w:ascii="Times New Roman" w:eastAsia="Times New Roman" w:hAnsi="Times New Roman"/>
                  <w:iCs/>
                  <w:color w:val="auto"/>
                </w:rPr>
                <w:t>https://etp-region.ru</w:t>
              </w:r>
            </w:hyperlink>
            <w:r w:rsidRPr="00896E58">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B132D7">
        <w:tc>
          <w:tcPr>
            <w:tcW w:w="1926"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3074" w:type="pct"/>
            <w:vAlign w:val="center"/>
          </w:tcPr>
          <w:p w14:paraId="70D23153" w14:textId="28B874FE" w:rsidR="00D407F7" w:rsidRPr="00896E58" w:rsidRDefault="00D407F7" w:rsidP="00D407F7">
            <w:pPr>
              <w:widowControl w:val="0"/>
              <w:jc w:val="both"/>
              <w:rPr>
                <w:rFonts w:ascii="Times New Roman" w:eastAsia="Times New Roman" w:hAnsi="Times New Roman"/>
                <w:iCs/>
              </w:rPr>
            </w:pPr>
            <w:r w:rsidRPr="00896E58">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896E58">
                <w:rPr>
                  <w:rStyle w:val="a6"/>
                  <w:rFonts w:ascii="Times New Roman" w:eastAsia="Times New Roman" w:hAnsi="Times New Roman"/>
                  <w:iCs/>
                  <w:color w:val="auto"/>
                </w:rPr>
                <w:t>https://etp-region.ru</w:t>
              </w:r>
            </w:hyperlink>
            <w:r w:rsidR="000306BD" w:rsidRPr="00896E58">
              <w:rPr>
                <w:rFonts w:ascii="Times New Roman" w:eastAsia="Times New Roman" w:hAnsi="Times New Roman"/>
                <w:iCs/>
              </w:rPr>
              <w:t xml:space="preserve"> </w:t>
            </w:r>
            <w:r w:rsidRPr="00896E58">
              <w:rPr>
                <w:rFonts w:ascii="Times New Roman" w:eastAsia="Times New Roman" w:hAnsi="Times New Roman"/>
                <w:iCs/>
              </w:rPr>
              <w:t>.</w:t>
            </w:r>
          </w:p>
          <w:p w14:paraId="053286CC" w14:textId="12CA7664" w:rsidR="00D407F7" w:rsidRPr="00896E58" w:rsidRDefault="00D407F7" w:rsidP="00D407F7">
            <w:pPr>
              <w:widowControl w:val="0"/>
              <w:jc w:val="both"/>
              <w:rPr>
                <w:rFonts w:ascii="Times New Roman" w:eastAsia="Times New Roman" w:hAnsi="Times New Roman"/>
                <w:iCs/>
              </w:rPr>
            </w:pPr>
            <w:r w:rsidRPr="00896E58">
              <w:rPr>
                <w:rFonts w:ascii="Times New Roman" w:eastAsia="Times New Roman" w:hAnsi="Times New Roman"/>
                <w:iCs/>
              </w:rPr>
              <w:t xml:space="preserve">Подача заявок в форме электронного документа для участия в </w:t>
            </w:r>
            <w:r w:rsidR="00905540" w:rsidRPr="00896E58">
              <w:rPr>
                <w:rFonts w:ascii="Times New Roman" w:eastAsia="Times New Roman" w:hAnsi="Times New Roman"/>
                <w:iCs/>
              </w:rPr>
              <w:t>закупке</w:t>
            </w:r>
            <w:r w:rsidRPr="00896E58">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B132D7">
        <w:tc>
          <w:tcPr>
            <w:tcW w:w="1926"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3074" w:type="pct"/>
            <w:vAlign w:val="center"/>
          </w:tcPr>
          <w:p w14:paraId="049F3D8A"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С момента размещения информации о закупке на официальном сайте единой инфо</w:t>
            </w:r>
            <w:r w:rsidRPr="00896E58">
              <w:rPr>
                <w:rFonts w:ascii="Times New Roman" w:eastAsia="Times New Roman" w:hAnsi="Times New Roman"/>
                <w:iCs/>
              </w:rPr>
              <w:t xml:space="preserve">рмационной системы в сфере закупок (далее – ЕИС) </w:t>
            </w:r>
            <w:hyperlink r:id="rId14" w:history="1">
              <w:r w:rsidRPr="00896E58">
                <w:rPr>
                  <w:rStyle w:val="a6"/>
                  <w:rFonts w:ascii="Times New Roman" w:eastAsia="Times New Roman" w:hAnsi="Times New Roman"/>
                  <w:iCs/>
                  <w:color w:val="auto"/>
                </w:rPr>
                <w:t>https://zakupki.gov.ru/</w:t>
              </w:r>
            </w:hyperlink>
            <w:r w:rsidRPr="00896E58">
              <w:rPr>
                <w:rFonts w:ascii="Times New Roman" w:eastAsia="Times New Roman" w:hAnsi="Times New Roman"/>
                <w:iCs/>
              </w:rPr>
              <w:t xml:space="preserve"> и на сайте электронной торговой площадке Регион </w:t>
            </w:r>
            <w:hyperlink r:id="rId15" w:history="1">
              <w:r w:rsidRPr="00896E58">
                <w:rPr>
                  <w:rStyle w:val="a6"/>
                  <w:rFonts w:ascii="Times New Roman" w:eastAsia="Times New Roman" w:hAnsi="Times New Roman"/>
                  <w:iCs/>
                  <w:color w:val="auto"/>
                </w:rPr>
                <w:t>https://torgi.etp-region.ru/</w:t>
              </w:r>
            </w:hyperlink>
          </w:p>
          <w:p w14:paraId="008CF15D" w14:textId="5681D6C1" w:rsidR="001609E3" w:rsidRPr="00BF5CF1" w:rsidRDefault="00171F89" w:rsidP="002722E4">
            <w:pPr>
              <w:widowControl w:val="0"/>
              <w:jc w:val="both"/>
              <w:rPr>
                <w:rStyle w:val="1f4"/>
              </w:rPr>
            </w:pPr>
            <w:r>
              <w:rPr>
                <w:rStyle w:val="a6"/>
                <w:rFonts w:ascii="Times New Roman" w:eastAsia="Times New Roman" w:hAnsi="Times New Roman"/>
                <w:iCs/>
              </w:rPr>
              <w:t>25</w:t>
            </w:r>
            <w:r w:rsidR="00896E58">
              <w:rPr>
                <w:rStyle w:val="a6"/>
                <w:rFonts w:ascii="Times New Roman" w:eastAsia="Times New Roman" w:hAnsi="Times New Roman"/>
                <w:iCs/>
              </w:rPr>
              <w:t>.0</w:t>
            </w:r>
            <w:r w:rsidR="00EB450C">
              <w:rPr>
                <w:rStyle w:val="a6"/>
                <w:rFonts w:ascii="Times New Roman" w:eastAsia="Times New Roman" w:hAnsi="Times New Roman"/>
                <w:iCs/>
              </w:rPr>
              <w:t>9</w:t>
            </w:r>
            <w:r w:rsidR="001609E3">
              <w:rPr>
                <w:rStyle w:val="a6"/>
                <w:rFonts w:ascii="Times New Roman" w:eastAsia="Times New Roman" w:hAnsi="Times New Roman"/>
                <w:iCs/>
              </w:rPr>
              <w:t>.2026г.</w:t>
            </w:r>
          </w:p>
        </w:tc>
      </w:tr>
      <w:tr w:rsidR="00D407F7" w:rsidRPr="00BF5CF1" w14:paraId="328FAB51" w14:textId="77777777" w:rsidTr="00B132D7">
        <w:tc>
          <w:tcPr>
            <w:tcW w:w="1926"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3074"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B132D7">
        <w:tc>
          <w:tcPr>
            <w:tcW w:w="1926"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3074" w:type="pct"/>
            <w:vAlign w:val="center"/>
          </w:tcPr>
          <w:sdt>
            <w:sdtPr>
              <w:rPr>
                <w:rStyle w:val="1f4"/>
              </w:rPr>
              <w:id w:val="423772107"/>
              <w:placeholder>
                <w:docPart w:val="BFC32AEDEEEC43DABA99D6143B821F92"/>
              </w:placeholder>
              <w15:color w:val="FF00FF"/>
              <w:date w:fullDate="2026-10-07T00:00:00Z">
                <w:dateFormat w:val="dd.MM.yyyy"/>
                <w:lid w:val="ru-RU"/>
                <w:storeMappedDataAs w:val="dateTime"/>
                <w:calendar w:val="gregorian"/>
              </w:date>
            </w:sdtPr>
            <w:sdtEndPr>
              <w:rPr>
                <w:rStyle w:val="a0"/>
                <w:rFonts w:ascii="Calibri" w:eastAsia="Times New Roman" w:hAnsi="Calibri"/>
              </w:rPr>
            </w:sdtEndPr>
            <w:sdtContent>
              <w:p w14:paraId="02EA6130" w14:textId="276FD3E1" w:rsidR="00D407F7" w:rsidRPr="00BF5CF1" w:rsidRDefault="00171F89" w:rsidP="00D407F7">
                <w:pPr>
                  <w:widowControl w:val="0"/>
                  <w:tabs>
                    <w:tab w:val="left" w:pos="247"/>
                    <w:tab w:val="left" w:pos="1130"/>
                  </w:tabs>
                  <w:ind w:left="33"/>
                  <w:contextualSpacing/>
                  <w:jc w:val="both"/>
                  <w:rPr>
                    <w:rStyle w:val="1f4"/>
                  </w:rPr>
                </w:pPr>
                <w:r>
                  <w:rPr>
                    <w:rStyle w:val="1f4"/>
                  </w:rPr>
                  <w:t>07.10.2026</w:t>
                </w:r>
              </w:p>
            </w:sdtContent>
          </w:sdt>
          <w:p w14:paraId="749F231C" w14:textId="644CC08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609E3">
              <w:rPr>
                <w:rFonts w:ascii="Times New Roman" w:eastAsia="Times New Roman" w:hAnsi="Times New Roman"/>
                <w:iCs/>
              </w:rPr>
              <w:t>1</w:t>
            </w:r>
            <w:r w:rsidR="001609E3">
              <w:t>0</w:t>
            </w:r>
            <w:r w:rsidRPr="00BF5CF1">
              <w:rPr>
                <w:rFonts w:ascii="Times New Roman" w:eastAsia="Times New Roman" w:hAnsi="Times New Roman"/>
                <w:iCs/>
              </w:rPr>
              <w:t>:</w:t>
            </w:r>
            <w:r w:rsidR="001609E3">
              <w:rPr>
                <w:rFonts w:ascii="Times New Roman" w:eastAsia="Times New Roman" w:hAnsi="Times New Roman"/>
                <w:iCs/>
              </w:rPr>
              <w:t>0</w:t>
            </w:r>
            <w:r w:rsidR="001609E3">
              <w:t>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B132D7">
        <w:tc>
          <w:tcPr>
            <w:tcW w:w="1926" w:type="pct"/>
            <w:shd w:val="clear" w:color="auto" w:fill="D9E2F3" w:themeFill="accent1" w:themeFillTint="33"/>
            <w:vAlign w:val="center"/>
          </w:tcPr>
          <w:p w14:paraId="26CCA4EE" w14:textId="0C42344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4B4FF7">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3074" w:type="pct"/>
            <w:vAlign w:val="center"/>
          </w:tcPr>
          <w:sdt>
            <w:sdtPr>
              <w:rPr>
                <w:rStyle w:val="1f4"/>
              </w:rPr>
              <w:id w:val="372498348"/>
              <w:placeholder>
                <w:docPart w:val="37BAFFABC3724EF4ACC76CE533E02295"/>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p w14:paraId="15E900F8" w14:textId="362A0DAF" w:rsidR="00D407F7" w:rsidRPr="00BF5CF1" w:rsidRDefault="00171F89" w:rsidP="0037463A">
                <w:pPr>
                  <w:widowControl w:val="0"/>
                  <w:tabs>
                    <w:tab w:val="left" w:pos="247"/>
                    <w:tab w:val="left" w:pos="1130"/>
                  </w:tabs>
                  <w:ind w:left="33"/>
                  <w:contextualSpacing/>
                  <w:jc w:val="both"/>
                  <w:rPr>
                    <w:rStyle w:val="1f4"/>
                  </w:rPr>
                </w:pPr>
                <w:r>
                  <w:rPr>
                    <w:rStyle w:val="1f4"/>
                  </w:rPr>
                  <w:t>08.10.2026</w:t>
                </w:r>
              </w:p>
            </w:sdtContent>
          </w:sdt>
        </w:tc>
      </w:tr>
      <w:tr w:rsidR="00D407F7" w:rsidRPr="00BF5CF1" w14:paraId="19997CFC" w14:textId="77777777" w:rsidTr="00B132D7">
        <w:tc>
          <w:tcPr>
            <w:tcW w:w="1926"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3074"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B132D7">
        <w:tc>
          <w:tcPr>
            <w:tcW w:w="1926"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3074" w:type="pct"/>
            <w:vAlign w:val="center"/>
          </w:tcPr>
          <w:sdt>
            <w:sdtPr>
              <w:rPr>
                <w:rStyle w:val="1f4"/>
              </w:rPr>
              <w:id w:val="1739432593"/>
              <w:placeholder>
                <w:docPart w:val="3E83FE2655E84B03BDD93A973F3F17D9"/>
              </w:placeholder>
              <w15:color w:val="FF00FF"/>
              <w:date w:fullDate="2026-10-07T00:00:00Z">
                <w:dateFormat w:val="dd.MM.yyyy"/>
                <w:lid w:val="ru-RU"/>
                <w:storeMappedDataAs w:val="dateTime"/>
                <w:calendar w:val="gregorian"/>
              </w:date>
            </w:sdtPr>
            <w:sdtEndPr>
              <w:rPr>
                <w:rStyle w:val="a0"/>
                <w:rFonts w:ascii="Calibri" w:eastAsia="Times New Roman" w:hAnsi="Calibri"/>
              </w:rPr>
            </w:sdtEndPr>
            <w:sdtContent>
              <w:p w14:paraId="6B3A6AE6" w14:textId="0EB96982" w:rsidR="00D407F7" w:rsidRPr="00BF5CF1" w:rsidRDefault="00171F89" w:rsidP="00D407F7">
                <w:pPr>
                  <w:widowControl w:val="0"/>
                  <w:tabs>
                    <w:tab w:val="left" w:pos="247"/>
                    <w:tab w:val="left" w:pos="1130"/>
                  </w:tabs>
                  <w:ind w:left="33"/>
                  <w:contextualSpacing/>
                  <w:jc w:val="both"/>
                  <w:rPr>
                    <w:rStyle w:val="1f4"/>
                  </w:rPr>
                </w:pPr>
                <w:r>
                  <w:rPr>
                    <w:rStyle w:val="1f4"/>
                  </w:rPr>
                  <w:t>07.10.2026</w:t>
                </w:r>
              </w:p>
            </w:sdtContent>
          </w:sdt>
          <w:p w14:paraId="3B23D831" w14:textId="0467C82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609E3">
              <w:rPr>
                <w:rFonts w:ascii="Times New Roman" w:eastAsia="Times New Roman" w:hAnsi="Times New Roman"/>
                <w:iCs/>
              </w:rPr>
              <w:t>0</w:t>
            </w:r>
            <w:r w:rsidR="001609E3">
              <w:t>9</w:t>
            </w:r>
            <w:r w:rsidRPr="00BF5CF1">
              <w:rPr>
                <w:rFonts w:ascii="Times New Roman" w:eastAsia="Times New Roman" w:hAnsi="Times New Roman"/>
                <w:iCs/>
              </w:rPr>
              <w:t>:</w:t>
            </w:r>
            <w:r w:rsidR="001609E3">
              <w:rPr>
                <w:rFonts w:ascii="Times New Roman" w:eastAsia="Times New Roman" w:hAnsi="Times New Roman"/>
                <w:iCs/>
              </w:rPr>
              <w:t>5</w:t>
            </w:r>
            <w:r w:rsidR="001609E3">
              <w:t>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B132D7">
        <w:tc>
          <w:tcPr>
            <w:tcW w:w="1926"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3074" w:type="pct"/>
            <w:vAlign w:val="center"/>
          </w:tcPr>
          <w:p w14:paraId="34A0BB71" w14:textId="1CF33837" w:rsidR="00D407F7" w:rsidRPr="00BF5CF1" w:rsidRDefault="001609E3" w:rsidP="00D407F7">
            <w:pPr>
              <w:widowControl w:val="0"/>
              <w:jc w:val="both"/>
              <w:rPr>
                <w:rFonts w:ascii="Times New Roman" w:eastAsia="Times New Roman" w:hAnsi="Times New Roman"/>
                <w:iCs/>
                <w:highlight w:val="yellow"/>
              </w:rPr>
            </w:pPr>
            <w:r w:rsidRPr="001609E3">
              <w:rPr>
                <w:rFonts w:ascii="Times New Roman" w:eastAsia="Times New Roman" w:hAnsi="Times New Roman"/>
                <w:iCs/>
              </w:rPr>
              <w:t>Не установлено</w:t>
            </w:r>
          </w:p>
        </w:tc>
      </w:tr>
      <w:tr w:rsidR="00D407F7" w:rsidRPr="00BF5CF1" w14:paraId="63E8FB20" w14:textId="77777777" w:rsidTr="00B132D7">
        <w:tc>
          <w:tcPr>
            <w:tcW w:w="1926"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3074" w:type="pct"/>
            <w:vAlign w:val="center"/>
          </w:tcPr>
          <w:p w14:paraId="596A73CA" w14:textId="2074BBEF"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1609E3">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B132D7">
        <w:tc>
          <w:tcPr>
            <w:tcW w:w="1926"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3074" w:type="pct"/>
            <w:vAlign w:val="center"/>
          </w:tcPr>
          <w:p w14:paraId="49EDCC1F" w14:textId="4B420DBD" w:rsidR="00D407F7" w:rsidRPr="00BF5CF1" w:rsidRDefault="001609E3" w:rsidP="00D407F7">
            <w:pPr>
              <w:widowControl w:val="0"/>
              <w:jc w:val="both"/>
              <w:rPr>
                <w:rFonts w:ascii="Times New Roman" w:eastAsia="Times New Roman" w:hAnsi="Times New Roman"/>
                <w:iCs/>
                <w:highlight w:val="yellow"/>
              </w:rPr>
            </w:pPr>
            <w:r w:rsidRPr="001609E3">
              <w:rPr>
                <w:rFonts w:ascii="Times New Roman" w:eastAsia="Times New Roman" w:hAnsi="Times New Roman"/>
                <w:iCs/>
              </w:rPr>
              <w:t>Не установлено</w:t>
            </w:r>
          </w:p>
        </w:tc>
      </w:tr>
      <w:tr w:rsidR="00D407F7" w:rsidRPr="00BF5CF1" w14:paraId="53DA3EE8" w14:textId="77777777" w:rsidTr="00B132D7">
        <w:tc>
          <w:tcPr>
            <w:tcW w:w="1926"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3074" w:type="pct"/>
            <w:vAlign w:val="center"/>
          </w:tcPr>
          <w:p w14:paraId="403BDEAC" w14:textId="5DA4670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1609E3">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B132D7">
        <w:tc>
          <w:tcPr>
            <w:tcW w:w="1926"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3074" w:type="pct"/>
            <w:vAlign w:val="center"/>
          </w:tcPr>
          <w:p w14:paraId="43D317DE" w14:textId="21910281" w:rsidR="00D407F7" w:rsidRPr="00BF5CF1" w:rsidRDefault="001609E3" w:rsidP="00D407F7">
            <w:pPr>
              <w:widowControl w:val="0"/>
              <w:jc w:val="both"/>
              <w:rPr>
                <w:rFonts w:ascii="Times New Roman" w:eastAsia="Times New Roman" w:hAnsi="Times New Roman"/>
                <w:iCs/>
                <w:highlight w:val="yellow"/>
              </w:rPr>
            </w:pPr>
            <w:r w:rsidRPr="001609E3">
              <w:rPr>
                <w:rFonts w:ascii="Times New Roman" w:eastAsia="Times New Roman" w:hAnsi="Times New Roman"/>
                <w:iCs/>
              </w:rPr>
              <w:t>Не установлено</w:t>
            </w:r>
          </w:p>
        </w:tc>
      </w:tr>
      <w:tr w:rsidR="00D407F7" w:rsidRPr="00BF5CF1" w14:paraId="4FF8A777" w14:textId="77777777" w:rsidTr="00B132D7">
        <w:tc>
          <w:tcPr>
            <w:tcW w:w="1926"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3074" w:type="pct"/>
            <w:vAlign w:val="center"/>
          </w:tcPr>
          <w:p w14:paraId="067EF7E4" w14:textId="5359FD3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1609E3">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D07AB9" w:rsidRPr="00BF5CF1" w14:paraId="76EFD708" w14:textId="77777777" w:rsidTr="00B132D7">
        <w:tc>
          <w:tcPr>
            <w:tcW w:w="1926" w:type="pct"/>
            <w:shd w:val="clear" w:color="auto" w:fill="D9E2F3" w:themeFill="accent1" w:themeFillTint="33"/>
          </w:tcPr>
          <w:p w14:paraId="2B39EB6C" w14:textId="77777777" w:rsidR="00D07AB9" w:rsidRPr="00BF5CF1" w:rsidRDefault="00D07AB9" w:rsidP="002A62DD">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3074" w:type="pct"/>
          </w:tcPr>
          <w:p w14:paraId="68095677" w14:textId="77777777" w:rsidR="00D07AB9" w:rsidRPr="00924333" w:rsidRDefault="00D07AB9" w:rsidP="002A62DD">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946F0F7" w14:textId="77777777" w:rsidR="00D07AB9" w:rsidRPr="00924333" w:rsidRDefault="00D07AB9" w:rsidP="002A62DD">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w:t>
            </w:r>
            <w:r w:rsidRPr="00924333">
              <w:rPr>
                <w:rFonts w:ascii="Times New Roman" w:eastAsia="Times New Roman" w:hAnsi="Times New Roman"/>
                <w:iCs/>
              </w:rPr>
              <w:lastRenderedPageBreak/>
              <w:t>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197167C" w14:textId="77777777" w:rsidR="00D07AB9" w:rsidRPr="00924333" w:rsidRDefault="00D07AB9" w:rsidP="002A62DD">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C467C52" w14:textId="77777777" w:rsidR="00D07AB9" w:rsidRPr="00924333" w:rsidRDefault="00D07AB9" w:rsidP="002A62DD">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1C3780" w14:textId="77777777" w:rsidR="00D07AB9" w:rsidRPr="00924333" w:rsidRDefault="00D07AB9" w:rsidP="002A62DD">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089D795" w14:textId="77777777" w:rsidR="00D07AB9" w:rsidRPr="00924333" w:rsidRDefault="00D07AB9" w:rsidP="002A62DD">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33203DCE" w14:textId="77777777" w:rsidR="00D07AB9" w:rsidRPr="00BF5CF1" w:rsidRDefault="00D07AB9" w:rsidP="002A62DD">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4D38387B" w:rsidR="00364BED" w:rsidRPr="002256F1" w:rsidRDefault="00171F89" w:rsidP="00F73068">
                <w:pPr>
                  <w:widowControl w:val="0"/>
                  <w:spacing w:after="0" w:line="240" w:lineRule="auto"/>
                  <w:ind w:left="112"/>
                  <w:jc w:val="both"/>
                  <w:rPr>
                    <w:rFonts w:ascii="Times New Roman" w:hAnsi="Times New Roman" w:cs="Times New Roman"/>
                    <w:b/>
                    <w:bCs/>
                    <w:sz w:val="20"/>
                    <w:szCs w:val="20"/>
                  </w:rPr>
                </w:pPr>
                <w:r w:rsidRPr="002256F1">
                  <w:rPr>
                    <w:rFonts w:ascii="Times New Roman" w:hAnsi="Times New Roman" w:cs="Times New Roman"/>
                    <w:sz w:val="20"/>
                    <w:szCs w:val="20"/>
                  </w:rPr>
                  <w:t>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2468494E" w:rsidR="00364BED" w:rsidRPr="002256F1" w:rsidRDefault="00171F89" w:rsidP="00F73068">
                <w:pPr>
                  <w:widowControl w:val="0"/>
                  <w:spacing w:after="0" w:line="240" w:lineRule="auto"/>
                  <w:ind w:left="112"/>
                  <w:jc w:val="both"/>
                  <w:rPr>
                    <w:rFonts w:ascii="Times New Roman" w:hAnsi="Times New Roman" w:cs="Times New Roman"/>
                    <w:b/>
                    <w:bCs/>
                    <w:sz w:val="20"/>
                    <w:szCs w:val="20"/>
                  </w:rPr>
                </w:pPr>
                <w:r w:rsidRPr="002256F1">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3B9BDA0" w:rsidR="00364BED" w:rsidRPr="00BF5CF1" w:rsidRDefault="00E2321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5008E8B" w:rsidR="00EA396D" w:rsidRPr="00BF5CF1" w:rsidRDefault="00E2321A"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1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
        <w:gridCol w:w="9355"/>
      </w:tblGrid>
      <w:tr w:rsidR="0024495D" w:rsidRPr="00CD6114" w14:paraId="5B03D177" w14:textId="77777777" w:rsidTr="00171F89">
        <w:trPr>
          <w:trHeight w:val="92"/>
        </w:trPr>
        <w:tc>
          <w:tcPr>
            <w:tcW w:w="415"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585"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171F89">
        <w:trPr>
          <w:trHeight w:val="91"/>
        </w:trPr>
        <w:tc>
          <w:tcPr>
            <w:tcW w:w="415"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vAlign w:val="center"/>
          </w:tcPr>
          <w:p w14:paraId="35E342FA" w14:textId="58F97541" w:rsidR="0024495D" w:rsidRPr="00E2321A" w:rsidRDefault="00E7219D" w:rsidP="00E2321A">
            <w:pPr>
              <w:jc w:val="center"/>
              <w:rPr>
                <w:rFonts w:ascii="Times New Roman" w:eastAsia="Times New Roman" w:hAnsi="Times New Roman" w:cs="Times New Roman"/>
                <w:b/>
                <w:sz w:val="20"/>
                <w:szCs w:val="20"/>
                <w:lang w:eastAsia="ru-RU"/>
              </w:rPr>
            </w:pPr>
            <w:r>
              <w:t xml:space="preserve"> </w:t>
            </w:r>
            <w:r w:rsidR="00171F89" w:rsidRPr="00171F89">
              <w:rPr>
                <w:rFonts w:ascii="Times New Roman" w:eastAsia="Times New Roman" w:hAnsi="Times New Roman" w:cs="Times New Roman"/>
                <w:b/>
                <w:sz w:val="20"/>
                <w:szCs w:val="20"/>
                <w:lang w:eastAsia="ru-RU"/>
              </w:rPr>
              <w:t xml:space="preserve">Реконструкция трансформаторной подстанции ТП-2-12 (ТП-2-12, ТП-2-11) (замена выключателя нагрузки ВНРуп-10/400 1шт, замены выключателя 0,4 </w:t>
            </w:r>
            <w:proofErr w:type="spellStart"/>
            <w:r w:rsidR="00171F89" w:rsidRPr="00171F89">
              <w:rPr>
                <w:rFonts w:ascii="Times New Roman" w:eastAsia="Times New Roman" w:hAnsi="Times New Roman" w:cs="Times New Roman"/>
                <w:b/>
                <w:sz w:val="20"/>
                <w:szCs w:val="20"/>
                <w:lang w:eastAsia="ru-RU"/>
              </w:rPr>
              <w:t>кВ</w:t>
            </w:r>
            <w:proofErr w:type="spellEnd"/>
            <w:r w:rsidR="00171F89" w:rsidRPr="00171F89">
              <w:rPr>
                <w:rFonts w:ascii="Times New Roman" w:eastAsia="Times New Roman" w:hAnsi="Times New Roman" w:cs="Times New Roman"/>
                <w:b/>
                <w:sz w:val="20"/>
                <w:szCs w:val="20"/>
                <w:lang w:eastAsia="ru-RU"/>
              </w:rPr>
              <w:t xml:space="preserve"> 2 </w:t>
            </w:r>
            <w:proofErr w:type="spellStart"/>
            <w:r w:rsidR="00171F89" w:rsidRPr="00171F89">
              <w:rPr>
                <w:rFonts w:ascii="Times New Roman" w:eastAsia="Times New Roman" w:hAnsi="Times New Roman" w:cs="Times New Roman"/>
                <w:b/>
                <w:sz w:val="20"/>
                <w:szCs w:val="20"/>
                <w:lang w:eastAsia="ru-RU"/>
              </w:rPr>
              <w:t>шт</w:t>
            </w:r>
            <w:proofErr w:type="spellEnd"/>
            <w:r w:rsidR="00171F89" w:rsidRPr="00171F89">
              <w:rPr>
                <w:rFonts w:ascii="Times New Roman" w:eastAsia="Times New Roman" w:hAnsi="Times New Roman" w:cs="Times New Roman"/>
                <w:b/>
                <w:sz w:val="20"/>
                <w:szCs w:val="20"/>
                <w:lang w:eastAsia="ru-RU"/>
              </w:rPr>
              <w:t xml:space="preserve">, замена ТМ-630 </w:t>
            </w:r>
            <w:proofErr w:type="spellStart"/>
            <w:r w:rsidR="00171F89" w:rsidRPr="00171F89">
              <w:rPr>
                <w:rFonts w:ascii="Times New Roman" w:eastAsia="Times New Roman" w:hAnsi="Times New Roman" w:cs="Times New Roman"/>
                <w:b/>
                <w:sz w:val="20"/>
                <w:szCs w:val="20"/>
                <w:lang w:eastAsia="ru-RU"/>
              </w:rPr>
              <w:t>кВА</w:t>
            </w:r>
            <w:proofErr w:type="spellEnd"/>
            <w:r w:rsidR="00171F89" w:rsidRPr="00171F89">
              <w:rPr>
                <w:rFonts w:ascii="Times New Roman" w:eastAsia="Times New Roman" w:hAnsi="Times New Roman" w:cs="Times New Roman"/>
                <w:b/>
                <w:sz w:val="20"/>
                <w:szCs w:val="20"/>
                <w:lang w:eastAsia="ru-RU"/>
              </w:rPr>
              <w:t>)</w:t>
            </w:r>
          </w:p>
        </w:tc>
      </w:tr>
      <w:tr w:rsidR="0024495D" w:rsidRPr="00CD6114" w14:paraId="5C9AFA0F" w14:textId="77777777" w:rsidTr="00171F89">
        <w:tc>
          <w:tcPr>
            <w:tcW w:w="415"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585"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171F89">
        <w:tc>
          <w:tcPr>
            <w:tcW w:w="415"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171F89">
        <w:tc>
          <w:tcPr>
            <w:tcW w:w="415"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585"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171F89">
        <w:tc>
          <w:tcPr>
            <w:tcW w:w="415"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171F89">
        <w:trPr>
          <w:trHeight w:val="183"/>
        </w:trPr>
        <w:tc>
          <w:tcPr>
            <w:tcW w:w="415"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585"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171F89">
        <w:trPr>
          <w:trHeight w:val="182"/>
        </w:trPr>
        <w:tc>
          <w:tcPr>
            <w:tcW w:w="415"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171F89">
        <w:tc>
          <w:tcPr>
            <w:tcW w:w="415"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585"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171F89">
        <w:tc>
          <w:tcPr>
            <w:tcW w:w="415"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656A349B" w14:textId="4E6AA2F3"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1609E3">
              <w:rPr>
                <w:rFonts w:ascii="Times New Roman" w:hAnsi="Times New Roman" w:cs="Times New Roman"/>
                <w:sz w:val="20"/>
                <w:szCs w:val="20"/>
              </w:rPr>
              <w:t xml:space="preserve"> </w:t>
            </w:r>
            <w:r w:rsidR="00171F89" w:rsidRPr="00171F89">
              <w:rPr>
                <w:rFonts w:ascii="Times New Roman" w:hAnsi="Times New Roman" w:cs="Times New Roman"/>
                <w:b/>
                <w:bCs/>
                <w:sz w:val="20"/>
                <w:szCs w:val="20"/>
              </w:rPr>
              <w:t>1 599 954,31</w:t>
            </w:r>
            <w:r w:rsidR="00E7219D">
              <w:rPr>
                <w:rFonts w:ascii="Times New Roman" w:hAnsi="Times New Roman" w:cs="Times New Roman"/>
                <w:b/>
                <w:bCs/>
                <w:sz w:val="20"/>
                <w:szCs w:val="20"/>
              </w:rPr>
              <w:t xml:space="preserve"> руб.</w:t>
            </w:r>
          </w:p>
        </w:tc>
      </w:tr>
      <w:tr w:rsidR="0024495D" w:rsidRPr="00CD6114" w14:paraId="0C440006" w14:textId="77777777" w:rsidTr="00171F89">
        <w:trPr>
          <w:trHeight w:val="183"/>
        </w:trPr>
        <w:tc>
          <w:tcPr>
            <w:tcW w:w="415"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585"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171F89">
        <w:trPr>
          <w:trHeight w:val="182"/>
        </w:trPr>
        <w:tc>
          <w:tcPr>
            <w:tcW w:w="415"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56C4430A" w14:textId="6D0E8E2B" w:rsidR="0024495D" w:rsidRPr="00E2321A" w:rsidRDefault="0024495D" w:rsidP="001609E3">
            <w:pPr>
              <w:spacing w:after="0" w:line="240" w:lineRule="auto"/>
              <w:jc w:val="both"/>
              <w:rPr>
                <w:rFonts w:ascii="Times New Roman" w:eastAsia="Times New Roman" w:hAnsi="Times New Roman" w:cs="Times New Roman"/>
                <w:bCs/>
                <w:sz w:val="20"/>
                <w:szCs w:val="20"/>
                <w:lang w:eastAsia="ru-RU"/>
              </w:rPr>
            </w:pPr>
            <w:r w:rsidRPr="00E2321A">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E2321A">
              <w:rPr>
                <w:rFonts w:ascii="Times New Roman" w:eastAsia="Times New Roman" w:hAnsi="Times New Roman" w:cs="Times New Roman"/>
                <w:bCs/>
                <w:sz w:val="20"/>
                <w:szCs w:val="20"/>
                <w:lang w:eastAsia="ru-RU"/>
              </w:rPr>
              <w:t>прилагается отдельным файлом</w:t>
            </w:r>
            <w:r w:rsidRPr="00E2321A">
              <w:rPr>
                <w:rFonts w:ascii="Times New Roman" w:eastAsia="Times New Roman" w:hAnsi="Times New Roman" w:cs="Times New Roman"/>
                <w:bCs/>
                <w:sz w:val="20"/>
                <w:szCs w:val="20"/>
                <w:lang w:eastAsia="ru-RU"/>
              </w:rPr>
              <w:t>)</w:t>
            </w:r>
            <w:r w:rsidR="001609E3" w:rsidRPr="00E2321A">
              <w:rPr>
                <w:rFonts w:ascii="Times New Roman" w:eastAsia="Times New Roman" w:hAnsi="Times New Roman" w:cs="Times New Roman"/>
                <w:bCs/>
                <w:sz w:val="20"/>
                <w:szCs w:val="20"/>
                <w:lang w:eastAsia="ru-RU"/>
              </w:rPr>
              <w:t xml:space="preserve"> и включены все издержки Подрядчика, связанные с его выполнением, в том числе транспортные и налоги, и иные обязательные платежи, получение всех необходимых разрешений для выполнения работ, а также оформление всей необходимой документации.</w:t>
            </w:r>
          </w:p>
          <w:p w14:paraId="447CCBEE" w14:textId="7C314E4B" w:rsidR="0024495D" w:rsidRPr="00E2321A"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bCs/>
                <w:sz w:val="20"/>
                <w:szCs w:val="20"/>
                <w:lang w:eastAsia="ru-RU"/>
              </w:rPr>
            </w:pPr>
            <w:r w:rsidRPr="00E2321A">
              <w:rPr>
                <w:rFonts w:ascii="Times New Roman" w:eastAsia="Times New Roman" w:hAnsi="Times New Roman" w:cs="Times New Roman"/>
                <w:b/>
                <w:bCs/>
                <w:sz w:val="20"/>
                <w:szCs w:val="20"/>
              </w:rPr>
              <w:t>Метод обоснования начальной (максимальной) цены договора:</w:t>
            </w:r>
            <w:r w:rsidRPr="00E2321A">
              <w:rPr>
                <w:rFonts w:ascii="Times New Roman" w:eastAsia="Times New Roman" w:hAnsi="Times New Roman" w:cs="Times New Roman"/>
                <w:bCs/>
                <w:sz w:val="20"/>
                <w:szCs w:val="20"/>
              </w:rPr>
              <w:t xml:space="preserve"> </w:t>
            </w:r>
            <w:r w:rsidR="001609E3" w:rsidRPr="00E2321A">
              <w:rPr>
                <w:rFonts w:ascii="Times New Roman" w:eastAsia="Times New Roman" w:hAnsi="Times New Roman" w:cs="Times New Roman"/>
                <w:bCs/>
                <w:sz w:val="20"/>
                <w:szCs w:val="20"/>
                <w:lang w:eastAsia="ru-RU"/>
              </w:rPr>
              <w:t>проектно-сметный метод на основании ЛСР.</w:t>
            </w:r>
          </w:p>
        </w:tc>
      </w:tr>
      <w:tr w:rsidR="0024495D" w:rsidRPr="00CD6114" w14:paraId="1F168F59" w14:textId="77777777" w:rsidTr="00171F89">
        <w:trPr>
          <w:trHeight w:val="183"/>
        </w:trPr>
        <w:tc>
          <w:tcPr>
            <w:tcW w:w="415"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585"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171F89">
        <w:trPr>
          <w:trHeight w:val="182"/>
        </w:trPr>
        <w:tc>
          <w:tcPr>
            <w:tcW w:w="415"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171F89">
        <w:trPr>
          <w:trHeight w:val="182"/>
        </w:trPr>
        <w:tc>
          <w:tcPr>
            <w:tcW w:w="415"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585"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171F89">
        <w:trPr>
          <w:trHeight w:val="182"/>
        </w:trPr>
        <w:tc>
          <w:tcPr>
            <w:tcW w:w="415"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171F89">
        <w:trPr>
          <w:trHeight w:val="182"/>
        </w:trPr>
        <w:tc>
          <w:tcPr>
            <w:tcW w:w="415"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585"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171F89">
        <w:trPr>
          <w:trHeight w:val="182"/>
        </w:trPr>
        <w:tc>
          <w:tcPr>
            <w:tcW w:w="415"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171F89">
        <w:trPr>
          <w:trHeight w:val="182"/>
        </w:trPr>
        <w:tc>
          <w:tcPr>
            <w:tcW w:w="415"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585"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171F89">
        <w:trPr>
          <w:trHeight w:val="182"/>
        </w:trPr>
        <w:tc>
          <w:tcPr>
            <w:tcW w:w="415"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473607B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w:t>
            </w:r>
            <w:r w:rsidRPr="004D717D">
              <w:rPr>
                <w:rFonts w:ascii="Times New Roman" w:eastAsia="Times New Roman" w:hAnsi="Times New Roman" w:cs="Times New Roman"/>
                <w:bCs/>
                <w:sz w:val="20"/>
                <w:szCs w:val="20"/>
                <w:lang w:eastAsia="ru-RU"/>
              </w:rPr>
              <w:lastRenderedPageBreak/>
              <w:t>закупке, установленного положением о закупке для данного способа закупки.</w:t>
            </w:r>
          </w:p>
          <w:p w14:paraId="27410391" w14:textId="77777777" w:rsidR="008D18F4"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04328920" w14:textId="77777777" w:rsidR="008D18F4"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1C353FD" w:rsidR="008D18F4" w:rsidRPr="004D717D" w:rsidRDefault="008D18F4" w:rsidP="008D18F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171F89">
        <w:trPr>
          <w:trHeight w:val="182"/>
        </w:trPr>
        <w:tc>
          <w:tcPr>
            <w:tcW w:w="415"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585"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171F89">
        <w:trPr>
          <w:trHeight w:val="182"/>
        </w:trPr>
        <w:tc>
          <w:tcPr>
            <w:tcW w:w="415"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171F89">
        <w:trPr>
          <w:trHeight w:val="182"/>
        </w:trPr>
        <w:tc>
          <w:tcPr>
            <w:tcW w:w="415"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585"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171F89">
        <w:trPr>
          <w:trHeight w:val="182"/>
        </w:trPr>
        <w:tc>
          <w:tcPr>
            <w:tcW w:w="415"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171F89">
        <w:trPr>
          <w:trHeight w:val="182"/>
        </w:trPr>
        <w:tc>
          <w:tcPr>
            <w:tcW w:w="415"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585"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171F89">
        <w:trPr>
          <w:trHeight w:val="182"/>
        </w:trPr>
        <w:tc>
          <w:tcPr>
            <w:tcW w:w="415"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171F89">
        <w:trPr>
          <w:trHeight w:val="182"/>
        </w:trPr>
        <w:tc>
          <w:tcPr>
            <w:tcW w:w="415"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585"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171F89">
        <w:trPr>
          <w:trHeight w:val="182"/>
        </w:trPr>
        <w:tc>
          <w:tcPr>
            <w:tcW w:w="415"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171F89">
        <w:trPr>
          <w:trHeight w:val="182"/>
        </w:trPr>
        <w:tc>
          <w:tcPr>
            <w:tcW w:w="415"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585"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171F89">
        <w:trPr>
          <w:trHeight w:val="182"/>
        </w:trPr>
        <w:tc>
          <w:tcPr>
            <w:tcW w:w="415"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45057706" w14:textId="5A88365D" w:rsidR="0024495D" w:rsidRPr="004D717D" w:rsidRDefault="001609E3" w:rsidP="001609E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171F89">
        <w:trPr>
          <w:trHeight w:val="182"/>
        </w:trPr>
        <w:tc>
          <w:tcPr>
            <w:tcW w:w="415"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585"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171F89">
        <w:trPr>
          <w:trHeight w:val="182"/>
        </w:trPr>
        <w:tc>
          <w:tcPr>
            <w:tcW w:w="415"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567FC363" w14:textId="2F797EFE" w:rsidR="0024495D" w:rsidRPr="004D717D" w:rsidRDefault="001609E3" w:rsidP="001609E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171F89">
        <w:trPr>
          <w:trHeight w:val="182"/>
        </w:trPr>
        <w:tc>
          <w:tcPr>
            <w:tcW w:w="415"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585" w:type="pct"/>
            <w:shd w:val="clear" w:color="auto" w:fill="D9E2F3" w:themeFill="accent1" w:themeFillTint="33"/>
            <w:vAlign w:val="center"/>
          </w:tcPr>
          <w:p w14:paraId="0741891B" w14:textId="7C43F769" w:rsidR="0024495D" w:rsidRPr="004D717D" w:rsidRDefault="0024495D" w:rsidP="001609E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171F89">
        <w:trPr>
          <w:trHeight w:val="182"/>
        </w:trPr>
        <w:tc>
          <w:tcPr>
            <w:tcW w:w="415"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53E84BC1" w14:textId="00F3510C" w:rsidR="0024495D" w:rsidRPr="004D717D" w:rsidRDefault="001609E3" w:rsidP="001609E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171F89">
        <w:tc>
          <w:tcPr>
            <w:tcW w:w="415"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585"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171F89">
        <w:trPr>
          <w:trHeight w:val="775"/>
        </w:trPr>
        <w:tc>
          <w:tcPr>
            <w:tcW w:w="415"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171F89">
        <w:tc>
          <w:tcPr>
            <w:tcW w:w="415"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vAlign w:val="center"/>
          </w:tcPr>
          <w:p w14:paraId="3B72C33A" w14:textId="50A860F1" w:rsidR="0024495D" w:rsidRPr="00C50823"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C50823">
              <w:rPr>
                <w:rFonts w:ascii="Times New Roman" w:eastAsia="Times New Roman" w:hAnsi="Times New Roman" w:cs="Times New Roman"/>
                <w:b/>
                <w:bCs/>
                <w:sz w:val="20"/>
                <w:szCs w:val="20"/>
                <w:lang w:eastAsia="ru-RU"/>
              </w:rPr>
              <w:t>Единые (обязательные) требования к участникам закупки:</w:t>
            </w:r>
          </w:p>
          <w:p w14:paraId="4BD1D3AF" w14:textId="563C5958" w:rsidR="00C50823" w:rsidRPr="00C50823" w:rsidRDefault="00C50823" w:rsidP="00C50823">
            <w:pPr>
              <w:widowControl w:val="0"/>
              <w:tabs>
                <w:tab w:val="left" w:pos="1538"/>
                <w:tab w:val="left" w:pos="9167"/>
              </w:tabs>
              <w:autoSpaceDE w:val="0"/>
              <w:autoSpaceDN w:val="0"/>
              <w:spacing w:after="0" w:line="249" w:lineRule="auto"/>
              <w:ind w:right="162"/>
              <w:jc w:val="both"/>
              <w:rPr>
                <w:rFonts w:ascii="Times New Roman" w:eastAsia="Times New Roman" w:hAnsi="Times New Roman" w:cs="Times New Roman"/>
                <w:sz w:val="20"/>
                <w:szCs w:val="20"/>
                <w:lang w:eastAsia="ru-RU"/>
              </w:rPr>
            </w:pPr>
            <w:r w:rsidRPr="00C50823">
              <w:rPr>
                <w:rFonts w:ascii="Times New Roman" w:eastAsia="Times New Roman" w:hAnsi="Times New Roman" w:cs="Times New Roman"/>
                <w:sz w:val="20"/>
                <w:szCs w:val="20"/>
                <w:lang w:eastAsia="ru-RU"/>
              </w:rPr>
              <w:t>1) участник закупки не находится в процессе ликвидации (для участника юридического лица), не признан по решению арбитражного суда несостоятельными (банкротом) (для участника как юридического, так и физического лица);</w:t>
            </w:r>
          </w:p>
          <w:p w14:paraId="4BB2B744" w14:textId="2069DDD8" w:rsidR="00C50823" w:rsidRPr="00C50823" w:rsidRDefault="00C50823" w:rsidP="00C50823">
            <w:pPr>
              <w:widowControl w:val="0"/>
              <w:tabs>
                <w:tab w:val="left" w:pos="1562"/>
              </w:tabs>
              <w:autoSpaceDE w:val="0"/>
              <w:autoSpaceDN w:val="0"/>
              <w:spacing w:after="0" w:line="256" w:lineRule="auto"/>
              <w:ind w:right="143"/>
              <w:jc w:val="both"/>
              <w:rPr>
                <w:rFonts w:ascii="Times New Roman" w:eastAsia="Times New Roman" w:hAnsi="Times New Roman" w:cs="Times New Roman"/>
                <w:sz w:val="20"/>
                <w:szCs w:val="20"/>
                <w:lang w:eastAsia="ru-RU"/>
              </w:rPr>
            </w:pPr>
            <w:r w:rsidRPr="00C50823">
              <w:rPr>
                <w:rFonts w:ascii="Times New Roman" w:eastAsia="Times New Roman" w:hAnsi="Times New Roman" w:cs="Times New Roman"/>
                <w:sz w:val="20"/>
                <w:szCs w:val="20"/>
                <w:lang w:eastAsia="ru-RU"/>
              </w:rPr>
              <w:t xml:space="preserve">2) на день подачи заявки деятельность участника закупки не приостановлена в порядке, предусмотренном </w:t>
            </w:r>
            <w:r w:rsidRPr="00C50823">
              <w:rPr>
                <w:rFonts w:ascii="Times New Roman" w:eastAsia="Times New Roman" w:hAnsi="Times New Roman" w:cs="Times New Roman"/>
                <w:sz w:val="20"/>
                <w:szCs w:val="20"/>
                <w:lang w:eastAsia="ru-RU"/>
              </w:rPr>
              <w:lastRenderedPageBreak/>
              <w:t>Кодексом РФ об административных правонарушениях;</w:t>
            </w:r>
          </w:p>
          <w:p w14:paraId="250354F1" w14:textId="77777777" w:rsidR="0024495D" w:rsidRPr="00C50823" w:rsidRDefault="00C50823" w:rsidP="00C50823">
            <w:pPr>
              <w:widowControl w:val="0"/>
              <w:tabs>
                <w:tab w:val="left" w:pos="1523"/>
              </w:tabs>
              <w:autoSpaceDE w:val="0"/>
              <w:autoSpaceDN w:val="0"/>
              <w:spacing w:after="0" w:line="252" w:lineRule="auto"/>
              <w:ind w:right="130"/>
              <w:jc w:val="both"/>
              <w:rPr>
                <w:rFonts w:ascii="Times New Roman" w:eastAsia="Times New Roman" w:hAnsi="Times New Roman" w:cs="Times New Roman"/>
                <w:sz w:val="20"/>
                <w:szCs w:val="20"/>
                <w:lang w:eastAsia="ru-RU"/>
              </w:rPr>
            </w:pPr>
            <w:r w:rsidRPr="00C50823">
              <w:rPr>
                <w:rFonts w:ascii="Times New Roman" w:eastAsia="Times New Roman" w:hAnsi="Times New Roman" w:cs="Times New Roman"/>
                <w:sz w:val="20"/>
                <w:szCs w:val="20"/>
                <w:lang w:eastAsia="ru-RU"/>
              </w:rPr>
              <w:t xml:space="preserve">3) у участника закупки отсутствует недоимка по налогам, сборам, задолженность по иным </w:t>
            </w:r>
            <w:proofErr w:type="gramStart"/>
            <w:r w:rsidRPr="00C50823">
              <w:rPr>
                <w:rFonts w:ascii="Times New Roman" w:eastAsia="Times New Roman" w:hAnsi="Times New Roman" w:cs="Times New Roman"/>
                <w:sz w:val="20"/>
                <w:szCs w:val="20"/>
                <w:lang w:eastAsia="ru-RU"/>
              </w:rPr>
              <w:t>обязательным  платежам</w:t>
            </w:r>
            <w:proofErr w:type="gramEnd"/>
            <w:r w:rsidRPr="00C50823">
              <w:rPr>
                <w:rFonts w:ascii="Times New Roman" w:eastAsia="Times New Roman" w:hAnsi="Times New Roman" w:cs="Times New Roman"/>
                <w:sz w:val="20"/>
                <w:szCs w:val="20"/>
                <w:lang w:eastAsia="ru-RU"/>
              </w:rPr>
              <w:t xml:space="preserve">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BDE5ACD" w14:textId="7823BD19" w:rsidR="00C50823" w:rsidRDefault="00C50823" w:rsidP="00C50823">
            <w:pPr>
              <w:widowControl w:val="0"/>
              <w:tabs>
                <w:tab w:val="left" w:pos="1660"/>
              </w:tabs>
              <w:autoSpaceDE w:val="0"/>
              <w:autoSpaceDN w:val="0"/>
              <w:spacing w:before="27" w:after="0" w:line="252" w:lineRule="auto"/>
              <w:ind w:right="128"/>
              <w:jc w:val="both"/>
              <w:rPr>
                <w:rFonts w:ascii="Times New Roman" w:eastAsia="Times New Roman" w:hAnsi="Times New Roman" w:cs="Times New Roman"/>
                <w:sz w:val="20"/>
                <w:szCs w:val="20"/>
                <w:lang w:eastAsia="ru-RU"/>
              </w:rPr>
            </w:pPr>
            <w:r w:rsidRPr="00C50823">
              <w:rPr>
                <w:rFonts w:ascii="Times New Roman" w:eastAsia="Times New Roman" w:hAnsi="Times New Roman" w:cs="Times New Roman"/>
                <w:sz w:val="20"/>
                <w:szCs w:val="20"/>
                <w:lang w:eastAsia="ru-RU"/>
              </w:rPr>
              <w:t>4) соответствие участника закупки требованиям законодательства РФ к лицам, осуществляющим поставки товаров, волнение работ, оказание услуг, которые являются предметом закупки</w:t>
            </w:r>
            <w:r w:rsidR="006772F4">
              <w:rPr>
                <w:rFonts w:ascii="Times New Roman" w:eastAsia="Times New Roman" w:hAnsi="Times New Roman" w:cs="Times New Roman"/>
                <w:sz w:val="20"/>
                <w:szCs w:val="20"/>
                <w:lang w:eastAsia="ru-RU"/>
              </w:rPr>
              <w:t>:</w:t>
            </w:r>
          </w:p>
          <w:p w14:paraId="0E1A6152" w14:textId="1853907F" w:rsidR="006772F4" w:rsidRPr="006772F4" w:rsidRDefault="006772F4" w:rsidP="00C50823">
            <w:pPr>
              <w:widowControl w:val="0"/>
              <w:tabs>
                <w:tab w:val="left" w:pos="1660"/>
              </w:tabs>
              <w:autoSpaceDE w:val="0"/>
              <w:autoSpaceDN w:val="0"/>
              <w:spacing w:before="27" w:after="0" w:line="252" w:lineRule="auto"/>
              <w:ind w:right="128"/>
              <w:jc w:val="both"/>
              <w:rPr>
                <w:rFonts w:ascii="Times New Roman" w:eastAsia="Times New Roman" w:hAnsi="Times New Roman" w:cs="Times New Roman"/>
                <w:i/>
                <w:iCs/>
                <w:sz w:val="20"/>
                <w:szCs w:val="20"/>
                <w:lang w:eastAsia="ru-RU"/>
              </w:rPr>
            </w:pPr>
            <w:r w:rsidRPr="006772F4">
              <w:rPr>
                <w:rFonts w:ascii="Times New Roman" w:hAnsi="Times New Roman" w:cs="Times New Roman"/>
                <w:i/>
                <w:iCs/>
                <w:szCs w:val="24"/>
              </w:rPr>
              <w:t>членство в саморегулируемой организации в области строительства, реконструкции, капитального ремонта объектов капитального строительства, сноса объектов капитального строительства, имеющей компенсационный фонд обеспечения договорных обязательств; совокупный размер обязательств участника закупки по договорам строительного подряда, которые заключены с использованием конкурентных способов заключения договоров, не превышает предельный размер обязательств, исходя из которого участником закупки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w:t>
            </w:r>
          </w:p>
          <w:p w14:paraId="65B8F57C" w14:textId="022F2410" w:rsidR="00C50823" w:rsidRPr="00C50823" w:rsidRDefault="00C50823" w:rsidP="00C50823">
            <w:pPr>
              <w:widowControl w:val="0"/>
              <w:tabs>
                <w:tab w:val="left" w:pos="1523"/>
              </w:tabs>
              <w:autoSpaceDE w:val="0"/>
              <w:autoSpaceDN w:val="0"/>
              <w:spacing w:after="0" w:line="247" w:lineRule="auto"/>
              <w:ind w:right="140"/>
              <w:jc w:val="both"/>
              <w:rPr>
                <w:rFonts w:ascii="Times New Roman" w:hAnsi="Times New Roman"/>
                <w:color w:val="232323"/>
                <w:sz w:val="23"/>
              </w:rPr>
            </w:pPr>
            <w:r w:rsidRPr="00C50823">
              <w:rPr>
                <w:rFonts w:ascii="Times New Roman" w:eastAsia="Times New Roman" w:hAnsi="Times New Roman" w:cs="Times New Roman"/>
                <w:sz w:val="20"/>
                <w:szCs w:val="20"/>
                <w:lang w:eastAsia="ru-RU"/>
              </w:rPr>
              <w:t>5) сведения об участнике закупки отсутствуют в реестрах недобросовестных поставщиков, ведения которых предусмотрено Законом № 223 ФЗ и Законом № 44-ФЗ.</w:t>
            </w:r>
          </w:p>
        </w:tc>
      </w:tr>
      <w:tr w:rsidR="0024495D" w:rsidRPr="00CD6114" w14:paraId="42557882" w14:textId="77777777" w:rsidTr="00171F89">
        <w:tc>
          <w:tcPr>
            <w:tcW w:w="415"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585"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171F89">
        <w:tc>
          <w:tcPr>
            <w:tcW w:w="415"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auto"/>
            <w:vAlign w:val="center"/>
          </w:tcPr>
          <w:p w14:paraId="79F9ED04" w14:textId="61A4F09C" w:rsidR="0024495D" w:rsidRPr="004D717D" w:rsidRDefault="00E7219D" w:rsidP="00E7219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п.8 технического задания</w:t>
            </w:r>
          </w:p>
        </w:tc>
      </w:tr>
      <w:tr w:rsidR="0024495D" w:rsidRPr="00CD6114" w14:paraId="5045E956" w14:textId="77777777" w:rsidTr="00171F89">
        <w:tc>
          <w:tcPr>
            <w:tcW w:w="415"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585"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171F89">
        <w:tc>
          <w:tcPr>
            <w:tcW w:w="415"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171F89">
        <w:tc>
          <w:tcPr>
            <w:tcW w:w="415"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585"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290201" w14:paraId="5240F7B9" w14:textId="77777777" w:rsidTr="00171F89">
        <w:tc>
          <w:tcPr>
            <w:tcW w:w="415"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vAlign w:val="center"/>
          </w:tcPr>
          <w:p w14:paraId="1B908861" w14:textId="77777777" w:rsidR="006772F4" w:rsidRDefault="0027084A" w:rsidP="00171F89">
            <w:pPr>
              <w:widowControl w:val="0"/>
              <w:tabs>
                <w:tab w:val="left" w:pos="1660"/>
              </w:tabs>
              <w:autoSpaceDE w:val="0"/>
              <w:autoSpaceDN w:val="0"/>
              <w:spacing w:before="27" w:after="0" w:line="240" w:lineRule="auto"/>
              <w:ind w:right="128"/>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 xml:space="preserve">1) документ, содержащий сведения </w:t>
            </w:r>
            <w:proofErr w:type="gramStart"/>
            <w:r w:rsidRPr="00290201">
              <w:rPr>
                <w:rFonts w:ascii="Times New Roman" w:eastAsia="Times New Roman" w:hAnsi="Times New Roman" w:cs="Times New Roman"/>
                <w:sz w:val="20"/>
                <w:szCs w:val="20"/>
                <w:lang w:eastAsia="ru-RU"/>
              </w:rPr>
              <w:t>об участники</w:t>
            </w:r>
            <w:proofErr w:type="gramEnd"/>
            <w:r w:rsidRPr="00290201">
              <w:rPr>
                <w:rFonts w:ascii="Times New Roman" w:eastAsia="Times New Roman" w:hAnsi="Times New Roman" w:cs="Times New Roman"/>
                <w:sz w:val="20"/>
                <w:szCs w:val="20"/>
                <w:lang w:eastAsia="ru-RU"/>
              </w:rPr>
              <w:t xml:space="preserve"> закупок, подавшем заявку: </w:t>
            </w:r>
          </w:p>
          <w:p w14:paraId="3AE885DA" w14:textId="0C32FFEB" w:rsidR="0027084A" w:rsidRPr="00290201" w:rsidRDefault="0027084A" w:rsidP="00171F89">
            <w:pPr>
              <w:widowControl w:val="0"/>
              <w:tabs>
                <w:tab w:val="left" w:pos="1660"/>
              </w:tabs>
              <w:autoSpaceDE w:val="0"/>
              <w:autoSpaceDN w:val="0"/>
              <w:spacing w:before="27" w:after="0" w:line="240" w:lineRule="auto"/>
              <w:ind w:right="128"/>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4ADF3CE3" w14:textId="77777777" w:rsidR="0027084A" w:rsidRPr="00290201" w:rsidRDefault="0027084A" w:rsidP="00171F89">
            <w:pPr>
              <w:widowControl w:val="0"/>
              <w:tabs>
                <w:tab w:val="left" w:pos="1660"/>
              </w:tabs>
              <w:autoSpaceDE w:val="0"/>
              <w:autoSpaceDN w:val="0"/>
              <w:spacing w:before="27" w:after="0" w:line="240" w:lineRule="auto"/>
              <w:ind w:right="128"/>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2) копии учредительных документов участника закупок (для юридических лиц);</w:t>
            </w:r>
          </w:p>
          <w:p w14:paraId="50A66114" w14:textId="77777777" w:rsidR="0027084A" w:rsidRPr="00290201" w:rsidRDefault="0027084A" w:rsidP="00171F89">
            <w:pPr>
              <w:widowControl w:val="0"/>
              <w:tabs>
                <w:tab w:val="left" w:pos="1660"/>
              </w:tabs>
              <w:autoSpaceDE w:val="0"/>
              <w:autoSpaceDN w:val="0"/>
              <w:spacing w:before="27" w:after="0" w:line="240" w:lineRule="auto"/>
              <w:ind w:right="128"/>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3) копии документов, удостоверяющих личность (для физических лиц);</w:t>
            </w:r>
          </w:p>
          <w:p w14:paraId="476927F9" w14:textId="0BA4D39F" w:rsidR="0027084A" w:rsidRPr="00290201" w:rsidRDefault="0027084A" w:rsidP="00171F89">
            <w:pPr>
              <w:widowControl w:val="0"/>
              <w:tabs>
                <w:tab w:val="left" w:pos="1660"/>
              </w:tabs>
              <w:autoSpaceDE w:val="0"/>
              <w:autoSpaceDN w:val="0"/>
              <w:spacing w:before="27" w:after="0" w:line="240" w:lineRule="auto"/>
              <w:ind w:right="128"/>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 xml:space="preserve">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w:t>
            </w:r>
            <w:r w:rsidR="002A62DD" w:rsidRPr="00290201">
              <w:rPr>
                <w:rFonts w:ascii="Times New Roman" w:eastAsia="Times New Roman" w:hAnsi="Times New Roman" w:cs="Times New Roman"/>
                <w:sz w:val="20"/>
                <w:szCs w:val="20"/>
                <w:lang w:eastAsia="ru-RU"/>
              </w:rPr>
              <w:t xml:space="preserve">индивидуальных </w:t>
            </w:r>
            <w:r w:rsidRPr="00290201">
              <w:rPr>
                <w:rFonts w:ascii="Times New Roman" w:eastAsia="Times New Roman" w:hAnsi="Times New Roman" w:cs="Times New Roman"/>
                <w:sz w:val="20"/>
                <w:szCs w:val="20"/>
                <w:lang w:eastAsia="ru-RU"/>
              </w:rPr>
              <w:t xml:space="preserve">предпринимателей), </w:t>
            </w:r>
            <w:r w:rsidR="002A62DD" w:rsidRPr="00290201">
              <w:rPr>
                <w:rFonts w:ascii="Times New Roman" w:eastAsia="Times New Roman" w:hAnsi="Times New Roman" w:cs="Times New Roman"/>
                <w:sz w:val="20"/>
                <w:szCs w:val="20"/>
                <w:lang w:eastAsia="ru-RU"/>
              </w:rPr>
              <w:t>полученную</w:t>
            </w:r>
            <w:r w:rsidRPr="00290201">
              <w:rPr>
                <w:rFonts w:ascii="Times New Roman" w:eastAsia="Times New Roman" w:hAnsi="Times New Roman" w:cs="Times New Roman"/>
                <w:sz w:val="20"/>
                <w:szCs w:val="20"/>
                <w:lang w:eastAsia="ru-RU"/>
              </w:rPr>
              <w:t xml:space="preserve"> не ранее </w:t>
            </w:r>
            <w:r w:rsidR="002A62DD" w:rsidRPr="00290201">
              <w:rPr>
                <w:rFonts w:ascii="Times New Roman" w:eastAsia="Times New Roman" w:hAnsi="Times New Roman" w:cs="Times New Roman"/>
                <w:sz w:val="20"/>
                <w:szCs w:val="20"/>
                <w:lang w:eastAsia="ru-RU"/>
              </w:rPr>
              <w:t>чем</w:t>
            </w:r>
            <w:r w:rsidRPr="00290201">
              <w:rPr>
                <w:rFonts w:ascii="Times New Roman" w:eastAsia="Times New Roman" w:hAnsi="Times New Roman" w:cs="Times New Roman"/>
                <w:sz w:val="20"/>
                <w:szCs w:val="20"/>
                <w:lang w:eastAsia="ru-RU"/>
              </w:rPr>
              <w:t xml:space="preserve"> за месяц до дня размещения в ЕИС (на </w:t>
            </w:r>
            <w:r w:rsidR="002A62DD" w:rsidRPr="00290201">
              <w:rPr>
                <w:rFonts w:ascii="Times New Roman" w:eastAsia="Times New Roman" w:hAnsi="Times New Roman" w:cs="Times New Roman"/>
                <w:sz w:val="20"/>
                <w:szCs w:val="20"/>
                <w:lang w:eastAsia="ru-RU"/>
              </w:rPr>
              <w:t>официальном</w:t>
            </w:r>
            <w:r w:rsidRPr="00290201">
              <w:rPr>
                <w:rFonts w:ascii="Times New Roman" w:eastAsia="Times New Roman" w:hAnsi="Times New Roman" w:cs="Times New Roman"/>
                <w:sz w:val="20"/>
                <w:szCs w:val="20"/>
                <w:lang w:eastAsia="ru-RU"/>
              </w:rPr>
              <w:t xml:space="preserve"> сайте) извещение о проведении </w:t>
            </w:r>
            <w:r w:rsidR="00CA77BE">
              <w:rPr>
                <w:rFonts w:ascii="Times New Roman" w:eastAsia="Times New Roman" w:hAnsi="Times New Roman" w:cs="Times New Roman"/>
                <w:sz w:val="20"/>
                <w:szCs w:val="20"/>
                <w:lang w:eastAsia="ru-RU"/>
              </w:rPr>
              <w:t>запроса предложений</w:t>
            </w:r>
            <w:r w:rsidRPr="00290201">
              <w:rPr>
                <w:rFonts w:ascii="Times New Roman" w:eastAsia="Times New Roman" w:hAnsi="Times New Roman" w:cs="Times New Roman"/>
                <w:sz w:val="20"/>
                <w:szCs w:val="20"/>
                <w:lang w:eastAsia="ru-RU"/>
              </w:rPr>
              <w:t xml:space="preserve">, или нотариально заверенную копию такой </w:t>
            </w:r>
            <w:r w:rsidR="002A62DD" w:rsidRPr="00290201">
              <w:rPr>
                <w:rFonts w:ascii="Times New Roman" w:eastAsia="Times New Roman" w:hAnsi="Times New Roman" w:cs="Times New Roman"/>
                <w:sz w:val="20"/>
                <w:szCs w:val="20"/>
                <w:lang w:eastAsia="ru-RU"/>
              </w:rPr>
              <w:t>выписки</w:t>
            </w:r>
            <w:r w:rsidRPr="00290201">
              <w:rPr>
                <w:rFonts w:ascii="Times New Roman" w:eastAsia="Times New Roman" w:hAnsi="Times New Roman" w:cs="Times New Roman"/>
                <w:sz w:val="20"/>
                <w:szCs w:val="20"/>
                <w:lang w:eastAsia="ru-RU"/>
              </w:rPr>
              <w:t>;</w:t>
            </w:r>
          </w:p>
          <w:p w14:paraId="282F5AC5" w14:textId="04E76BF1" w:rsidR="0027084A" w:rsidRPr="00290201" w:rsidRDefault="002A62DD" w:rsidP="00290201">
            <w:pPr>
              <w:widowControl w:val="0"/>
              <w:tabs>
                <w:tab w:val="left" w:pos="1660"/>
              </w:tabs>
              <w:autoSpaceDE w:val="0"/>
              <w:autoSpaceDN w:val="0"/>
              <w:spacing w:before="27" w:after="0" w:line="252" w:lineRule="auto"/>
              <w:ind w:right="128"/>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 xml:space="preserve">5) </w:t>
            </w:r>
            <w:proofErr w:type="gramStart"/>
            <w:r w:rsidR="00290201">
              <w:rPr>
                <w:rFonts w:ascii="Times New Roman" w:eastAsia="Times New Roman" w:hAnsi="Times New Roman" w:cs="Times New Roman"/>
                <w:sz w:val="20"/>
                <w:szCs w:val="20"/>
                <w:lang w:eastAsia="ru-RU"/>
              </w:rPr>
              <w:t>н</w:t>
            </w:r>
            <w:r w:rsidR="0027084A" w:rsidRPr="00290201">
              <w:rPr>
                <w:rFonts w:ascii="Times New Roman" w:eastAsia="Times New Roman" w:hAnsi="Times New Roman" w:cs="Times New Roman"/>
                <w:sz w:val="20"/>
                <w:szCs w:val="20"/>
                <w:lang w:eastAsia="ru-RU"/>
              </w:rPr>
              <w:t>адлежащим образом</w:t>
            </w:r>
            <w:proofErr w:type="gramEnd"/>
            <w:r w:rsidR="0027084A" w:rsidRPr="00290201">
              <w:rPr>
                <w:rFonts w:ascii="Times New Roman" w:eastAsia="Times New Roman" w:hAnsi="Times New Roman" w:cs="Times New Roman"/>
                <w:sz w:val="20"/>
                <w:szCs w:val="20"/>
                <w:lang w:eastAsia="ru-RU"/>
              </w:rPr>
              <w:t xml:space="preserve"> заверенный перевод на русский </w:t>
            </w:r>
            <w:r w:rsidRPr="00290201">
              <w:rPr>
                <w:rFonts w:ascii="Times New Roman" w:eastAsia="Times New Roman" w:hAnsi="Times New Roman" w:cs="Times New Roman"/>
                <w:sz w:val="20"/>
                <w:szCs w:val="20"/>
                <w:lang w:eastAsia="ru-RU"/>
              </w:rPr>
              <w:t>язык</w:t>
            </w:r>
            <w:r w:rsidR="0027084A" w:rsidRPr="00290201">
              <w:rPr>
                <w:rFonts w:ascii="Times New Roman" w:eastAsia="Times New Roman" w:hAnsi="Times New Roman" w:cs="Times New Roman"/>
                <w:sz w:val="20"/>
                <w:szCs w:val="20"/>
                <w:lang w:eastAsia="ru-RU"/>
              </w:rPr>
              <w:t xml:space="preserve"> документов о государственной регистрации юридического лица или индивидуального предпринимателя </w:t>
            </w:r>
            <w:r w:rsidRPr="00290201">
              <w:rPr>
                <w:rFonts w:ascii="Times New Roman" w:eastAsia="Times New Roman" w:hAnsi="Times New Roman" w:cs="Times New Roman"/>
                <w:sz w:val="20"/>
                <w:szCs w:val="20"/>
                <w:lang w:eastAsia="ru-RU"/>
              </w:rPr>
              <w:t>согласно законодательству</w:t>
            </w:r>
            <w:r w:rsidR="0027084A" w:rsidRPr="00290201">
              <w:rPr>
                <w:rFonts w:ascii="Times New Roman" w:eastAsia="Times New Roman" w:hAnsi="Times New Roman" w:cs="Times New Roman"/>
                <w:sz w:val="20"/>
                <w:szCs w:val="20"/>
                <w:lang w:eastAsia="ru-RU"/>
              </w:rPr>
              <w:t xml:space="preserve"> соответствующего государства (для иностранных лиц). Документы должны быть получены не ранее чем за тесть месяцев до дня размещения в ЕИС (на официальном сайте)</w:t>
            </w:r>
            <w:r w:rsidR="00290201">
              <w:rPr>
                <w:rFonts w:ascii="Times New Roman" w:eastAsia="Times New Roman" w:hAnsi="Times New Roman" w:cs="Times New Roman"/>
                <w:sz w:val="20"/>
                <w:szCs w:val="20"/>
                <w:lang w:eastAsia="ru-RU"/>
              </w:rPr>
              <w:t xml:space="preserve"> </w:t>
            </w:r>
            <w:r w:rsidR="00290201" w:rsidRPr="00290201">
              <w:rPr>
                <w:rFonts w:ascii="Times New Roman" w:eastAsia="Times New Roman" w:hAnsi="Times New Roman" w:cs="Times New Roman"/>
                <w:sz w:val="20"/>
                <w:szCs w:val="20"/>
                <w:lang w:eastAsia="ru-RU"/>
              </w:rPr>
              <w:t>извещения</w:t>
            </w:r>
            <w:r w:rsidR="0027084A" w:rsidRPr="00290201">
              <w:rPr>
                <w:rFonts w:ascii="Times New Roman" w:eastAsia="Times New Roman" w:hAnsi="Times New Roman" w:cs="Times New Roman"/>
                <w:sz w:val="20"/>
                <w:szCs w:val="20"/>
                <w:lang w:eastAsia="ru-RU"/>
              </w:rPr>
              <w:t xml:space="preserve"> о </w:t>
            </w:r>
            <w:r w:rsidR="00290201" w:rsidRPr="00290201">
              <w:rPr>
                <w:rFonts w:ascii="Times New Roman" w:eastAsia="Times New Roman" w:hAnsi="Times New Roman" w:cs="Times New Roman"/>
                <w:sz w:val="20"/>
                <w:szCs w:val="20"/>
                <w:lang w:eastAsia="ru-RU"/>
              </w:rPr>
              <w:t>проведении</w:t>
            </w:r>
            <w:r w:rsidR="0027084A" w:rsidRPr="00290201">
              <w:rPr>
                <w:rFonts w:ascii="Times New Roman" w:eastAsia="Times New Roman" w:hAnsi="Times New Roman" w:cs="Times New Roman"/>
                <w:sz w:val="20"/>
                <w:szCs w:val="20"/>
                <w:lang w:eastAsia="ru-RU"/>
              </w:rPr>
              <w:t xml:space="preserve"> </w:t>
            </w:r>
            <w:r w:rsidR="00CA77BE">
              <w:rPr>
                <w:rFonts w:ascii="Times New Roman" w:eastAsia="Times New Roman" w:hAnsi="Times New Roman" w:cs="Times New Roman"/>
                <w:sz w:val="20"/>
                <w:szCs w:val="20"/>
                <w:lang w:eastAsia="ru-RU"/>
              </w:rPr>
              <w:t>запроса предложения</w:t>
            </w:r>
            <w:r w:rsidR="0027084A" w:rsidRPr="00290201">
              <w:rPr>
                <w:rFonts w:ascii="Times New Roman" w:eastAsia="Times New Roman" w:hAnsi="Times New Roman" w:cs="Times New Roman"/>
                <w:sz w:val="20"/>
                <w:szCs w:val="20"/>
                <w:lang w:eastAsia="ru-RU"/>
              </w:rPr>
              <w:t>;</w:t>
            </w:r>
          </w:p>
          <w:p w14:paraId="3BB9ECD7" w14:textId="573439C4" w:rsidR="0027084A" w:rsidRPr="00290201" w:rsidRDefault="00290201" w:rsidP="00290201">
            <w:pPr>
              <w:widowControl w:val="0"/>
              <w:tabs>
                <w:tab w:val="left" w:pos="1232"/>
              </w:tabs>
              <w:autoSpaceDE w:val="0"/>
              <w:autoSpaceDN w:val="0"/>
              <w:spacing w:before="6" w:after="0" w:line="235" w:lineRule="auto"/>
              <w:ind w:right="137"/>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 xml:space="preserve">6) </w:t>
            </w:r>
            <w:r w:rsidR="0027084A" w:rsidRPr="00290201">
              <w:rPr>
                <w:rFonts w:ascii="Times New Roman" w:eastAsia="Times New Roman" w:hAnsi="Times New Roman" w:cs="Times New Roman"/>
                <w:sz w:val="20"/>
                <w:szCs w:val="20"/>
                <w:lang w:eastAsia="ru-RU"/>
              </w:rPr>
              <w:t xml:space="preserve">документ, </w:t>
            </w:r>
            <w:r w:rsidRPr="00290201">
              <w:rPr>
                <w:rFonts w:ascii="Times New Roman" w:eastAsia="Times New Roman" w:hAnsi="Times New Roman" w:cs="Times New Roman"/>
                <w:sz w:val="20"/>
                <w:szCs w:val="20"/>
                <w:lang w:eastAsia="ru-RU"/>
              </w:rPr>
              <w:t>подтверждающий</w:t>
            </w:r>
            <w:r w:rsidR="0027084A" w:rsidRPr="00290201">
              <w:rPr>
                <w:rFonts w:ascii="Times New Roman" w:eastAsia="Times New Roman" w:hAnsi="Times New Roman" w:cs="Times New Roman"/>
                <w:sz w:val="20"/>
                <w:szCs w:val="20"/>
                <w:lang w:eastAsia="ru-RU"/>
              </w:rPr>
              <w:t xml:space="preserve"> полномочия лица осуществлять действия от </w:t>
            </w:r>
            <w:r w:rsidRPr="00290201">
              <w:rPr>
                <w:rFonts w:ascii="Times New Roman" w:eastAsia="Times New Roman" w:hAnsi="Times New Roman" w:cs="Times New Roman"/>
                <w:sz w:val="20"/>
                <w:szCs w:val="20"/>
                <w:lang w:eastAsia="ru-RU"/>
              </w:rPr>
              <w:t xml:space="preserve">имени </w:t>
            </w:r>
            <w:r w:rsidR="0027084A" w:rsidRPr="00290201">
              <w:rPr>
                <w:rFonts w:ascii="Times New Roman" w:eastAsia="Times New Roman" w:hAnsi="Times New Roman" w:cs="Times New Roman"/>
                <w:sz w:val="20"/>
                <w:szCs w:val="20"/>
                <w:lang w:eastAsia="ru-RU"/>
              </w:rPr>
              <w:t xml:space="preserve">участника закупок - юридического лица (копию решения о назначении или об избрании физического лица на должность, в соответствии с </w:t>
            </w:r>
            <w:r w:rsidR="006772F4" w:rsidRPr="00290201">
              <w:rPr>
                <w:rFonts w:ascii="Times New Roman" w:eastAsia="Times New Roman" w:hAnsi="Times New Roman" w:cs="Times New Roman"/>
                <w:sz w:val="20"/>
                <w:szCs w:val="20"/>
                <w:lang w:eastAsia="ru-RU"/>
              </w:rPr>
              <w:t>которыми это</w:t>
            </w:r>
            <w:r w:rsidR="0027084A" w:rsidRPr="00290201">
              <w:rPr>
                <w:rFonts w:ascii="Times New Roman" w:eastAsia="Times New Roman" w:hAnsi="Times New Roman" w:cs="Times New Roman"/>
                <w:sz w:val="20"/>
                <w:szCs w:val="20"/>
                <w:lang w:eastAsia="ru-RU"/>
              </w:rPr>
              <w:t xml:space="preserve"> физическое лицо обладает правом действовать от имени участника без доверенности). Если от имени участника выступает иное лицо, заявка должна вклю</w:t>
            </w:r>
            <w:r w:rsidR="0027084A" w:rsidRPr="00290201">
              <w:rPr>
                <w:rFonts w:ascii="Times New Roman" w:eastAsia="Times New Roman" w:hAnsi="Times New Roman" w:cs="Times New Roman"/>
                <w:sz w:val="20"/>
                <w:szCs w:val="20"/>
                <w:lang w:eastAsia="ru-RU"/>
              </w:rPr>
              <w:softHyphen/>
              <w:t xml:space="preserve">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w:t>
            </w:r>
            <w:proofErr w:type="gramStart"/>
            <w:r w:rsidR="0027084A" w:rsidRPr="00290201">
              <w:rPr>
                <w:rFonts w:ascii="Times New Roman" w:eastAsia="Times New Roman" w:hAnsi="Times New Roman" w:cs="Times New Roman"/>
                <w:sz w:val="20"/>
                <w:szCs w:val="20"/>
                <w:lang w:eastAsia="ru-RU"/>
              </w:rPr>
              <w:t>(.лицами</w:t>
            </w:r>
            <w:proofErr w:type="gramEnd"/>
            <w:r w:rsidR="0027084A" w:rsidRPr="00290201">
              <w:rPr>
                <w:rFonts w:ascii="Times New Roman" w:eastAsia="Times New Roman" w:hAnsi="Times New Roman" w:cs="Times New Roman"/>
                <w:sz w:val="20"/>
                <w:szCs w:val="20"/>
                <w:lang w:eastAsia="ru-RU"/>
              </w:rPr>
              <w:t>), которому в соот</w:t>
            </w:r>
            <w:r w:rsidR="0027084A" w:rsidRPr="00290201">
              <w:rPr>
                <w:rFonts w:ascii="Times New Roman" w:eastAsia="Times New Roman" w:hAnsi="Times New Roman" w:cs="Times New Roman"/>
                <w:sz w:val="20"/>
                <w:szCs w:val="20"/>
                <w:lang w:eastAsia="ru-RU"/>
              </w:rPr>
              <w:softHyphen/>
              <w:t xml:space="preserve">ветствии с законодательством РФ, учредительными документами предоставлено право подписи доверенностей (для юридических </w:t>
            </w:r>
            <w:r w:rsidRPr="00290201">
              <w:rPr>
                <w:rFonts w:ascii="Times New Roman" w:eastAsia="Times New Roman" w:hAnsi="Times New Roman" w:cs="Times New Roman"/>
                <w:sz w:val="20"/>
                <w:szCs w:val="20"/>
                <w:lang w:eastAsia="ru-RU"/>
              </w:rPr>
              <w:t>лиц</w:t>
            </w:r>
            <w:r w:rsidR="0027084A" w:rsidRPr="00290201">
              <w:rPr>
                <w:rFonts w:ascii="Times New Roman" w:eastAsia="Times New Roman" w:hAnsi="Times New Roman" w:cs="Times New Roman"/>
                <w:sz w:val="20"/>
                <w:szCs w:val="20"/>
                <w:lang w:eastAsia="ru-RU"/>
              </w:rPr>
              <w:t xml:space="preserve">), </w:t>
            </w:r>
            <w:r w:rsidRPr="00290201">
              <w:rPr>
                <w:rFonts w:ascii="Times New Roman" w:eastAsia="Times New Roman" w:hAnsi="Times New Roman" w:cs="Times New Roman"/>
                <w:sz w:val="20"/>
                <w:szCs w:val="20"/>
                <w:lang w:eastAsia="ru-RU"/>
              </w:rPr>
              <w:t>л</w:t>
            </w:r>
            <w:r w:rsidR="0027084A" w:rsidRPr="00290201">
              <w:rPr>
                <w:rFonts w:ascii="Times New Roman" w:eastAsia="Times New Roman" w:hAnsi="Times New Roman" w:cs="Times New Roman"/>
                <w:sz w:val="20"/>
                <w:szCs w:val="20"/>
                <w:lang w:eastAsia="ru-RU"/>
              </w:rPr>
              <w:t xml:space="preserve">ибо нотариально заверенную </w:t>
            </w:r>
            <w:r w:rsidRPr="00290201">
              <w:rPr>
                <w:rFonts w:ascii="Times New Roman" w:eastAsia="Times New Roman" w:hAnsi="Times New Roman" w:cs="Times New Roman"/>
                <w:sz w:val="20"/>
                <w:szCs w:val="20"/>
                <w:lang w:eastAsia="ru-RU"/>
              </w:rPr>
              <w:t>копию</w:t>
            </w:r>
            <w:r w:rsidR="0027084A" w:rsidRPr="00290201">
              <w:rPr>
                <w:rFonts w:ascii="Times New Roman" w:eastAsia="Times New Roman" w:hAnsi="Times New Roman" w:cs="Times New Roman"/>
                <w:sz w:val="20"/>
                <w:szCs w:val="20"/>
                <w:lang w:eastAsia="ru-RU"/>
              </w:rPr>
              <w:t xml:space="preserve"> такой доверенности;</w:t>
            </w:r>
          </w:p>
          <w:p w14:paraId="49F9B8CA" w14:textId="77777777" w:rsidR="0024495D" w:rsidRDefault="00290201" w:rsidP="00290201">
            <w:pPr>
              <w:widowControl w:val="0"/>
              <w:tabs>
                <w:tab w:val="left" w:pos="1241"/>
              </w:tabs>
              <w:autoSpaceDE w:val="0"/>
              <w:autoSpaceDN w:val="0"/>
              <w:spacing w:before="3" w:after="0" w:line="235" w:lineRule="auto"/>
              <w:ind w:right="126"/>
              <w:jc w:val="both"/>
              <w:rPr>
                <w:rFonts w:ascii="Times New Roman" w:eastAsia="Times New Roman" w:hAnsi="Times New Roman" w:cs="Times New Roman"/>
                <w:sz w:val="20"/>
                <w:szCs w:val="20"/>
                <w:lang w:eastAsia="ru-RU"/>
              </w:rPr>
            </w:pPr>
            <w:r w:rsidRPr="00290201">
              <w:rPr>
                <w:rFonts w:ascii="Times New Roman" w:eastAsia="Times New Roman" w:hAnsi="Times New Roman" w:cs="Times New Roman"/>
                <w:sz w:val="20"/>
                <w:szCs w:val="20"/>
                <w:lang w:eastAsia="ru-RU"/>
              </w:rPr>
              <w:t xml:space="preserve">7) </w:t>
            </w:r>
            <w:r w:rsidR="0027084A" w:rsidRPr="00290201">
              <w:rPr>
                <w:rFonts w:ascii="Times New Roman" w:eastAsia="Times New Roman" w:hAnsi="Times New Roman" w:cs="Times New Roman"/>
                <w:sz w:val="20"/>
                <w:szCs w:val="20"/>
                <w:lang w:eastAsia="ru-RU"/>
              </w:rPr>
              <w:t xml:space="preserve">решение об одобрении или о </w:t>
            </w:r>
            <w:r w:rsidRPr="00290201">
              <w:rPr>
                <w:rFonts w:ascii="Times New Roman" w:eastAsia="Times New Roman" w:hAnsi="Times New Roman" w:cs="Times New Roman"/>
                <w:sz w:val="20"/>
                <w:szCs w:val="20"/>
                <w:lang w:eastAsia="ru-RU"/>
              </w:rPr>
              <w:t>совершении</w:t>
            </w:r>
            <w:r w:rsidR="0027084A" w:rsidRPr="00290201">
              <w:rPr>
                <w:rFonts w:ascii="Times New Roman" w:eastAsia="Times New Roman" w:hAnsi="Times New Roman" w:cs="Times New Roman"/>
                <w:sz w:val="20"/>
                <w:szCs w:val="20"/>
                <w:lang w:eastAsia="ru-RU"/>
              </w:rPr>
              <w:t xml:space="preserve"> крупной сделки (его </w:t>
            </w:r>
            <w:r w:rsidRPr="00290201">
              <w:rPr>
                <w:rFonts w:ascii="Times New Roman" w:eastAsia="Times New Roman" w:hAnsi="Times New Roman" w:cs="Times New Roman"/>
                <w:sz w:val="20"/>
                <w:szCs w:val="20"/>
                <w:lang w:eastAsia="ru-RU"/>
              </w:rPr>
              <w:t>копию</w:t>
            </w:r>
            <w:r w:rsidR="0027084A" w:rsidRPr="00290201">
              <w:rPr>
                <w:rFonts w:ascii="Times New Roman" w:eastAsia="Times New Roman" w:hAnsi="Times New Roman" w:cs="Times New Roman"/>
                <w:sz w:val="20"/>
                <w:szCs w:val="20"/>
                <w:lang w:eastAsia="ru-RU"/>
              </w:rPr>
              <w:t xml:space="preserve">), если требование о </w:t>
            </w:r>
            <w:r w:rsidRPr="00290201">
              <w:rPr>
                <w:rFonts w:ascii="Times New Roman" w:eastAsia="Times New Roman" w:hAnsi="Times New Roman" w:cs="Times New Roman"/>
                <w:sz w:val="20"/>
                <w:szCs w:val="20"/>
                <w:lang w:eastAsia="ru-RU"/>
              </w:rPr>
              <w:t>необходимости</w:t>
            </w:r>
            <w:r w:rsidR="0027084A" w:rsidRPr="00290201">
              <w:rPr>
                <w:rFonts w:ascii="Times New Roman" w:eastAsia="Times New Roman" w:hAnsi="Times New Roman" w:cs="Times New Roman"/>
                <w:sz w:val="20"/>
                <w:szCs w:val="20"/>
                <w:lang w:eastAsia="ru-RU"/>
              </w:rPr>
              <w:t xml:space="preserve"> такого решения для совершения крупной сделки установлена законодательством РФ, учредител</w:t>
            </w:r>
            <w:r w:rsidRPr="00290201">
              <w:rPr>
                <w:rFonts w:ascii="Times New Roman" w:eastAsia="Times New Roman" w:hAnsi="Times New Roman" w:cs="Times New Roman"/>
                <w:sz w:val="20"/>
                <w:szCs w:val="20"/>
                <w:lang w:eastAsia="ru-RU"/>
              </w:rPr>
              <w:t xml:space="preserve">ьными </w:t>
            </w:r>
            <w:r w:rsidR="0027084A" w:rsidRPr="00290201">
              <w:rPr>
                <w:rFonts w:ascii="Times New Roman" w:eastAsia="Times New Roman" w:hAnsi="Times New Roman" w:cs="Times New Roman"/>
                <w:sz w:val="20"/>
                <w:szCs w:val="20"/>
                <w:lang w:eastAsia="ru-RU"/>
              </w:rPr>
              <w:t xml:space="preserve">документами юридического лица </w:t>
            </w:r>
            <w:proofErr w:type="gramStart"/>
            <w:r w:rsidR="0027084A" w:rsidRPr="00290201">
              <w:rPr>
                <w:rFonts w:ascii="Times New Roman" w:eastAsia="Times New Roman" w:hAnsi="Times New Roman" w:cs="Times New Roman"/>
                <w:sz w:val="20"/>
                <w:szCs w:val="20"/>
                <w:lang w:eastAsia="ru-RU"/>
              </w:rPr>
              <w:t>и</w:t>
            </w:r>
            <w:proofErr w:type="gramEnd"/>
            <w:r w:rsidR="0027084A" w:rsidRPr="00290201">
              <w:rPr>
                <w:rFonts w:ascii="Times New Roman" w:eastAsia="Times New Roman" w:hAnsi="Times New Roman" w:cs="Times New Roman"/>
                <w:sz w:val="20"/>
                <w:szCs w:val="20"/>
                <w:lang w:eastAsia="ru-RU"/>
              </w:rPr>
              <w:t xml:space="preserve"> если для участника закупок поставка то</w:t>
            </w:r>
            <w:r w:rsidR="0027084A" w:rsidRPr="00290201">
              <w:rPr>
                <w:rFonts w:ascii="Times New Roman" w:eastAsia="Times New Roman" w:hAnsi="Times New Roman" w:cs="Times New Roman"/>
                <w:sz w:val="20"/>
                <w:szCs w:val="20"/>
                <w:lang w:eastAsia="ru-RU"/>
              </w:rPr>
              <w:softHyphen/>
              <w:t xml:space="preserve">варов, выполнение работ, </w:t>
            </w:r>
            <w:r w:rsidRPr="00290201">
              <w:rPr>
                <w:rFonts w:ascii="Times New Roman" w:eastAsia="Times New Roman" w:hAnsi="Times New Roman" w:cs="Times New Roman"/>
                <w:sz w:val="20"/>
                <w:szCs w:val="20"/>
                <w:lang w:eastAsia="ru-RU"/>
              </w:rPr>
              <w:t>оказание</w:t>
            </w:r>
            <w:r w:rsidR="0027084A" w:rsidRPr="00290201">
              <w:rPr>
                <w:rFonts w:ascii="Times New Roman" w:eastAsia="Times New Roman" w:hAnsi="Times New Roman" w:cs="Times New Roman"/>
                <w:sz w:val="20"/>
                <w:szCs w:val="20"/>
                <w:lang w:eastAsia="ru-RU"/>
              </w:rPr>
              <w:t xml:space="preserve"> услуг, выступающих </w:t>
            </w:r>
            <w:r w:rsidRPr="00290201">
              <w:rPr>
                <w:rFonts w:ascii="Times New Roman" w:eastAsia="Times New Roman" w:hAnsi="Times New Roman" w:cs="Times New Roman"/>
                <w:sz w:val="20"/>
                <w:szCs w:val="20"/>
                <w:lang w:eastAsia="ru-RU"/>
              </w:rPr>
              <w:t>пр</w:t>
            </w:r>
            <w:r w:rsidR="0027084A" w:rsidRPr="00290201">
              <w:rPr>
                <w:rFonts w:ascii="Times New Roman" w:eastAsia="Times New Roman" w:hAnsi="Times New Roman" w:cs="Times New Roman"/>
                <w:sz w:val="20"/>
                <w:szCs w:val="20"/>
                <w:lang w:eastAsia="ru-RU"/>
              </w:rPr>
              <w:t xml:space="preserve">едметом договора, </w:t>
            </w:r>
            <w:r w:rsidRPr="00290201">
              <w:rPr>
                <w:rFonts w:ascii="Times New Roman" w:eastAsia="Times New Roman" w:hAnsi="Times New Roman" w:cs="Times New Roman"/>
                <w:sz w:val="20"/>
                <w:szCs w:val="20"/>
                <w:lang w:eastAsia="ru-RU"/>
              </w:rPr>
              <w:t>предоставление</w:t>
            </w:r>
            <w:r w:rsidR="0027084A" w:rsidRPr="00290201">
              <w:rPr>
                <w:rFonts w:ascii="Times New Roman" w:eastAsia="Times New Roman" w:hAnsi="Times New Roman" w:cs="Times New Roman"/>
                <w:sz w:val="20"/>
                <w:szCs w:val="20"/>
                <w:lang w:eastAsia="ru-RU"/>
              </w:rPr>
              <w:t xml:space="preserve"> обеспечения </w:t>
            </w:r>
            <w:r w:rsidRPr="00290201">
              <w:rPr>
                <w:rFonts w:ascii="Times New Roman" w:eastAsia="Times New Roman" w:hAnsi="Times New Roman" w:cs="Times New Roman"/>
                <w:sz w:val="20"/>
                <w:szCs w:val="20"/>
                <w:lang w:eastAsia="ru-RU"/>
              </w:rPr>
              <w:t xml:space="preserve">исполнения </w:t>
            </w:r>
            <w:r w:rsidR="0027084A" w:rsidRPr="00290201">
              <w:rPr>
                <w:rFonts w:ascii="Times New Roman" w:eastAsia="Times New Roman" w:hAnsi="Times New Roman" w:cs="Times New Roman"/>
                <w:sz w:val="20"/>
                <w:szCs w:val="20"/>
                <w:lang w:eastAsia="ru-RU"/>
              </w:rPr>
              <w:t xml:space="preserve">договора являются крупной сделкой. </w:t>
            </w:r>
            <w:r w:rsidRPr="00290201">
              <w:rPr>
                <w:rFonts w:ascii="Times New Roman" w:eastAsia="Times New Roman" w:hAnsi="Times New Roman" w:cs="Times New Roman"/>
                <w:sz w:val="20"/>
                <w:szCs w:val="20"/>
                <w:lang w:eastAsia="ru-RU"/>
              </w:rPr>
              <w:t>Если указанные действия</w:t>
            </w:r>
            <w:r w:rsidR="0027084A" w:rsidRPr="00290201">
              <w:rPr>
                <w:rFonts w:ascii="Times New Roman" w:eastAsia="Times New Roman" w:hAnsi="Times New Roman" w:cs="Times New Roman"/>
                <w:sz w:val="20"/>
                <w:szCs w:val="20"/>
                <w:lang w:eastAsia="ru-RU"/>
              </w:rPr>
              <w:t xml:space="preserve"> я не счи</w:t>
            </w:r>
            <w:r w:rsidRPr="00290201">
              <w:rPr>
                <w:rFonts w:ascii="Times New Roman" w:eastAsia="Times New Roman" w:hAnsi="Times New Roman" w:cs="Times New Roman"/>
                <w:sz w:val="20"/>
                <w:szCs w:val="20"/>
                <w:lang w:eastAsia="ru-RU"/>
              </w:rPr>
              <w:t>та</w:t>
            </w:r>
            <w:r w:rsidR="0027084A" w:rsidRPr="00290201">
              <w:rPr>
                <w:rFonts w:ascii="Times New Roman" w:eastAsia="Times New Roman" w:hAnsi="Times New Roman" w:cs="Times New Roman"/>
                <w:sz w:val="20"/>
                <w:szCs w:val="20"/>
                <w:lang w:eastAsia="ru-RU"/>
              </w:rPr>
              <w:t>ются для учас</w:t>
            </w:r>
            <w:r w:rsidRPr="00290201">
              <w:rPr>
                <w:rFonts w:ascii="Times New Roman" w:eastAsia="Times New Roman" w:hAnsi="Times New Roman" w:cs="Times New Roman"/>
                <w:sz w:val="20"/>
                <w:szCs w:val="20"/>
                <w:lang w:eastAsia="ru-RU"/>
              </w:rPr>
              <w:t>т</w:t>
            </w:r>
            <w:r w:rsidR="0027084A" w:rsidRPr="00290201">
              <w:rPr>
                <w:rFonts w:ascii="Times New Roman" w:eastAsia="Times New Roman" w:hAnsi="Times New Roman" w:cs="Times New Roman"/>
                <w:sz w:val="20"/>
                <w:szCs w:val="20"/>
                <w:lang w:eastAsia="ru-RU"/>
              </w:rPr>
              <w:t xml:space="preserve">ника закупки крупной сделкой, представляется </w:t>
            </w:r>
            <w:r w:rsidRPr="00290201">
              <w:rPr>
                <w:rFonts w:ascii="Times New Roman" w:eastAsia="Times New Roman" w:hAnsi="Times New Roman" w:cs="Times New Roman"/>
                <w:sz w:val="20"/>
                <w:szCs w:val="20"/>
                <w:lang w:eastAsia="ru-RU"/>
              </w:rPr>
              <w:t>соответствующее</w:t>
            </w:r>
            <w:r w:rsidR="0027084A" w:rsidRPr="00290201">
              <w:rPr>
                <w:rFonts w:ascii="Times New Roman" w:eastAsia="Times New Roman" w:hAnsi="Times New Roman" w:cs="Times New Roman"/>
                <w:sz w:val="20"/>
                <w:szCs w:val="20"/>
                <w:lang w:eastAsia="ru-RU"/>
              </w:rPr>
              <w:t xml:space="preserve"> письмо</w:t>
            </w:r>
            <w:r>
              <w:rPr>
                <w:rFonts w:ascii="Times New Roman" w:eastAsia="Times New Roman" w:hAnsi="Times New Roman" w:cs="Times New Roman"/>
                <w:sz w:val="20"/>
                <w:szCs w:val="20"/>
                <w:lang w:eastAsia="ru-RU"/>
              </w:rPr>
              <w:t>.</w:t>
            </w:r>
          </w:p>
          <w:p w14:paraId="1793CFAB" w14:textId="77777777" w:rsidR="006772F4" w:rsidRPr="006772F4" w:rsidRDefault="006772F4" w:rsidP="006772F4">
            <w:pPr>
              <w:widowControl w:val="0"/>
              <w:spacing w:after="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8) </w:t>
            </w:r>
            <w:r w:rsidRPr="006772F4">
              <w:rPr>
                <w:rFonts w:ascii="Times New Roman" w:eastAsia="Times New Roman" w:hAnsi="Times New Roman" w:cs="Times New Roman"/>
                <w:sz w:val="20"/>
                <w:szCs w:val="20"/>
                <w:lang w:eastAsia="ru-RU"/>
              </w:rPr>
              <w:t>участник закупки вправе предоставить информацию из Единого реестра членов саморегулируемых организаций в области строительства, реконструкции, капитального ремонта, сноса объектов капитального строительства и их обязательствах в любой свободной форме, подтверждающую, что участник закупки является членом саморегулируемой организации в области строительства, реконструкции, капитального ремонта, сноса объектов капитального строительства. Заказчик осуществляет проверку наличия сведений об участнике закупки в Едином реестре о членах саморегулируемых организаций в области строительства, реконструкции, капитального ремонта, сноса объектов капитального строительства и об обязательствах такого участника:</w:t>
            </w:r>
          </w:p>
          <w:p w14:paraId="3EE5EEDD" w14:textId="77777777" w:rsidR="006772F4" w:rsidRPr="006772F4" w:rsidRDefault="006772F4" w:rsidP="006772F4">
            <w:pPr>
              <w:widowControl w:val="0"/>
              <w:spacing w:after="0"/>
              <w:jc w:val="both"/>
              <w:rPr>
                <w:rFonts w:ascii="Times New Roman" w:eastAsia="Times New Roman" w:hAnsi="Times New Roman" w:cs="Times New Roman"/>
                <w:i/>
                <w:iCs/>
                <w:sz w:val="20"/>
                <w:szCs w:val="20"/>
                <w:lang w:eastAsia="ru-RU"/>
              </w:rPr>
            </w:pPr>
            <w:r w:rsidRPr="006772F4">
              <w:rPr>
                <w:rFonts w:ascii="Times New Roman" w:eastAsia="Times New Roman" w:hAnsi="Times New Roman" w:cs="Times New Roman"/>
                <w:i/>
                <w:iCs/>
                <w:sz w:val="20"/>
                <w:szCs w:val="20"/>
                <w:lang w:eastAsia="ru-RU"/>
              </w:rPr>
              <w:t>- о наличии у члена СРО права осуществлять строительство, реконструкцию, капитальный ремонт объектов капитального строительства по договору строительного подряда, заключаемому с использованием конкурентных способов заключения договоров, в отношении объектов капитального строительства (кроме особо опасных, технически сложных и уникальных объектов, объектов использования атомной энергии);</w:t>
            </w:r>
          </w:p>
          <w:p w14:paraId="23CEDEAA" w14:textId="16096450" w:rsidR="006772F4" w:rsidRPr="00290201" w:rsidRDefault="006772F4" w:rsidP="006772F4">
            <w:pPr>
              <w:widowControl w:val="0"/>
              <w:tabs>
                <w:tab w:val="left" w:pos="1241"/>
              </w:tabs>
              <w:autoSpaceDE w:val="0"/>
              <w:autoSpaceDN w:val="0"/>
              <w:spacing w:before="3" w:after="0" w:line="235" w:lineRule="auto"/>
              <w:ind w:right="126"/>
              <w:jc w:val="both"/>
              <w:rPr>
                <w:rFonts w:ascii="Times New Roman" w:eastAsia="Times New Roman" w:hAnsi="Times New Roman" w:cs="Times New Roman"/>
                <w:sz w:val="20"/>
                <w:szCs w:val="20"/>
                <w:lang w:eastAsia="ru-RU"/>
              </w:rPr>
            </w:pPr>
            <w:r w:rsidRPr="006772F4">
              <w:rPr>
                <w:rFonts w:ascii="Times New Roman" w:eastAsia="Times New Roman" w:hAnsi="Times New Roman" w:cs="Times New Roman"/>
                <w:i/>
                <w:iCs/>
                <w:sz w:val="20"/>
                <w:szCs w:val="20"/>
                <w:lang w:eastAsia="ru-RU"/>
              </w:rPr>
              <w:t>- о соответствии члена СРО уровню ответственности, предусмотренному частями 13 статьи 55.16 Градостроительного кодекса РФ (совокупный размер обязательств участника аукциона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tc>
      </w:tr>
      <w:tr w:rsidR="0024495D" w:rsidRPr="00CD6114" w14:paraId="615018AB" w14:textId="77777777" w:rsidTr="00171F89">
        <w:tc>
          <w:tcPr>
            <w:tcW w:w="415"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585"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171F89">
        <w:tc>
          <w:tcPr>
            <w:tcW w:w="415"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vAlign w:val="center"/>
          </w:tcPr>
          <w:p w14:paraId="762E930C" w14:textId="77777777" w:rsidR="00E2321A" w:rsidRPr="00E2321A" w:rsidRDefault="00E2321A" w:rsidP="00E2321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21A">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3CC3AFA" w14:textId="77777777" w:rsidR="00E2321A" w:rsidRPr="00E2321A" w:rsidRDefault="00E2321A" w:rsidP="00E2321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21A">
              <w:rPr>
                <w:rFonts w:ascii="Times New Roman" w:eastAsia="Times New Roman" w:hAnsi="Times New Roman" w:cs="Times New Roman"/>
                <w:bCs/>
                <w:sz w:val="20"/>
                <w:szCs w:val="20"/>
                <w:lang w:eastAsia="ru-RU"/>
              </w:rPr>
              <w:t>для "преимущества"</w:t>
            </w:r>
          </w:p>
          <w:p w14:paraId="21070D2B" w14:textId="7CFF8054" w:rsidR="0024495D" w:rsidRPr="004D717D" w:rsidRDefault="00E2321A" w:rsidP="00E2321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E2321A">
              <w:rPr>
                <w:rFonts w:ascii="Times New Roman" w:eastAsia="Times New Roman" w:hAnsi="Times New Roman" w:cs="Times New Roman"/>
                <w:bCs/>
                <w:sz w:val="20"/>
                <w:szCs w:val="20"/>
                <w:lang w:eastAsia="ru-RU"/>
              </w:rPr>
              <w:t>Декларирование (информация) о стране происхождения товара</w:t>
            </w:r>
          </w:p>
        </w:tc>
      </w:tr>
      <w:tr w:rsidR="000D6463" w:rsidRPr="00CD6114" w14:paraId="23064DAC" w14:textId="77777777" w:rsidTr="00171F89">
        <w:tc>
          <w:tcPr>
            <w:tcW w:w="415"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585" w:type="pct"/>
            <w:shd w:val="clear" w:color="auto" w:fill="D9E2F3" w:themeFill="accent1" w:themeFillTint="33"/>
            <w:vAlign w:val="center"/>
          </w:tcPr>
          <w:p w14:paraId="6BA48EC7" w14:textId="4478633D" w:rsidR="000D6463" w:rsidRPr="000D6463" w:rsidRDefault="004B4FF7"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B4FF7">
              <w:rPr>
                <w:rFonts w:ascii="Times New Roman" w:eastAsia="Times New Roman" w:hAnsi="Times New Roman" w:cs="Times New Roman"/>
                <w:b/>
                <w:sz w:val="20"/>
                <w:szCs w:val="20"/>
                <w:lang w:eastAsia="ru-RU"/>
              </w:rPr>
              <w:t>Порядок рассмотрения, критерии оценки и сопоставления заявок</w:t>
            </w:r>
          </w:p>
        </w:tc>
      </w:tr>
      <w:tr w:rsidR="000D6463" w:rsidRPr="00CD6114" w14:paraId="6D2BBF61" w14:textId="77777777" w:rsidTr="00171F89">
        <w:tc>
          <w:tcPr>
            <w:tcW w:w="415"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vAlign w:val="center"/>
          </w:tcPr>
          <w:p w14:paraId="4A9FD80B" w14:textId="5F31916B"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 Заявки участников принимаются в течение срока подачи заявок, установленного закупочной документацией.</w:t>
            </w:r>
          </w:p>
          <w:p w14:paraId="712FFD87" w14:textId="47011E8F"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2. Участник вправе подать только одну заявку на участие в закупке в электронной форме. В случае установления факта подачи одним участником закупки двух и более заявок на участие в закупке в электронной форме, при условии, что поданные ранее этим участником заявки на участие в закупке в электронной форме не отозваны, все заявки на участие в закупке в электронной форме этого участника не рассматриваются.</w:t>
            </w:r>
          </w:p>
          <w:p w14:paraId="591E1496" w14:textId="039F5F8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 xml:space="preserve">3. Участники, подавшие заявки, обязаны обеспечить конфиденциальность сведений, содержащихся в таких заявках. </w:t>
            </w:r>
          </w:p>
          <w:p w14:paraId="720891BC" w14:textId="1A900A8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4DCBD1EE" w14:textId="5EBA2509"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1F418263" w14:textId="75C1BB2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2F33CB29" w14:textId="1C7EDD3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7. Заявки на участие в закупке в электронной форме и участники закупки, подавшие такие заявки, рассматриваются Закупочной комиссией на соответствие требованиям, установленным документацией (извещением) о закупке:</w:t>
            </w:r>
          </w:p>
          <w:p w14:paraId="7105AA66" w14:textId="76AE22AE"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участника общим требованиям к участникам закупки;</w:t>
            </w:r>
          </w:p>
          <w:p w14:paraId="01670857" w14:textId="5F555FE0"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участника специальным требованиям к участникам закупки (если такие требования установлены документацией (извещением) о закупке);</w:t>
            </w:r>
          </w:p>
          <w:p w14:paraId="68B799B1" w14:textId="24AA7B5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товаров, работ, услуг, договорных условий, предлагаемых участником закупки, требованиям, установленным документацией (извещением) о закупке;</w:t>
            </w:r>
          </w:p>
          <w:p w14:paraId="668FFBF5" w14:textId="58934CFA"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соответствие заявки участника требованиям Документации (извещения) о проведении закупки;</w:t>
            </w:r>
          </w:p>
          <w:p w14:paraId="3CC1D772" w14:textId="76995853"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предоставление участником всех документов и сведений, предусмотренных документацией (извещением) о закупке;</w:t>
            </w:r>
          </w:p>
          <w:p w14:paraId="73730A66" w14:textId="373392C6"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sidRPr="004B4FF7">
              <w:rPr>
                <w:rFonts w:ascii="Times New Roman" w:eastAsia="Times New Roman" w:hAnsi="Times New Roman" w:cs="Times New Roman"/>
                <w:bCs/>
                <w:sz w:val="20"/>
                <w:szCs w:val="20"/>
                <w:lang w:eastAsia="ru-RU"/>
              </w:rPr>
              <w:tab/>
              <w:t>достоверность документов и сведений, предоставленных в составе заявки участника.</w:t>
            </w:r>
          </w:p>
          <w:p w14:paraId="1F62F107" w14:textId="77777777"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В документации (извещении) о закупке может устанавливаться требование об антидемпинговых мерах, если такие требования предусмотрены Положением о закупке товаров, работ, услуг.</w:t>
            </w:r>
          </w:p>
          <w:p w14:paraId="31C56AB1" w14:textId="1E43E20D"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8. На основании результатов рассмотрения заявок на участие в закупке в электронной форме Закупочной комиссией принимается решение о соответствии заявки требованиям Документации (извещения) о проведении закупки или об отклонении такой заявки.</w:t>
            </w:r>
          </w:p>
          <w:p w14:paraId="7D9AD746" w14:textId="5A193AEC"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lastRenderedPageBreak/>
              <w:t xml:space="preserve">9. Оценка и сопоставление заявок на участие в </w:t>
            </w:r>
            <w:r w:rsidR="00CA77BE">
              <w:rPr>
                <w:rFonts w:ascii="Times New Roman" w:eastAsia="Times New Roman" w:hAnsi="Times New Roman" w:cs="Times New Roman"/>
                <w:bCs/>
                <w:sz w:val="20"/>
                <w:szCs w:val="20"/>
                <w:lang w:eastAsia="ru-RU"/>
              </w:rPr>
              <w:t>запросе предложений</w:t>
            </w:r>
            <w:r w:rsidRPr="004B4FF7">
              <w:rPr>
                <w:rFonts w:ascii="Times New Roman" w:eastAsia="Times New Roman" w:hAnsi="Times New Roman" w:cs="Times New Roman"/>
                <w:bCs/>
                <w:sz w:val="20"/>
                <w:szCs w:val="20"/>
                <w:lang w:eastAsia="ru-RU"/>
              </w:rPr>
              <w:t xml:space="preserve"> в электронной форме проводится членами комиссией по осуществлению закупок в строгом соответствии с критериями и порядком, предусмотренными настоящей документацией о </w:t>
            </w:r>
            <w:r w:rsidR="00CA77BE">
              <w:rPr>
                <w:rFonts w:ascii="Times New Roman" w:eastAsia="Times New Roman" w:hAnsi="Times New Roman" w:cs="Times New Roman"/>
                <w:bCs/>
                <w:sz w:val="20"/>
                <w:szCs w:val="20"/>
                <w:lang w:eastAsia="ru-RU"/>
              </w:rPr>
              <w:t>запросе предложений</w:t>
            </w:r>
            <w:r w:rsidRPr="004B4FF7">
              <w:rPr>
                <w:rFonts w:ascii="Times New Roman" w:eastAsia="Times New Roman" w:hAnsi="Times New Roman" w:cs="Times New Roman"/>
                <w:bCs/>
                <w:sz w:val="20"/>
                <w:szCs w:val="20"/>
                <w:lang w:eastAsia="ru-RU"/>
              </w:rPr>
              <w:t xml:space="preserve"> в электронной форме. Рейтинг заявок на участие в </w:t>
            </w:r>
            <w:r w:rsidR="00CA77BE">
              <w:rPr>
                <w:rFonts w:ascii="Times New Roman" w:eastAsia="Times New Roman" w:hAnsi="Times New Roman" w:cs="Times New Roman"/>
                <w:bCs/>
                <w:sz w:val="20"/>
                <w:szCs w:val="20"/>
                <w:lang w:eastAsia="ru-RU"/>
              </w:rPr>
              <w:t>запросе предложений</w:t>
            </w:r>
            <w:r w:rsidRPr="004B4FF7">
              <w:rPr>
                <w:rFonts w:ascii="Times New Roman" w:eastAsia="Times New Roman" w:hAnsi="Times New Roman" w:cs="Times New Roman"/>
                <w:bCs/>
                <w:sz w:val="20"/>
                <w:szCs w:val="20"/>
                <w:lang w:eastAsia="ru-RU"/>
              </w:rPr>
              <w:t xml:space="preserve"> в электронной форме представляет собой оценку в баллах, получаемую по результатам оценки по критериям с учетом значимости (веса) данных критериев.</w:t>
            </w:r>
          </w:p>
          <w:p w14:paraId="38418381" w14:textId="2CC2280B"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10. Для оценки и сопоставления заявок участников закупки установлены следующие критерии:</w:t>
            </w:r>
          </w:p>
          <w:p w14:paraId="445EB511" w14:textId="77777777"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1) характеризующиеся как стоимостные критерии оценки – цена договора;</w:t>
            </w:r>
          </w:p>
          <w:p w14:paraId="005538C7" w14:textId="3865C551"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B4FF7">
              <w:rPr>
                <w:rFonts w:ascii="Times New Roman" w:eastAsia="Times New Roman" w:hAnsi="Times New Roman" w:cs="Times New Roman"/>
                <w:bCs/>
                <w:sz w:val="20"/>
                <w:szCs w:val="20"/>
                <w:lang w:eastAsia="ru-RU"/>
              </w:rPr>
              <w:t xml:space="preserve">2) характеризующиеся как </w:t>
            </w:r>
            <w:proofErr w:type="spellStart"/>
            <w:r w:rsidRPr="004B4FF7">
              <w:rPr>
                <w:rFonts w:ascii="Times New Roman" w:eastAsia="Times New Roman" w:hAnsi="Times New Roman" w:cs="Times New Roman"/>
                <w:bCs/>
                <w:sz w:val="20"/>
                <w:szCs w:val="20"/>
                <w:lang w:eastAsia="ru-RU"/>
              </w:rPr>
              <w:t>нестоимостные</w:t>
            </w:r>
            <w:proofErr w:type="spellEnd"/>
            <w:r w:rsidRPr="004B4FF7">
              <w:rPr>
                <w:rFonts w:ascii="Times New Roman" w:eastAsia="Times New Roman" w:hAnsi="Times New Roman" w:cs="Times New Roman"/>
                <w:bCs/>
                <w:sz w:val="20"/>
                <w:szCs w:val="20"/>
                <w:lang w:eastAsia="ru-RU"/>
              </w:rPr>
              <w:t xml:space="preserve"> критерии оценки -</w:t>
            </w:r>
            <w:r w:rsidR="00290201">
              <w:rPr>
                <w:rFonts w:ascii="Times New Roman" w:eastAsia="Times New Roman" w:hAnsi="Times New Roman" w:cs="Times New Roman"/>
                <w:bCs/>
                <w:sz w:val="20"/>
                <w:szCs w:val="20"/>
                <w:lang w:eastAsia="ru-RU"/>
              </w:rPr>
              <w:t>опыт выполнения работ</w:t>
            </w:r>
            <w:r w:rsidR="00037D44">
              <w:rPr>
                <w:rFonts w:ascii="Times New Roman" w:eastAsia="Times New Roman" w:hAnsi="Times New Roman" w:cs="Times New Roman"/>
                <w:bCs/>
                <w:sz w:val="20"/>
                <w:szCs w:val="20"/>
                <w:lang w:eastAsia="ru-RU"/>
              </w:rPr>
              <w:t xml:space="preserve"> (</w:t>
            </w:r>
            <w:r w:rsidR="00037D44" w:rsidRPr="00037D44">
              <w:rPr>
                <w:rFonts w:ascii="Times New Roman" w:eastAsia="Times New Roman" w:hAnsi="Times New Roman" w:cs="Times New Roman"/>
                <w:b/>
                <w:sz w:val="20"/>
                <w:szCs w:val="20"/>
                <w:lang w:eastAsia="ru-RU"/>
              </w:rPr>
              <w:t>об</w:t>
            </w:r>
            <w:r w:rsidR="00037D44" w:rsidRPr="00256D3A">
              <w:rPr>
                <w:rFonts w:ascii="Times New Roman" w:eastAsia="Times New Roman" w:hAnsi="Times New Roman" w:cs="Times New Roman"/>
                <w:b/>
                <w:sz w:val="20"/>
                <w:szCs w:val="20"/>
                <w:lang w:eastAsia="ru-RU"/>
              </w:rPr>
              <w:t>щее количество исполненных контрактов</w:t>
            </w:r>
            <w:r w:rsidR="00037D44">
              <w:rPr>
                <w:rFonts w:ascii="Times New Roman" w:eastAsia="Times New Roman" w:hAnsi="Times New Roman" w:cs="Times New Roman"/>
                <w:b/>
                <w:sz w:val="20"/>
                <w:szCs w:val="20"/>
                <w:lang w:eastAsia="ru-RU"/>
              </w:rPr>
              <w:t>)</w:t>
            </w:r>
          </w:p>
          <w:p w14:paraId="44446D1F" w14:textId="0F3EFD8C" w:rsidR="004B4FF7" w:rsidRPr="004B4FF7" w:rsidRDefault="004B4FF7"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4634"/>
              <w:gridCol w:w="1740"/>
              <w:gridCol w:w="2092"/>
            </w:tblGrid>
            <w:tr w:rsidR="004B4FF7" w:rsidRPr="004B4FF7" w14:paraId="3F4A31CE" w14:textId="77777777" w:rsidTr="004B4FF7">
              <w:trPr>
                <w:trHeight w:val="566"/>
                <w:jc w:val="center"/>
              </w:trPr>
              <w:tc>
                <w:tcPr>
                  <w:tcW w:w="363" w:type="pct"/>
                  <w:tcBorders>
                    <w:top w:val="single" w:sz="4" w:space="0" w:color="auto"/>
                    <w:left w:val="single" w:sz="4" w:space="0" w:color="auto"/>
                    <w:bottom w:val="single" w:sz="4" w:space="0" w:color="auto"/>
                    <w:right w:val="single" w:sz="4" w:space="0" w:color="auto"/>
                  </w:tcBorders>
                  <w:vAlign w:val="center"/>
                </w:tcPr>
                <w:p w14:paraId="0CC359E0" w14:textId="77777777" w:rsidR="004B4FF7" w:rsidRPr="004B4FF7" w:rsidRDefault="004B4FF7" w:rsidP="004B4FF7">
                  <w:pPr>
                    <w:widowControl w:val="0"/>
                    <w:tabs>
                      <w:tab w:val="left" w:pos="0"/>
                    </w:tabs>
                    <w:spacing w:after="0" w:line="240" w:lineRule="auto"/>
                    <w:jc w:val="center"/>
                    <w:rPr>
                      <w:rFonts w:ascii="Times New Roman" w:hAnsi="Times New Roman" w:cs="Times New Roman"/>
                      <w:sz w:val="20"/>
                      <w:szCs w:val="20"/>
                    </w:rPr>
                  </w:pPr>
                  <w:r w:rsidRPr="004B4FF7">
                    <w:rPr>
                      <w:rFonts w:ascii="Times New Roman" w:hAnsi="Times New Roman" w:cs="Times New Roman"/>
                      <w:sz w:val="20"/>
                      <w:szCs w:val="20"/>
                    </w:rPr>
                    <w:t>№ п/п</w:t>
                  </w:r>
                </w:p>
              </w:tc>
              <w:tc>
                <w:tcPr>
                  <w:tcW w:w="2538" w:type="pct"/>
                  <w:tcBorders>
                    <w:top w:val="single" w:sz="4" w:space="0" w:color="auto"/>
                    <w:left w:val="single" w:sz="4" w:space="0" w:color="auto"/>
                    <w:bottom w:val="single" w:sz="4" w:space="0" w:color="auto"/>
                    <w:right w:val="single" w:sz="4" w:space="0" w:color="auto"/>
                  </w:tcBorders>
                  <w:vAlign w:val="center"/>
                </w:tcPr>
                <w:p w14:paraId="3D5BB13B" w14:textId="77777777" w:rsidR="004B4FF7" w:rsidRPr="004B4FF7" w:rsidRDefault="004B4FF7" w:rsidP="004B4FF7">
                  <w:pPr>
                    <w:widowControl w:val="0"/>
                    <w:tabs>
                      <w:tab w:val="left" w:pos="0"/>
                    </w:tabs>
                    <w:spacing w:after="0" w:line="240" w:lineRule="auto"/>
                    <w:jc w:val="center"/>
                    <w:rPr>
                      <w:rFonts w:ascii="Times New Roman" w:hAnsi="Times New Roman" w:cs="Times New Roman"/>
                      <w:sz w:val="20"/>
                      <w:szCs w:val="20"/>
                    </w:rPr>
                  </w:pPr>
                  <w:r w:rsidRPr="004B4FF7">
                    <w:rPr>
                      <w:rFonts w:ascii="Times New Roman" w:hAnsi="Times New Roman" w:cs="Times New Roman"/>
                      <w:sz w:val="20"/>
                      <w:szCs w:val="20"/>
                    </w:rPr>
                    <w:t>Наименование</w:t>
                  </w:r>
                </w:p>
                <w:p w14:paraId="01AAE986" w14:textId="77777777" w:rsidR="004B4FF7" w:rsidRPr="004B4FF7" w:rsidRDefault="004B4FF7" w:rsidP="004B4FF7">
                  <w:pPr>
                    <w:widowControl w:val="0"/>
                    <w:tabs>
                      <w:tab w:val="left" w:pos="0"/>
                    </w:tabs>
                    <w:spacing w:after="0" w:line="240" w:lineRule="auto"/>
                    <w:jc w:val="center"/>
                    <w:rPr>
                      <w:rFonts w:ascii="Times New Roman" w:hAnsi="Times New Roman" w:cs="Times New Roman"/>
                      <w:sz w:val="20"/>
                      <w:szCs w:val="20"/>
                    </w:rPr>
                  </w:pPr>
                  <w:r w:rsidRPr="004B4FF7">
                    <w:rPr>
                      <w:rFonts w:ascii="Times New Roman" w:hAnsi="Times New Roman" w:cs="Times New Roman"/>
                      <w:sz w:val="20"/>
                      <w:szCs w:val="20"/>
                    </w:rPr>
                    <w:t>критерия оценки</w:t>
                  </w:r>
                </w:p>
              </w:tc>
              <w:tc>
                <w:tcPr>
                  <w:tcW w:w="953" w:type="pct"/>
                  <w:tcBorders>
                    <w:top w:val="single" w:sz="4" w:space="0" w:color="auto"/>
                    <w:left w:val="single" w:sz="4" w:space="0" w:color="auto"/>
                    <w:bottom w:val="single" w:sz="4" w:space="0" w:color="auto"/>
                    <w:right w:val="single" w:sz="4" w:space="0" w:color="auto"/>
                  </w:tcBorders>
                  <w:vAlign w:val="center"/>
                </w:tcPr>
                <w:p w14:paraId="14CD58EE" w14:textId="77777777" w:rsidR="004B4FF7" w:rsidRPr="004B4FF7" w:rsidRDefault="004B4FF7" w:rsidP="004B4FF7">
                  <w:pPr>
                    <w:widowControl w:val="0"/>
                    <w:tabs>
                      <w:tab w:val="left" w:pos="0"/>
                    </w:tabs>
                    <w:spacing w:after="0" w:line="240" w:lineRule="auto"/>
                    <w:jc w:val="center"/>
                    <w:rPr>
                      <w:rFonts w:ascii="Times New Roman" w:hAnsi="Times New Roman" w:cs="Times New Roman"/>
                      <w:sz w:val="20"/>
                      <w:szCs w:val="20"/>
                    </w:rPr>
                  </w:pPr>
                  <w:r w:rsidRPr="004B4FF7">
                    <w:rPr>
                      <w:rFonts w:ascii="Times New Roman" w:hAnsi="Times New Roman" w:cs="Times New Roman"/>
                      <w:sz w:val="20"/>
                      <w:szCs w:val="20"/>
                    </w:rPr>
                    <w:t>Значимость критерия оценки</w:t>
                  </w:r>
                </w:p>
              </w:tc>
              <w:tc>
                <w:tcPr>
                  <w:tcW w:w="1146" w:type="pct"/>
                  <w:tcBorders>
                    <w:top w:val="single" w:sz="4" w:space="0" w:color="auto"/>
                    <w:left w:val="single" w:sz="4" w:space="0" w:color="auto"/>
                    <w:bottom w:val="single" w:sz="4" w:space="0" w:color="auto"/>
                    <w:right w:val="single" w:sz="4" w:space="0" w:color="auto"/>
                  </w:tcBorders>
                  <w:vAlign w:val="center"/>
                </w:tcPr>
                <w:p w14:paraId="24D94C20" w14:textId="77777777" w:rsidR="004B4FF7" w:rsidRPr="004B4FF7" w:rsidRDefault="004B4FF7" w:rsidP="004B4FF7">
                  <w:pPr>
                    <w:widowControl w:val="0"/>
                    <w:tabs>
                      <w:tab w:val="left" w:pos="0"/>
                    </w:tabs>
                    <w:spacing w:after="0" w:line="240" w:lineRule="auto"/>
                    <w:jc w:val="center"/>
                    <w:rPr>
                      <w:rFonts w:ascii="Times New Roman" w:hAnsi="Times New Roman" w:cs="Times New Roman"/>
                      <w:sz w:val="20"/>
                      <w:szCs w:val="20"/>
                    </w:rPr>
                  </w:pPr>
                  <w:r w:rsidRPr="004B4FF7">
                    <w:rPr>
                      <w:rFonts w:ascii="Times New Roman" w:hAnsi="Times New Roman" w:cs="Times New Roman"/>
                      <w:sz w:val="20"/>
                      <w:szCs w:val="20"/>
                    </w:rPr>
                    <w:t>Коэффициент значимости критерия оценки</w:t>
                  </w:r>
                </w:p>
              </w:tc>
            </w:tr>
            <w:tr w:rsidR="004B4FF7" w:rsidRPr="004B4FF7" w14:paraId="179634AD" w14:textId="77777777" w:rsidTr="004B4FF7">
              <w:trPr>
                <w:trHeight w:val="283"/>
                <w:jc w:val="center"/>
              </w:trPr>
              <w:tc>
                <w:tcPr>
                  <w:tcW w:w="363" w:type="pct"/>
                  <w:tcBorders>
                    <w:top w:val="single" w:sz="4" w:space="0" w:color="auto"/>
                    <w:left w:val="single" w:sz="4" w:space="0" w:color="auto"/>
                    <w:bottom w:val="single" w:sz="4" w:space="0" w:color="auto"/>
                    <w:right w:val="single" w:sz="4" w:space="0" w:color="auto"/>
                  </w:tcBorders>
                  <w:vAlign w:val="center"/>
                </w:tcPr>
                <w:p w14:paraId="1C657EEF" w14:textId="77777777" w:rsidR="004B4FF7" w:rsidRPr="004B4FF7" w:rsidRDefault="004B4FF7" w:rsidP="004B4FF7">
                  <w:pPr>
                    <w:widowControl w:val="0"/>
                    <w:tabs>
                      <w:tab w:val="left" w:pos="0"/>
                    </w:tabs>
                    <w:spacing w:after="0" w:line="240" w:lineRule="auto"/>
                    <w:jc w:val="both"/>
                    <w:rPr>
                      <w:rFonts w:ascii="Times New Roman" w:hAnsi="Times New Roman" w:cs="Times New Roman"/>
                      <w:sz w:val="20"/>
                      <w:szCs w:val="20"/>
                    </w:rPr>
                  </w:pPr>
                  <w:r w:rsidRPr="004B4FF7">
                    <w:rPr>
                      <w:rFonts w:ascii="Times New Roman" w:hAnsi="Times New Roman" w:cs="Times New Roman"/>
                      <w:sz w:val="20"/>
                      <w:szCs w:val="20"/>
                    </w:rPr>
                    <w:t>1.</w:t>
                  </w:r>
                </w:p>
              </w:tc>
              <w:tc>
                <w:tcPr>
                  <w:tcW w:w="2538" w:type="pct"/>
                  <w:tcBorders>
                    <w:top w:val="single" w:sz="4" w:space="0" w:color="auto"/>
                    <w:left w:val="single" w:sz="4" w:space="0" w:color="auto"/>
                    <w:bottom w:val="single" w:sz="4" w:space="0" w:color="auto"/>
                    <w:right w:val="single" w:sz="4" w:space="0" w:color="auto"/>
                  </w:tcBorders>
                  <w:vAlign w:val="center"/>
                </w:tcPr>
                <w:p w14:paraId="7CC35B28" w14:textId="77777777" w:rsidR="004B4FF7" w:rsidRPr="004B4FF7" w:rsidRDefault="004B4FF7" w:rsidP="004B4FF7">
                  <w:pPr>
                    <w:widowControl w:val="0"/>
                    <w:tabs>
                      <w:tab w:val="left" w:pos="0"/>
                    </w:tabs>
                    <w:spacing w:after="0" w:line="240" w:lineRule="auto"/>
                    <w:jc w:val="both"/>
                    <w:rPr>
                      <w:rFonts w:ascii="Times New Roman" w:hAnsi="Times New Roman" w:cs="Times New Roman"/>
                      <w:sz w:val="20"/>
                      <w:szCs w:val="20"/>
                    </w:rPr>
                  </w:pPr>
                  <w:r w:rsidRPr="004B4FF7">
                    <w:rPr>
                      <w:rFonts w:ascii="Times New Roman" w:hAnsi="Times New Roman" w:cs="Times New Roman"/>
                      <w:sz w:val="20"/>
                      <w:szCs w:val="20"/>
                    </w:rPr>
                    <w:t>Цена договора</w:t>
                  </w:r>
                </w:p>
              </w:tc>
              <w:tc>
                <w:tcPr>
                  <w:tcW w:w="953" w:type="pct"/>
                  <w:tcBorders>
                    <w:top w:val="single" w:sz="4" w:space="0" w:color="auto"/>
                    <w:left w:val="single" w:sz="4" w:space="0" w:color="auto"/>
                    <w:bottom w:val="single" w:sz="4" w:space="0" w:color="auto"/>
                    <w:right w:val="single" w:sz="4" w:space="0" w:color="auto"/>
                  </w:tcBorders>
                  <w:vAlign w:val="center"/>
                </w:tcPr>
                <w:p w14:paraId="6D8D008B" w14:textId="011C83DE" w:rsidR="004B4FF7" w:rsidRPr="004B4FF7" w:rsidRDefault="00290201" w:rsidP="004B4FF7">
                  <w:pPr>
                    <w:widowControl w:val="0"/>
                    <w:tabs>
                      <w:tab w:val="left" w:pos="0"/>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50</w:t>
                  </w:r>
                  <w:r w:rsidR="004B4FF7" w:rsidRPr="004B4FF7">
                    <w:rPr>
                      <w:rFonts w:ascii="Times New Roman" w:hAnsi="Times New Roman" w:cs="Times New Roman"/>
                      <w:sz w:val="20"/>
                      <w:szCs w:val="20"/>
                    </w:rPr>
                    <w:t>%</w:t>
                  </w:r>
                </w:p>
              </w:tc>
              <w:tc>
                <w:tcPr>
                  <w:tcW w:w="1146" w:type="pct"/>
                  <w:tcBorders>
                    <w:top w:val="single" w:sz="4" w:space="0" w:color="auto"/>
                    <w:left w:val="single" w:sz="4" w:space="0" w:color="auto"/>
                    <w:bottom w:val="single" w:sz="4" w:space="0" w:color="auto"/>
                    <w:right w:val="single" w:sz="4" w:space="0" w:color="auto"/>
                  </w:tcBorders>
                  <w:vAlign w:val="center"/>
                </w:tcPr>
                <w:p w14:paraId="555ACDCE" w14:textId="60B41865" w:rsidR="004B4FF7" w:rsidRPr="004B4FF7" w:rsidRDefault="00290201" w:rsidP="004B4FF7">
                  <w:pPr>
                    <w:widowControl w:val="0"/>
                    <w:tabs>
                      <w:tab w:val="left" w:pos="0"/>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0,5</w:t>
                  </w:r>
                </w:p>
              </w:tc>
            </w:tr>
            <w:tr w:rsidR="004B4FF7" w:rsidRPr="004B4FF7" w14:paraId="6EB9DC50" w14:textId="77777777" w:rsidTr="004B4FF7">
              <w:trPr>
                <w:trHeight w:val="288"/>
                <w:jc w:val="center"/>
              </w:trPr>
              <w:tc>
                <w:tcPr>
                  <w:tcW w:w="363" w:type="pct"/>
                  <w:tcBorders>
                    <w:top w:val="single" w:sz="4" w:space="0" w:color="auto"/>
                    <w:left w:val="single" w:sz="4" w:space="0" w:color="auto"/>
                    <w:bottom w:val="single" w:sz="4" w:space="0" w:color="auto"/>
                    <w:right w:val="single" w:sz="4" w:space="0" w:color="auto"/>
                  </w:tcBorders>
                  <w:vAlign w:val="center"/>
                </w:tcPr>
                <w:p w14:paraId="786F8658" w14:textId="77777777" w:rsidR="004B4FF7" w:rsidRPr="004B4FF7" w:rsidRDefault="004B4FF7" w:rsidP="004B4FF7">
                  <w:pPr>
                    <w:widowControl w:val="0"/>
                    <w:tabs>
                      <w:tab w:val="left" w:pos="0"/>
                    </w:tabs>
                    <w:spacing w:after="0" w:line="240" w:lineRule="auto"/>
                    <w:jc w:val="both"/>
                    <w:rPr>
                      <w:rFonts w:ascii="Times New Roman" w:hAnsi="Times New Roman" w:cs="Times New Roman"/>
                      <w:sz w:val="20"/>
                      <w:szCs w:val="20"/>
                    </w:rPr>
                  </w:pPr>
                  <w:r w:rsidRPr="004B4FF7">
                    <w:rPr>
                      <w:rFonts w:ascii="Times New Roman" w:hAnsi="Times New Roman" w:cs="Times New Roman"/>
                      <w:sz w:val="20"/>
                      <w:szCs w:val="20"/>
                    </w:rPr>
                    <w:t>2.</w:t>
                  </w:r>
                </w:p>
              </w:tc>
              <w:tc>
                <w:tcPr>
                  <w:tcW w:w="2538" w:type="pct"/>
                  <w:tcBorders>
                    <w:top w:val="single" w:sz="4" w:space="0" w:color="auto"/>
                    <w:left w:val="single" w:sz="4" w:space="0" w:color="auto"/>
                    <w:bottom w:val="single" w:sz="4" w:space="0" w:color="auto"/>
                    <w:right w:val="single" w:sz="4" w:space="0" w:color="auto"/>
                  </w:tcBorders>
                  <w:vAlign w:val="center"/>
                </w:tcPr>
                <w:p w14:paraId="6981D255" w14:textId="77777777" w:rsidR="004B4FF7" w:rsidRPr="004B4FF7" w:rsidRDefault="004B4FF7" w:rsidP="004B4FF7">
                  <w:pPr>
                    <w:widowControl w:val="0"/>
                    <w:tabs>
                      <w:tab w:val="left" w:pos="0"/>
                    </w:tabs>
                    <w:spacing w:after="0" w:line="240" w:lineRule="auto"/>
                    <w:jc w:val="both"/>
                    <w:rPr>
                      <w:rFonts w:ascii="Times New Roman" w:hAnsi="Times New Roman" w:cs="Times New Roman"/>
                      <w:sz w:val="20"/>
                      <w:szCs w:val="20"/>
                    </w:rPr>
                  </w:pPr>
                  <w:r w:rsidRPr="004B4FF7">
                    <w:rPr>
                      <w:rFonts w:ascii="Times New Roman" w:hAnsi="Times New Roman" w:cs="Times New Roman"/>
                      <w:sz w:val="20"/>
                      <w:szCs w:val="20"/>
                    </w:rPr>
                    <w:t>Квалификация участников закупки (опыт участника по успешной поставке товара, оказанию услуг, выполнению работ, сопоставимого характера и объема и прочее)</w:t>
                  </w:r>
                </w:p>
              </w:tc>
              <w:tc>
                <w:tcPr>
                  <w:tcW w:w="953" w:type="pct"/>
                  <w:tcBorders>
                    <w:top w:val="single" w:sz="4" w:space="0" w:color="auto"/>
                    <w:left w:val="single" w:sz="4" w:space="0" w:color="auto"/>
                    <w:bottom w:val="single" w:sz="4" w:space="0" w:color="auto"/>
                    <w:right w:val="single" w:sz="4" w:space="0" w:color="auto"/>
                  </w:tcBorders>
                  <w:vAlign w:val="center"/>
                </w:tcPr>
                <w:p w14:paraId="346EE42A" w14:textId="7A3C412E" w:rsidR="004B4FF7" w:rsidRPr="004B4FF7" w:rsidRDefault="00290201" w:rsidP="004B4FF7">
                  <w:pPr>
                    <w:widowControl w:val="0"/>
                    <w:tabs>
                      <w:tab w:val="left" w:pos="0"/>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50</w:t>
                  </w:r>
                  <w:r w:rsidR="004B4FF7" w:rsidRPr="004B4FF7">
                    <w:rPr>
                      <w:rFonts w:ascii="Times New Roman" w:hAnsi="Times New Roman" w:cs="Times New Roman"/>
                      <w:sz w:val="20"/>
                      <w:szCs w:val="20"/>
                    </w:rPr>
                    <w:t xml:space="preserve"> %</w:t>
                  </w:r>
                </w:p>
              </w:tc>
              <w:tc>
                <w:tcPr>
                  <w:tcW w:w="1146" w:type="pct"/>
                  <w:tcBorders>
                    <w:top w:val="single" w:sz="4" w:space="0" w:color="auto"/>
                    <w:left w:val="single" w:sz="4" w:space="0" w:color="auto"/>
                    <w:bottom w:val="single" w:sz="4" w:space="0" w:color="auto"/>
                    <w:right w:val="single" w:sz="4" w:space="0" w:color="auto"/>
                  </w:tcBorders>
                  <w:vAlign w:val="center"/>
                </w:tcPr>
                <w:p w14:paraId="1D33FE92" w14:textId="51D2D1F4" w:rsidR="004B4FF7" w:rsidRPr="004B4FF7" w:rsidRDefault="00290201" w:rsidP="004B4FF7">
                  <w:pPr>
                    <w:widowControl w:val="0"/>
                    <w:tabs>
                      <w:tab w:val="left" w:pos="0"/>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0,5</w:t>
                  </w:r>
                </w:p>
              </w:tc>
            </w:tr>
            <w:tr w:rsidR="004B4FF7" w:rsidRPr="004B4FF7" w14:paraId="78F03224" w14:textId="77777777" w:rsidTr="004B4FF7">
              <w:trPr>
                <w:trHeight w:val="335"/>
                <w:jc w:val="center"/>
              </w:trPr>
              <w:tc>
                <w:tcPr>
                  <w:tcW w:w="363" w:type="pct"/>
                  <w:tcBorders>
                    <w:top w:val="single" w:sz="4" w:space="0" w:color="auto"/>
                    <w:left w:val="single" w:sz="4" w:space="0" w:color="auto"/>
                    <w:bottom w:val="single" w:sz="4" w:space="0" w:color="auto"/>
                    <w:right w:val="single" w:sz="4" w:space="0" w:color="auto"/>
                  </w:tcBorders>
                  <w:vAlign w:val="center"/>
                </w:tcPr>
                <w:p w14:paraId="62697FB4" w14:textId="77777777" w:rsidR="004B4FF7" w:rsidRPr="004B4FF7" w:rsidRDefault="004B4FF7" w:rsidP="004B4FF7">
                  <w:pPr>
                    <w:widowControl w:val="0"/>
                    <w:tabs>
                      <w:tab w:val="left" w:pos="0"/>
                    </w:tabs>
                    <w:spacing w:after="0" w:line="240" w:lineRule="auto"/>
                    <w:jc w:val="both"/>
                    <w:rPr>
                      <w:rFonts w:ascii="Times New Roman" w:hAnsi="Times New Roman" w:cs="Times New Roman"/>
                      <w:sz w:val="20"/>
                      <w:szCs w:val="20"/>
                    </w:rPr>
                  </w:pPr>
                </w:p>
              </w:tc>
              <w:tc>
                <w:tcPr>
                  <w:tcW w:w="2538" w:type="pct"/>
                  <w:tcBorders>
                    <w:top w:val="single" w:sz="4" w:space="0" w:color="auto"/>
                    <w:left w:val="single" w:sz="4" w:space="0" w:color="auto"/>
                    <w:bottom w:val="single" w:sz="4" w:space="0" w:color="auto"/>
                    <w:right w:val="single" w:sz="4" w:space="0" w:color="auto"/>
                  </w:tcBorders>
                  <w:vAlign w:val="center"/>
                </w:tcPr>
                <w:p w14:paraId="0454F602" w14:textId="77777777" w:rsidR="004B4FF7" w:rsidRPr="004B4FF7" w:rsidRDefault="004B4FF7" w:rsidP="004B4FF7">
                  <w:pPr>
                    <w:widowControl w:val="0"/>
                    <w:tabs>
                      <w:tab w:val="left" w:pos="0"/>
                    </w:tabs>
                    <w:spacing w:after="0" w:line="240" w:lineRule="auto"/>
                    <w:jc w:val="both"/>
                    <w:rPr>
                      <w:rFonts w:ascii="Times New Roman" w:hAnsi="Times New Roman" w:cs="Times New Roman"/>
                      <w:sz w:val="20"/>
                      <w:szCs w:val="20"/>
                    </w:rPr>
                  </w:pPr>
                  <w:r w:rsidRPr="004B4FF7">
                    <w:rPr>
                      <w:rFonts w:ascii="Times New Roman" w:hAnsi="Times New Roman" w:cs="Times New Roman"/>
                      <w:sz w:val="20"/>
                      <w:szCs w:val="20"/>
                    </w:rPr>
                    <w:t>Итого:</w:t>
                  </w:r>
                </w:p>
              </w:tc>
              <w:tc>
                <w:tcPr>
                  <w:tcW w:w="953" w:type="pct"/>
                  <w:tcBorders>
                    <w:top w:val="single" w:sz="4" w:space="0" w:color="auto"/>
                    <w:left w:val="single" w:sz="4" w:space="0" w:color="auto"/>
                    <w:bottom w:val="single" w:sz="4" w:space="0" w:color="auto"/>
                    <w:right w:val="single" w:sz="4" w:space="0" w:color="auto"/>
                  </w:tcBorders>
                  <w:vAlign w:val="center"/>
                </w:tcPr>
                <w:p w14:paraId="4A6E677E" w14:textId="77777777" w:rsidR="004B4FF7" w:rsidRPr="004B4FF7" w:rsidRDefault="004B4FF7" w:rsidP="004B4FF7">
                  <w:pPr>
                    <w:widowControl w:val="0"/>
                    <w:tabs>
                      <w:tab w:val="left" w:pos="0"/>
                    </w:tabs>
                    <w:spacing w:after="0" w:line="240" w:lineRule="auto"/>
                    <w:jc w:val="center"/>
                    <w:rPr>
                      <w:rFonts w:ascii="Times New Roman" w:hAnsi="Times New Roman" w:cs="Times New Roman"/>
                      <w:sz w:val="20"/>
                      <w:szCs w:val="20"/>
                    </w:rPr>
                  </w:pPr>
                  <w:r w:rsidRPr="004B4FF7">
                    <w:rPr>
                      <w:rFonts w:ascii="Times New Roman" w:hAnsi="Times New Roman" w:cs="Times New Roman"/>
                      <w:sz w:val="20"/>
                      <w:szCs w:val="20"/>
                    </w:rPr>
                    <w:t>100 %</w:t>
                  </w:r>
                </w:p>
              </w:tc>
              <w:tc>
                <w:tcPr>
                  <w:tcW w:w="1146" w:type="pct"/>
                  <w:tcBorders>
                    <w:top w:val="single" w:sz="4" w:space="0" w:color="auto"/>
                    <w:left w:val="single" w:sz="4" w:space="0" w:color="auto"/>
                    <w:bottom w:val="single" w:sz="4" w:space="0" w:color="auto"/>
                    <w:right w:val="single" w:sz="4" w:space="0" w:color="auto"/>
                  </w:tcBorders>
                  <w:vAlign w:val="center"/>
                </w:tcPr>
                <w:p w14:paraId="08853288" w14:textId="77777777" w:rsidR="004B4FF7" w:rsidRPr="004B4FF7" w:rsidRDefault="004B4FF7" w:rsidP="004B4FF7">
                  <w:pPr>
                    <w:widowControl w:val="0"/>
                    <w:tabs>
                      <w:tab w:val="left" w:pos="0"/>
                    </w:tabs>
                    <w:spacing w:after="0" w:line="240" w:lineRule="auto"/>
                    <w:jc w:val="center"/>
                    <w:rPr>
                      <w:rFonts w:ascii="Times New Roman" w:hAnsi="Times New Roman" w:cs="Times New Roman"/>
                      <w:sz w:val="20"/>
                      <w:szCs w:val="20"/>
                    </w:rPr>
                  </w:pPr>
                  <w:r w:rsidRPr="004B4FF7">
                    <w:rPr>
                      <w:rFonts w:ascii="Times New Roman" w:hAnsi="Times New Roman" w:cs="Times New Roman"/>
                      <w:sz w:val="20"/>
                      <w:szCs w:val="20"/>
                    </w:rPr>
                    <w:t>1</w:t>
                  </w:r>
                </w:p>
              </w:tc>
            </w:tr>
          </w:tbl>
          <w:p w14:paraId="5330A8AA" w14:textId="77777777" w:rsidR="000D6463" w:rsidRPr="004B4FF7" w:rsidRDefault="000D6463" w:rsidP="004B4F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p w14:paraId="08714D68" w14:textId="77777777" w:rsidR="004B4FF7" w:rsidRPr="004B4FF7" w:rsidRDefault="004B4FF7" w:rsidP="004B4FF7">
            <w:pPr>
              <w:widowControl w:val="0"/>
              <w:tabs>
                <w:tab w:val="left" w:pos="0"/>
              </w:tabs>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заявок, установленному в закупочной документации, умноженных на их значимость.</w:t>
            </w:r>
          </w:p>
          <w:p w14:paraId="7DB34121" w14:textId="77777777" w:rsidR="004B4FF7" w:rsidRPr="004B4FF7" w:rsidRDefault="004B4FF7" w:rsidP="004B4FF7">
            <w:pPr>
              <w:widowControl w:val="0"/>
              <w:tabs>
                <w:tab w:val="left" w:pos="0"/>
              </w:tabs>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расчета рейтингов применяется коэффициент значимости, равный значению соответствующего критерия в процентах, деленному на 100. Сумма значимостей критериев оценки заявок составляет 100 процентов.</w:t>
            </w:r>
          </w:p>
          <w:p w14:paraId="60D69196" w14:textId="2F067519" w:rsidR="004B4FF7" w:rsidRPr="004B4FF7" w:rsidRDefault="004B4FF7" w:rsidP="004B4FF7">
            <w:pPr>
              <w:widowControl w:val="0"/>
              <w:tabs>
                <w:tab w:val="left" w:pos="0"/>
              </w:tabs>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 xml:space="preserve">Победителем </w:t>
            </w:r>
            <w:r w:rsidR="00CA77BE">
              <w:rPr>
                <w:rFonts w:ascii="Times New Roman" w:hAnsi="Times New Roman" w:cs="Times New Roman"/>
                <w:sz w:val="20"/>
                <w:szCs w:val="20"/>
              </w:rPr>
              <w:t>закупочной процедуры</w:t>
            </w:r>
            <w:r w:rsidRPr="004B4FF7">
              <w:rPr>
                <w:rFonts w:ascii="Times New Roman" w:hAnsi="Times New Roman" w:cs="Times New Roman"/>
                <w:sz w:val="20"/>
                <w:szCs w:val="20"/>
              </w:rPr>
              <w:t xml:space="preserve"> в электронной форме признается участник, который предложил лучшие условия исполнения договора на основе критериев, указанных в документации о закупке, и заявке на участие в </w:t>
            </w:r>
            <w:r w:rsidR="00CA77BE">
              <w:rPr>
                <w:rFonts w:ascii="Times New Roman" w:hAnsi="Times New Roman" w:cs="Times New Roman"/>
                <w:sz w:val="20"/>
                <w:szCs w:val="20"/>
              </w:rPr>
              <w:t>запросе предложений</w:t>
            </w:r>
            <w:r w:rsidRPr="004B4FF7">
              <w:rPr>
                <w:rFonts w:ascii="Times New Roman" w:hAnsi="Times New Roman" w:cs="Times New Roman"/>
                <w:sz w:val="20"/>
                <w:szCs w:val="20"/>
              </w:rPr>
              <w:t xml:space="preserve"> в электронной форме которого присвоен первый номер.</w:t>
            </w:r>
          </w:p>
          <w:p w14:paraId="229C1869" w14:textId="77777777" w:rsidR="004B4FF7" w:rsidRPr="004B4FF7" w:rsidRDefault="004B4FF7" w:rsidP="004B4FF7">
            <w:pPr>
              <w:widowControl w:val="0"/>
              <w:tabs>
                <w:tab w:val="left" w:pos="0"/>
              </w:tabs>
              <w:spacing w:after="0"/>
              <w:ind w:firstLine="567"/>
              <w:jc w:val="both"/>
              <w:rPr>
                <w:rFonts w:ascii="Times New Roman" w:hAnsi="Times New Roman" w:cs="Times New Roman"/>
                <w:b/>
                <w:sz w:val="20"/>
                <w:szCs w:val="20"/>
              </w:rPr>
            </w:pPr>
            <w:r w:rsidRPr="004B4FF7">
              <w:rPr>
                <w:rFonts w:ascii="Times New Roman" w:hAnsi="Times New Roman" w:cs="Times New Roman"/>
                <w:b/>
                <w:sz w:val="20"/>
                <w:szCs w:val="20"/>
              </w:rPr>
              <w:t>Оценка заявок</w:t>
            </w:r>
          </w:p>
          <w:p w14:paraId="596143B8" w14:textId="77777777" w:rsidR="004B4FF7" w:rsidRPr="004B4FF7" w:rsidRDefault="004B4FF7" w:rsidP="004B4FF7">
            <w:pPr>
              <w:widowControl w:val="0"/>
              <w:tabs>
                <w:tab w:val="left" w:pos="0"/>
              </w:tabs>
              <w:spacing w:after="0"/>
              <w:ind w:firstLine="567"/>
              <w:jc w:val="both"/>
              <w:rPr>
                <w:rFonts w:ascii="Times New Roman" w:hAnsi="Times New Roman" w:cs="Times New Roman"/>
                <w:b/>
                <w:sz w:val="20"/>
                <w:szCs w:val="20"/>
              </w:rPr>
            </w:pPr>
            <w:r w:rsidRPr="004B4FF7">
              <w:rPr>
                <w:rFonts w:ascii="Times New Roman" w:hAnsi="Times New Roman" w:cs="Times New Roman"/>
                <w:b/>
                <w:sz w:val="20"/>
                <w:szCs w:val="20"/>
              </w:rPr>
              <w:t>1) по стоимостным критериям оценки:</w:t>
            </w:r>
          </w:p>
          <w:p w14:paraId="036FBFF1" w14:textId="77777777" w:rsidR="004B4FF7" w:rsidRPr="004B4FF7" w:rsidRDefault="004B4FF7" w:rsidP="004B4FF7">
            <w:pPr>
              <w:widowControl w:val="0"/>
              <w:spacing w:after="0"/>
              <w:ind w:firstLine="567"/>
              <w:rPr>
                <w:rFonts w:ascii="Times New Roman" w:hAnsi="Times New Roman" w:cs="Times New Roman"/>
                <w:sz w:val="20"/>
                <w:szCs w:val="20"/>
              </w:rPr>
            </w:pPr>
            <w:r w:rsidRPr="004B4FF7">
              <w:rPr>
                <w:rFonts w:ascii="Times New Roman" w:hAnsi="Times New Roman" w:cs="Times New Roman"/>
                <w:sz w:val="20"/>
                <w:szCs w:val="20"/>
              </w:rPr>
              <w:t>Критерий: «Цена договора»:</w:t>
            </w:r>
          </w:p>
          <w:p w14:paraId="712328B6" w14:textId="47B4EFC6" w:rsidR="004B4FF7" w:rsidRPr="004B4FF7" w:rsidRDefault="004B4FF7" w:rsidP="004B4FF7">
            <w:pPr>
              <w:widowControl w:val="0"/>
              <w:spacing w:after="0"/>
              <w:ind w:firstLine="567"/>
              <w:rPr>
                <w:rFonts w:ascii="Times New Roman" w:hAnsi="Times New Roman" w:cs="Times New Roman"/>
                <w:sz w:val="20"/>
                <w:szCs w:val="20"/>
              </w:rPr>
            </w:pPr>
            <w:r w:rsidRPr="004B4FF7">
              <w:rPr>
                <w:rFonts w:ascii="Times New Roman" w:hAnsi="Times New Roman" w:cs="Times New Roman"/>
                <w:sz w:val="20"/>
                <w:szCs w:val="20"/>
              </w:rPr>
              <w:t>Значимость стоимостного критерия оценки:</w:t>
            </w:r>
            <w:r w:rsidR="00031665">
              <w:rPr>
                <w:rFonts w:ascii="Times New Roman" w:hAnsi="Times New Roman" w:cs="Times New Roman"/>
                <w:sz w:val="20"/>
                <w:szCs w:val="20"/>
              </w:rPr>
              <w:t xml:space="preserve"> 50</w:t>
            </w:r>
            <w:r w:rsidRPr="004B4FF7">
              <w:rPr>
                <w:rFonts w:ascii="Times New Roman" w:hAnsi="Times New Roman" w:cs="Times New Roman"/>
                <w:sz w:val="20"/>
                <w:szCs w:val="20"/>
              </w:rPr>
              <w:t xml:space="preserve"> %</w:t>
            </w:r>
          </w:p>
          <w:p w14:paraId="6CDDB5BE" w14:textId="46D65769" w:rsidR="004B4FF7" w:rsidRPr="004B4FF7" w:rsidRDefault="004B4FF7" w:rsidP="004B4FF7">
            <w:pPr>
              <w:widowControl w:val="0"/>
              <w:spacing w:after="0"/>
              <w:ind w:firstLine="567"/>
              <w:rPr>
                <w:rFonts w:ascii="Times New Roman" w:hAnsi="Times New Roman" w:cs="Times New Roman"/>
                <w:sz w:val="20"/>
                <w:szCs w:val="20"/>
              </w:rPr>
            </w:pPr>
            <w:r w:rsidRPr="004B4FF7">
              <w:rPr>
                <w:rFonts w:ascii="Times New Roman" w:hAnsi="Times New Roman" w:cs="Times New Roman"/>
                <w:sz w:val="20"/>
                <w:szCs w:val="20"/>
              </w:rPr>
              <w:t xml:space="preserve">Коэффициент значимости (КЗ) равен </w:t>
            </w:r>
            <w:r w:rsidR="00031665">
              <w:rPr>
                <w:rFonts w:ascii="Times New Roman" w:hAnsi="Times New Roman" w:cs="Times New Roman"/>
                <w:sz w:val="20"/>
                <w:szCs w:val="20"/>
              </w:rPr>
              <w:t>0,5</w:t>
            </w:r>
          </w:p>
          <w:p w14:paraId="10921BF5" w14:textId="11E00F59" w:rsidR="004B4FF7" w:rsidRPr="004B4FF7" w:rsidRDefault="004B4FF7" w:rsidP="004B4FF7">
            <w:pPr>
              <w:widowControl w:val="0"/>
              <w:spacing w:after="0"/>
              <w:ind w:firstLine="567"/>
              <w:rPr>
                <w:rFonts w:ascii="Times New Roman" w:hAnsi="Times New Roman" w:cs="Times New Roman"/>
                <w:sz w:val="20"/>
                <w:szCs w:val="20"/>
              </w:rPr>
            </w:pPr>
            <w:r w:rsidRPr="004B4FF7">
              <w:rPr>
                <w:rFonts w:ascii="Times New Roman" w:hAnsi="Times New Roman" w:cs="Times New Roman"/>
                <w:sz w:val="20"/>
                <w:szCs w:val="20"/>
              </w:rPr>
              <w:t xml:space="preserve">Рассмотрение и оценка заявок на участие в </w:t>
            </w:r>
            <w:r w:rsidR="00CA77BE">
              <w:rPr>
                <w:rFonts w:ascii="Times New Roman" w:hAnsi="Times New Roman" w:cs="Times New Roman"/>
                <w:sz w:val="20"/>
                <w:szCs w:val="20"/>
              </w:rPr>
              <w:t>запросе предложений</w:t>
            </w:r>
            <w:r w:rsidRPr="004B4FF7">
              <w:rPr>
                <w:rFonts w:ascii="Times New Roman" w:hAnsi="Times New Roman" w:cs="Times New Roman"/>
                <w:sz w:val="20"/>
                <w:szCs w:val="20"/>
              </w:rPr>
              <w:t xml:space="preserve"> в электронной форме в соответствии с критерием «Цена договора» осуществляются в порядке:</w:t>
            </w:r>
          </w:p>
          <w:p w14:paraId="50474910" w14:textId="77777777" w:rsidR="004B4FF7" w:rsidRPr="004B4FF7" w:rsidRDefault="004B4FF7" w:rsidP="004B4FF7">
            <w:pPr>
              <w:widowControl w:val="0"/>
              <w:spacing w:after="0"/>
              <w:ind w:firstLine="567"/>
              <w:rPr>
                <w:rFonts w:ascii="Times New Roman" w:hAnsi="Times New Roman" w:cs="Times New Roman"/>
                <w:sz w:val="20"/>
                <w:szCs w:val="20"/>
              </w:rPr>
            </w:pPr>
            <w:r w:rsidRPr="004B4FF7">
              <w:rPr>
                <w:rFonts w:ascii="Times New Roman" w:hAnsi="Times New Roman" w:cs="Times New Roman"/>
                <w:sz w:val="20"/>
                <w:szCs w:val="20"/>
              </w:rPr>
              <w:t>Количество баллов, присуждаемых по стоимостному критерию оценки «Цена договора», определяется по формуле:</w:t>
            </w:r>
          </w:p>
          <w:p w14:paraId="59CADA74" w14:textId="77777777" w:rsidR="004B4FF7" w:rsidRPr="004B4FF7" w:rsidRDefault="004B4FF7" w:rsidP="004B4FF7">
            <w:pPr>
              <w:widowControl w:val="0"/>
              <w:spacing w:after="0"/>
              <w:ind w:firstLine="567"/>
              <w:jc w:val="center"/>
              <w:rPr>
                <w:rFonts w:ascii="Times New Roman" w:hAnsi="Times New Roman" w:cs="Times New Roman"/>
                <w:sz w:val="20"/>
                <w:szCs w:val="20"/>
              </w:rPr>
            </w:pPr>
            <w:r w:rsidRPr="004B4FF7">
              <w:rPr>
                <w:rFonts w:ascii="Times New Roman" w:eastAsia="Calibri" w:hAnsi="Times New Roman" w:cs="Times New Roman"/>
                <w:noProof/>
                <w:sz w:val="20"/>
                <w:szCs w:val="20"/>
                <w:lang w:eastAsia="ru-RU"/>
              </w:rPr>
              <w:drawing>
                <wp:inline distT="0" distB="0" distL="0" distR="0" wp14:anchorId="29BDEE7F" wp14:editId="76733D13">
                  <wp:extent cx="1009650" cy="437515"/>
                  <wp:effectExtent l="0" t="0" r="0" b="0"/>
                  <wp:docPr id="1" name="Рисунок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age00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9650" cy="437515"/>
                          </a:xfrm>
                          <a:prstGeom prst="rect">
                            <a:avLst/>
                          </a:prstGeom>
                          <a:noFill/>
                          <a:ln>
                            <a:noFill/>
                          </a:ln>
                        </pic:spPr>
                      </pic:pic>
                    </a:graphicData>
                  </a:graphic>
                </wp:inline>
              </w:drawing>
            </w:r>
          </w:p>
          <w:p w14:paraId="562B86B4" w14:textId="77777777" w:rsidR="004B4FF7" w:rsidRPr="004B4FF7" w:rsidRDefault="004B4FF7" w:rsidP="004B4FF7">
            <w:pPr>
              <w:widowControl w:val="0"/>
              <w:spacing w:after="0"/>
              <w:ind w:firstLine="567"/>
              <w:rPr>
                <w:rFonts w:ascii="Times New Roman" w:hAnsi="Times New Roman" w:cs="Times New Roman"/>
                <w:sz w:val="20"/>
                <w:szCs w:val="20"/>
              </w:rPr>
            </w:pPr>
            <w:r w:rsidRPr="004B4FF7">
              <w:rPr>
                <w:rFonts w:ascii="Times New Roman" w:hAnsi="Times New Roman" w:cs="Times New Roman"/>
                <w:sz w:val="20"/>
                <w:szCs w:val="20"/>
              </w:rPr>
              <w:t>где:</w:t>
            </w:r>
          </w:p>
          <w:p w14:paraId="5EDB9D2D" w14:textId="65889FF6" w:rsidR="004B4FF7" w:rsidRPr="004B4FF7" w:rsidRDefault="004B4FF7" w:rsidP="004B4FF7">
            <w:pPr>
              <w:widowControl w:val="0"/>
              <w:spacing w:after="0"/>
              <w:ind w:firstLine="567"/>
              <w:jc w:val="both"/>
              <w:rPr>
                <w:rFonts w:ascii="Times New Roman" w:hAnsi="Times New Roman" w:cs="Times New Roman"/>
                <w:sz w:val="20"/>
                <w:szCs w:val="20"/>
              </w:rPr>
            </w:pPr>
            <w:proofErr w:type="spellStart"/>
            <w:r w:rsidRPr="004B4FF7">
              <w:rPr>
                <w:rFonts w:ascii="Times New Roman" w:hAnsi="Times New Roman" w:cs="Times New Roman"/>
                <w:sz w:val="20"/>
                <w:szCs w:val="20"/>
              </w:rPr>
              <w:t>Цi</w:t>
            </w:r>
            <w:proofErr w:type="spellEnd"/>
            <w:r w:rsidRPr="004B4FF7">
              <w:rPr>
                <w:rFonts w:ascii="Times New Roman" w:hAnsi="Times New Roman" w:cs="Times New Roman"/>
                <w:sz w:val="20"/>
                <w:szCs w:val="20"/>
              </w:rPr>
              <w:t xml:space="preserve"> - предложение i-того участника </w:t>
            </w:r>
            <w:r w:rsidR="00CA77BE">
              <w:rPr>
                <w:rFonts w:ascii="Times New Roman" w:hAnsi="Times New Roman" w:cs="Times New Roman"/>
                <w:sz w:val="20"/>
                <w:szCs w:val="20"/>
              </w:rPr>
              <w:t>запроса предложений</w:t>
            </w:r>
            <w:r w:rsidRPr="004B4FF7">
              <w:rPr>
                <w:rFonts w:ascii="Times New Roman" w:hAnsi="Times New Roman" w:cs="Times New Roman"/>
                <w:sz w:val="20"/>
                <w:szCs w:val="20"/>
              </w:rPr>
              <w:t xml:space="preserve"> о цене договора;</w:t>
            </w:r>
          </w:p>
          <w:p w14:paraId="2A29B5DE" w14:textId="1F87B54A" w:rsidR="004B4FF7" w:rsidRPr="004B4FF7" w:rsidRDefault="004B4FF7" w:rsidP="004B4FF7">
            <w:pPr>
              <w:widowControl w:val="0"/>
              <w:spacing w:after="0"/>
              <w:ind w:firstLine="567"/>
              <w:jc w:val="both"/>
              <w:rPr>
                <w:rFonts w:ascii="Times New Roman" w:hAnsi="Times New Roman" w:cs="Times New Roman"/>
                <w:sz w:val="20"/>
                <w:szCs w:val="20"/>
              </w:rPr>
            </w:pPr>
            <w:proofErr w:type="spellStart"/>
            <w:r w:rsidRPr="004B4FF7">
              <w:rPr>
                <w:rFonts w:ascii="Times New Roman" w:hAnsi="Times New Roman" w:cs="Times New Roman"/>
                <w:sz w:val="20"/>
                <w:szCs w:val="20"/>
              </w:rPr>
              <w:t>Цmin</w:t>
            </w:r>
            <w:proofErr w:type="spellEnd"/>
            <w:r w:rsidRPr="004B4FF7">
              <w:rPr>
                <w:rFonts w:ascii="Times New Roman" w:hAnsi="Times New Roman" w:cs="Times New Roman"/>
                <w:sz w:val="20"/>
                <w:szCs w:val="20"/>
              </w:rPr>
              <w:t xml:space="preserve"> - минимальное предложение из предложений по критерию оценки, сделанных участниками </w:t>
            </w:r>
            <w:r w:rsidR="00CA77BE">
              <w:rPr>
                <w:rFonts w:ascii="Times New Roman" w:hAnsi="Times New Roman" w:cs="Times New Roman"/>
                <w:sz w:val="20"/>
                <w:szCs w:val="20"/>
              </w:rPr>
              <w:t>запроса предложений</w:t>
            </w:r>
            <w:r w:rsidRPr="004B4FF7">
              <w:rPr>
                <w:rFonts w:ascii="Times New Roman" w:hAnsi="Times New Roman" w:cs="Times New Roman"/>
                <w:sz w:val="20"/>
                <w:szCs w:val="20"/>
              </w:rPr>
              <w:t>;</w:t>
            </w:r>
          </w:p>
          <w:p w14:paraId="1D32DC6B" w14:textId="77777777" w:rsidR="004B4FF7" w:rsidRPr="004B4FF7" w:rsidRDefault="004B4FF7" w:rsidP="004B4FF7">
            <w:pPr>
              <w:widowControl w:val="0"/>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Для расчета итогового рейтинга по заявке рейтинг, присуждаемый этой заявке по стоимостному критерию «Цена договора», умножается на соответствующий указанному критерию коэффициент значимости.</w:t>
            </w:r>
          </w:p>
          <w:p w14:paraId="433EB562" w14:textId="3E32CDD6" w:rsidR="004B4FF7" w:rsidRPr="004B4FF7" w:rsidRDefault="004B4FF7" w:rsidP="004B4FF7">
            <w:pPr>
              <w:widowControl w:val="0"/>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 xml:space="preserve">При оценке заявок по стоимостному критерию «Цена договора» лучшим условием исполнения договора по указанному критерию признается предложение участника </w:t>
            </w:r>
            <w:r w:rsidR="00CA77BE" w:rsidRPr="00CA77BE">
              <w:rPr>
                <w:rFonts w:ascii="Times New Roman" w:hAnsi="Times New Roman" w:cs="Times New Roman"/>
                <w:sz w:val="20"/>
                <w:szCs w:val="20"/>
              </w:rPr>
              <w:t>запроса предложений</w:t>
            </w:r>
            <w:r w:rsidRPr="004B4FF7">
              <w:rPr>
                <w:rFonts w:ascii="Times New Roman" w:hAnsi="Times New Roman" w:cs="Times New Roman"/>
                <w:sz w:val="20"/>
                <w:szCs w:val="20"/>
              </w:rPr>
              <w:t xml:space="preserve"> с наименьшей ценой договора.</w:t>
            </w:r>
          </w:p>
          <w:p w14:paraId="57C15980" w14:textId="4EAF20B8" w:rsidR="004B4FF7" w:rsidRPr="004B4FF7" w:rsidRDefault="004B4FF7" w:rsidP="004B4FF7">
            <w:pPr>
              <w:widowControl w:val="0"/>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 xml:space="preserve">Заявка с ценой, превышающей начальную (максимальную) цену договора, указанную в извещении о проведении </w:t>
            </w:r>
            <w:r w:rsidR="00CA77BE" w:rsidRPr="00CA77BE">
              <w:rPr>
                <w:rFonts w:ascii="Times New Roman" w:hAnsi="Times New Roman" w:cs="Times New Roman"/>
                <w:sz w:val="20"/>
                <w:szCs w:val="20"/>
              </w:rPr>
              <w:t>запроса предложений</w:t>
            </w:r>
            <w:r w:rsidRPr="004B4FF7">
              <w:rPr>
                <w:rFonts w:ascii="Times New Roman" w:hAnsi="Times New Roman" w:cs="Times New Roman"/>
                <w:sz w:val="20"/>
                <w:szCs w:val="20"/>
              </w:rPr>
              <w:t xml:space="preserve">, подлежит отклонению. </w:t>
            </w:r>
          </w:p>
          <w:p w14:paraId="2F9368BB" w14:textId="77777777" w:rsidR="004B4FF7" w:rsidRPr="004B4FF7" w:rsidRDefault="004B4FF7" w:rsidP="004B4FF7">
            <w:pPr>
              <w:widowControl w:val="0"/>
              <w:spacing w:after="0"/>
              <w:ind w:firstLine="567"/>
              <w:jc w:val="both"/>
              <w:rPr>
                <w:rFonts w:ascii="Times New Roman" w:hAnsi="Times New Roman" w:cs="Times New Roman"/>
                <w:b/>
                <w:smallCaps/>
                <w:sz w:val="20"/>
                <w:szCs w:val="20"/>
              </w:rPr>
            </w:pPr>
            <w:r w:rsidRPr="004B4FF7">
              <w:rPr>
                <w:rFonts w:ascii="Times New Roman" w:hAnsi="Times New Roman" w:cs="Times New Roman"/>
                <w:sz w:val="20"/>
                <w:szCs w:val="20"/>
              </w:rPr>
              <w:t>Для расчета Итогового рейтинга заявки по данному критерию, рейтинг, присуждаемый в i-той заявке по Критерию № 1 (R1) умножается на соответствующий коэффициент значимости</w:t>
            </w:r>
            <w:r w:rsidRPr="004B4FF7">
              <w:rPr>
                <w:rFonts w:ascii="Times New Roman" w:hAnsi="Times New Roman" w:cs="Times New Roman"/>
                <w:b/>
                <w:smallCaps/>
                <w:sz w:val="20"/>
                <w:szCs w:val="20"/>
              </w:rPr>
              <w:t>.</w:t>
            </w:r>
          </w:p>
          <w:p w14:paraId="4525909F" w14:textId="0828E55B" w:rsidR="004B4FF7" w:rsidRPr="004B4FF7" w:rsidRDefault="004B4FF7" w:rsidP="004B4FF7">
            <w:pPr>
              <w:widowControl w:val="0"/>
              <w:spacing w:after="0"/>
              <w:ind w:firstLine="567"/>
              <w:jc w:val="both"/>
              <w:rPr>
                <w:rFonts w:ascii="Times New Roman" w:eastAsia="TimesNewRomanPSMT" w:hAnsi="Times New Roman" w:cs="Times New Roman"/>
                <w:sz w:val="20"/>
                <w:szCs w:val="20"/>
              </w:rPr>
            </w:pPr>
            <w:r w:rsidRPr="004B4FF7">
              <w:rPr>
                <w:rFonts w:ascii="Times New Roman" w:eastAsia="TimesNewRomanPSMT" w:hAnsi="Times New Roman" w:cs="Times New Roman"/>
                <w:sz w:val="20"/>
                <w:szCs w:val="20"/>
              </w:rPr>
              <w:t xml:space="preserve">Победителем признается участник </w:t>
            </w:r>
            <w:r w:rsidR="00CA77BE" w:rsidRPr="00CA77BE">
              <w:rPr>
                <w:rFonts w:ascii="Times New Roman" w:eastAsia="TimesNewRomanPSMT" w:hAnsi="Times New Roman" w:cs="Times New Roman"/>
                <w:sz w:val="20"/>
                <w:szCs w:val="20"/>
              </w:rPr>
              <w:t>запроса предложений</w:t>
            </w:r>
            <w:r w:rsidRPr="004B4FF7">
              <w:rPr>
                <w:rFonts w:ascii="Times New Roman" w:eastAsia="TimesNewRomanPSMT" w:hAnsi="Times New Roman" w:cs="Times New Roman"/>
                <w:sz w:val="20"/>
                <w:szCs w:val="20"/>
              </w:rPr>
              <w:t>, заявка которого присвоено наибольшее количество баллов (наивысший рейтинг). В случае если заявкам двух и более участников присвоено одинаковое количество баллов, победителем среди таких участников признается участник, чья заявка поступила ранее остальных.</w:t>
            </w:r>
          </w:p>
          <w:p w14:paraId="4D29F090" w14:textId="77777777" w:rsidR="004B4FF7" w:rsidRPr="004B4FF7" w:rsidRDefault="004B4FF7" w:rsidP="004B4FF7">
            <w:pPr>
              <w:widowControl w:val="0"/>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lastRenderedPageBreak/>
              <w:t xml:space="preserve">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w:t>
            </w:r>
          </w:p>
          <w:p w14:paraId="5CFEA51E" w14:textId="77777777" w:rsidR="004B4FF7" w:rsidRPr="004B4FF7" w:rsidRDefault="004B4FF7" w:rsidP="004B4FF7">
            <w:pPr>
              <w:widowControl w:val="0"/>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Заявке, набравшей наибольший итоговый рейтинг, присваивается первый номер.</w:t>
            </w:r>
          </w:p>
          <w:p w14:paraId="301163D0" w14:textId="77777777" w:rsidR="004B4FF7" w:rsidRPr="004B4FF7" w:rsidRDefault="004B4FF7" w:rsidP="004B4FF7">
            <w:pPr>
              <w:widowControl w:val="0"/>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 xml:space="preserve">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 </w:t>
            </w:r>
          </w:p>
          <w:p w14:paraId="262EFC54" w14:textId="77777777" w:rsidR="004B4FF7" w:rsidRPr="004B4FF7" w:rsidRDefault="004B4FF7" w:rsidP="004B4FF7">
            <w:pPr>
              <w:widowControl w:val="0"/>
              <w:autoSpaceDE w:val="0"/>
              <w:autoSpaceDN w:val="0"/>
              <w:adjustRightInd w:val="0"/>
              <w:spacing w:after="0"/>
              <w:ind w:firstLine="567"/>
              <w:jc w:val="both"/>
              <w:rPr>
                <w:rFonts w:ascii="Times New Roman" w:hAnsi="Times New Roman" w:cs="Times New Roman"/>
                <w:b/>
                <w:sz w:val="20"/>
                <w:szCs w:val="20"/>
              </w:rPr>
            </w:pPr>
            <w:r w:rsidRPr="004B4FF7">
              <w:rPr>
                <w:rFonts w:ascii="Times New Roman" w:hAnsi="Times New Roman" w:cs="Times New Roman"/>
                <w:b/>
                <w:sz w:val="20"/>
                <w:szCs w:val="20"/>
              </w:rPr>
              <w:t xml:space="preserve">2) по </w:t>
            </w:r>
            <w:proofErr w:type="spellStart"/>
            <w:r w:rsidRPr="004B4FF7">
              <w:rPr>
                <w:rFonts w:ascii="Times New Roman" w:hAnsi="Times New Roman" w:cs="Times New Roman"/>
                <w:b/>
                <w:sz w:val="20"/>
                <w:szCs w:val="20"/>
              </w:rPr>
              <w:t>нестоимостным</w:t>
            </w:r>
            <w:proofErr w:type="spellEnd"/>
            <w:r w:rsidRPr="004B4FF7">
              <w:rPr>
                <w:rFonts w:ascii="Times New Roman" w:hAnsi="Times New Roman" w:cs="Times New Roman"/>
                <w:b/>
                <w:sz w:val="20"/>
                <w:szCs w:val="20"/>
              </w:rPr>
              <w:t xml:space="preserve"> критериям оценки:</w:t>
            </w:r>
          </w:p>
          <w:p w14:paraId="13CA7708" w14:textId="77777777" w:rsidR="00037D44" w:rsidRPr="00256D3A" w:rsidRDefault="00037D44" w:rsidP="00037D44">
            <w:pPr>
              <w:widowControl w:val="0"/>
              <w:tabs>
                <w:tab w:val="left" w:pos="0"/>
              </w:tabs>
              <w:autoSpaceDE w:val="0"/>
              <w:autoSpaceDN w:val="0"/>
              <w:spacing w:after="0" w:line="240" w:lineRule="auto"/>
              <w:ind w:firstLine="567"/>
              <w:jc w:val="both"/>
              <w:rPr>
                <w:rFonts w:ascii="Times New Roman" w:eastAsia="Times New Roman" w:hAnsi="Times New Roman" w:cs="Times New Roman"/>
                <w:b/>
                <w:sz w:val="20"/>
                <w:szCs w:val="20"/>
                <w:lang w:eastAsia="ru-RU"/>
              </w:rPr>
            </w:pPr>
            <w:r w:rsidRPr="00256D3A">
              <w:rPr>
                <w:rFonts w:ascii="Times New Roman" w:eastAsia="Times New Roman" w:hAnsi="Times New Roman" w:cs="Times New Roman"/>
                <w:b/>
                <w:sz w:val="20"/>
                <w:szCs w:val="20"/>
                <w:lang w:eastAsia="ru-RU"/>
              </w:rPr>
              <w:t>Общее количество исполненных контрактов (договоров) (R2).</w:t>
            </w:r>
          </w:p>
          <w:p w14:paraId="59453636" w14:textId="6996D280" w:rsidR="00037D44" w:rsidRPr="00256D3A" w:rsidRDefault="00037D44" w:rsidP="00037D44">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56D3A">
              <w:rPr>
                <w:rFonts w:ascii="Times New Roman" w:eastAsia="Times New Roman" w:hAnsi="Times New Roman" w:cs="Times New Roman"/>
                <w:sz w:val="20"/>
                <w:szCs w:val="20"/>
                <w:lang w:eastAsia="ru-RU"/>
              </w:rPr>
              <w:t xml:space="preserve">Значимость критерия - </w:t>
            </w:r>
            <w:r>
              <w:rPr>
                <w:rFonts w:ascii="Times New Roman" w:eastAsia="Times New Roman" w:hAnsi="Times New Roman" w:cs="Times New Roman"/>
                <w:sz w:val="20"/>
                <w:szCs w:val="20"/>
                <w:lang w:eastAsia="ru-RU"/>
              </w:rPr>
              <w:t>50</w:t>
            </w:r>
            <w:r w:rsidRPr="00256D3A">
              <w:rPr>
                <w:rFonts w:ascii="Times New Roman" w:eastAsia="Times New Roman" w:hAnsi="Times New Roman" w:cs="Times New Roman"/>
                <w:sz w:val="20"/>
                <w:szCs w:val="20"/>
                <w:lang w:eastAsia="ru-RU"/>
              </w:rPr>
              <w:t>%</w:t>
            </w:r>
          </w:p>
          <w:p w14:paraId="4F3D9A52" w14:textId="27A08B6A" w:rsidR="00037D44" w:rsidRPr="00256D3A" w:rsidRDefault="00037D44" w:rsidP="00037D44">
            <w:pPr>
              <w:widowControl w:val="0"/>
              <w:tabs>
                <w:tab w:val="left" w:pos="0"/>
              </w:tabs>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56D3A">
              <w:rPr>
                <w:rFonts w:ascii="Times New Roman" w:eastAsia="Times New Roman" w:hAnsi="Times New Roman" w:cs="Times New Roman"/>
                <w:sz w:val="20"/>
                <w:szCs w:val="20"/>
                <w:lang w:eastAsia="ru-RU"/>
              </w:rPr>
              <w:t>Коэффициент значимости показателя – 0,</w:t>
            </w:r>
            <w:r>
              <w:rPr>
                <w:rFonts w:ascii="Times New Roman" w:eastAsia="Times New Roman" w:hAnsi="Times New Roman" w:cs="Times New Roman"/>
                <w:sz w:val="20"/>
                <w:szCs w:val="20"/>
                <w:lang w:eastAsia="ru-RU"/>
              </w:rPr>
              <w:t>5</w:t>
            </w:r>
          </w:p>
          <w:p w14:paraId="0A092585" w14:textId="22020DF9" w:rsidR="00C80701" w:rsidRDefault="00037D44" w:rsidP="00031665">
            <w:pPr>
              <w:widowControl w:val="0"/>
              <w:spacing w:after="0"/>
              <w:ind w:firstLine="567"/>
              <w:jc w:val="both"/>
              <w:rPr>
                <w:rFonts w:ascii="Times New Roman" w:hAnsi="Times New Roman" w:cs="Times New Roman"/>
                <w:sz w:val="20"/>
                <w:szCs w:val="20"/>
              </w:rPr>
            </w:pPr>
            <w:r w:rsidRPr="00256D3A">
              <w:rPr>
                <w:rFonts w:ascii="Times New Roman" w:eastAsia="Times New Roman" w:hAnsi="Times New Roman" w:cs="Times New Roman"/>
                <w:sz w:val="20"/>
                <w:szCs w:val="20"/>
                <w:lang w:eastAsia="ru-RU"/>
              </w:rPr>
              <w:t xml:space="preserve">Для </w:t>
            </w:r>
            <w:r w:rsidRPr="00031665">
              <w:rPr>
                <w:rFonts w:ascii="Times New Roman" w:hAnsi="Times New Roman" w:cs="Times New Roman"/>
                <w:sz w:val="20"/>
                <w:szCs w:val="20"/>
              </w:rPr>
              <w:t xml:space="preserve">целей оценки будет рассмотрена информация о количестве исполненных контрактов (договоров) на </w:t>
            </w:r>
            <w:r w:rsidR="00CA77BE">
              <w:rPr>
                <w:rFonts w:ascii="Times New Roman" w:hAnsi="Times New Roman" w:cs="Times New Roman"/>
                <w:sz w:val="20"/>
                <w:szCs w:val="20"/>
              </w:rPr>
              <w:t>с</w:t>
            </w:r>
            <w:r w:rsidR="00CA77BE" w:rsidRPr="00CA77BE">
              <w:rPr>
                <w:rFonts w:ascii="Times New Roman" w:hAnsi="Times New Roman" w:cs="Times New Roman"/>
                <w:b/>
                <w:bCs/>
                <w:sz w:val="20"/>
                <w:szCs w:val="20"/>
              </w:rPr>
              <w:t>троительство (реконструкции) КЛ-10/0,4кВ</w:t>
            </w:r>
            <w:r w:rsidR="00031665" w:rsidRPr="00031665">
              <w:rPr>
                <w:rFonts w:ascii="Times New Roman" w:hAnsi="Times New Roman" w:cs="Times New Roman"/>
                <w:sz w:val="20"/>
                <w:szCs w:val="20"/>
              </w:rPr>
              <w:t>, заключённые и исполненные не ранее 01.01.2023 г.</w:t>
            </w:r>
          </w:p>
          <w:p w14:paraId="09561A6D" w14:textId="6C502234" w:rsidR="00037D44" w:rsidRPr="00031665" w:rsidRDefault="00031665" w:rsidP="00031665">
            <w:pPr>
              <w:widowControl w:val="0"/>
              <w:spacing w:after="0"/>
              <w:ind w:firstLine="567"/>
              <w:jc w:val="both"/>
              <w:rPr>
                <w:rFonts w:ascii="Times New Roman" w:hAnsi="Times New Roman" w:cs="Times New Roman"/>
                <w:sz w:val="20"/>
                <w:szCs w:val="20"/>
              </w:rPr>
            </w:pPr>
            <w:r w:rsidRPr="00031665">
              <w:rPr>
                <w:rFonts w:ascii="Times New Roman" w:hAnsi="Times New Roman" w:cs="Times New Roman"/>
                <w:sz w:val="20"/>
                <w:szCs w:val="20"/>
              </w:rPr>
              <w:t xml:space="preserve"> </w:t>
            </w:r>
            <w:r w:rsidR="00037D44" w:rsidRPr="00031665">
              <w:rPr>
                <w:rFonts w:ascii="Times New Roman" w:hAnsi="Times New Roman" w:cs="Times New Roman"/>
                <w:sz w:val="20"/>
                <w:szCs w:val="20"/>
              </w:rPr>
              <w:t xml:space="preserve">Для подтверждения вышеперечисленной информации в составе заявки предоставляются копия (копии) ранее исполненных контрактов (договоров)  на </w:t>
            </w:r>
            <w:r w:rsidR="00CA77BE">
              <w:rPr>
                <w:rFonts w:ascii="Times New Roman" w:hAnsi="Times New Roman" w:cs="Times New Roman"/>
                <w:b/>
                <w:bCs/>
                <w:sz w:val="20"/>
                <w:szCs w:val="20"/>
              </w:rPr>
              <w:t>с</w:t>
            </w:r>
            <w:r w:rsidR="00CA77BE" w:rsidRPr="00CA77BE">
              <w:rPr>
                <w:rFonts w:ascii="Times New Roman" w:hAnsi="Times New Roman" w:cs="Times New Roman"/>
                <w:b/>
                <w:bCs/>
                <w:sz w:val="20"/>
                <w:szCs w:val="20"/>
              </w:rPr>
              <w:t>троительство (реконструкции) КЛ-10/0,4кВ</w:t>
            </w:r>
            <w:r w:rsidR="00CA77BE">
              <w:rPr>
                <w:rFonts w:ascii="Times New Roman" w:hAnsi="Times New Roman" w:cs="Times New Roman"/>
                <w:b/>
                <w:bCs/>
                <w:sz w:val="20"/>
                <w:szCs w:val="20"/>
              </w:rPr>
              <w:t xml:space="preserve">, </w:t>
            </w:r>
            <w:r w:rsidRPr="006772F4">
              <w:rPr>
                <w:rFonts w:ascii="Times New Roman" w:hAnsi="Times New Roman" w:cs="Times New Roman"/>
                <w:b/>
                <w:bCs/>
                <w:sz w:val="20"/>
                <w:szCs w:val="20"/>
              </w:rPr>
              <w:t>заключённые и исполненные не ранее 01.01.2023</w:t>
            </w:r>
            <w:r w:rsidR="00037D44" w:rsidRPr="00031665">
              <w:rPr>
                <w:rFonts w:ascii="Times New Roman" w:hAnsi="Times New Roman" w:cs="Times New Roman"/>
                <w:sz w:val="20"/>
                <w:szCs w:val="20"/>
              </w:rPr>
              <w:t xml:space="preserve">, на сумму не менее 50 % от максимальной цены (плановая сумма) договора копия (копии) документа (документов) о приёмке выполненных работ, или сведения об исполненных контрактах (договорах) на выполнение работ </w:t>
            </w:r>
            <w:r w:rsidRPr="00031665">
              <w:rPr>
                <w:rFonts w:ascii="Times New Roman" w:hAnsi="Times New Roman" w:cs="Times New Roman"/>
                <w:sz w:val="20"/>
                <w:szCs w:val="20"/>
              </w:rPr>
              <w:t>заключённые и исполненные не ранее 01.01.2023 заключённые и исполненные не ранее 01.01.2023</w:t>
            </w:r>
            <w:r w:rsidR="00037D44" w:rsidRPr="00031665">
              <w:rPr>
                <w:rFonts w:ascii="Times New Roman" w:hAnsi="Times New Roman" w:cs="Times New Roman"/>
                <w:sz w:val="20"/>
                <w:szCs w:val="20"/>
              </w:rPr>
              <w:t xml:space="preserve">, на сумму не менее 50 % от максимальной цены (плановая сумма) договора, из Единого реестра государственных и муниципальных контрактов на официальном сайте Единой информационной системы в сфере закупок </w:t>
            </w:r>
            <w:hyperlink r:id="rId19" w:history="1">
              <w:r w:rsidR="006772F4" w:rsidRPr="00530A84">
                <w:rPr>
                  <w:rStyle w:val="a6"/>
                  <w:rFonts w:ascii="Times New Roman" w:hAnsi="Times New Roman" w:cs="Times New Roman"/>
                  <w:sz w:val="20"/>
                  <w:szCs w:val="20"/>
                </w:rPr>
                <w:t>www.zakupki.gov.ru</w:t>
              </w:r>
            </w:hyperlink>
            <w:r w:rsidR="00037D44" w:rsidRPr="00031665">
              <w:rPr>
                <w:rFonts w:ascii="Times New Roman" w:hAnsi="Times New Roman" w:cs="Times New Roman"/>
                <w:sz w:val="20"/>
                <w:szCs w:val="20"/>
              </w:rPr>
              <w:t>.</w:t>
            </w:r>
            <w:r w:rsidR="006772F4">
              <w:rPr>
                <w:rFonts w:ascii="Times New Roman" w:hAnsi="Times New Roman" w:cs="Times New Roman"/>
                <w:sz w:val="20"/>
                <w:szCs w:val="20"/>
              </w:rPr>
              <w:t xml:space="preserve"> </w:t>
            </w:r>
          </w:p>
          <w:p w14:paraId="778FB86F" w14:textId="77777777" w:rsidR="00E6166A" w:rsidRPr="00460921" w:rsidRDefault="00037D44" w:rsidP="00E6166A">
            <w:pPr>
              <w:widowControl w:val="0"/>
              <w:spacing w:after="0"/>
              <w:ind w:firstLine="247"/>
              <w:jc w:val="both"/>
              <w:rPr>
                <w:rFonts w:ascii="Times New Roman" w:eastAsia="Times New Roman" w:hAnsi="Times New Roman" w:cs="Times New Roman"/>
                <w:sz w:val="20"/>
                <w:szCs w:val="20"/>
                <w:lang w:eastAsia="ru-RU"/>
              </w:rPr>
            </w:pPr>
            <w:r w:rsidRPr="00031665">
              <w:rPr>
                <w:rFonts w:ascii="Times New Roman" w:hAnsi="Times New Roman" w:cs="Times New Roman"/>
                <w:sz w:val="20"/>
                <w:szCs w:val="20"/>
              </w:rPr>
              <w:t>Количество баллов, присуждаемых по критерию оценки (показателю</w:t>
            </w:r>
            <w:r w:rsidRPr="00460921">
              <w:rPr>
                <w:rFonts w:ascii="Times New Roman" w:hAnsi="Times New Roman" w:cs="Times New Roman"/>
                <w:sz w:val="20"/>
                <w:szCs w:val="20"/>
              </w:rPr>
              <w:t>), о</w:t>
            </w:r>
            <w:r w:rsidRPr="00460921">
              <w:rPr>
                <w:rFonts w:ascii="Times New Roman" w:eastAsia="Times New Roman" w:hAnsi="Times New Roman" w:cs="Times New Roman"/>
                <w:sz w:val="20"/>
                <w:szCs w:val="20"/>
                <w:lang w:eastAsia="ru-RU"/>
              </w:rPr>
              <w:t>пределяется согласно таблице:</w:t>
            </w:r>
          </w:p>
          <w:tbl>
            <w:tblPr>
              <w:tblStyle w:val="a5"/>
              <w:tblW w:w="0" w:type="auto"/>
              <w:tblLook w:val="04A0" w:firstRow="1" w:lastRow="0" w:firstColumn="1" w:lastColumn="0" w:noHBand="0" w:noVBand="1"/>
            </w:tblPr>
            <w:tblGrid>
              <w:gridCol w:w="4282"/>
              <w:gridCol w:w="4283"/>
            </w:tblGrid>
            <w:tr w:rsidR="00E6166A" w14:paraId="6703C1B7" w14:textId="77777777" w:rsidTr="00E6166A">
              <w:tc>
                <w:tcPr>
                  <w:tcW w:w="4282" w:type="dxa"/>
                </w:tcPr>
                <w:p w14:paraId="1AE8CFB8" w14:textId="2251DC06" w:rsidR="00E6166A" w:rsidRDefault="00E6166A" w:rsidP="00E6166A">
                  <w:pPr>
                    <w:widowControl w:val="0"/>
                    <w:jc w:val="both"/>
                    <w:rPr>
                      <w:rFonts w:ascii="Times New Roman" w:eastAsia="Times New Roman" w:hAnsi="Times New Roman"/>
                    </w:rPr>
                  </w:pPr>
                  <w:r w:rsidRPr="00460921">
                    <w:rPr>
                      <w:rFonts w:ascii="Times New Roman" w:eastAsia="Times New Roman" w:hAnsi="Times New Roman"/>
                    </w:rPr>
                    <w:t>Количество исполненных договоров (контрактов)</w:t>
                  </w:r>
                </w:p>
              </w:tc>
              <w:tc>
                <w:tcPr>
                  <w:tcW w:w="4283" w:type="dxa"/>
                </w:tcPr>
                <w:p w14:paraId="707581DC" w14:textId="22A4669A" w:rsidR="00E6166A" w:rsidRDefault="00E6166A" w:rsidP="00E6166A">
                  <w:pPr>
                    <w:widowControl w:val="0"/>
                    <w:jc w:val="both"/>
                    <w:rPr>
                      <w:rFonts w:ascii="Times New Roman" w:eastAsia="Times New Roman" w:hAnsi="Times New Roman"/>
                    </w:rPr>
                  </w:pPr>
                  <w:r w:rsidRPr="00460921">
                    <w:rPr>
                      <w:rFonts w:ascii="Times New Roman" w:eastAsia="Times New Roman" w:hAnsi="Times New Roman"/>
                    </w:rPr>
                    <w:t>Количество баллов</w:t>
                  </w:r>
                </w:p>
              </w:tc>
            </w:tr>
            <w:tr w:rsidR="00E6166A" w14:paraId="2AEC40B6" w14:textId="77777777" w:rsidTr="00E6166A">
              <w:tc>
                <w:tcPr>
                  <w:tcW w:w="4282" w:type="dxa"/>
                </w:tcPr>
                <w:p w14:paraId="162B7FCC" w14:textId="37D3AE41" w:rsidR="00E6166A" w:rsidRDefault="00E6166A" w:rsidP="00E6166A">
                  <w:pPr>
                    <w:widowControl w:val="0"/>
                    <w:jc w:val="both"/>
                    <w:rPr>
                      <w:rFonts w:ascii="Times New Roman" w:eastAsia="Times New Roman" w:hAnsi="Times New Roman"/>
                    </w:rPr>
                  </w:pPr>
                  <w:r>
                    <w:rPr>
                      <w:rFonts w:ascii="Times New Roman" w:eastAsia="Times New Roman" w:hAnsi="Times New Roman"/>
                    </w:rPr>
                    <w:t>0</w:t>
                  </w:r>
                </w:p>
              </w:tc>
              <w:tc>
                <w:tcPr>
                  <w:tcW w:w="4283" w:type="dxa"/>
                </w:tcPr>
                <w:p w14:paraId="1DD26152" w14:textId="495ECABC" w:rsidR="00E6166A" w:rsidRDefault="00E6166A" w:rsidP="00E6166A">
                  <w:pPr>
                    <w:widowControl w:val="0"/>
                    <w:jc w:val="both"/>
                    <w:rPr>
                      <w:rFonts w:ascii="Times New Roman" w:eastAsia="Times New Roman" w:hAnsi="Times New Roman"/>
                    </w:rPr>
                  </w:pPr>
                  <w:r w:rsidRPr="00256D3A">
                    <w:rPr>
                      <w:rFonts w:ascii="Times New Roman" w:eastAsia="Times New Roman" w:hAnsi="Times New Roman"/>
                    </w:rPr>
                    <w:t>0 баллов</w:t>
                  </w:r>
                </w:p>
              </w:tc>
            </w:tr>
            <w:tr w:rsidR="00E6166A" w14:paraId="0BFE705F" w14:textId="77777777" w:rsidTr="00E6166A">
              <w:tc>
                <w:tcPr>
                  <w:tcW w:w="4282" w:type="dxa"/>
                </w:tcPr>
                <w:p w14:paraId="447B4941" w14:textId="33670291" w:rsidR="00E6166A" w:rsidRDefault="00E6166A" w:rsidP="00E6166A">
                  <w:pPr>
                    <w:widowControl w:val="0"/>
                    <w:jc w:val="both"/>
                    <w:rPr>
                      <w:rFonts w:ascii="Times New Roman" w:eastAsia="Times New Roman" w:hAnsi="Times New Roman"/>
                    </w:rPr>
                  </w:pPr>
                  <w:r w:rsidRPr="00256D3A">
                    <w:rPr>
                      <w:rFonts w:ascii="Times New Roman" w:eastAsia="Times New Roman" w:hAnsi="Times New Roman"/>
                    </w:rPr>
                    <w:t xml:space="preserve">от 1 до </w:t>
                  </w:r>
                  <w:r>
                    <w:rPr>
                      <w:rFonts w:ascii="Times New Roman" w:eastAsia="Times New Roman" w:hAnsi="Times New Roman"/>
                    </w:rPr>
                    <w:t>5</w:t>
                  </w:r>
                  <w:r w:rsidRPr="00256D3A">
                    <w:rPr>
                      <w:rFonts w:ascii="Times New Roman" w:eastAsia="Times New Roman" w:hAnsi="Times New Roman"/>
                    </w:rPr>
                    <w:t xml:space="preserve"> включительно</w:t>
                  </w:r>
                </w:p>
              </w:tc>
              <w:tc>
                <w:tcPr>
                  <w:tcW w:w="4283" w:type="dxa"/>
                </w:tcPr>
                <w:p w14:paraId="48B612DC" w14:textId="5F434C06" w:rsidR="00E6166A" w:rsidRDefault="00E6166A" w:rsidP="00E6166A">
                  <w:pPr>
                    <w:widowControl w:val="0"/>
                    <w:jc w:val="both"/>
                    <w:rPr>
                      <w:rFonts w:ascii="Times New Roman" w:eastAsia="Times New Roman" w:hAnsi="Times New Roman"/>
                    </w:rPr>
                  </w:pPr>
                  <w:r w:rsidRPr="00256D3A">
                    <w:rPr>
                      <w:rFonts w:ascii="Times New Roman" w:eastAsia="Times New Roman" w:hAnsi="Times New Roman"/>
                    </w:rPr>
                    <w:t>2</w:t>
                  </w:r>
                  <w:r>
                    <w:rPr>
                      <w:rFonts w:ascii="Times New Roman" w:eastAsia="Times New Roman" w:hAnsi="Times New Roman"/>
                    </w:rPr>
                    <w:t>5</w:t>
                  </w:r>
                  <w:r w:rsidRPr="00256D3A">
                    <w:rPr>
                      <w:rFonts w:ascii="Times New Roman" w:eastAsia="Times New Roman" w:hAnsi="Times New Roman"/>
                    </w:rPr>
                    <w:t xml:space="preserve"> баллов</w:t>
                  </w:r>
                </w:p>
              </w:tc>
            </w:tr>
            <w:tr w:rsidR="00E6166A" w14:paraId="1A88862C" w14:textId="77777777" w:rsidTr="00E6166A">
              <w:tc>
                <w:tcPr>
                  <w:tcW w:w="4282" w:type="dxa"/>
                </w:tcPr>
                <w:p w14:paraId="3B2995F3" w14:textId="783B405D" w:rsidR="00E6166A" w:rsidRDefault="00E6166A" w:rsidP="00E6166A">
                  <w:pPr>
                    <w:widowControl w:val="0"/>
                    <w:jc w:val="both"/>
                    <w:rPr>
                      <w:rFonts w:ascii="Times New Roman" w:eastAsia="Times New Roman" w:hAnsi="Times New Roman"/>
                    </w:rPr>
                  </w:pPr>
                  <w:r w:rsidRPr="00256D3A">
                    <w:rPr>
                      <w:rFonts w:ascii="Times New Roman" w:eastAsia="Times New Roman" w:hAnsi="Times New Roman"/>
                    </w:rPr>
                    <w:t xml:space="preserve">от </w:t>
                  </w:r>
                  <w:r>
                    <w:rPr>
                      <w:rFonts w:ascii="Times New Roman" w:eastAsia="Times New Roman" w:hAnsi="Times New Roman"/>
                    </w:rPr>
                    <w:t>6</w:t>
                  </w:r>
                  <w:r w:rsidRPr="00256D3A">
                    <w:rPr>
                      <w:rFonts w:ascii="Times New Roman" w:eastAsia="Times New Roman" w:hAnsi="Times New Roman"/>
                    </w:rPr>
                    <w:t xml:space="preserve"> до </w:t>
                  </w:r>
                  <w:r>
                    <w:rPr>
                      <w:rFonts w:ascii="Times New Roman" w:eastAsia="Times New Roman" w:hAnsi="Times New Roman"/>
                    </w:rPr>
                    <w:t>10</w:t>
                  </w:r>
                  <w:r w:rsidRPr="00256D3A">
                    <w:rPr>
                      <w:rFonts w:ascii="Times New Roman" w:eastAsia="Times New Roman" w:hAnsi="Times New Roman"/>
                    </w:rPr>
                    <w:t xml:space="preserve"> включительно</w:t>
                  </w:r>
                </w:p>
              </w:tc>
              <w:tc>
                <w:tcPr>
                  <w:tcW w:w="4283" w:type="dxa"/>
                </w:tcPr>
                <w:p w14:paraId="456A4FE9" w14:textId="57DCE829" w:rsidR="00E6166A" w:rsidRDefault="00E6166A" w:rsidP="00E6166A">
                  <w:pPr>
                    <w:widowControl w:val="0"/>
                    <w:jc w:val="both"/>
                    <w:rPr>
                      <w:rFonts w:ascii="Times New Roman" w:eastAsia="Times New Roman" w:hAnsi="Times New Roman"/>
                    </w:rPr>
                  </w:pPr>
                  <w:r>
                    <w:rPr>
                      <w:rFonts w:ascii="Times New Roman" w:eastAsia="Times New Roman" w:hAnsi="Times New Roman"/>
                    </w:rPr>
                    <w:t>50</w:t>
                  </w:r>
                  <w:r w:rsidRPr="00256D3A">
                    <w:rPr>
                      <w:rFonts w:ascii="Times New Roman" w:eastAsia="Times New Roman" w:hAnsi="Times New Roman"/>
                    </w:rPr>
                    <w:t xml:space="preserve"> баллов</w:t>
                  </w:r>
                </w:p>
              </w:tc>
            </w:tr>
            <w:tr w:rsidR="00E6166A" w14:paraId="49D1D8C4" w14:textId="77777777" w:rsidTr="00E6166A">
              <w:tc>
                <w:tcPr>
                  <w:tcW w:w="4282" w:type="dxa"/>
                </w:tcPr>
                <w:p w14:paraId="02900860" w14:textId="296F34C6" w:rsidR="00E6166A" w:rsidRDefault="00E6166A" w:rsidP="00E6166A">
                  <w:pPr>
                    <w:widowControl w:val="0"/>
                    <w:jc w:val="both"/>
                    <w:rPr>
                      <w:rFonts w:ascii="Times New Roman" w:eastAsia="Times New Roman" w:hAnsi="Times New Roman"/>
                    </w:rPr>
                  </w:pPr>
                  <w:r w:rsidRPr="00256D3A">
                    <w:rPr>
                      <w:rFonts w:ascii="Times New Roman" w:eastAsia="Times New Roman" w:hAnsi="Times New Roman"/>
                    </w:rPr>
                    <w:t xml:space="preserve">от </w:t>
                  </w:r>
                  <w:r>
                    <w:rPr>
                      <w:rFonts w:ascii="Times New Roman" w:eastAsia="Times New Roman" w:hAnsi="Times New Roman"/>
                    </w:rPr>
                    <w:t>11</w:t>
                  </w:r>
                  <w:r w:rsidRPr="00256D3A">
                    <w:rPr>
                      <w:rFonts w:ascii="Times New Roman" w:eastAsia="Times New Roman" w:hAnsi="Times New Roman"/>
                    </w:rPr>
                    <w:t xml:space="preserve"> до </w:t>
                  </w:r>
                  <w:r>
                    <w:rPr>
                      <w:rFonts w:ascii="Times New Roman" w:eastAsia="Times New Roman" w:hAnsi="Times New Roman"/>
                    </w:rPr>
                    <w:t xml:space="preserve">15 </w:t>
                  </w:r>
                  <w:r w:rsidRPr="00256D3A">
                    <w:rPr>
                      <w:rFonts w:ascii="Times New Roman" w:eastAsia="Times New Roman" w:hAnsi="Times New Roman"/>
                    </w:rPr>
                    <w:t>включительно</w:t>
                  </w:r>
                </w:p>
              </w:tc>
              <w:tc>
                <w:tcPr>
                  <w:tcW w:w="4283" w:type="dxa"/>
                </w:tcPr>
                <w:p w14:paraId="6A9DFBCD" w14:textId="245E4021" w:rsidR="00E6166A" w:rsidRDefault="00E6166A" w:rsidP="00E6166A">
                  <w:pPr>
                    <w:widowControl w:val="0"/>
                    <w:jc w:val="both"/>
                    <w:rPr>
                      <w:rFonts w:ascii="Times New Roman" w:eastAsia="Times New Roman" w:hAnsi="Times New Roman"/>
                    </w:rPr>
                  </w:pPr>
                  <w:r>
                    <w:rPr>
                      <w:rFonts w:ascii="Times New Roman" w:eastAsia="Times New Roman" w:hAnsi="Times New Roman"/>
                    </w:rPr>
                    <w:t>75</w:t>
                  </w:r>
                  <w:r w:rsidRPr="00256D3A">
                    <w:rPr>
                      <w:rFonts w:ascii="Times New Roman" w:eastAsia="Times New Roman" w:hAnsi="Times New Roman"/>
                    </w:rPr>
                    <w:t xml:space="preserve"> баллов</w:t>
                  </w:r>
                </w:p>
              </w:tc>
            </w:tr>
            <w:tr w:rsidR="00E6166A" w14:paraId="01FB8E11" w14:textId="77777777" w:rsidTr="00E6166A">
              <w:tc>
                <w:tcPr>
                  <w:tcW w:w="4282" w:type="dxa"/>
                </w:tcPr>
                <w:p w14:paraId="1275BA43" w14:textId="6820F24A" w:rsidR="00E6166A" w:rsidRDefault="00E6166A" w:rsidP="00E6166A">
                  <w:pPr>
                    <w:widowControl w:val="0"/>
                    <w:jc w:val="both"/>
                    <w:rPr>
                      <w:rFonts w:ascii="Times New Roman" w:eastAsia="Times New Roman" w:hAnsi="Times New Roman"/>
                    </w:rPr>
                  </w:pPr>
                  <w:r w:rsidRPr="00256D3A">
                    <w:rPr>
                      <w:rFonts w:ascii="Times New Roman" w:eastAsia="Times New Roman" w:hAnsi="Times New Roman"/>
                    </w:rPr>
                    <w:t>от 1</w:t>
                  </w:r>
                  <w:r>
                    <w:rPr>
                      <w:rFonts w:ascii="Times New Roman" w:eastAsia="Times New Roman" w:hAnsi="Times New Roman"/>
                    </w:rPr>
                    <w:t>6</w:t>
                  </w:r>
                  <w:r w:rsidRPr="00256D3A">
                    <w:rPr>
                      <w:rFonts w:ascii="Times New Roman" w:eastAsia="Times New Roman" w:hAnsi="Times New Roman"/>
                    </w:rPr>
                    <w:t xml:space="preserve"> и более</w:t>
                  </w:r>
                </w:p>
              </w:tc>
              <w:tc>
                <w:tcPr>
                  <w:tcW w:w="4283" w:type="dxa"/>
                </w:tcPr>
                <w:p w14:paraId="497754C3" w14:textId="0A4647EF" w:rsidR="00E6166A" w:rsidRDefault="00E6166A" w:rsidP="00E6166A">
                  <w:pPr>
                    <w:widowControl w:val="0"/>
                    <w:jc w:val="both"/>
                    <w:rPr>
                      <w:rFonts w:ascii="Times New Roman" w:eastAsia="Times New Roman" w:hAnsi="Times New Roman"/>
                    </w:rPr>
                  </w:pPr>
                  <w:r w:rsidRPr="00256D3A">
                    <w:rPr>
                      <w:rFonts w:ascii="Times New Roman" w:eastAsia="Times New Roman" w:hAnsi="Times New Roman"/>
                    </w:rPr>
                    <w:t>100 баллов</w:t>
                  </w:r>
                </w:p>
              </w:tc>
            </w:tr>
          </w:tbl>
          <w:p w14:paraId="0DECF9F2" w14:textId="1864CCE4" w:rsidR="00037D44" w:rsidRPr="00256D3A" w:rsidRDefault="00E6166A" w:rsidP="00E6166A">
            <w:pPr>
              <w:widowControl w:val="0"/>
              <w:tabs>
                <w:tab w:val="left" w:pos="0"/>
              </w:tabs>
              <w:autoSpaceDE w:val="0"/>
              <w:autoSpaceDN w:val="0"/>
              <w:spacing w:after="0" w:line="240" w:lineRule="auto"/>
              <w:ind w:firstLine="24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p w14:paraId="4DEB9E26" w14:textId="77777777" w:rsidR="004B4FF7" w:rsidRPr="004B4FF7" w:rsidRDefault="004B4FF7" w:rsidP="004B4FF7">
            <w:pPr>
              <w:widowControl w:val="0"/>
              <w:spacing w:after="0"/>
              <w:ind w:firstLine="567"/>
              <w:jc w:val="both"/>
              <w:rPr>
                <w:rFonts w:ascii="Times New Roman" w:hAnsi="Times New Roman" w:cs="Times New Roman"/>
                <w:sz w:val="20"/>
                <w:szCs w:val="20"/>
              </w:rPr>
            </w:pPr>
            <w:r w:rsidRPr="004B4FF7">
              <w:rPr>
                <w:rFonts w:ascii="Times New Roman" w:hAnsi="Times New Roman" w:cs="Times New Roman"/>
                <w:sz w:val="20"/>
                <w:szCs w:val="20"/>
              </w:rPr>
              <w:t>Итоговый рейтинг заявки (предложения) вычисляется как сумма рейтингов по каждому критерию оценки заявки (предложения).</w:t>
            </w:r>
          </w:p>
          <w:p w14:paraId="631EFDEE" w14:textId="77777777" w:rsidR="004B4FF7" w:rsidRPr="004B4FF7" w:rsidRDefault="004B4FF7" w:rsidP="004B4FF7">
            <w:pPr>
              <w:widowControl w:val="0"/>
              <w:spacing w:after="0"/>
              <w:ind w:firstLine="567"/>
              <w:jc w:val="center"/>
              <w:rPr>
                <w:rFonts w:ascii="Times New Roman" w:hAnsi="Times New Roman" w:cs="Times New Roman"/>
                <w:sz w:val="20"/>
                <w:szCs w:val="20"/>
              </w:rPr>
            </w:pPr>
            <w:r w:rsidRPr="004B4FF7">
              <w:rPr>
                <w:rFonts w:ascii="Times New Roman" w:hAnsi="Times New Roman" w:cs="Times New Roman"/>
                <w:sz w:val="20"/>
                <w:szCs w:val="20"/>
              </w:rPr>
              <w:t>R=сумма всех значений критериев (с учетом значимости, а также подкритериев),</w:t>
            </w:r>
          </w:p>
          <w:p w14:paraId="4C4E269A" w14:textId="0D6F10A9" w:rsidR="004B4FF7" w:rsidRPr="004B4FF7" w:rsidRDefault="004B4FF7" w:rsidP="00E6166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B4FF7">
              <w:rPr>
                <w:rFonts w:ascii="Times New Roman" w:hAnsi="Times New Roman" w:cs="Times New Roman"/>
                <w:sz w:val="20"/>
                <w:szCs w:val="20"/>
              </w:rPr>
              <w:t xml:space="preserve">Победителем </w:t>
            </w:r>
            <w:r w:rsidR="00E6166A">
              <w:rPr>
                <w:rFonts w:ascii="Times New Roman" w:hAnsi="Times New Roman" w:cs="Times New Roman"/>
                <w:sz w:val="20"/>
                <w:szCs w:val="20"/>
              </w:rPr>
              <w:t>запроса предложений</w:t>
            </w:r>
            <w:r w:rsidRPr="004B4FF7">
              <w:rPr>
                <w:rFonts w:ascii="Times New Roman" w:hAnsi="Times New Roman" w:cs="Times New Roman"/>
                <w:sz w:val="20"/>
                <w:szCs w:val="20"/>
              </w:rPr>
              <w:t xml:space="preserve"> признается участник </w:t>
            </w:r>
            <w:r w:rsidR="00E6166A">
              <w:rPr>
                <w:rFonts w:ascii="Times New Roman" w:hAnsi="Times New Roman" w:cs="Times New Roman"/>
                <w:sz w:val="20"/>
                <w:szCs w:val="20"/>
              </w:rPr>
              <w:t>запроса предложений</w:t>
            </w:r>
            <w:r w:rsidRPr="004B4FF7">
              <w:rPr>
                <w:rFonts w:ascii="Times New Roman" w:hAnsi="Times New Roman" w:cs="Times New Roman"/>
                <w:sz w:val="20"/>
                <w:szCs w:val="20"/>
              </w:rPr>
              <w:t xml:space="preserve">, который предложил лучшие условия исполнения договора на основе критериев, указанных в документации о </w:t>
            </w:r>
            <w:r w:rsidR="00E6166A">
              <w:rPr>
                <w:rFonts w:ascii="Times New Roman" w:hAnsi="Times New Roman" w:cs="Times New Roman"/>
                <w:sz w:val="20"/>
                <w:szCs w:val="20"/>
              </w:rPr>
              <w:t>запроса предложений</w:t>
            </w:r>
            <w:r w:rsidRPr="004B4FF7">
              <w:rPr>
                <w:rFonts w:ascii="Times New Roman" w:hAnsi="Times New Roman" w:cs="Times New Roman"/>
                <w:sz w:val="20"/>
                <w:szCs w:val="20"/>
              </w:rPr>
              <w:t xml:space="preserve"> в электронной форме, и заявке на участие в </w:t>
            </w:r>
            <w:r w:rsidR="00E6166A">
              <w:rPr>
                <w:rFonts w:ascii="Times New Roman" w:hAnsi="Times New Roman" w:cs="Times New Roman"/>
                <w:sz w:val="20"/>
                <w:szCs w:val="20"/>
              </w:rPr>
              <w:t>запроса предложений</w:t>
            </w:r>
            <w:r w:rsidRPr="004B4FF7">
              <w:rPr>
                <w:rFonts w:ascii="Times New Roman" w:hAnsi="Times New Roman" w:cs="Times New Roman"/>
                <w:sz w:val="20"/>
                <w:szCs w:val="20"/>
              </w:rPr>
              <w:t xml:space="preserve"> которого присвоен первый порядковый номер.</w:t>
            </w:r>
          </w:p>
        </w:tc>
      </w:tr>
      <w:tr w:rsidR="0024495D" w:rsidRPr="00CD6114" w14:paraId="2342B38F" w14:textId="77777777" w:rsidTr="00171F89">
        <w:tc>
          <w:tcPr>
            <w:tcW w:w="415"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4</w:t>
            </w:r>
          </w:p>
        </w:tc>
        <w:tc>
          <w:tcPr>
            <w:tcW w:w="4585"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171F89">
        <w:tc>
          <w:tcPr>
            <w:tcW w:w="415"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vAlign w:val="center"/>
          </w:tcPr>
          <w:p w14:paraId="049230E2" w14:textId="17AF4585" w:rsidR="0024495D" w:rsidRPr="004D717D" w:rsidRDefault="00460921" w:rsidP="0046092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460921">
              <w:rPr>
                <w:rFonts w:ascii="Times New Roman" w:eastAsia="Times New Roman" w:hAnsi="Times New Roman" w:cs="Times New Roman"/>
                <w:sz w:val="20"/>
                <w:szCs w:val="20"/>
                <w:lang w:eastAsia="ru-RU"/>
              </w:rPr>
              <w:t>Не установлено</w:t>
            </w:r>
          </w:p>
        </w:tc>
      </w:tr>
      <w:tr w:rsidR="0024495D" w:rsidRPr="00CD6114" w14:paraId="3C165D9F" w14:textId="77777777" w:rsidTr="00171F89">
        <w:tc>
          <w:tcPr>
            <w:tcW w:w="415"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585"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171F89">
        <w:trPr>
          <w:trHeight w:val="841"/>
        </w:trPr>
        <w:tc>
          <w:tcPr>
            <w:tcW w:w="415"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71F89">
        <w:tc>
          <w:tcPr>
            <w:tcW w:w="415"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6</w:t>
            </w:r>
          </w:p>
        </w:tc>
        <w:tc>
          <w:tcPr>
            <w:tcW w:w="4585"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71F89">
        <w:tc>
          <w:tcPr>
            <w:tcW w:w="415"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789614A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460921">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настоящей документации</w:t>
            </w:r>
            <w:r w:rsidRPr="00390F7D">
              <w:rPr>
                <w:rFonts w:ascii="Times New Roman" w:eastAsia="Times New Roman" w:hAnsi="Times New Roman" w:cs="Times New Roman"/>
                <w:sz w:val="20"/>
                <w:szCs w:val="20"/>
                <w:lang w:eastAsia="ru-RU"/>
              </w:rPr>
              <w:t>;</w:t>
            </w:r>
          </w:p>
          <w:p w14:paraId="3764D2C6" w14:textId="51A3862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документации о закупке </w:t>
            </w:r>
            <w:r w:rsidRPr="00390F7D">
              <w:rPr>
                <w:rFonts w:ascii="Times New Roman" w:eastAsia="Times New Roman" w:hAnsi="Times New Roman" w:cs="Times New Roman"/>
                <w:sz w:val="20"/>
                <w:szCs w:val="20"/>
                <w:lang w:eastAsia="ru-RU"/>
              </w:rPr>
              <w:lastRenderedPageBreak/>
              <w:t>(извещению);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12888EAB" w14:textId="0B2A6AED" w:rsidR="0003263D" w:rsidRDefault="0003263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47DD5EBF"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03263D" w:rsidRPr="00CD6114" w14:paraId="140B1693" w14:textId="77777777" w:rsidTr="00171F89">
        <w:tc>
          <w:tcPr>
            <w:tcW w:w="415" w:type="pct"/>
            <w:vMerge w:val="restart"/>
            <w:vAlign w:val="center"/>
          </w:tcPr>
          <w:p w14:paraId="58D917B4" w14:textId="71B55E3D" w:rsidR="0003263D" w:rsidRPr="004D717D" w:rsidRDefault="0003263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585" w:type="pct"/>
            <w:shd w:val="clear" w:color="auto" w:fill="D9E2F3" w:themeFill="accent1" w:themeFillTint="33"/>
            <w:vAlign w:val="center"/>
          </w:tcPr>
          <w:p w14:paraId="1B6F332D" w14:textId="5145A9B1" w:rsidR="0003263D" w:rsidRPr="0003263D" w:rsidRDefault="0003263D" w:rsidP="0003263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03263D">
              <w:rPr>
                <w:rFonts w:ascii="Times New Roman" w:eastAsia="Times New Roman" w:hAnsi="Times New Roman" w:cs="Times New Roman"/>
                <w:b/>
                <w:sz w:val="20"/>
                <w:szCs w:val="20"/>
                <w:lang w:eastAsia="ru-RU"/>
              </w:rPr>
              <w:t>Признание закупки несостоявшимся</w:t>
            </w:r>
          </w:p>
        </w:tc>
      </w:tr>
      <w:tr w:rsidR="0003263D" w:rsidRPr="00CD6114" w14:paraId="640A5038" w14:textId="77777777" w:rsidTr="00171F89">
        <w:tc>
          <w:tcPr>
            <w:tcW w:w="415" w:type="pct"/>
            <w:vMerge/>
            <w:vAlign w:val="center"/>
          </w:tcPr>
          <w:p w14:paraId="086DB4FC" w14:textId="77777777" w:rsidR="0003263D" w:rsidRPr="004D717D" w:rsidRDefault="0003263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3F7A18CF"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1.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тех лотов, по которым подана только одна заявка на участие в закупке или не подана ни одна заявка на участие в закупке.</w:t>
            </w:r>
          </w:p>
          <w:p w14:paraId="4A168C9F"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2. В случае если по окончании срока подачи заявок на участие в закупке подана только одна заявка на участие в закупке или не подана ни одна заявка на участие в закупке, в протокол рассмотрения заявок на участие в закупке вносится информация о признании закупки несостоявшейся. </w:t>
            </w:r>
          </w:p>
          <w:p w14:paraId="5E1D9E48"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3. Участникам закупки, подавшим заявки на участие в закупке и признанным участниками, и участникам закупки, подавшим заявки на участие в закупке и не допущенным к участию в закупке, оператором ЭТП направляются уведомления о принятых Комиссией решениях в течение одного часа после подписания соответствующего протокола. </w:t>
            </w:r>
          </w:p>
          <w:p w14:paraId="314E06ED"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4. В случае если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заявки на участие в закупке, или о признании только одного участника, подавшего заявку на участие в закупке, участником закупки,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закупке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закупке в отношении этого лота. </w:t>
            </w:r>
          </w:p>
          <w:p w14:paraId="196C729D"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5. В случае если закупка признана несостоявшейся и только один участник закупки, подавший заявку на участие в закупке, признан участником закупки, Заказчик обязан передать с использованием ЭТП такому участнику закупки проект договора, прилагаемого к документации о закупке. При этом договор заключается на условиях, предусмотренных документацией о закупке, по НМЦ договора, указанной в извещении о проведении закупки, или по согласованной с указанным участником закупки и не превышающей НМЦ договора цене договора. Такой участник закупки не вправе отказаться от заключения договора. </w:t>
            </w:r>
          </w:p>
          <w:p w14:paraId="7075B392" w14:textId="77777777" w:rsidR="0003263D" w:rsidRP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 xml:space="preserve">При непредставлении Заказчику таким участником закупки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3C4E822" w14:textId="6E76CD44" w:rsidR="0003263D" w:rsidRDefault="0003263D" w:rsidP="000326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3263D">
              <w:rPr>
                <w:rFonts w:ascii="Times New Roman" w:eastAsia="Times New Roman" w:hAnsi="Times New Roman" w:cs="Times New Roman"/>
                <w:sz w:val="20"/>
                <w:szCs w:val="20"/>
                <w:lang w:eastAsia="ru-RU"/>
              </w:rPr>
              <w:t>6. Закупка признается несостоявшейся иных случаях, предусмотренных Положением о закупке Заказчика.</w:t>
            </w:r>
          </w:p>
        </w:tc>
      </w:tr>
      <w:tr w:rsidR="0024495D" w:rsidRPr="00CD6114" w14:paraId="5589B722" w14:textId="77777777" w:rsidTr="00171F89">
        <w:trPr>
          <w:trHeight w:val="196"/>
        </w:trPr>
        <w:tc>
          <w:tcPr>
            <w:tcW w:w="415" w:type="pct"/>
            <w:vMerge w:val="restart"/>
            <w:shd w:val="clear" w:color="auto" w:fill="FFFFFF"/>
            <w:vAlign w:val="center"/>
          </w:tcPr>
          <w:p w14:paraId="6364F469" w14:textId="0C55F76F"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3263D">
              <w:rPr>
                <w:rFonts w:ascii="Times New Roman" w:eastAsia="Times New Roman" w:hAnsi="Times New Roman" w:cs="Times New Roman"/>
                <w:b/>
                <w:sz w:val="20"/>
                <w:szCs w:val="20"/>
                <w:lang w:eastAsia="ru-RU"/>
              </w:rPr>
              <w:t>8</w:t>
            </w:r>
          </w:p>
        </w:tc>
        <w:tc>
          <w:tcPr>
            <w:tcW w:w="4585"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171F89">
        <w:trPr>
          <w:trHeight w:val="196"/>
        </w:trPr>
        <w:tc>
          <w:tcPr>
            <w:tcW w:w="415"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B40FED6" w:rsidR="0024495D" w:rsidRPr="00460921" w:rsidRDefault="0024495D" w:rsidP="0046092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460921">
              <w:rPr>
                <w:rFonts w:ascii="Times New Roman" w:eastAsia="Times New Roman" w:hAnsi="Times New Roman" w:cs="Times New Roman"/>
                <w:bCs/>
                <w:sz w:val="20"/>
                <w:szCs w:val="20"/>
                <w:lang w:eastAsia="ru-RU"/>
              </w:rPr>
              <w:t>.</w:t>
            </w:r>
          </w:p>
        </w:tc>
      </w:tr>
      <w:tr w:rsidR="0024495D" w:rsidRPr="00CD6114" w14:paraId="10360C2C" w14:textId="77777777" w:rsidTr="00171F89">
        <w:trPr>
          <w:trHeight w:val="196"/>
        </w:trPr>
        <w:tc>
          <w:tcPr>
            <w:tcW w:w="415" w:type="pct"/>
            <w:vMerge w:val="restart"/>
            <w:shd w:val="clear" w:color="auto" w:fill="FFFFFF"/>
            <w:vAlign w:val="center"/>
          </w:tcPr>
          <w:p w14:paraId="35A3192F" w14:textId="3F487A4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03263D">
              <w:rPr>
                <w:rFonts w:ascii="Times New Roman" w:eastAsia="Times New Roman" w:hAnsi="Times New Roman" w:cs="Times New Roman"/>
                <w:b/>
                <w:sz w:val="20"/>
                <w:szCs w:val="20"/>
                <w:lang w:eastAsia="ru-RU"/>
              </w:rPr>
              <w:t>9</w:t>
            </w:r>
          </w:p>
        </w:tc>
        <w:tc>
          <w:tcPr>
            <w:tcW w:w="4585"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171F89">
        <w:trPr>
          <w:trHeight w:val="196"/>
        </w:trPr>
        <w:tc>
          <w:tcPr>
            <w:tcW w:w="415"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585" w:type="pct"/>
            <w:shd w:val="clear" w:color="auto" w:fill="FFFFFF"/>
            <w:vAlign w:val="center"/>
          </w:tcPr>
          <w:p w14:paraId="64F57B5F" w14:textId="29BD811B" w:rsidR="0024495D" w:rsidRPr="004D717D" w:rsidRDefault="00460921" w:rsidP="0046092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171F89">
      <w:footerReference w:type="default" r:id="rId20"/>
      <w:pgSz w:w="11906" w:h="16838"/>
      <w:pgMar w:top="851" w:right="907" w:bottom="567" w:left="1134" w:header="720" w:footer="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0E1FC" w14:textId="77777777" w:rsidR="006B2D4C" w:rsidRDefault="006B2D4C">
      <w:pPr>
        <w:spacing w:after="0" w:line="240" w:lineRule="auto"/>
      </w:pPr>
      <w:r>
        <w:separator/>
      </w:r>
    </w:p>
  </w:endnote>
  <w:endnote w:type="continuationSeparator" w:id="0">
    <w:p w14:paraId="46C2A861" w14:textId="77777777" w:rsidR="006B2D4C" w:rsidRDefault="006B2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556624B5" w:rsidR="002A62DD" w:rsidRDefault="002A62DD" w:rsidP="0054310E">
    <w:pPr>
      <w:pStyle w:val="a9"/>
      <w:tabs>
        <w:tab w:val="clear" w:pos="4677"/>
      </w:tabs>
    </w:pPr>
    <w:r>
      <w:tab/>
    </w:r>
    <w:r>
      <w:fldChar w:fldCharType="begin"/>
    </w:r>
    <w:r>
      <w:instrText xml:space="preserve"> PAGE   \* MERGEFORMAT </w:instrText>
    </w:r>
    <w:r>
      <w:fldChar w:fldCharType="separate"/>
    </w:r>
    <w:r w:rsidR="00D140BA">
      <w:rPr>
        <w:noProof/>
      </w:rPr>
      <w:t>3</w:t>
    </w:r>
    <w:r>
      <w:fldChar w:fldCharType="end"/>
    </w:r>
  </w:p>
  <w:p w14:paraId="1915D6A2" w14:textId="4D515800" w:rsidR="002A62DD" w:rsidRDefault="002A62DD">
    <w:pPr>
      <w:pStyle w:val="a9"/>
    </w:pPr>
  </w:p>
  <w:p w14:paraId="75D7B64D" w14:textId="77777777" w:rsidR="002A62DD" w:rsidRDefault="002A62D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113FBB" w14:textId="77777777" w:rsidR="006B2D4C" w:rsidRDefault="006B2D4C">
      <w:pPr>
        <w:spacing w:after="0" w:line="240" w:lineRule="auto"/>
      </w:pPr>
      <w:r>
        <w:separator/>
      </w:r>
    </w:p>
  </w:footnote>
  <w:footnote w:type="continuationSeparator" w:id="0">
    <w:p w14:paraId="45A3B22B" w14:textId="77777777" w:rsidR="006B2D4C" w:rsidRDefault="006B2D4C">
      <w:pPr>
        <w:spacing w:after="0" w:line="240" w:lineRule="auto"/>
      </w:pPr>
      <w:r>
        <w:continuationSeparator/>
      </w:r>
    </w:p>
  </w:footnote>
  <w:footnote w:id="1">
    <w:p w14:paraId="3262B974" w14:textId="39FC7656" w:rsidR="002A62DD" w:rsidRDefault="002A62DD">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2A62DD" w:rsidRPr="0015588A" w:rsidRDefault="002A62DD"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0D6596"/>
    <w:multiLevelType w:val="hybridMultilevel"/>
    <w:tmpl w:val="E258C6FE"/>
    <w:lvl w:ilvl="0" w:tplc="97947252">
      <w:start w:val="1"/>
      <w:numFmt w:val="decimal"/>
      <w:lvlText w:val="%1."/>
      <w:lvlJc w:val="left"/>
      <w:pPr>
        <w:ind w:left="386" w:hanging="172"/>
        <w:jc w:val="left"/>
      </w:pPr>
      <w:rPr>
        <w:rFonts w:hint="default"/>
        <w:spacing w:val="-1"/>
        <w:w w:val="86"/>
        <w:lang w:val="ru-RU" w:eastAsia="en-US" w:bidi="ar-SA"/>
      </w:rPr>
    </w:lvl>
    <w:lvl w:ilvl="1" w:tplc="24B80404">
      <w:start w:val="1"/>
      <w:numFmt w:val="decimal"/>
      <w:lvlText w:val="%2)"/>
      <w:lvlJc w:val="left"/>
      <w:pPr>
        <w:ind w:left="409" w:hanging="505"/>
        <w:jc w:val="left"/>
      </w:pPr>
      <w:rPr>
        <w:rFonts w:hint="default"/>
        <w:spacing w:val="0"/>
        <w:w w:val="105"/>
        <w:lang w:val="ru-RU" w:eastAsia="en-US" w:bidi="ar-SA"/>
      </w:rPr>
    </w:lvl>
    <w:lvl w:ilvl="2" w:tplc="7C427388">
      <w:numFmt w:val="bullet"/>
      <w:lvlText w:val="•"/>
      <w:lvlJc w:val="left"/>
      <w:pPr>
        <w:ind w:left="1551" w:hanging="505"/>
      </w:pPr>
      <w:rPr>
        <w:rFonts w:hint="default"/>
        <w:lang w:val="ru-RU" w:eastAsia="en-US" w:bidi="ar-SA"/>
      </w:rPr>
    </w:lvl>
    <w:lvl w:ilvl="3" w:tplc="B29EFA46">
      <w:numFmt w:val="bullet"/>
      <w:lvlText w:val="•"/>
      <w:lvlJc w:val="left"/>
      <w:pPr>
        <w:ind w:left="2703" w:hanging="505"/>
      </w:pPr>
      <w:rPr>
        <w:rFonts w:hint="default"/>
        <w:lang w:val="ru-RU" w:eastAsia="en-US" w:bidi="ar-SA"/>
      </w:rPr>
    </w:lvl>
    <w:lvl w:ilvl="4" w:tplc="1D127EC4">
      <w:numFmt w:val="bullet"/>
      <w:lvlText w:val="•"/>
      <w:lvlJc w:val="left"/>
      <w:pPr>
        <w:ind w:left="3855" w:hanging="505"/>
      </w:pPr>
      <w:rPr>
        <w:rFonts w:hint="default"/>
        <w:lang w:val="ru-RU" w:eastAsia="en-US" w:bidi="ar-SA"/>
      </w:rPr>
    </w:lvl>
    <w:lvl w:ilvl="5" w:tplc="9998E20E">
      <w:numFmt w:val="bullet"/>
      <w:lvlText w:val="•"/>
      <w:lvlJc w:val="left"/>
      <w:pPr>
        <w:ind w:left="5007" w:hanging="505"/>
      </w:pPr>
      <w:rPr>
        <w:rFonts w:hint="default"/>
        <w:lang w:val="ru-RU" w:eastAsia="en-US" w:bidi="ar-SA"/>
      </w:rPr>
    </w:lvl>
    <w:lvl w:ilvl="6" w:tplc="E2A8F990">
      <w:numFmt w:val="bullet"/>
      <w:lvlText w:val="•"/>
      <w:lvlJc w:val="left"/>
      <w:pPr>
        <w:ind w:left="6159" w:hanging="505"/>
      </w:pPr>
      <w:rPr>
        <w:rFonts w:hint="default"/>
        <w:lang w:val="ru-RU" w:eastAsia="en-US" w:bidi="ar-SA"/>
      </w:rPr>
    </w:lvl>
    <w:lvl w:ilvl="7" w:tplc="D234B522">
      <w:numFmt w:val="bullet"/>
      <w:lvlText w:val="•"/>
      <w:lvlJc w:val="left"/>
      <w:pPr>
        <w:ind w:left="7311" w:hanging="505"/>
      </w:pPr>
      <w:rPr>
        <w:rFonts w:hint="default"/>
        <w:lang w:val="ru-RU" w:eastAsia="en-US" w:bidi="ar-SA"/>
      </w:rPr>
    </w:lvl>
    <w:lvl w:ilvl="8" w:tplc="5C209548">
      <w:numFmt w:val="bullet"/>
      <w:lvlText w:val="•"/>
      <w:lvlJc w:val="left"/>
      <w:pPr>
        <w:ind w:left="8463" w:hanging="505"/>
      </w:pPr>
      <w:rPr>
        <w:rFonts w:hint="default"/>
        <w:lang w:val="ru-RU" w:eastAsia="en-US" w:bidi="ar-SA"/>
      </w:r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2F883105"/>
    <w:multiLevelType w:val="hybridMultilevel"/>
    <w:tmpl w:val="7F64A522"/>
    <w:lvl w:ilvl="0" w:tplc="95A2F006">
      <w:start w:val="2"/>
      <w:numFmt w:val="decimal"/>
      <w:lvlText w:val="%1)"/>
      <w:lvlJc w:val="left"/>
      <w:pPr>
        <w:ind w:left="1240" w:hanging="262"/>
        <w:jc w:val="left"/>
      </w:pPr>
      <w:rPr>
        <w:rFonts w:hint="default"/>
        <w:spacing w:val="-1"/>
        <w:w w:val="94"/>
        <w:lang w:val="ru-RU" w:eastAsia="en-US" w:bidi="ar-SA"/>
      </w:rPr>
    </w:lvl>
    <w:lvl w:ilvl="1" w:tplc="E0E42F52">
      <w:numFmt w:val="bullet"/>
      <w:lvlText w:val="—"/>
      <w:lvlJc w:val="left"/>
      <w:pPr>
        <w:ind w:left="397" w:hanging="146"/>
      </w:pPr>
      <w:rPr>
        <w:rFonts w:ascii="Times New Roman" w:eastAsia="Times New Roman" w:hAnsi="Times New Roman" w:cs="Times New Roman" w:hint="default"/>
        <w:spacing w:val="0"/>
        <w:w w:val="25"/>
        <w:lang w:val="ru-RU" w:eastAsia="en-US" w:bidi="ar-SA"/>
      </w:rPr>
    </w:lvl>
    <w:lvl w:ilvl="2" w:tplc="C292159A">
      <w:numFmt w:val="bullet"/>
      <w:lvlText w:val="•"/>
      <w:lvlJc w:val="left"/>
      <w:pPr>
        <w:ind w:left="2298" w:hanging="146"/>
      </w:pPr>
      <w:rPr>
        <w:rFonts w:hint="default"/>
        <w:lang w:val="ru-RU" w:eastAsia="en-US" w:bidi="ar-SA"/>
      </w:rPr>
    </w:lvl>
    <w:lvl w:ilvl="3" w:tplc="2ED6214E">
      <w:numFmt w:val="bullet"/>
      <w:lvlText w:val="•"/>
      <w:lvlJc w:val="left"/>
      <w:pPr>
        <w:ind w:left="3357" w:hanging="146"/>
      </w:pPr>
      <w:rPr>
        <w:rFonts w:hint="default"/>
        <w:lang w:val="ru-RU" w:eastAsia="en-US" w:bidi="ar-SA"/>
      </w:rPr>
    </w:lvl>
    <w:lvl w:ilvl="4" w:tplc="381CFCE6">
      <w:numFmt w:val="bullet"/>
      <w:lvlText w:val="•"/>
      <w:lvlJc w:val="left"/>
      <w:pPr>
        <w:ind w:left="4415" w:hanging="146"/>
      </w:pPr>
      <w:rPr>
        <w:rFonts w:hint="default"/>
        <w:lang w:val="ru-RU" w:eastAsia="en-US" w:bidi="ar-SA"/>
      </w:rPr>
    </w:lvl>
    <w:lvl w:ilvl="5" w:tplc="A5F430CC">
      <w:numFmt w:val="bullet"/>
      <w:lvlText w:val="•"/>
      <w:lvlJc w:val="left"/>
      <w:pPr>
        <w:ind w:left="5474" w:hanging="146"/>
      </w:pPr>
      <w:rPr>
        <w:rFonts w:hint="default"/>
        <w:lang w:val="ru-RU" w:eastAsia="en-US" w:bidi="ar-SA"/>
      </w:rPr>
    </w:lvl>
    <w:lvl w:ilvl="6" w:tplc="565A0E84">
      <w:numFmt w:val="bullet"/>
      <w:lvlText w:val="•"/>
      <w:lvlJc w:val="left"/>
      <w:pPr>
        <w:ind w:left="6532" w:hanging="146"/>
      </w:pPr>
      <w:rPr>
        <w:rFonts w:hint="default"/>
        <w:lang w:val="ru-RU" w:eastAsia="en-US" w:bidi="ar-SA"/>
      </w:rPr>
    </w:lvl>
    <w:lvl w:ilvl="7" w:tplc="34FE5EFA">
      <w:numFmt w:val="bullet"/>
      <w:lvlText w:val="•"/>
      <w:lvlJc w:val="left"/>
      <w:pPr>
        <w:ind w:left="7591" w:hanging="146"/>
      </w:pPr>
      <w:rPr>
        <w:rFonts w:hint="default"/>
        <w:lang w:val="ru-RU" w:eastAsia="en-US" w:bidi="ar-SA"/>
      </w:rPr>
    </w:lvl>
    <w:lvl w:ilvl="8" w:tplc="0D18A8A2">
      <w:numFmt w:val="bullet"/>
      <w:lvlText w:val="•"/>
      <w:lvlJc w:val="left"/>
      <w:pPr>
        <w:ind w:left="8649" w:hanging="146"/>
      </w:pPr>
      <w:rPr>
        <w:rFonts w:hint="default"/>
        <w:lang w:val="ru-RU" w:eastAsia="en-US" w:bidi="ar-SA"/>
      </w:rPr>
    </w:lvl>
  </w:abstractNum>
  <w:abstractNum w:abstractNumId="17"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9"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2C840EB"/>
    <w:multiLevelType w:val="multilevel"/>
    <w:tmpl w:val="E22E7AE0"/>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1000" w:hanging="432"/>
      </w:pPr>
      <w:rPr>
        <w:rFonts w:hint="default"/>
        <w:b w:val="0"/>
        <w:i w:val="0"/>
        <w:color w:val="auto"/>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674537"/>
    <w:multiLevelType w:val="multilevel"/>
    <w:tmpl w:val="338E4828"/>
    <w:lvl w:ilvl="0">
      <w:start w:val="2"/>
      <w:numFmt w:val="decimal"/>
      <w:lvlText w:val="%1"/>
      <w:lvlJc w:val="left"/>
      <w:pPr>
        <w:ind w:left="414" w:hanging="756"/>
        <w:jc w:val="left"/>
      </w:pPr>
      <w:rPr>
        <w:rFonts w:hint="default"/>
        <w:lang w:val="ru-RU" w:eastAsia="en-US" w:bidi="ar-SA"/>
      </w:rPr>
    </w:lvl>
    <w:lvl w:ilvl="1">
      <w:start w:val="1"/>
      <w:numFmt w:val="decimal"/>
      <w:lvlText w:val="%1.%2"/>
      <w:lvlJc w:val="left"/>
      <w:pPr>
        <w:ind w:left="414" w:hanging="756"/>
        <w:jc w:val="left"/>
      </w:pPr>
      <w:rPr>
        <w:rFonts w:hint="default"/>
        <w:lang w:val="ru-RU" w:eastAsia="en-US" w:bidi="ar-SA"/>
      </w:rPr>
    </w:lvl>
    <w:lvl w:ilvl="2">
      <w:start w:val="1"/>
      <w:numFmt w:val="decimal"/>
      <w:lvlText w:val="%1.%2.%3."/>
      <w:lvlJc w:val="left"/>
      <w:pPr>
        <w:ind w:left="414" w:hanging="756"/>
        <w:jc w:val="left"/>
      </w:pPr>
      <w:rPr>
        <w:rFonts w:hint="default"/>
        <w:spacing w:val="-37"/>
        <w:w w:val="86"/>
        <w:lang w:val="ru-RU" w:eastAsia="en-US" w:bidi="ar-SA"/>
      </w:rPr>
    </w:lvl>
    <w:lvl w:ilvl="3">
      <w:start w:val="1"/>
      <w:numFmt w:val="decimal"/>
      <w:lvlText w:val="%4)"/>
      <w:lvlJc w:val="left"/>
      <w:pPr>
        <w:ind w:left="412" w:hanging="271"/>
        <w:jc w:val="left"/>
      </w:pPr>
      <w:rPr>
        <w:rFonts w:hint="default"/>
        <w:spacing w:val="0"/>
        <w:w w:val="99"/>
        <w:lang w:val="ru-RU" w:eastAsia="en-US" w:bidi="ar-SA"/>
      </w:rPr>
    </w:lvl>
    <w:lvl w:ilvl="4">
      <w:numFmt w:val="bullet"/>
      <w:lvlText w:val="•"/>
      <w:lvlJc w:val="left"/>
      <w:pPr>
        <w:ind w:left="4558" w:hanging="271"/>
      </w:pPr>
      <w:rPr>
        <w:rFonts w:hint="default"/>
        <w:lang w:val="ru-RU" w:eastAsia="en-US" w:bidi="ar-SA"/>
      </w:rPr>
    </w:lvl>
    <w:lvl w:ilvl="5">
      <w:numFmt w:val="bullet"/>
      <w:lvlText w:val="•"/>
      <w:lvlJc w:val="left"/>
      <w:pPr>
        <w:ind w:left="5593" w:hanging="271"/>
      </w:pPr>
      <w:rPr>
        <w:rFonts w:hint="default"/>
        <w:lang w:val="ru-RU" w:eastAsia="en-US" w:bidi="ar-SA"/>
      </w:rPr>
    </w:lvl>
    <w:lvl w:ilvl="6">
      <w:numFmt w:val="bullet"/>
      <w:lvlText w:val="•"/>
      <w:lvlJc w:val="left"/>
      <w:pPr>
        <w:ind w:left="6628" w:hanging="271"/>
      </w:pPr>
      <w:rPr>
        <w:rFonts w:hint="default"/>
        <w:lang w:val="ru-RU" w:eastAsia="en-US" w:bidi="ar-SA"/>
      </w:rPr>
    </w:lvl>
    <w:lvl w:ilvl="7">
      <w:numFmt w:val="bullet"/>
      <w:lvlText w:val="•"/>
      <w:lvlJc w:val="left"/>
      <w:pPr>
        <w:ind w:left="7662" w:hanging="271"/>
      </w:pPr>
      <w:rPr>
        <w:rFonts w:hint="default"/>
        <w:lang w:val="ru-RU" w:eastAsia="en-US" w:bidi="ar-SA"/>
      </w:rPr>
    </w:lvl>
    <w:lvl w:ilvl="8">
      <w:numFmt w:val="bullet"/>
      <w:lvlText w:val="•"/>
      <w:lvlJc w:val="left"/>
      <w:pPr>
        <w:ind w:left="8697" w:hanging="271"/>
      </w:pPr>
      <w:rPr>
        <w:rFonts w:hint="default"/>
        <w:lang w:val="ru-RU" w:eastAsia="en-US" w:bidi="ar-SA"/>
      </w:rPr>
    </w:lvl>
  </w:abstractNum>
  <w:abstractNum w:abstractNumId="27"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8"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1"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9"/>
  </w:num>
  <w:num w:numId="5">
    <w:abstractNumId w:val="33"/>
  </w:num>
  <w:num w:numId="6">
    <w:abstractNumId w:val="27"/>
  </w:num>
  <w:num w:numId="7">
    <w:abstractNumId w:val="30"/>
  </w:num>
  <w:num w:numId="8">
    <w:abstractNumId w:val="15"/>
  </w:num>
  <w:num w:numId="9">
    <w:abstractNumId w:val="3"/>
  </w:num>
  <w:num w:numId="10">
    <w:abstractNumId w:val="28"/>
  </w:num>
  <w:num w:numId="11">
    <w:abstractNumId w:val="24"/>
  </w:num>
  <w:num w:numId="12">
    <w:abstractNumId w:val="5"/>
  </w:num>
  <w:num w:numId="13">
    <w:abstractNumId w:val="23"/>
  </w:num>
  <w:num w:numId="14">
    <w:abstractNumId w:val="17"/>
  </w:num>
  <w:num w:numId="15">
    <w:abstractNumId w:val="29"/>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1"/>
  </w:num>
  <w:num w:numId="19">
    <w:abstractNumId w:val="13"/>
  </w:num>
  <w:num w:numId="20">
    <w:abstractNumId w:val="0"/>
  </w:num>
  <w:num w:numId="21">
    <w:abstractNumId w:val="25"/>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8"/>
  </w:num>
  <w:num w:numId="25">
    <w:abstractNumId w:val="2"/>
  </w:num>
  <w:num w:numId="26">
    <w:abstractNumId w:val="6"/>
  </w:num>
  <w:num w:numId="27">
    <w:abstractNumId w:val="8"/>
  </w:num>
  <w:num w:numId="28">
    <w:abstractNumId w:val="4"/>
  </w:num>
  <w:num w:numId="29">
    <w:abstractNumId w:val="22"/>
  </w:num>
  <w:num w:numId="30">
    <w:abstractNumId w:val="34"/>
  </w:num>
  <w:num w:numId="31">
    <w:abstractNumId w:val="12"/>
  </w:num>
  <w:num w:numId="32">
    <w:abstractNumId w:val="20"/>
  </w:num>
  <w:num w:numId="33">
    <w:abstractNumId w:val="26"/>
  </w:num>
  <w:num w:numId="34">
    <w:abstractNumId w:val="14"/>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665"/>
    <w:rsid w:val="00031C6E"/>
    <w:rsid w:val="0003263D"/>
    <w:rsid w:val="00037D44"/>
    <w:rsid w:val="00070675"/>
    <w:rsid w:val="00075766"/>
    <w:rsid w:val="00076944"/>
    <w:rsid w:val="000900AC"/>
    <w:rsid w:val="000A7AD6"/>
    <w:rsid w:val="000C073D"/>
    <w:rsid w:val="000D6463"/>
    <w:rsid w:val="000F6A95"/>
    <w:rsid w:val="001005EF"/>
    <w:rsid w:val="0010493C"/>
    <w:rsid w:val="001077B4"/>
    <w:rsid w:val="00125726"/>
    <w:rsid w:val="0015530A"/>
    <w:rsid w:val="0015588A"/>
    <w:rsid w:val="001609E3"/>
    <w:rsid w:val="00164454"/>
    <w:rsid w:val="00171F89"/>
    <w:rsid w:val="00190446"/>
    <w:rsid w:val="001914F8"/>
    <w:rsid w:val="001935A9"/>
    <w:rsid w:val="001C16E6"/>
    <w:rsid w:val="001C712B"/>
    <w:rsid w:val="001F7182"/>
    <w:rsid w:val="00223509"/>
    <w:rsid w:val="002256F1"/>
    <w:rsid w:val="0024495D"/>
    <w:rsid w:val="00252418"/>
    <w:rsid w:val="0025284C"/>
    <w:rsid w:val="00256C00"/>
    <w:rsid w:val="0027084A"/>
    <w:rsid w:val="002718BA"/>
    <w:rsid w:val="002722E4"/>
    <w:rsid w:val="00290201"/>
    <w:rsid w:val="002A62DD"/>
    <w:rsid w:val="002C0075"/>
    <w:rsid w:val="002C574C"/>
    <w:rsid w:val="0030792C"/>
    <w:rsid w:val="00327AD7"/>
    <w:rsid w:val="00331187"/>
    <w:rsid w:val="0033483E"/>
    <w:rsid w:val="00352E13"/>
    <w:rsid w:val="00364BED"/>
    <w:rsid w:val="003725DA"/>
    <w:rsid w:val="0037463A"/>
    <w:rsid w:val="00383738"/>
    <w:rsid w:val="00390F7D"/>
    <w:rsid w:val="003A24E0"/>
    <w:rsid w:val="003B0C56"/>
    <w:rsid w:val="003C4574"/>
    <w:rsid w:val="003E056F"/>
    <w:rsid w:val="003E3E9E"/>
    <w:rsid w:val="00401090"/>
    <w:rsid w:val="00415C30"/>
    <w:rsid w:val="00436D85"/>
    <w:rsid w:val="00460921"/>
    <w:rsid w:val="00477588"/>
    <w:rsid w:val="00483B31"/>
    <w:rsid w:val="00494A7E"/>
    <w:rsid w:val="004B4FF7"/>
    <w:rsid w:val="004D717D"/>
    <w:rsid w:val="004F40AA"/>
    <w:rsid w:val="005125C6"/>
    <w:rsid w:val="00536714"/>
    <w:rsid w:val="0054310E"/>
    <w:rsid w:val="00544FB0"/>
    <w:rsid w:val="005467B3"/>
    <w:rsid w:val="005660A5"/>
    <w:rsid w:val="005E1214"/>
    <w:rsid w:val="00612C81"/>
    <w:rsid w:val="0064252D"/>
    <w:rsid w:val="0064253C"/>
    <w:rsid w:val="00653E09"/>
    <w:rsid w:val="00657246"/>
    <w:rsid w:val="006772F4"/>
    <w:rsid w:val="00695C75"/>
    <w:rsid w:val="006A6602"/>
    <w:rsid w:val="006B11A4"/>
    <w:rsid w:val="006B2D4C"/>
    <w:rsid w:val="006B3403"/>
    <w:rsid w:val="007075FC"/>
    <w:rsid w:val="007178C5"/>
    <w:rsid w:val="00717E0F"/>
    <w:rsid w:val="00731559"/>
    <w:rsid w:val="007342CC"/>
    <w:rsid w:val="007919FF"/>
    <w:rsid w:val="007B7712"/>
    <w:rsid w:val="007C3E28"/>
    <w:rsid w:val="007D23DB"/>
    <w:rsid w:val="007D331B"/>
    <w:rsid w:val="007E6159"/>
    <w:rsid w:val="00836FFF"/>
    <w:rsid w:val="00850314"/>
    <w:rsid w:val="00866D4A"/>
    <w:rsid w:val="00883093"/>
    <w:rsid w:val="00894AA9"/>
    <w:rsid w:val="00896E58"/>
    <w:rsid w:val="008C549A"/>
    <w:rsid w:val="008D18F4"/>
    <w:rsid w:val="008D2D62"/>
    <w:rsid w:val="008E092F"/>
    <w:rsid w:val="008E42F2"/>
    <w:rsid w:val="00905540"/>
    <w:rsid w:val="00914A56"/>
    <w:rsid w:val="0098502E"/>
    <w:rsid w:val="00A53448"/>
    <w:rsid w:val="00A8672F"/>
    <w:rsid w:val="00B132D7"/>
    <w:rsid w:val="00B23783"/>
    <w:rsid w:val="00B7275A"/>
    <w:rsid w:val="00B83BE0"/>
    <w:rsid w:val="00B87E5B"/>
    <w:rsid w:val="00B935D1"/>
    <w:rsid w:val="00B96737"/>
    <w:rsid w:val="00BB0229"/>
    <w:rsid w:val="00BC5E90"/>
    <w:rsid w:val="00BC6C35"/>
    <w:rsid w:val="00BE07E0"/>
    <w:rsid w:val="00BE3719"/>
    <w:rsid w:val="00BF5CF1"/>
    <w:rsid w:val="00C1140E"/>
    <w:rsid w:val="00C24106"/>
    <w:rsid w:val="00C4222B"/>
    <w:rsid w:val="00C461E7"/>
    <w:rsid w:val="00C50823"/>
    <w:rsid w:val="00C514FF"/>
    <w:rsid w:val="00C70030"/>
    <w:rsid w:val="00C74129"/>
    <w:rsid w:val="00C80701"/>
    <w:rsid w:val="00CA77BE"/>
    <w:rsid w:val="00CB0FCC"/>
    <w:rsid w:val="00CB7DED"/>
    <w:rsid w:val="00CD6114"/>
    <w:rsid w:val="00D07AB9"/>
    <w:rsid w:val="00D140BA"/>
    <w:rsid w:val="00D14770"/>
    <w:rsid w:val="00D274C9"/>
    <w:rsid w:val="00D407F7"/>
    <w:rsid w:val="00D45A13"/>
    <w:rsid w:val="00D4767B"/>
    <w:rsid w:val="00D55FB8"/>
    <w:rsid w:val="00D720E3"/>
    <w:rsid w:val="00D72AA2"/>
    <w:rsid w:val="00D850BC"/>
    <w:rsid w:val="00D858EB"/>
    <w:rsid w:val="00DD537F"/>
    <w:rsid w:val="00DF0802"/>
    <w:rsid w:val="00DF2A34"/>
    <w:rsid w:val="00E02BB5"/>
    <w:rsid w:val="00E2321A"/>
    <w:rsid w:val="00E6166A"/>
    <w:rsid w:val="00E7219D"/>
    <w:rsid w:val="00E72B6B"/>
    <w:rsid w:val="00E73795"/>
    <w:rsid w:val="00EA31CB"/>
    <w:rsid w:val="00EA396D"/>
    <w:rsid w:val="00EA3ED0"/>
    <w:rsid w:val="00EB0B39"/>
    <w:rsid w:val="00EB1284"/>
    <w:rsid w:val="00EB450C"/>
    <w:rsid w:val="00EB77AB"/>
    <w:rsid w:val="00EC0C0E"/>
    <w:rsid w:val="00EE059E"/>
    <w:rsid w:val="00EE7A23"/>
    <w:rsid w:val="00EF1BED"/>
    <w:rsid w:val="00EF554F"/>
    <w:rsid w:val="00F02ACD"/>
    <w:rsid w:val="00F06942"/>
    <w:rsid w:val="00F36B45"/>
    <w:rsid w:val="00F406AD"/>
    <w:rsid w:val="00F52C6F"/>
    <w:rsid w:val="00F73068"/>
    <w:rsid w:val="00F809C0"/>
    <w:rsid w:val="00FA40F9"/>
    <w:rsid w:val="00FB52DC"/>
    <w:rsid w:val="00FC6785"/>
    <w:rsid w:val="00FE0189"/>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1"/>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07454062">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g.i@bk.ru" TargetMode="External"/><Relationship Id="rId13" Type="http://schemas.openxmlformats.org/officeDocument/2006/relationships/hyperlink" Target="https://etp-region.ru"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theme" Target="theme/theme1.xml"/><Relationship Id="rId10" Type="http://schemas.openxmlformats.org/officeDocument/2006/relationships/hyperlink" Target="https://etp-region.ru" TargetMode="External"/><Relationship Id="rId19"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E07C8"/>
    <w:rsid w:val="0015062D"/>
    <w:rsid w:val="0020152A"/>
    <w:rsid w:val="00274A39"/>
    <w:rsid w:val="003646EE"/>
    <w:rsid w:val="00374DE2"/>
    <w:rsid w:val="004118FB"/>
    <w:rsid w:val="004513CA"/>
    <w:rsid w:val="00520195"/>
    <w:rsid w:val="00535AB8"/>
    <w:rsid w:val="005D14C3"/>
    <w:rsid w:val="006C1150"/>
    <w:rsid w:val="006F6C9F"/>
    <w:rsid w:val="007E059C"/>
    <w:rsid w:val="00811B7B"/>
    <w:rsid w:val="00851BFF"/>
    <w:rsid w:val="00924D9F"/>
    <w:rsid w:val="009506D1"/>
    <w:rsid w:val="00BF119F"/>
    <w:rsid w:val="00C06FB2"/>
    <w:rsid w:val="00C37B34"/>
    <w:rsid w:val="00C923B0"/>
    <w:rsid w:val="00DF60EA"/>
    <w:rsid w:val="00DF6E1F"/>
    <w:rsid w:val="00E4028D"/>
    <w:rsid w:val="00E740AD"/>
    <w:rsid w:val="00E942B7"/>
    <w:rsid w:val="00EB47E7"/>
    <w:rsid w:val="00F356BB"/>
    <w:rsid w:val="00F64115"/>
    <w:rsid w:val="00F966FD"/>
    <w:rsid w:val="00FF52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543B2-B20D-46CF-AFA6-AC68B1AD8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6250</Words>
  <Characters>35630</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DOC-MARKER-selAEupiVie_V606OL5WNA</dc:description>
  <cp:lastModifiedBy>Ирина</cp:lastModifiedBy>
  <cp:revision>5</cp:revision>
  <dcterms:created xsi:type="dcterms:W3CDTF">2026-09-19T10:38:00Z</dcterms:created>
  <dcterms:modified xsi:type="dcterms:W3CDTF">2026-09-25T09:54:00Z</dcterms:modified>
</cp:coreProperties>
</file>